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69D" w:rsidRPr="001B0DBB" w:rsidRDefault="00E0269D" w:rsidP="00E0269D">
      <w:pPr>
        <w:jc w:val="center"/>
        <w:rPr>
          <w:sz w:val="22"/>
          <w:szCs w:val="22"/>
        </w:rPr>
      </w:pPr>
      <w:r>
        <w:rPr>
          <w:sz w:val="22"/>
          <w:szCs w:val="22"/>
        </w:rPr>
        <w:t>ВИЩИЙ НАВЧАЛЬНИЙ ЗАКЛАД УКООПСПІЛКИ</w:t>
      </w:r>
    </w:p>
    <w:p w:rsidR="00E0269D" w:rsidRPr="001B0DBB" w:rsidRDefault="00E0269D" w:rsidP="00E0269D">
      <w:pPr>
        <w:jc w:val="center"/>
        <w:rPr>
          <w:sz w:val="22"/>
          <w:szCs w:val="22"/>
        </w:rPr>
      </w:pPr>
      <w:r>
        <w:rPr>
          <w:sz w:val="22"/>
          <w:szCs w:val="22"/>
        </w:rPr>
        <w:t>«</w:t>
      </w:r>
      <w:r w:rsidRPr="0091500A">
        <w:rPr>
          <w:sz w:val="22"/>
          <w:szCs w:val="22"/>
        </w:rPr>
        <w:t xml:space="preserve">ПОЛТАВСЬКИЙ УНІВЕРСИТЕТ </w:t>
      </w:r>
      <w:r>
        <w:rPr>
          <w:sz w:val="22"/>
          <w:szCs w:val="22"/>
        </w:rPr>
        <w:t>ЕКОНОМІКИ І ТОРГІВЛІ»</w:t>
      </w:r>
    </w:p>
    <w:p w:rsidR="00D42773" w:rsidRPr="00D42773" w:rsidRDefault="00D42773" w:rsidP="00E0269D">
      <w:pPr>
        <w:jc w:val="center"/>
        <w:rPr>
          <w:sz w:val="26"/>
          <w:szCs w:val="26"/>
        </w:rPr>
      </w:pPr>
      <w:r>
        <w:rPr>
          <w:sz w:val="26"/>
          <w:szCs w:val="26"/>
        </w:rPr>
        <w:t>ІНСТИТУТ ЕКОНОМІКИ, УПРАВЛІННЯ ТА ІНФОРМАЦІЙНИХ ТЕХНОЛОГІЙ</w:t>
      </w:r>
    </w:p>
    <w:p w:rsidR="00E0269D" w:rsidRPr="001E396F" w:rsidRDefault="00E0269D" w:rsidP="00E0269D">
      <w:pPr>
        <w:jc w:val="center"/>
        <w:rPr>
          <w:sz w:val="26"/>
          <w:szCs w:val="26"/>
        </w:rPr>
      </w:pPr>
      <w:r w:rsidRPr="001E396F">
        <w:rPr>
          <w:sz w:val="26"/>
          <w:szCs w:val="26"/>
        </w:rPr>
        <w:t>Кафедра бухгалтерського обліку і аудиту</w:t>
      </w:r>
    </w:p>
    <w:p w:rsidR="00F73371" w:rsidRPr="006218E0" w:rsidRDefault="00F73371" w:rsidP="00F73371">
      <w:pPr>
        <w:spacing w:line="216" w:lineRule="auto"/>
        <w:ind w:right="-19"/>
        <w:jc w:val="center"/>
      </w:pPr>
    </w:p>
    <w:p w:rsidR="00F73371" w:rsidRPr="006218E0" w:rsidRDefault="00F73371" w:rsidP="00F73371">
      <w:pPr>
        <w:spacing w:line="216" w:lineRule="auto"/>
        <w:ind w:right="-19"/>
        <w:jc w:val="center"/>
      </w:pPr>
    </w:p>
    <w:p w:rsidR="00F73371" w:rsidRPr="006218E0" w:rsidRDefault="00F73371" w:rsidP="00F73371">
      <w:pPr>
        <w:spacing w:line="216" w:lineRule="auto"/>
        <w:ind w:right="-19"/>
        <w:jc w:val="center"/>
      </w:pPr>
    </w:p>
    <w:p w:rsidR="00F73371" w:rsidRPr="006218E0" w:rsidRDefault="00F73371" w:rsidP="00F73371">
      <w:pPr>
        <w:spacing w:line="216" w:lineRule="auto"/>
        <w:ind w:right="-19"/>
        <w:jc w:val="center"/>
      </w:pPr>
    </w:p>
    <w:p w:rsidR="00F73371" w:rsidRPr="006218E0" w:rsidRDefault="00F73371" w:rsidP="00F73371">
      <w:pPr>
        <w:spacing w:line="216" w:lineRule="auto"/>
        <w:ind w:right="-19"/>
        <w:jc w:val="center"/>
        <w:rPr>
          <w:i/>
        </w:rPr>
      </w:pPr>
    </w:p>
    <w:p w:rsidR="00F73371" w:rsidRPr="006218E0" w:rsidRDefault="00F73371" w:rsidP="00F73371">
      <w:pPr>
        <w:spacing w:line="216" w:lineRule="auto"/>
        <w:ind w:right="-19"/>
        <w:jc w:val="center"/>
        <w:rPr>
          <w:i/>
        </w:rPr>
      </w:pPr>
    </w:p>
    <w:p w:rsidR="00F73371" w:rsidRPr="006218E0" w:rsidRDefault="00F73371" w:rsidP="00F73371">
      <w:pPr>
        <w:spacing w:line="216" w:lineRule="auto"/>
        <w:ind w:right="-19"/>
        <w:jc w:val="center"/>
      </w:pPr>
    </w:p>
    <w:p w:rsidR="00F73371" w:rsidRPr="006218E0" w:rsidRDefault="00F73371" w:rsidP="00F73371">
      <w:pPr>
        <w:pStyle w:val="1"/>
        <w:spacing w:line="216" w:lineRule="auto"/>
        <w:ind w:right="-19"/>
        <w:rPr>
          <w:rFonts w:ascii="Arial" w:hAnsi="Arial"/>
          <w:sz w:val="20"/>
        </w:rPr>
      </w:pPr>
    </w:p>
    <w:p w:rsidR="00F73371" w:rsidRPr="006218E0" w:rsidRDefault="00F73371" w:rsidP="00F73371">
      <w:pPr>
        <w:pStyle w:val="1"/>
        <w:spacing w:line="216" w:lineRule="auto"/>
        <w:ind w:right="-19"/>
        <w:rPr>
          <w:rFonts w:ascii="Arial" w:hAnsi="Arial"/>
          <w:sz w:val="20"/>
        </w:rPr>
      </w:pPr>
    </w:p>
    <w:p w:rsidR="00F73371" w:rsidRPr="006218E0" w:rsidRDefault="00F73371" w:rsidP="00F73371">
      <w:pPr>
        <w:pStyle w:val="1"/>
        <w:spacing w:line="216" w:lineRule="auto"/>
        <w:ind w:right="-19"/>
        <w:rPr>
          <w:rFonts w:ascii="Arial" w:hAnsi="Arial"/>
          <w:sz w:val="20"/>
        </w:rPr>
      </w:pPr>
    </w:p>
    <w:p w:rsidR="00F73371" w:rsidRPr="006218E0" w:rsidRDefault="00F73371" w:rsidP="00F73371">
      <w:pPr>
        <w:pStyle w:val="1"/>
        <w:spacing w:line="216" w:lineRule="auto"/>
        <w:ind w:right="-19"/>
        <w:rPr>
          <w:rFonts w:ascii="Arial" w:hAnsi="Arial"/>
          <w:sz w:val="20"/>
        </w:rPr>
      </w:pPr>
    </w:p>
    <w:p w:rsidR="00F73371" w:rsidRPr="00CF09B0" w:rsidRDefault="00F73371" w:rsidP="00F73371">
      <w:pPr>
        <w:pStyle w:val="1"/>
        <w:spacing w:line="216" w:lineRule="auto"/>
        <w:ind w:right="-19"/>
        <w:rPr>
          <w:rFonts w:ascii="Arial" w:hAnsi="Arial"/>
          <w:sz w:val="32"/>
          <w:szCs w:val="32"/>
        </w:rPr>
      </w:pPr>
      <w:r w:rsidRPr="00CF09B0">
        <w:rPr>
          <w:rFonts w:ascii="Arial" w:hAnsi="Arial"/>
          <w:sz w:val="32"/>
          <w:szCs w:val="32"/>
        </w:rPr>
        <w:t>ФІНАНСОВИЙ ОБЛІК</w:t>
      </w:r>
      <w:r w:rsidR="00CF290F" w:rsidRPr="00CF09B0">
        <w:rPr>
          <w:rFonts w:ascii="Arial" w:hAnsi="Arial"/>
          <w:sz w:val="32"/>
          <w:szCs w:val="32"/>
        </w:rPr>
        <w:t xml:space="preserve"> </w:t>
      </w:r>
      <w:r w:rsidR="00D42C72" w:rsidRPr="00CF09B0">
        <w:rPr>
          <w:rFonts w:ascii="Arial" w:hAnsi="Arial"/>
          <w:sz w:val="32"/>
          <w:szCs w:val="32"/>
        </w:rPr>
        <w:t>І та</w:t>
      </w:r>
    </w:p>
    <w:p w:rsidR="00D42C72" w:rsidRPr="00CF09B0" w:rsidRDefault="00D42C72" w:rsidP="00D42C72"/>
    <w:p w:rsidR="00D42C72" w:rsidRPr="00CF09B0" w:rsidRDefault="00D42C72" w:rsidP="00D42C72">
      <w:pPr>
        <w:pStyle w:val="1"/>
        <w:spacing w:line="216" w:lineRule="auto"/>
        <w:ind w:right="-19"/>
        <w:rPr>
          <w:rFonts w:ascii="Arial" w:hAnsi="Arial"/>
          <w:sz w:val="32"/>
          <w:szCs w:val="32"/>
        </w:rPr>
      </w:pPr>
      <w:r w:rsidRPr="00CF09B0">
        <w:rPr>
          <w:rFonts w:ascii="Arial" w:hAnsi="Arial"/>
          <w:sz w:val="32"/>
          <w:szCs w:val="32"/>
        </w:rPr>
        <w:t>ФІНАНСОВИЙ ОБЛІК ІІ</w:t>
      </w:r>
    </w:p>
    <w:p w:rsidR="00CF290F" w:rsidRPr="00CF09B0" w:rsidRDefault="00CF290F" w:rsidP="00CF290F">
      <w:pPr>
        <w:pStyle w:val="1"/>
        <w:spacing w:line="216" w:lineRule="auto"/>
        <w:ind w:right="-19"/>
        <w:rPr>
          <w:rFonts w:ascii="Arial" w:hAnsi="Arial"/>
          <w:sz w:val="32"/>
          <w:szCs w:val="32"/>
        </w:rPr>
      </w:pPr>
    </w:p>
    <w:p w:rsidR="00CF290F" w:rsidRPr="00CF09B0" w:rsidRDefault="00CF290F" w:rsidP="00CF290F">
      <w:pPr>
        <w:jc w:val="center"/>
      </w:pPr>
    </w:p>
    <w:p w:rsidR="00F73371" w:rsidRPr="00CF09B0" w:rsidRDefault="00F73371" w:rsidP="00F73371"/>
    <w:p w:rsidR="00F73371" w:rsidRPr="00CF09B0" w:rsidRDefault="00F73371" w:rsidP="00F73371"/>
    <w:p w:rsidR="00F73371" w:rsidRPr="00CF09B0" w:rsidRDefault="00F73371" w:rsidP="00F73371">
      <w:pPr>
        <w:spacing w:line="216" w:lineRule="auto"/>
        <w:ind w:right="-19"/>
        <w:jc w:val="center"/>
        <w:rPr>
          <w:b/>
          <w:sz w:val="24"/>
          <w:szCs w:val="24"/>
        </w:rPr>
      </w:pPr>
      <w:r w:rsidRPr="00CF09B0">
        <w:rPr>
          <w:b/>
          <w:sz w:val="24"/>
          <w:szCs w:val="24"/>
        </w:rPr>
        <w:t>Методичні рекомендації</w:t>
      </w:r>
    </w:p>
    <w:p w:rsidR="00F73371" w:rsidRPr="00CF09B0" w:rsidRDefault="00F73371" w:rsidP="00F73371">
      <w:pPr>
        <w:spacing w:line="216" w:lineRule="auto"/>
        <w:ind w:right="-19"/>
        <w:jc w:val="center"/>
        <w:rPr>
          <w:b/>
          <w:sz w:val="24"/>
          <w:szCs w:val="24"/>
        </w:rPr>
      </w:pPr>
      <w:r w:rsidRPr="00CF09B0">
        <w:rPr>
          <w:b/>
          <w:sz w:val="24"/>
          <w:szCs w:val="24"/>
        </w:rPr>
        <w:t xml:space="preserve">щодо </w:t>
      </w:r>
      <w:r w:rsidR="00D42C72" w:rsidRPr="00CF09B0">
        <w:rPr>
          <w:b/>
          <w:sz w:val="24"/>
          <w:szCs w:val="24"/>
        </w:rPr>
        <w:t>виконання</w:t>
      </w:r>
      <w:r w:rsidRPr="00CF09B0">
        <w:rPr>
          <w:b/>
          <w:sz w:val="24"/>
          <w:szCs w:val="24"/>
        </w:rPr>
        <w:t xml:space="preserve"> курсової роботи</w:t>
      </w:r>
    </w:p>
    <w:p w:rsidR="00F73371" w:rsidRPr="00CF09B0" w:rsidRDefault="00F73371" w:rsidP="00D42773">
      <w:pPr>
        <w:spacing w:line="216" w:lineRule="auto"/>
        <w:ind w:right="-19"/>
        <w:jc w:val="center"/>
        <w:rPr>
          <w:sz w:val="24"/>
          <w:szCs w:val="24"/>
        </w:rPr>
      </w:pPr>
      <w:r w:rsidRPr="00CF09B0">
        <w:rPr>
          <w:b/>
          <w:sz w:val="24"/>
          <w:szCs w:val="24"/>
        </w:rPr>
        <w:t>для студентів</w:t>
      </w:r>
      <w:r w:rsidR="002D2DD2" w:rsidRPr="00CF09B0">
        <w:rPr>
          <w:sz w:val="24"/>
          <w:szCs w:val="24"/>
        </w:rPr>
        <w:t xml:space="preserve"> </w:t>
      </w:r>
      <w:r w:rsidR="00CF09B0" w:rsidRPr="00CF09B0">
        <w:rPr>
          <w:b/>
          <w:sz w:val="24"/>
          <w:szCs w:val="24"/>
        </w:rPr>
        <w:t>напряму підготовки 6.030509</w:t>
      </w:r>
      <w:r w:rsidR="00D42773">
        <w:rPr>
          <w:b/>
          <w:sz w:val="24"/>
          <w:szCs w:val="24"/>
        </w:rPr>
        <w:t xml:space="preserve"> </w:t>
      </w:r>
      <w:proofErr w:type="spellStart"/>
      <w:r w:rsidR="00CF09B0" w:rsidRPr="00CF09B0">
        <w:rPr>
          <w:b/>
          <w:sz w:val="24"/>
          <w:szCs w:val="24"/>
        </w:rPr>
        <w:t>„Облік</w:t>
      </w:r>
      <w:proofErr w:type="spellEnd"/>
      <w:r w:rsidR="00CF09B0" w:rsidRPr="00CF09B0">
        <w:rPr>
          <w:b/>
          <w:sz w:val="24"/>
          <w:szCs w:val="24"/>
        </w:rPr>
        <w:t xml:space="preserve"> і аудит”</w:t>
      </w:r>
      <w:r w:rsidR="00D42773">
        <w:rPr>
          <w:b/>
          <w:sz w:val="24"/>
          <w:szCs w:val="24"/>
        </w:rPr>
        <w:t xml:space="preserve"> </w:t>
      </w:r>
    </w:p>
    <w:p w:rsidR="00F73371" w:rsidRPr="00CF09B0" w:rsidRDefault="00F73371" w:rsidP="00F73371">
      <w:pPr>
        <w:spacing w:line="216" w:lineRule="auto"/>
        <w:ind w:right="-19"/>
        <w:jc w:val="center"/>
      </w:pPr>
    </w:p>
    <w:p w:rsidR="00F73371" w:rsidRPr="00CF09B0" w:rsidRDefault="00F73371" w:rsidP="00F73371">
      <w:pPr>
        <w:spacing w:line="216" w:lineRule="auto"/>
        <w:ind w:right="-19"/>
        <w:jc w:val="center"/>
      </w:pPr>
    </w:p>
    <w:p w:rsidR="00F73371" w:rsidRPr="00CF09B0" w:rsidRDefault="00F73371" w:rsidP="00F73371">
      <w:pPr>
        <w:spacing w:line="216" w:lineRule="auto"/>
        <w:ind w:right="-19"/>
        <w:jc w:val="center"/>
      </w:pPr>
    </w:p>
    <w:p w:rsidR="00F73371" w:rsidRPr="00CF09B0" w:rsidRDefault="00F73371" w:rsidP="00F73371">
      <w:pPr>
        <w:spacing w:line="216" w:lineRule="auto"/>
        <w:ind w:right="-19"/>
        <w:jc w:val="center"/>
      </w:pPr>
    </w:p>
    <w:p w:rsidR="00F73371" w:rsidRPr="00CF09B0" w:rsidRDefault="00F73371" w:rsidP="00F73371">
      <w:pPr>
        <w:spacing w:line="216" w:lineRule="auto"/>
        <w:ind w:right="-19"/>
        <w:jc w:val="center"/>
      </w:pPr>
    </w:p>
    <w:p w:rsidR="00F73371" w:rsidRPr="00CF09B0" w:rsidRDefault="00F73371" w:rsidP="00F73371">
      <w:pPr>
        <w:spacing w:line="216" w:lineRule="auto"/>
        <w:ind w:right="-19"/>
        <w:jc w:val="center"/>
      </w:pPr>
    </w:p>
    <w:p w:rsidR="00F73371" w:rsidRPr="00CF09B0" w:rsidRDefault="00F73371" w:rsidP="00F73371">
      <w:pPr>
        <w:spacing w:line="216" w:lineRule="auto"/>
        <w:ind w:right="-19"/>
        <w:jc w:val="center"/>
      </w:pPr>
    </w:p>
    <w:p w:rsidR="00F73371" w:rsidRPr="006218E0" w:rsidRDefault="00F73371" w:rsidP="00F73371">
      <w:pPr>
        <w:spacing w:line="216" w:lineRule="auto"/>
        <w:ind w:right="-19"/>
        <w:jc w:val="center"/>
      </w:pPr>
    </w:p>
    <w:p w:rsidR="00F73371" w:rsidRPr="006218E0" w:rsidRDefault="00F73371" w:rsidP="00F73371">
      <w:pPr>
        <w:spacing w:line="216" w:lineRule="auto"/>
        <w:ind w:right="-19"/>
        <w:jc w:val="center"/>
      </w:pPr>
    </w:p>
    <w:p w:rsidR="00F73371" w:rsidRPr="006218E0" w:rsidRDefault="00F73371" w:rsidP="00F73371">
      <w:pPr>
        <w:spacing w:line="216" w:lineRule="auto"/>
        <w:ind w:right="-19"/>
        <w:jc w:val="center"/>
      </w:pPr>
    </w:p>
    <w:p w:rsidR="00F2765F" w:rsidRPr="006218E0" w:rsidRDefault="00F2765F" w:rsidP="00F73371">
      <w:pPr>
        <w:spacing w:line="216" w:lineRule="auto"/>
        <w:ind w:right="-19"/>
        <w:jc w:val="center"/>
      </w:pPr>
    </w:p>
    <w:p w:rsidR="00F73371" w:rsidRPr="006218E0" w:rsidRDefault="00F73371" w:rsidP="00F73371">
      <w:pPr>
        <w:spacing w:line="216" w:lineRule="auto"/>
        <w:ind w:right="-19"/>
        <w:jc w:val="center"/>
      </w:pPr>
    </w:p>
    <w:p w:rsidR="006E3B21" w:rsidRPr="00D42773" w:rsidRDefault="006E3B21" w:rsidP="006E3B21">
      <w:pPr>
        <w:tabs>
          <w:tab w:val="left" w:pos="6480"/>
        </w:tabs>
        <w:spacing w:line="216" w:lineRule="auto"/>
        <w:ind w:right="-19"/>
        <w:jc w:val="center"/>
        <w:rPr>
          <w:b/>
          <w:lang w:val="ru-RU"/>
        </w:rPr>
      </w:pPr>
    </w:p>
    <w:p w:rsidR="006E3B21" w:rsidRPr="00D42773" w:rsidRDefault="006E3B21" w:rsidP="006E3B21">
      <w:pPr>
        <w:tabs>
          <w:tab w:val="left" w:pos="6480"/>
        </w:tabs>
        <w:spacing w:line="216" w:lineRule="auto"/>
        <w:ind w:right="-19"/>
        <w:jc w:val="center"/>
        <w:rPr>
          <w:b/>
          <w:lang w:val="ru-RU"/>
        </w:rPr>
      </w:pPr>
    </w:p>
    <w:p w:rsidR="006E3B21" w:rsidRPr="00D42773" w:rsidRDefault="006E3B21" w:rsidP="006E3B21">
      <w:pPr>
        <w:tabs>
          <w:tab w:val="left" w:pos="6480"/>
        </w:tabs>
        <w:spacing w:line="216" w:lineRule="auto"/>
        <w:ind w:right="-19"/>
        <w:jc w:val="center"/>
        <w:rPr>
          <w:b/>
          <w:lang w:val="ru-RU"/>
        </w:rPr>
      </w:pPr>
    </w:p>
    <w:p w:rsidR="006E3B21" w:rsidRPr="00D42773" w:rsidRDefault="006E3B21" w:rsidP="006E3B21">
      <w:pPr>
        <w:tabs>
          <w:tab w:val="left" w:pos="6480"/>
        </w:tabs>
        <w:spacing w:line="216" w:lineRule="auto"/>
        <w:ind w:right="-19"/>
        <w:jc w:val="center"/>
        <w:rPr>
          <w:b/>
          <w:lang w:val="ru-RU"/>
        </w:rPr>
      </w:pPr>
    </w:p>
    <w:p w:rsidR="006E3B21" w:rsidRPr="00D42773" w:rsidRDefault="006E3B21" w:rsidP="006E3B21">
      <w:pPr>
        <w:tabs>
          <w:tab w:val="left" w:pos="6480"/>
        </w:tabs>
        <w:spacing w:line="216" w:lineRule="auto"/>
        <w:ind w:right="-19"/>
        <w:jc w:val="center"/>
        <w:rPr>
          <w:b/>
          <w:lang w:val="ru-RU"/>
        </w:rPr>
      </w:pPr>
    </w:p>
    <w:p w:rsidR="006E3B21" w:rsidRPr="00D42773" w:rsidRDefault="00F73371" w:rsidP="006E3B21">
      <w:pPr>
        <w:tabs>
          <w:tab w:val="left" w:pos="6480"/>
        </w:tabs>
        <w:spacing w:line="216" w:lineRule="auto"/>
        <w:ind w:right="-19"/>
        <w:jc w:val="center"/>
        <w:rPr>
          <w:lang w:val="ru-RU"/>
        </w:rPr>
      </w:pPr>
      <w:r w:rsidRPr="006218E0">
        <w:rPr>
          <w:b/>
        </w:rPr>
        <w:t>Полтава 20</w:t>
      </w:r>
      <w:r w:rsidR="00A34A02">
        <w:rPr>
          <w:b/>
        </w:rPr>
        <w:t>1</w:t>
      </w:r>
      <w:r w:rsidR="009D125A" w:rsidRPr="009D125A">
        <w:rPr>
          <w:b/>
        </w:rPr>
        <w:t>5</w:t>
      </w:r>
    </w:p>
    <w:tbl>
      <w:tblPr>
        <w:tblW w:w="0" w:type="auto"/>
        <w:tblLook w:val="01E0" w:firstRow="1" w:lastRow="1" w:firstColumn="1" w:lastColumn="1" w:noHBand="0" w:noVBand="0"/>
      </w:tblPr>
      <w:tblGrid>
        <w:gridCol w:w="1294"/>
        <w:gridCol w:w="5612"/>
      </w:tblGrid>
      <w:tr w:rsidR="00D42773" w:rsidRPr="007B69FA">
        <w:tc>
          <w:tcPr>
            <w:tcW w:w="1008" w:type="dxa"/>
          </w:tcPr>
          <w:p w:rsidR="00D42773" w:rsidRPr="007B69FA" w:rsidRDefault="00D42773" w:rsidP="007B69FA">
            <w:pPr>
              <w:widowControl w:val="0"/>
              <w:tabs>
                <w:tab w:val="left" w:pos="6480"/>
              </w:tabs>
              <w:spacing w:line="216" w:lineRule="auto"/>
              <w:ind w:right="-17"/>
              <w:jc w:val="both"/>
              <w:rPr>
                <w:b/>
              </w:rPr>
            </w:pPr>
            <w:r w:rsidRPr="007B69FA">
              <w:rPr>
                <w:b/>
              </w:rPr>
              <w:t>Автори:</w:t>
            </w:r>
          </w:p>
        </w:tc>
        <w:tc>
          <w:tcPr>
            <w:tcW w:w="5898" w:type="dxa"/>
          </w:tcPr>
          <w:p w:rsidR="00D42773" w:rsidRPr="007B69FA" w:rsidRDefault="00D42773" w:rsidP="007B69FA">
            <w:pPr>
              <w:widowControl w:val="0"/>
              <w:tabs>
                <w:tab w:val="left" w:pos="6480"/>
              </w:tabs>
              <w:spacing w:line="216" w:lineRule="auto"/>
              <w:ind w:right="-17"/>
              <w:jc w:val="both"/>
              <w:rPr>
                <w:bCs/>
                <w:iCs/>
              </w:rPr>
            </w:pPr>
            <w:proofErr w:type="spellStart"/>
            <w:r w:rsidRPr="007B69FA">
              <w:rPr>
                <w:b/>
                <w:i/>
              </w:rPr>
              <w:t>Верига</w:t>
            </w:r>
            <w:proofErr w:type="spellEnd"/>
            <w:r w:rsidRPr="007B69FA">
              <w:rPr>
                <w:b/>
                <w:i/>
              </w:rPr>
              <w:t xml:space="preserve"> Ю.А.,</w:t>
            </w:r>
            <w:r w:rsidRPr="007B69FA">
              <w:rPr>
                <w:b/>
              </w:rPr>
              <w:t xml:space="preserve"> </w:t>
            </w:r>
            <w:r w:rsidRPr="007B69FA">
              <w:rPr>
                <w:bCs/>
                <w:iCs/>
              </w:rPr>
              <w:t xml:space="preserve">професор кафедри </w:t>
            </w:r>
            <w:r w:rsidRPr="000422BA">
              <w:t>бухгалтерського обліку і аудиту</w:t>
            </w:r>
            <w:r w:rsidRPr="007B69FA">
              <w:rPr>
                <w:bCs/>
                <w:iCs/>
              </w:rPr>
              <w:t xml:space="preserve"> Інституту економіки, управління та інформаційних </w:t>
            </w:r>
            <w:r w:rsidRPr="007B69FA">
              <w:rPr>
                <w:bCs/>
                <w:iCs/>
              </w:rPr>
              <w:lastRenderedPageBreak/>
              <w:t>технологій ВНЗ У</w:t>
            </w:r>
            <w:r w:rsidRPr="007B69FA">
              <w:rPr>
                <w:bCs/>
              </w:rPr>
              <w:t>коопспілки</w:t>
            </w:r>
            <w:r w:rsidRPr="007B69FA">
              <w:rPr>
                <w:bCs/>
                <w:iCs/>
              </w:rPr>
              <w:t xml:space="preserve"> «Полтавський університет економіки і </w:t>
            </w:r>
            <w:r w:rsidRPr="007B69FA">
              <w:rPr>
                <w:bCs/>
              </w:rPr>
              <w:t>торгівлі</w:t>
            </w:r>
            <w:r w:rsidRPr="007B69FA">
              <w:rPr>
                <w:bCs/>
                <w:iCs/>
              </w:rPr>
              <w:t xml:space="preserve">, </w:t>
            </w:r>
            <w:proofErr w:type="spellStart"/>
            <w:r w:rsidRPr="007B69FA">
              <w:rPr>
                <w:bCs/>
                <w:iCs/>
              </w:rPr>
              <w:t>к.е.н</w:t>
            </w:r>
            <w:proofErr w:type="spellEnd"/>
            <w:r w:rsidRPr="007B69FA">
              <w:rPr>
                <w:bCs/>
                <w:iCs/>
              </w:rPr>
              <w:t>., професор</w:t>
            </w:r>
          </w:p>
          <w:p w:rsidR="00D42773" w:rsidRPr="007B69FA" w:rsidRDefault="00D42773" w:rsidP="007B69FA">
            <w:pPr>
              <w:widowControl w:val="0"/>
              <w:tabs>
                <w:tab w:val="left" w:pos="6480"/>
              </w:tabs>
              <w:spacing w:line="216" w:lineRule="auto"/>
              <w:ind w:right="-17"/>
              <w:jc w:val="both"/>
              <w:rPr>
                <w:bCs/>
                <w:iCs/>
              </w:rPr>
            </w:pPr>
            <w:r w:rsidRPr="007B69FA">
              <w:rPr>
                <w:b/>
                <w:i/>
              </w:rPr>
              <w:t>Зима Г.І.,</w:t>
            </w:r>
            <w:r w:rsidRPr="007B69FA">
              <w:rPr>
                <w:b/>
              </w:rPr>
              <w:t xml:space="preserve"> </w:t>
            </w:r>
            <w:r w:rsidRPr="007B69FA">
              <w:rPr>
                <w:bCs/>
                <w:iCs/>
              </w:rPr>
              <w:t xml:space="preserve">професор кафедри </w:t>
            </w:r>
            <w:r w:rsidRPr="000422BA">
              <w:t>бухгалтерського обліку і аудиту</w:t>
            </w:r>
            <w:r w:rsidRPr="007B69FA">
              <w:rPr>
                <w:bCs/>
                <w:iCs/>
              </w:rPr>
              <w:t xml:space="preserve"> Інституту економіки, управління та інформаційних технологій ВНЗ У</w:t>
            </w:r>
            <w:r w:rsidRPr="007B69FA">
              <w:rPr>
                <w:bCs/>
              </w:rPr>
              <w:t>коопспілки</w:t>
            </w:r>
            <w:r w:rsidRPr="007B69FA">
              <w:rPr>
                <w:bCs/>
                <w:iCs/>
              </w:rPr>
              <w:t xml:space="preserve"> «Полтавський університет економіки і </w:t>
            </w:r>
            <w:r w:rsidRPr="007B69FA">
              <w:rPr>
                <w:bCs/>
              </w:rPr>
              <w:t>торгівлі</w:t>
            </w:r>
            <w:r w:rsidRPr="007B69FA">
              <w:rPr>
                <w:bCs/>
                <w:iCs/>
              </w:rPr>
              <w:t xml:space="preserve">, </w:t>
            </w:r>
            <w:proofErr w:type="spellStart"/>
            <w:r w:rsidRPr="007B69FA">
              <w:rPr>
                <w:bCs/>
                <w:iCs/>
              </w:rPr>
              <w:t>к.е.н</w:t>
            </w:r>
            <w:proofErr w:type="spellEnd"/>
            <w:r w:rsidRPr="007B69FA">
              <w:rPr>
                <w:bCs/>
                <w:iCs/>
              </w:rPr>
              <w:t>., доцент</w:t>
            </w:r>
          </w:p>
          <w:p w:rsidR="00D42773" w:rsidRPr="007B69FA" w:rsidRDefault="00D42773" w:rsidP="007B69FA">
            <w:pPr>
              <w:widowControl w:val="0"/>
              <w:tabs>
                <w:tab w:val="left" w:pos="0"/>
              </w:tabs>
              <w:spacing w:line="216" w:lineRule="auto"/>
              <w:jc w:val="both"/>
              <w:rPr>
                <w:bCs/>
                <w:iCs/>
              </w:rPr>
            </w:pPr>
            <w:proofErr w:type="spellStart"/>
            <w:r w:rsidRPr="007B69FA">
              <w:rPr>
                <w:b/>
                <w:i/>
              </w:rPr>
              <w:t>Прохар</w:t>
            </w:r>
            <w:proofErr w:type="spellEnd"/>
            <w:r w:rsidRPr="007B69FA">
              <w:rPr>
                <w:b/>
                <w:i/>
              </w:rPr>
              <w:t xml:space="preserve"> Н.В.,</w:t>
            </w:r>
            <w:r w:rsidRPr="007B69FA">
              <w:rPr>
                <w:b/>
              </w:rPr>
              <w:t xml:space="preserve"> </w:t>
            </w:r>
            <w:r w:rsidRPr="007B69FA">
              <w:rPr>
                <w:bCs/>
                <w:iCs/>
              </w:rPr>
              <w:t xml:space="preserve">доцент кафедри </w:t>
            </w:r>
            <w:r w:rsidRPr="000422BA">
              <w:t>бухгалтерського обліку і аудиту</w:t>
            </w:r>
            <w:r w:rsidRPr="007B69FA">
              <w:rPr>
                <w:bCs/>
                <w:iCs/>
              </w:rPr>
              <w:t xml:space="preserve"> Інституту економіки, управління та інформаційних технологій ВНЗ У</w:t>
            </w:r>
            <w:r w:rsidRPr="007B69FA">
              <w:rPr>
                <w:bCs/>
              </w:rPr>
              <w:t>коопспілки</w:t>
            </w:r>
            <w:r w:rsidRPr="007B69FA">
              <w:rPr>
                <w:bCs/>
                <w:iCs/>
              </w:rPr>
              <w:t xml:space="preserve"> «Полтавський університет економіки і </w:t>
            </w:r>
            <w:r w:rsidRPr="007B69FA">
              <w:rPr>
                <w:bCs/>
              </w:rPr>
              <w:t>торгівлі</w:t>
            </w:r>
            <w:r w:rsidRPr="007B69FA">
              <w:rPr>
                <w:bCs/>
                <w:iCs/>
              </w:rPr>
              <w:t xml:space="preserve">, </w:t>
            </w:r>
            <w:proofErr w:type="spellStart"/>
            <w:r w:rsidRPr="007B69FA">
              <w:rPr>
                <w:bCs/>
                <w:iCs/>
              </w:rPr>
              <w:t>к.е.н</w:t>
            </w:r>
            <w:proofErr w:type="spellEnd"/>
            <w:r w:rsidRPr="007B69FA">
              <w:rPr>
                <w:bCs/>
                <w:iCs/>
              </w:rPr>
              <w:t>., доцент</w:t>
            </w:r>
          </w:p>
          <w:p w:rsidR="00D42773" w:rsidRPr="007B69FA" w:rsidRDefault="00D42773" w:rsidP="007B69FA">
            <w:pPr>
              <w:widowControl w:val="0"/>
              <w:tabs>
                <w:tab w:val="left" w:pos="6480"/>
              </w:tabs>
              <w:spacing w:line="216" w:lineRule="auto"/>
              <w:ind w:right="-17"/>
              <w:jc w:val="both"/>
              <w:rPr>
                <w:b/>
              </w:rPr>
            </w:pPr>
            <w:r w:rsidRPr="007B69FA">
              <w:rPr>
                <w:b/>
                <w:i/>
              </w:rPr>
              <w:t>Карпенко Є.А.,</w:t>
            </w:r>
            <w:r w:rsidRPr="007B69FA">
              <w:rPr>
                <w:b/>
              </w:rPr>
              <w:t xml:space="preserve"> </w:t>
            </w:r>
            <w:r w:rsidRPr="007B69FA">
              <w:rPr>
                <w:bCs/>
                <w:iCs/>
              </w:rPr>
              <w:t xml:space="preserve">доцент кафедри </w:t>
            </w:r>
            <w:r w:rsidRPr="000422BA">
              <w:t>бухгалтерського обліку і аудиту</w:t>
            </w:r>
            <w:r w:rsidRPr="007B69FA">
              <w:rPr>
                <w:bCs/>
                <w:iCs/>
              </w:rPr>
              <w:t xml:space="preserve"> Інституту економіки, управління та інформаційних технологій ВНЗ У</w:t>
            </w:r>
            <w:r w:rsidRPr="007B69FA">
              <w:rPr>
                <w:bCs/>
              </w:rPr>
              <w:t>коопспілки</w:t>
            </w:r>
            <w:r w:rsidRPr="007B69FA">
              <w:rPr>
                <w:bCs/>
                <w:iCs/>
              </w:rPr>
              <w:t xml:space="preserve"> «Полтавський університет економіки і </w:t>
            </w:r>
            <w:r w:rsidRPr="007B69FA">
              <w:rPr>
                <w:bCs/>
              </w:rPr>
              <w:t>торгівлі</w:t>
            </w:r>
            <w:r w:rsidRPr="007B69FA">
              <w:rPr>
                <w:bCs/>
                <w:iCs/>
              </w:rPr>
              <w:t xml:space="preserve">, </w:t>
            </w:r>
            <w:proofErr w:type="spellStart"/>
            <w:r w:rsidRPr="007B69FA">
              <w:rPr>
                <w:bCs/>
                <w:iCs/>
              </w:rPr>
              <w:t>к.е.н</w:t>
            </w:r>
            <w:proofErr w:type="spellEnd"/>
            <w:r w:rsidRPr="007B69FA">
              <w:rPr>
                <w:bCs/>
                <w:iCs/>
              </w:rPr>
              <w:t>., доцент</w:t>
            </w:r>
          </w:p>
        </w:tc>
      </w:tr>
      <w:tr w:rsidR="00D42773" w:rsidRPr="007B69FA">
        <w:tc>
          <w:tcPr>
            <w:tcW w:w="1008" w:type="dxa"/>
          </w:tcPr>
          <w:p w:rsidR="00D42773" w:rsidRPr="007B69FA" w:rsidRDefault="00D42773" w:rsidP="007B69FA">
            <w:pPr>
              <w:widowControl w:val="0"/>
              <w:tabs>
                <w:tab w:val="left" w:pos="6480"/>
              </w:tabs>
              <w:spacing w:line="216" w:lineRule="auto"/>
              <w:ind w:right="-17"/>
              <w:jc w:val="both"/>
              <w:rPr>
                <w:b/>
              </w:rPr>
            </w:pPr>
            <w:r w:rsidRPr="007B69FA">
              <w:rPr>
                <w:b/>
              </w:rPr>
              <w:lastRenderedPageBreak/>
              <w:t>Рецензенти:</w:t>
            </w:r>
            <w:r w:rsidRPr="000422BA">
              <w:t xml:space="preserve">  </w:t>
            </w:r>
          </w:p>
        </w:tc>
        <w:tc>
          <w:tcPr>
            <w:tcW w:w="5898" w:type="dxa"/>
          </w:tcPr>
          <w:p w:rsidR="00D42773" w:rsidRPr="007B69FA" w:rsidRDefault="00D42773" w:rsidP="007B69FA">
            <w:pPr>
              <w:widowControl w:val="0"/>
              <w:spacing w:line="216" w:lineRule="auto"/>
              <w:jc w:val="both"/>
              <w:rPr>
                <w:bCs/>
                <w:iCs/>
              </w:rPr>
            </w:pPr>
            <w:proofErr w:type="spellStart"/>
            <w:r w:rsidRPr="007B69FA">
              <w:rPr>
                <w:b/>
                <w:i/>
              </w:rPr>
              <w:t>Ночовна</w:t>
            </w:r>
            <w:proofErr w:type="spellEnd"/>
            <w:r w:rsidRPr="007B69FA">
              <w:rPr>
                <w:b/>
                <w:i/>
              </w:rPr>
              <w:t xml:space="preserve"> Ю.О.,</w:t>
            </w:r>
            <w:r w:rsidRPr="007B69FA">
              <w:rPr>
                <w:b/>
              </w:rPr>
              <w:t xml:space="preserve"> </w:t>
            </w:r>
            <w:r w:rsidRPr="007B69FA">
              <w:rPr>
                <w:bCs/>
                <w:iCs/>
              </w:rPr>
              <w:t xml:space="preserve">доцент кафедри </w:t>
            </w:r>
            <w:r w:rsidRPr="00672EFA">
              <w:t>бухгалтерського обліку і аудиту</w:t>
            </w:r>
            <w:r w:rsidRPr="007B69FA">
              <w:rPr>
                <w:bCs/>
                <w:iCs/>
              </w:rPr>
              <w:t xml:space="preserve"> Інституту економіки, управління та інформаційних технологій ВНЗ У</w:t>
            </w:r>
            <w:r w:rsidRPr="007B69FA">
              <w:rPr>
                <w:bCs/>
              </w:rPr>
              <w:t>коопспілки</w:t>
            </w:r>
            <w:r w:rsidRPr="007B69FA">
              <w:rPr>
                <w:bCs/>
                <w:iCs/>
              </w:rPr>
              <w:t xml:space="preserve"> «Полтавський університет економіки і </w:t>
            </w:r>
            <w:r w:rsidRPr="007B69FA">
              <w:rPr>
                <w:bCs/>
              </w:rPr>
              <w:t>торгівлі</w:t>
            </w:r>
            <w:r w:rsidRPr="007B69FA">
              <w:rPr>
                <w:bCs/>
                <w:iCs/>
              </w:rPr>
              <w:t xml:space="preserve">, </w:t>
            </w:r>
            <w:proofErr w:type="spellStart"/>
            <w:r w:rsidRPr="007B69FA">
              <w:rPr>
                <w:bCs/>
                <w:iCs/>
              </w:rPr>
              <w:t>к.е.н</w:t>
            </w:r>
            <w:proofErr w:type="spellEnd"/>
            <w:r w:rsidRPr="007B69FA">
              <w:rPr>
                <w:bCs/>
                <w:iCs/>
              </w:rPr>
              <w:t>., доцент</w:t>
            </w:r>
          </w:p>
          <w:p w:rsidR="00D42773" w:rsidRPr="007B69FA" w:rsidRDefault="00672EFA" w:rsidP="007B69FA">
            <w:pPr>
              <w:widowControl w:val="0"/>
              <w:tabs>
                <w:tab w:val="left" w:pos="6480"/>
              </w:tabs>
              <w:spacing w:line="216" w:lineRule="auto"/>
              <w:ind w:right="-17"/>
              <w:jc w:val="both"/>
              <w:rPr>
                <w:b/>
              </w:rPr>
            </w:pPr>
            <w:r w:rsidRPr="007B69FA">
              <w:rPr>
                <w:b/>
                <w:i/>
              </w:rPr>
              <w:t>Фірсова Н.В</w:t>
            </w:r>
            <w:r w:rsidR="00D42773" w:rsidRPr="007B69FA">
              <w:rPr>
                <w:b/>
                <w:i/>
              </w:rPr>
              <w:t>.,</w:t>
            </w:r>
            <w:r w:rsidR="00D42773" w:rsidRPr="007B69FA">
              <w:rPr>
                <w:b/>
              </w:rPr>
              <w:t xml:space="preserve"> </w:t>
            </w:r>
            <w:r w:rsidR="00D42773" w:rsidRPr="007B69FA">
              <w:rPr>
                <w:bCs/>
                <w:iCs/>
              </w:rPr>
              <w:t xml:space="preserve">доцент кафедри </w:t>
            </w:r>
            <w:r w:rsidR="00D42773" w:rsidRPr="00672EFA">
              <w:t>бухгалтерського обліку і аудиту</w:t>
            </w:r>
            <w:r w:rsidR="00D42773" w:rsidRPr="007B69FA">
              <w:rPr>
                <w:bCs/>
                <w:iCs/>
              </w:rPr>
              <w:t xml:space="preserve"> Інституту економіки, управління та інформаційних технологій ВНЗ У</w:t>
            </w:r>
            <w:r w:rsidR="00D42773" w:rsidRPr="007B69FA">
              <w:rPr>
                <w:bCs/>
              </w:rPr>
              <w:t>коопспілки</w:t>
            </w:r>
            <w:r w:rsidR="00D42773" w:rsidRPr="007B69FA">
              <w:rPr>
                <w:bCs/>
                <w:iCs/>
              </w:rPr>
              <w:t xml:space="preserve"> «Полтавський університет економіки і </w:t>
            </w:r>
            <w:r w:rsidR="00D42773" w:rsidRPr="007B69FA">
              <w:rPr>
                <w:bCs/>
              </w:rPr>
              <w:t>торгівлі</w:t>
            </w:r>
            <w:r w:rsidR="00D42773" w:rsidRPr="007B69FA">
              <w:rPr>
                <w:bCs/>
                <w:iCs/>
              </w:rPr>
              <w:t xml:space="preserve">, </w:t>
            </w:r>
            <w:proofErr w:type="spellStart"/>
            <w:r w:rsidR="00D42773" w:rsidRPr="007B69FA">
              <w:rPr>
                <w:bCs/>
                <w:iCs/>
              </w:rPr>
              <w:t>к.е.н</w:t>
            </w:r>
            <w:proofErr w:type="spellEnd"/>
            <w:r w:rsidR="00D42773" w:rsidRPr="007B69FA">
              <w:rPr>
                <w:bCs/>
                <w:iCs/>
              </w:rPr>
              <w:t>., доцент</w:t>
            </w:r>
          </w:p>
        </w:tc>
      </w:tr>
    </w:tbl>
    <w:p w:rsidR="00D42773" w:rsidRDefault="00D42773" w:rsidP="00D42773">
      <w:pPr>
        <w:widowControl w:val="0"/>
        <w:tabs>
          <w:tab w:val="left" w:pos="6480"/>
        </w:tabs>
        <w:spacing w:line="216" w:lineRule="auto"/>
        <w:ind w:right="-17"/>
        <w:jc w:val="both"/>
        <w:rPr>
          <w:b/>
        </w:rPr>
      </w:pPr>
    </w:p>
    <w:p w:rsidR="009D125A" w:rsidRPr="00672EFA" w:rsidRDefault="009D125A" w:rsidP="00672EFA">
      <w:pPr>
        <w:tabs>
          <w:tab w:val="left" w:pos="6300"/>
        </w:tabs>
        <w:spacing w:line="216" w:lineRule="auto"/>
        <w:ind w:left="1219" w:hanging="1219"/>
        <w:jc w:val="right"/>
      </w:pPr>
      <w:r w:rsidRPr="006218E0">
        <w:rPr>
          <w:b/>
          <w:i/>
        </w:rPr>
        <w:tab/>
      </w:r>
      <w:r w:rsidRPr="00672EFA">
        <w:t>Методичні рекомендації обговорено</w:t>
      </w:r>
    </w:p>
    <w:p w:rsidR="009D125A" w:rsidRPr="00672EFA" w:rsidRDefault="009D125A" w:rsidP="009D125A">
      <w:pPr>
        <w:spacing w:line="216" w:lineRule="auto"/>
        <w:ind w:left="1080"/>
        <w:jc w:val="right"/>
      </w:pPr>
      <w:r w:rsidRPr="00672EFA">
        <w:t xml:space="preserve"> і схвалено на засіданні </w:t>
      </w:r>
    </w:p>
    <w:p w:rsidR="009D125A" w:rsidRPr="00D42773" w:rsidRDefault="009D125A" w:rsidP="009D125A">
      <w:pPr>
        <w:spacing w:line="216" w:lineRule="auto"/>
        <w:ind w:left="1080"/>
        <w:jc w:val="right"/>
        <w:rPr>
          <w:highlight w:val="red"/>
        </w:rPr>
      </w:pPr>
      <w:r w:rsidRPr="00672EFA">
        <w:t>кафедри бухгалтерського обліку і аудиту</w:t>
      </w:r>
    </w:p>
    <w:p w:rsidR="009D125A" w:rsidRPr="00672EFA" w:rsidRDefault="009D125A" w:rsidP="009D125A">
      <w:pPr>
        <w:spacing w:line="216" w:lineRule="auto"/>
        <w:ind w:left="1080"/>
        <w:jc w:val="right"/>
      </w:pPr>
      <w:r w:rsidRPr="00672EFA">
        <w:t xml:space="preserve">протокол № 3 від 22 жовтня 2015 р. </w:t>
      </w:r>
    </w:p>
    <w:p w:rsidR="009D125A" w:rsidRPr="00672EFA" w:rsidRDefault="009D125A" w:rsidP="009D125A">
      <w:pPr>
        <w:spacing w:line="216" w:lineRule="auto"/>
        <w:ind w:left="1080"/>
        <w:jc w:val="right"/>
      </w:pPr>
    </w:p>
    <w:p w:rsidR="009D125A" w:rsidRPr="00672EFA" w:rsidRDefault="009D125A" w:rsidP="009D125A">
      <w:pPr>
        <w:spacing w:line="216" w:lineRule="auto"/>
        <w:ind w:left="1080"/>
        <w:jc w:val="right"/>
      </w:pPr>
      <w:r w:rsidRPr="00672EFA">
        <w:t xml:space="preserve">Зав. кафедри </w:t>
      </w:r>
      <w:proofErr w:type="spellStart"/>
      <w:r w:rsidRPr="00672EFA">
        <w:t>_________пр</w:t>
      </w:r>
      <w:proofErr w:type="spellEnd"/>
      <w:r w:rsidRPr="00672EFA">
        <w:t>оф. Карпенко О.В.</w:t>
      </w:r>
    </w:p>
    <w:p w:rsidR="00672EFA" w:rsidRDefault="00672EFA" w:rsidP="00D42773">
      <w:pPr>
        <w:spacing w:line="216" w:lineRule="auto"/>
        <w:ind w:left="1080"/>
        <w:jc w:val="center"/>
      </w:pPr>
    </w:p>
    <w:p w:rsidR="00672EFA" w:rsidRDefault="00672EFA" w:rsidP="00D42773">
      <w:pPr>
        <w:spacing w:line="216" w:lineRule="auto"/>
        <w:ind w:left="1080"/>
        <w:jc w:val="center"/>
      </w:pPr>
    </w:p>
    <w:p w:rsidR="00672EFA" w:rsidRDefault="00672EFA" w:rsidP="00D42773">
      <w:pPr>
        <w:spacing w:line="216" w:lineRule="auto"/>
        <w:ind w:left="1080"/>
        <w:jc w:val="center"/>
      </w:pPr>
    </w:p>
    <w:p w:rsidR="00672EFA" w:rsidRPr="00672EFA" w:rsidRDefault="00672EFA" w:rsidP="00672EFA">
      <w:pPr>
        <w:spacing w:line="216" w:lineRule="auto"/>
        <w:ind w:left="1416" w:firstLine="708"/>
      </w:pPr>
      <w:r>
        <w:rPr>
          <w:sz w:val="22"/>
          <w:szCs w:val="22"/>
        </w:rPr>
        <w:t xml:space="preserve">                      </w:t>
      </w:r>
      <w:r w:rsidRPr="00672EFA">
        <w:t>Узгоджено</w:t>
      </w:r>
    </w:p>
    <w:p w:rsidR="00672EFA" w:rsidRPr="00672EFA" w:rsidRDefault="00672EFA" w:rsidP="00672EFA">
      <w:pPr>
        <w:spacing w:line="216" w:lineRule="auto"/>
        <w:jc w:val="right"/>
      </w:pPr>
      <w:r w:rsidRPr="00672EFA">
        <w:t xml:space="preserve">Начальник науково-методичного центру </w:t>
      </w:r>
    </w:p>
    <w:p w:rsidR="00672EFA" w:rsidRPr="00672EFA" w:rsidRDefault="00672EFA" w:rsidP="00672EFA">
      <w:pPr>
        <w:spacing w:line="216" w:lineRule="auto"/>
        <w:jc w:val="right"/>
      </w:pPr>
      <w:r w:rsidRPr="00672EFA">
        <w:t>управління якістю діяльності</w:t>
      </w:r>
    </w:p>
    <w:p w:rsidR="00672EFA" w:rsidRPr="00672EFA" w:rsidRDefault="00672EFA" w:rsidP="00672EFA">
      <w:pPr>
        <w:spacing w:line="216" w:lineRule="auto"/>
        <w:jc w:val="right"/>
      </w:pPr>
      <w:r w:rsidRPr="00672EFA">
        <w:t xml:space="preserve">___________доц. </w:t>
      </w:r>
      <w:proofErr w:type="spellStart"/>
      <w:r w:rsidRPr="00672EFA">
        <w:t>Огуй</w:t>
      </w:r>
      <w:proofErr w:type="spellEnd"/>
      <w:r w:rsidRPr="00672EFA">
        <w:t xml:space="preserve"> Н.І.</w:t>
      </w:r>
    </w:p>
    <w:p w:rsidR="00672EFA" w:rsidRPr="00672EFA" w:rsidRDefault="00672EFA" w:rsidP="00672EFA">
      <w:pPr>
        <w:spacing w:line="216" w:lineRule="auto"/>
        <w:jc w:val="right"/>
      </w:pPr>
      <w:r w:rsidRPr="00672EFA">
        <w:t>"_____"________________ 2015  р.</w:t>
      </w:r>
    </w:p>
    <w:p w:rsidR="00672EFA" w:rsidRDefault="00672EFA" w:rsidP="00672EFA">
      <w:pPr>
        <w:ind w:left="1416" w:firstLine="708"/>
        <w:jc w:val="center"/>
      </w:pPr>
    </w:p>
    <w:p w:rsidR="00672EFA" w:rsidRPr="00672EFA" w:rsidRDefault="00672EFA" w:rsidP="00672EFA">
      <w:pPr>
        <w:ind w:left="1416" w:firstLine="708"/>
        <w:jc w:val="center"/>
      </w:pPr>
    </w:p>
    <w:p w:rsidR="00672EFA" w:rsidRPr="00672EFA" w:rsidRDefault="00672EFA" w:rsidP="00672EFA">
      <w:pPr>
        <w:rPr>
          <w:lang w:val="ru-RU"/>
        </w:rPr>
      </w:pPr>
      <w:r w:rsidRPr="00672EFA">
        <w:rPr>
          <w:lang w:val="ru-RU"/>
        </w:rPr>
        <w:t xml:space="preserve">                                             </w:t>
      </w:r>
      <w:r>
        <w:rPr>
          <w:lang w:val="ru-RU"/>
        </w:rPr>
        <w:t xml:space="preserve">                        </w:t>
      </w:r>
      <w:r w:rsidRPr="00672EFA">
        <w:rPr>
          <w:lang w:val="ru-RU"/>
        </w:rPr>
        <w:t xml:space="preserve">  </w:t>
      </w:r>
      <w:r w:rsidRPr="00672EFA">
        <w:t>Узгоджено</w:t>
      </w:r>
    </w:p>
    <w:p w:rsidR="00672EFA" w:rsidRPr="00672EFA" w:rsidRDefault="00672EFA" w:rsidP="00672EFA">
      <w:pPr>
        <w:spacing w:line="216" w:lineRule="auto"/>
        <w:ind w:left="1080"/>
        <w:jc w:val="right"/>
      </w:pPr>
      <w:r w:rsidRPr="00672EFA">
        <w:t>Директор науково-навчального центру</w:t>
      </w:r>
    </w:p>
    <w:p w:rsidR="00672EFA" w:rsidRPr="00672EFA" w:rsidRDefault="00672EFA" w:rsidP="00672EFA">
      <w:pPr>
        <w:spacing w:line="216" w:lineRule="auto"/>
        <w:ind w:left="1080"/>
        <w:jc w:val="right"/>
      </w:pPr>
      <w:r w:rsidRPr="00672EFA">
        <w:t xml:space="preserve">________________ </w:t>
      </w:r>
      <w:proofErr w:type="spellStart"/>
      <w:r w:rsidRPr="00672EFA">
        <w:t>доц. Герма</w:t>
      </w:r>
      <w:proofErr w:type="spellEnd"/>
      <w:r w:rsidRPr="00672EFA">
        <w:t>н Н.В.</w:t>
      </w:r>
    </w:p>
    <w:p w:rsidR="00672EFA" w:rsidRPr="00672EFA" w:rsidRDefault="00672EFA" w:rsidP="00672EFA">
      <w:pPr>
        <w:spacing w:line="216" w:lineRule="auto"/>
        <w:ind w:left="1080"/>
        <w:jc w:val="right"/>
      </w:pPr>
      <w:r w:rsidRPr="00672EFA">
        <w:t>“____” ___________________ 2015  р.</w:t>
      </w:r>
    </w:p>
    <w:p w:rsidR="00AA140C" w:rsidRDefault="00AA140C" w:rsidP="00397343">
      <w:pPr>
        <w:spacing w:line="216" w:lineRule="auto"/>
        <w:ind w:left="1080"/>
        <w:jc w:val="right"/>
      </w:pPr>
    </w:p>
    <w:p w:rsidR="00672EFA" w:rsidRDefault="00672EFA" w:rsidP="00397343">
      <w:pPr>
        <w:spacing w:line="216" w:lineRule="auto"/>
        <w:ind w:left="1080"/>
        <w:jc w:val="right"/>
      </w:pPr>
    </w:p>
    <w:p w:rsidR="008B0661" w:rsidRDefault="002D3821" w:rsidP="00696C25">
      <w:pPr>
        <w:spacing w:line="216" w:lineRule="auto"/>
        <w:ind w:left="1218" w:hanging="1218"/>
        <w:jc w:val="center"/>
        <w:rPr>
          <w:b/>
          <w:sz w:val="22"/>
          <w:szCs w:val="22"/>
        </w:rPr>
      </w:pPr>
      <w:r w:rsidRPr="002D3821">
        <w:rPr>
          <w:b/>
          <w:sz w:val="22"/>
          <w:szCs w:val="22"/>
        </w:rPr>
        <w:lastRenderedPageBreak/>
        <w:t>ЗМІСТ</w:t>
      </w:r>
    </w:p>
    <w:p w:rsidR="002D3821" w:rsidRPr="002D3821" w:rsidRDefault="002D3821" w:rsidP="00696C25">
      <w:pPr>
        <w:spacing w:line="216" w:lineRule="auto"/>
        <w:ind w:left="1218" w:hanging="1218"/>
        <w:jc w:val="center"/>
        <w:rPr>
          <w:b/>
          <w:sz w:val="22"/>
          <w:szCs w:val="22"/>
        </w:rPr>
      </w:pPr>
    </w:p>
    <w:tbl>
      <w:tblPr>
        <w:tblW w:w="0" w:type="auto"/>
        <w:tblInd w:w="250" w:type="dxa"/>
        <w:tblLook w:val="04A0" w:firstRow="1" w:lastRow="0" w:firstColumn="1" w:lastColumn="0" w:noHBand="0" w:noVBand="1"/>
      </w:tblPr>
      <w:tblGrid>
        <w:gridCol w:w="6095"/>
        <w:gridCol w:w="561"/>
      </w:tblGrid>
      <w:tr w:rsidR="008B0661" w:rsidRPr="00C64BFF">
        <w:tc>
          <w:tcPr>
            <w:tcW w:w="6095" w:type="dxa"/>
          </w:tcPr>
          <w:p w:rsidR="008B0661" w:rsidRPr="00C64BFF" w:rsidRDefault="00670EB7" w:rsidP="007C315F">
            <w:pPr>
              <w:spacing w:line="216" w:lineRule="auto"/>
              <w:ind w:left="1218" w:hanging="1218"/>
              <w:jc w:val="both"/>
            </w:pPr>
            <w:r w:rsidRPr="00C64BFF">
              <w:t>ВСТУП</w:t>
            </w:r>
          </w:p>
        </w:tc>
        <w:tc>
          <w:tcPr>
            <w:tcW w:w="561" w:type="dxa"/>
          </w:tcPr>
          <w:p w:rsidR="008B0661" w:rsidRPr="00C64BFF" w:rsidRDefault="00214696" w:rsidP="007C315F">
            <w:pPr>
              <w:spacing w:line="216" w:lineRule="auto"/>
              <w:jc w:val="center"/>
            </w:pPr>
            <w:r>
              <w:t>7</w:t>
            </w:r>
          </w:p>
        </w:tc>
      </w:tr>
      <w:tr w:rsidR="00670EB7" w:rsidRPr="00C64BFF">
        <w:tc>
          <w:tcPr>
            <w:tcW w:w="6095" w:type="dxa"/>
          </w:tcPr>
          <w:p w:rsidR="00670EB7" w:rsidRPr="00C64BFF" w:rsidRDefault="00670EB7" w:rsidP="007C315F">
            <w:pPr>
              <w:pStyle w:val="4"/>
              <w:keepNext w:val="0"/>
              <w:widowControl w:val="0"/>
              <w:spacing w:after="60" w:line="216" w:lineRule="auto"/>
              <w:jc w:val="both"/>
              <w:rPr>
                <w:b w:val="0"/>
                <w:lang w:val="ru-RU"/>
              </w:rPr>
            </w:pPr>
            <w:r w:rsidRPr="00C64BFF">
              <w:rPr>
                <w:b w:val="0"/>
              </w:rPr>
              <w:t>ОСНОВНІ ВИМОГИ ДО КУРСОВОЇ РОБОТИ</w:t>
            </w:r>
          </w:p>
        </w:tc>
        <w:tc>
          <w:tcPr>
            <w:tcW w:w="561" w:type="dxa"/>
          </w:tcPr>
          <w:p w:rsidR="00670EB7" w:rsidRPr="00C64BFF" w:rsidRDefault="00214696" w:rsidP="007C315F">
            <w:pPr>
              <w:spacing w:line="216" w:lineRule="auto"/>
              <w:jc w:val="center"/>
            </w:pPr>
            <w:r>
              <w:t>8</w:t>
            </w:r>
          </w:p>
        </w:tc>
      </w:tr>
      <w:tr w:rsidR="00670EB7" w:rsidRPr="00C64BFF">
        <w:tc>
          <w:tcPr>
            <w:tcW w:w="6095" w:type="dxa"/>
          </w:tcPr>
          <w:p w:rsidR="00670EB7" w:rsidRPr="00C64BFF" w:rsidRDefault="00670EB7" w:rsidP="007C315F">
            <w:pPr>
              <w:pStyle w:val="4"/>
              <w:keepNext w:val="0"/>
              <w:widowControl w:val="0"/>
              <w:spacing w:after="60" w:line="216" w:lineRule="auto"/>
              <w:jc w:val="both"/>
              <w:rPr>
                <w:b w:val="0"/>
                <w:lang w:val="ru-RU"/>
              </w:rPr>
            </w:pPr>
            <w:r w:rsidRPr="00C64BFF">
              <w:rPr>
                <w:b w:val="0"/>
              </w:rPr>
              <w:t xml:space="preserve">КЕРІВНИЦТВО ВИКОНАННЯМ КУРСОВОЮ РОБОТОЮ ТА ЇЇ ТЕМАТИКА </w:t>
            </w:r>
          </w:p>
        </w:tc>
        <w:tc>
          <w:tcPr>
            <w:tcW w:w="561" w:type="dxa"/>
          </w:tcPr>
          <w:p w:rsidR="00670EB7" w:rsidRPr="00C64BFF" w:rsidRDefault="00214696" w:rsidP="007C315F">
            <w:pPr>
              <w:spacing w:line="216" w:lineRule="auto"/>
              <w:jc w:val="center"/>
            </w:pPr>
            <w:r>
              <w:t>11</w:t>
            </w:r>
          </w:p>
        </w:tc>
      </w:tr>
      <w:tr w:rsidR="00670EB7" w:rsidRPr="00C64BFF">
        <w:tc>
          <w:tcPr>
            <w:tcW w:w="6095" w:type="dxa"/>
          </w:tcPr>
          <w:p w:rsidR="00670EB7" w:rsidRPr="00C64BFF" w:rsidRDefault="00670EB7" w:rsidP="007C315F">
            <w:pPr>
              <w:pStyle w:val="4"/>
              <w:keepNext w:val="0"/>
              <w:widowControl w:val="0"/>
              <w:spacing w:after="60" w:line="216" w:lineRule="auto"/>
              <w:jc w:val="both"/>
              <w:rPr>
                <w:b w:val="0"/>
              </w:rPr>
            </w:pPr>
            <w:r w:rsidRPr="00C64BFF">
              <w:rPr>
                <w:b w:val="0"/>
              </w:rPr>
              <w:t>ПОРЯДОК ВИБОРУ ТА ЗАКРІПЛЕННЯ ТЕМИ КУРСОВОЇ РОБОТИ</w:t>
            </w:r>
          </w:p>
        </w:tc>
        <w:tc>
          <w:tcPr>
            <w:tcW w:w="561" w:type="dxa"/>
          </w:tcPr>
          <w:p w:rsidR="00670EB7" w:rsidRPr="00C64BFF" w:rsidRDefault="00214696" w:rsidP="007C315F">
            <w:pPr>
              <w:spacing w:line="216" w:lineRule="auto"/>
              <w:jc w:val="center"/>
            </w:pPr>
            <w:r>
              <w:t>12</w:t>
            </w:r>
          </w:p>
        </w:tc>
      </w:tr>
      <w:tr w:rsidR="00670EB7" w:rsidRPr="00C64BFF">
        <w:tc>
          <w:tcPr>
            <w:tcW w:w="6095" w:type="dxa"/>
          </w:tcPr>
          <w:p w:rsidR="00670EB7" w:rsidRPr="00C64BFF" w:rsidRDefault="00670EB7" w:rsidP="007C315F">
            <w:pPr>
              <w:pStyle w:val="4"/>
              <w:keepNext w:val="0"/>
              <w:widowControl w:val="0"/>
              <w:spacing w:after="60" w:line="216" w:lineRule="auto"/>
              <w:jc w:val="both"/>
              <w:rPr>
                <w:b w:val="0"/>
              </w:rPr>
            </w:pPr>
            <w:r w:rsidRPr="00C64BFF">
              <w:rPr>
                <w:b w:val="0"/>
              </w:rPr>
              <w:t>ПІДБІР І ОПРАЦЮВАННЯ ЛІТЕРАТУРНИХ ДЖЕРЕЛ ЗА ТЕМОЮ КУРСОВОЇ РОБОТИ</w:t>
            </w:r>
          </w:p>
        </w:tc>
        <w:tc>
          <w:tcPr>
            <w:tcW w:w="561" w:type="dxa"/>
          </w:tcPr>
          <w:p w:rsidR="00670EB7" w:rsidRPr="00C64BFF" w:rsidRDefault="00214696" w:rsidP="007C315F">
            <w:pPr>
              <w:spacing w:line="216" w:lineRule="auto"/>
              <w:jc w:val="center"/>
            </w:pPr>
            <w:r>
              <w:t>12</w:t>
            </w:r>
          </w:p>
        </w:tc>
      </w:tr>
      <w:tr w:rsidR="00670EB7" w:rsidRPr="00C64BFF">
        <w:tc>
          <w:tcPr>
            <w:tcW w:w="6095" w:type="dxa"/>
          </w:tcPr>
          <w:p w:rsidR="00670EB7" w:rsidRPr="00C64BFF" w:rsidRDefault="00670EB7" w:rsidP="007C315F">
            <w:pPr>
              <w:spacing w:line="216" w:lineRule="auto"/>
              <w:jc w:val="both"/>
            </w:pPr>
            <w:r w:rsidRPr="00C64BFF">
              <w:t>СКЛАДАННЯ І ЗАТВЕРДЖЕННЯ ПЛАНУ</w:t>
            </w:r>
            <w:r w:rsidR="004137CE" w:rsidRPr="00C64BFF">
              <w:t xml:space="preserve"> </w:t>
            </w:r>
            <w:r w:rsidRPr="00C64BFF">
              <w:t>КУРСОВОЇ РОБОТИ</w:t>
            </w:r>
          </w:p>
        </w:tc>
        <w:tc>
          <w:tcPr>
            <w:tcW w:w="561" w:type="dxa"/>
          </w:tcPr>
          <w:p w:rsidR="00670EB7" w:rsidRPr="00C64BFF" w:rsidRDefault="00214696" w:rsidP="007C315F">
            <w:pPr>
              <w:spacing w:line="216" w:lineRule="auto"/>
              <w:jc w:val="center"/>
            </w:pPr>
            <w:r>
              <w:t>13</w:t>
            </w:r>
          </w:p>
        </w:tc>
      </w:tr>
      <w:tr w:rsidR="00670EB7" w:rsidRPr="00C64BFF">
        <w:tc>
          <w:tcPr>
            <w:tcW w:w="6095" w:type="dxa"/>
          </w:tcPr>
          <w:p w:rsidR="00670EB7" w:rsidRPr="00C64BFF" w:rsidRDefault="00670EB7" w:rsidP="007C315F">
            <w:pPr>
              <w:pStyle w:val="4"/>
              <w:keepNext w:val="0"/>
              <w:widowControl w:val="0"/>
              <w:spacing w:after="60" w:line="216" w:lineRule="auto"/>
              <w:jc w:val="both"/>
              <w:rPr>
                <w:b w:val="0"/>
              </w:rPr>
            </w:pPr>
            <w:r w:rsidRPr="00C64BFF">
              <w:rPr>
                <w:b w:val="0"/>
              </w:rPr>
              <w:t>ПІДГОТОВКА ПРАКТИЧНОГО МАТЕРІАЛУ ДЛЯ КУРСОВОЇ РОБОТИ</w:t>
            </w:r>
          </w:p>
        </w:tc>
        <w:tc>
          <w:tcPr>
            <w:tcW w:w="561" w:type="dxa"/>
          </w:tcPr>
          <w:p w:rsidR="00670EB7" w:rsidRPr="00C64BFF" w:rsidRDefault="00214696" w:rsidP="007C315F">
            <w:pPr>
              <w:spacing w:line="216" w:lineRule="auto"/>
              <w:jc w:val="center"/>
            </w:pPr>
            <w:r>
              <w:t>13</w:t>
            </w:r>
          </w:p>
        </w:tc>
      </w:tr>
      <w:tr w:rsidR="00670EB7" w:rsidRPr="00C64BFF">
        <w:tc>
          <w:tcPr>
            <w:tcW w:w="6095" w:type="dxa"/>
          </w:tcPr>
          <w:p w:rsidR="00670EB7" w:rsidRPr="00C64BFF" w:rsidRDefault="00670EB7" w:rsidP="004A440D">
            <w:pPr>
              <w:pStyle w:val="4"/>
              <w:keepNext w:val="0"/>
              <w:widowControl w:val="0"/>
              <w:spacing w:after="60" w:line="216" w:lineRule="auto"/>
              <w:jc w:val="both"/>
              <w:rPr>
                <w:b w:val="0"/>
              </w:rPr>
            </w:pPr>
            <w:r w:rsidRPr="00C64BFF">
              <w:rPr>
                <w:b w:val="0"/>
              </w:rPr>
              <w:t xml:space="preserve">НАПИСАННЯ </w:t>
            </w:r>
            <w:r w:rsidR="004A440D">
              <w:rPr>
                <w:b w:val="0"/>
              </w:rPr>
              <w:t>ТА</w:t>
            </w:r>
            <w:r w:rsidRPr="00C64BFF">
              <w:rPr>
                <w:b w:val="0"/>
              </w:rPr>
              <w:t xml:space="preserve"> ОФОРМЛЕННЯ КУРСОВОЇ РОБОТИ</w:t>
            </w:r>
          </w:p>
        </w:tc>
        <w:tc>
          <w:tcPr>
            <w:tcW w:w="561" w:type="dxa"/>
          </w:tcPr>
          <w:p w:rsidR="00670EB7" w:rsidRPr="00C64BFF" w:rsidRDefault="00214696" w:rsidP="007C315F">
            <w:pPr>
              <w:spacing w:line="216" w:lineRule="auto"/>
              <w:jc w:val="center"/>
            </w:pPr>
            <w:r>
              <w:t>14</w:t>
            </w:r>
          </w:p>
        </w:tc>
      </w:tr>
      <w:tr w:rsidR="00670EB7" w:rsidRPr="00C64BFF">
        <w:tc>
          <w:tcPr>
            <w:tcW w:w="6095" w:type="dxa"/>
          </w:tcPr>
          <w:p w:rsidR="00670EB7" w:rsidRPr="00C64BFF" w:rsidRDefault="00670EB7" w:rsidP="007C315F">
            <w:pPr>
              <w:pStyle w:val="4"/>
              <w:keepNext w:val="0"/>
              <w:widowControl w:val="0"/>
              <w:spacing w:after="60" w:line="216" w:lineRule="auto"/>
              <w:jc w:val="both"/>
              <w:rPr>
                <w:b w:val="0"/>
              </w:rPr>
            </w:pPr>
            <w:r w:rsidRPr="00C64BFF">
              <w:rPr>
                <w:b w:val="0"/>
              </w:rPr>
              <w:t>ПОДАННЯ КУРСОВОЇ РОБОТИ ДО ЗАХИСТУ ТА ЇЇ ЗАХИСТ</w:t>
            </w:r>
          </w:p>
        </w:tc>
        <w:tc>
          <w:tcPr>
            <w:tcW w:w="561" w:type="dxa"/>
          </w:tcPr>
          <w:p w:rsidR="00670EB7" w:rsidRPr="00C64BFF" w:rsidRDefault="00214696" w:rsidP="007C315F">
            <w:pPr>
              <w:spacing w:line="216" w:lineRule="auto"/>
              <w:jc w:val="center"/>
            </w:pPr>
            <w:r>
              <w:t>19</w:t>
            </w:r>
          </w:p>
        </w:tc>
      </w:tr>
      <w:tr w:rsidR="00670EB7" w:rsidRPr="00C64BFF">
        <w:tc>
          <w:tcPr>
            <w:tcW w:w="6095" w:type="dxa"/>
          </w:tcPr>
          <w:p w:rsidR="00670EB7" w:rsidRPr="00C64BFF" w:rsidRDefault="00670EB7" w:rsidP="007C315F">
            <w:pPr>
              <w:widowControl w:val="0"/>
              <w:spacing w:line="216" w:lineRule="auto"/>
              <w:jc w:val="both"/>
            </w:pPr>
            <w:r w:rsidRPr="00C64BFF">
              <w:t>ТЕМАТИКА КУРСОВИХ РОБІТ З ДИСЦИПЛІН «ФІНАНСОВИЙ ОБЛІК І» ТА «ФІНАНСОВИЙ ОБЛІК ІІ» ДЛЯ СТУДЕНТІВ НАПРЯМУ ПІДГОТОВКИ 6.030509</w:t>
            </w:r>
            <w:r w:rsidR="00705DDC" w:rsidRPr="00C64BFF">
              <w:t> </w:t>
            </w:r>
            <w:r w:rsidRPr="00C64BFF">
              <w:t>«ОБЛІК І АУДИТ»</w:t>
            </w:r>
          </w:p>
        </w:tc>
        <w:tc>
          <w:tcPr>
            <w:tcW w:w="561" w:type="dxa"/>
          </w:tcPr>
          <w:p w:rsidR="00670EB7" w:rsidRPr="00C64BFF" w:rsidRDefault="00214696" w:rsidP="007C315F">
            <w:pPr>
              <w:spacing w:line="216" w:lineRule="auto"/>
              <w:jc w:val="center"/>
            </w:pPr>
            <w:r>
              <w:t>2</w:t>
            </w:r>
            <w:r w:rsidR="00F33507">
              <w:t>3</w:t>
            </w:r>
          </w:p>
        </w:tc>
      </w:tr>
      <w:tr w:rsidR="00670EB7" w:rsidRPr="00C64BFF">
        <w:tc>
          <w:tcPr>
            <w:tcW w:w="6095" w:type="dxa"/>
          </w:tcPr>
          <w:p w:rsidR="00670EB7" w:rsidRPr="00C64BFF" w:rsidRDefault="00670EB7" w:rsidP="007C315F">
            <w:pPr>
              <w:widowControl w:val="0"/>
              <w:spacing w:line="216" w:lineRule="auto"/>
              <w:jc w:val="both"/>
            </w:pPr>
            <w:r w:rsidRPr="00C64BFF">
              <w:rPr>
                <w:bCs/>
                <w:caps/>
              </w:rPr>
              <w:t>Рекомендовані теми курсових робіт,</w:t>
            </w:r>
            <w:r w:rsidR="00BD690A" w:rsidRPr="00C64BFF">
              <w:rPr>
                <w:bCs/>
                <w:caps/>
              </w:rPr>
              <w:t xml:space="preserve"> </w:t>
            </w:r>
            <w:r w:rsidRPr="00C64BFF">
              <w:rPr>
                <w:bCs/>
                <w:caps/>
              </w:rPr>
              <w:t>плани та рекомендації до них</w:t>
            </w:r>
          </w:p>
        </w:tc>
        <w:tc>
          <w:tcPr>
            <w:tcW w:w="561" w:type="dxa"/>
          </w:tcPr>
          <w:p w:rsidR="00670EB7" w:rsidRPr="00C64BFF" w:rsidRDefault="00214696" w:rsidP="007C315F">
            <w:pPr>
              <w:spacing w:line="216" w:lineRule="auto"/>
              <w:jc w:val="center"/>
            </w:pPr>
            <w:r>
              <w:t>2</w:t>
            </w:r>
            <w:r w:rsidR="00F33507">
              <w:t>6</w:t>
            </w:r>
          </w:p>
        </w:tc>
      </w:tr>
      <w:tr w:rsidR="002D3821" w:rsidRPr="00C64BFF">
        <w:tc>
          <w:tcPr>
            <w:tcW w:w="6095" w:type="dxa"/>
          </w:tcPr>
          <w:p w:rsidR="002D3821" w:rsidRPr="00C64BFF" w:rsidRDefault="002D3821" w:rsidP="007C315F">
            <w:pPr>
              <w:widowControl w:val="0"/>
              <w:spacing w:line="216" w:lineRule="auto"/>
              <w:jc w:val="both"/>
              <w:rPr>
                <w:spacing w:val="-2"/>
              </w:rPr>
            </w:pPr>
            <w:r w:rsidRPr="00C64BFF">
              <w:rPr>
                <w:spacing w:val="-2"/>
              </w:rPr>
              <w:t>Т</w:t>
            </w:r>
            <w:r w:rsidR="00062ABF">
              <w:rPr>
                <w:spacing w:val="-2"/>
              </w:rPr>
              <w:t>ема </w:t>
            </w:r>
            <w:r w:rsidRPr="00C64BFF">
              <w:rPr>
                <w:spacing w:val="-2"/>
              </w:rPr>
              <w:t>1.</w:t>
            </w:r>
            <w:r w:rsidR="009B5EA5" w:rsidRPr="00C64BFF">
              <w:rPr>
                <w:spacing w:val="-2"/>
              </w:rPr>
              <w:t> </w:t>
            </w:r>
            <w:r w:rsidRPr="00C64BFF">
              <w:t>Організація фінансового обліку в Україні</w:t>
            </w:r>
          </w:p>
        </w:tc>
        <w:tc>
          <w:tcPr>
            <w:tcW w:w="561" w:type="dxa"/>
          </w:tcPr>
          <w:p w:rsidR="002D3821" w:rsidRPr="00C64BFF" w:rsidRDefault="00214696" w:rsidP="007C315F">
            <w:pPr>
              <w:spacing w:line="216" w:lineRule="auto"/>
              <w:jc w:val="center"/>
            </w:pPr>
            <w:r>
              <w:t>2</w:t>
            </w:r>
            <w:r w:rsidR="00F33507">
              <w:t>6</w:t>
            </w:r>
          </w:p>
        </w:tc>
      </w:tr>
      <w:tr w:rsidR="002D3821" w:rsidRPr="00C64BFF">
        <w:tc>
          <w:tcPr>
            <w:tcW w:w="6095" w:type="dxa"/>
          </w:tcPr>
          <w:p w:rsidR="002D3821" w:rsidRPr="00C64BFF" w:rsidRDefault="00062ABF" w:rsidP="007C315F">
            <w:pPr>
              <w:widowControl w:val="0"/>
              <w:spacing w:line="216" w:lineRule="auto"/>
              <w:jc w:val="both"/>
              <w:rPr>
                <w:spacing w:val="-2"/>
              </w:rPr>
            </w:pPr>
            <w:r w:rsidRPr="00C64BFF">
              <w:rPr>
                <w:spacing w:val="-2"/>
              </w:rPr>
              <w:t>Т</w:t>
            </w:r>
            <w:r>
              <w:rPr>
                <w:spacing w:val="-2"/>
              </w:rPr>
              <w:t>ема </w:t>
            </w:r>
            <w:r w:rsidR="002D3821" w:rsidRPr="00C64BFF">
              <w:rPr>
                <w:spacing w:val="-2"/>
              </w:rPr>
              <w:t>2.</w:t>
            </w:r>
            <w:r w:rsidR="009B5EA5" w:rsidRPr="00C64BFF">
              <w:rPr>
                <w:spacing w:val="-2"/>
              </w:rPr>
              <w:t> </w:t>
            </w:r>
            <w:r w:rsidR="002D3821" w:rsidRPr="00C64BFF">
              <w:rPr>
                <w:spacing w:val="-2"/>
              </w:rPr>
              <w:t>Журнальна форма бухгалтерського обліку та напрями її удосконалення</w:t>
            </w:r>
          </w:p>
        </w:tc>
        <w:tc>
          <w:tcPr>
            <w:tcW w:w="561" w:type="dxa"/>
          </w:tcPr>
          <w:p w:rsidR="002D3821" w:rsidRPr="00C64BFF" w:rsidRDefault="00214696" w:rsidP="007C315F">
            <w:pPr>
              <w:spacing w:line="216" w:lineRule="auto"/>
              <w:jc w:val="center"/>
            </w:pPr>
            <w:r>
              <w:t>2</w:t>
            </w:r>
            <w:r w:rsidR="00F33507">
              <w:t>7</w:t>
            </w:r>
          </w:p>
        </w:tc>
      </w:tr>
      <w:tr w:rsidR="002D3821" w:rsidRPr="00C64BFF">
        <w:tc>
          <w:tcPr>
            <w:tcW w:w="6095" w:type="dxa"/>
          </w:tcPr>
          <w:p w:rsidR="002D3821" w:rsidRPr="00C64BFF" w:rsidRDefault="00062ABF" w:rsidP="007C315F">
            <w:pPr>
              <w:widowControl w:val="0"/>
              <w:spacing w:line="216" w:lineRule="auto"/>
              <w:jc w:val="both"/>
            </w:pPr>
            <w:r w:rsidRPr="00C64BFF">
              <w:rPr>
                <w:spacing w:val="-2"/>
              </w:rPr>
              <w:t>Т</w:t>
            </w:r>
            <w:r>
              <w:rPr>
                <w:spacing w:val="-2"/>
              </w:rPr>
              <w:t>ема </w:t>
            </w:r>
            <w:r w:rsidR="002D3821" w:rsidRPr="00C64BFF">
              <w:rPr>
                <w:spacing w:val="-2"/>
              </w:rPr>
              <w:t>3.</w:t>
            </w:r>
            <w:r w:rsidR="009B5EA5" w:rsidRPr="00C64BFF">
              <w:rPr>
                <w:spacing w:val="-2"/>
              </w:rPr>
              <w:t> </w:t>
            </w:r>
            <w:r w:rsidR="002D3821" w:rsidRPr="00C64BFF">
              <w:t>Книжково-журнальна форма бухгалтерського обліку та напрями її удосконалення</w:t>
            </w:r>
          </w:p>
        </w:tc>
        <w:tc>
          <w:tcPr>
            <w:tcW w:w="561" w:type="dxa"/>
          </w:tcPr>
          <w:p w:rsidR="002D3821" w:rsidRPr="00C64BFF" w:rsidRDefault="00214696" w:rsidP="007C315F">
            <w:pPr>
              <w:spacing w:line="216" w:lineRule="auto"/>
              <w:jc w:val="center"/>
            </w:pPr>
            <w:r>
              <w:t>2</w:t>
            </w:r>
            <w:r w:rsidR="00F33507">
              <w:t>8</w:t>
            </w:r>
          </w:p>
        </w:tc>
      </w:tr>
      <w:tr w:rsidR="002D3821" w:rsidRPr="00C64BFF">
        <w:tc>
          <w:tcPr>
            <w:tcW w:w="6095" w:type="dxa"/>
          </w:tcPr>
          <w:p w:rsidR="002D3821" w:rsidRPr="00C64BFF" w:rsidRDefault="00062ABF" w:rsidP="007C315F">
            <w:pPr>
              <w:widowControl w:val="0"/>
              <w:spacing w:line="216" w:lineRule="auto"/>
              <w:jc w:val="both"/>
            </w:pPr>
            <w:r w:rsidRPr="00C64BFF">
              <w:rPr>
                <w:spacing w:val="-2"/>
              </w:rPr>
              <w:t>Т</w:t>
            </w:r>
            <w:r>
              <w:rPr>
                <w:spacing w:val="-2"/>
              </w:rPr>
              <w:t>ема </w:t>
            </w:r>
            <w:r w:rsidR="002D3821" w:rsidRPr="00C64BFF">
              <w:rPr>
                <w:spacing w:val="-2"/>
              </w:rPr>
              <w:t>4.</w:t>
            </w:r>
            <w:r w:rsidR="009B5EA5" w:rsidRPr="00C64BFF">
              <w:rPr>
                <w:spacing w:val="-2"/>
              </w:rPr>
              <w:t> </w:t>
            </w:r>
            <w:r w:rsidR="002D3821" w:rsidRPr="00C64BFF">
              <w:t>Журнально-ордерна форма бухгалтерського обліку та напрями її удосконалення</w:t>
            </w:r>
          </w:p>
        </w:tc>
        <w:tc>
          <w:tcPr>
            <w:tcW w:w="561" w:type="dxa"/>
          </w:tcPr>
          <w:p w:rsidR="002D3821" w:rsidRPr="00C64BFF" w:rsidRDefault="00214696" w:rsidP="007C315F">
            <w:pPr>
              <w:spacing w:line="216" w:lineRule="auto"/>
              <w:jc w:val="center"/>
            </w:pPr>
            <w:r>
              <w:t>2</w:t>
            </w:r>
            <w:r w:rsidR="00F33507">
              <w:t>8</w:t>
            </w:r>
          </w:p>
        </w:tc>
      </w:tr>
      <w:tr w:rsidR="002D3821" w:rsidRPr="00C64BFF">
        <w:tc>
          <w:tcPr>
            <w:tcW w:w="6095" w:type="dxa"/>
          </w:tcPr>
          <w:p w:rsidR="002D3821" w:rsidRPr="00C64BFF" w:rsidRDefault="00062ABF" w:rsidP="007C315F">
            <w:pPr>
              <w:widowControl w:val="0"/>
              <w:spacing w:line="216" w:lineRule="auto"/>
              <w:jc w:val="both"/>
            </w:pPr>
            <w:r w:rsidRPr="00C64BFF">
              <w:rPr>
                <w:spacing w:val="-2"/>
              </w:rPr>
              <w:t>Т</w:t>
            </w:r>
            <w:r>
              <w:rPr>
                <w:spacing w:val="-2"/>
              </w:rPr>
              <w:t>ема </w:t>
            </w:r>
            <w:r w:rsidR="002D3821" w:rsidRPr="00C64BFF">
              <w:rPr>
                <w:spacing w:val="-2"/>
              </w:rPr>
              <w:t>5.</w:t>
            </w:r>
            <w:r w:rsidR="009B5EA5" w:rsidRPr="00C64BFF">
              <w:rPr>
                <w:spacing w:val="-2"/>
              </w:rPr>
              <w:t> </w:t>
            </w:r>
            <w:r w:rsidR="006B3BC6" w:rsidRPr="00C64BFF">
              <w:rPr>
                <w:spacing w:val="-2"/>
              </w:rPr>
              <w:t>Проста та с</w:t>
            </w:r>
            <w:r w:rsidR="002D3821" w:rsidRPr="00C64BFF">
              <w:t>прощена форм</w:t>
            </w:r>
            <w:r w:rsidR="006B3BC6" w:rsidRPr="00C64BFF">
              <w:t>и</w:t>
            </w:r>
            <w:r w:rsidR="002D3821" w:rsidRPr="00C64BFF">
              <w:t xml:space="preserve"> бухг</w:t>
            </w:r>
            <w:r w:rsidR="006B3BC6" w:rsidRPr="00C64BFF">
              <w:t>алтерського обліку та напрями їх</w:t>
            </w:r>
            <w:r w:rsidR="002D3821" w:rsidRPr="00C64BFF">
              <w:t xml:space="preserve"> удосконалення</w:t>
            </w:r>
          </w:p>
        </w:tc>
        <w:tc>
          <w:tcPr>
            <w:tcW w:w="561" w:type="dxa"/>
          </w:tcPr>
          <w:p w:rsidR="002D3821" w:rsidRPr="00C64BFF" w:rsidRDefault="00214696" w:rsidP="007C315F">
            <w:pPr>
              <w:spacing w:line="216" w:lineRule="auto"/>
              <w:jc w:val="center"/>
            </w:pPr>
            <w:r>
              <w:t>2</w:t>
            </w:r>
            <w:r w:rsidR="00F33507">
              <w:t>9</w:t>
            </w:r>
          </w:p>
        </w:tc>
      </w:tr>
      <w:tr w:rsidR="002D3821" w:rsidRPr="00C64BFF">
        <w:tc>
          <w:tcPr>
            <w:tcW w:w="6095" w:type="dxa"/>
          </w:tcPr>
          <w:p w:rsidR="002D3821" w:rsidRPr="00C64BFF" w:rsidRDefault="00062ABF" w:rsidP="007C315F">
            <w:pPr>
              <w:widowControl w:val="0"/>
              <w:spacing w:line="216" w:lineRule="auto"/>
              <w:jc w:val="both"/>
            </w:pPr>
            <w:r w:rsidRPr="00C64BFF">
              <w:rPr>
                <w:spacing w:val="-2"/>
              </w:rPr>
              <w:t>Т</w:t>
            </w:r>
            <w:r>
              <w:rPr>
                <w:spacing w:val="-2"/>
              </w:rPr>
              <w:t>ема </w:t>
            </w:r>
            <w:r w:rsidRPr="00C64BFF">
              <w:rPr>
                <w:spacing w:val="-2"/>
              </w:rPr>
              <w:t xml:space="preserve"> </w:t>
            </w:r>
            <w:r w:rsidR="002D3821" w:rsidRPr="00C64BFF">
              <w:rPr>
                <w:spacing w:val="-2"/>
              </w:rPr>
              <w:t>6.</w:t>
            </w:r>
            <w:r w:rsidR="009B5EA5" w:rsidRPr="00C64BFF">
              <w:rPr>
                <w:spacing w:val="-2"/>
              </w:rPr>
              <w:t> </w:t>
            </w:r>
            <w:r w:rsidR="005E743F">
              <w:t>Автоматизована</w:t>
            </w:r>
            <w:r w:rsidR="002D3821" w:rsidRPr="00C64BFF">
              <w:t xml:space="preserve"> форма бухгалтерського обліку</w:t>
            </w:r>
          </w:p>
        </w:tc>
        <w:tc>
          <w:tcPr>
            <w:tcW w:w="561" w:type="dxa"/>
          </w:tcPr>
          <w:p w:rsidR="002D3821" w:rsidRPr="00C64BFF" w:rsidRDefault="00F33507" w:rsidP="007C315F">
            <w:pPr>
              <w:spacing w:line="216" w:lineRule="auto"/>
              <w:jc w:val="center"/>
            </w:pPr>
            <w:r>
              <w:t>30</w:t>
            </w:r>
          </w:p>
        </w:tc>
      </w:tr>
      <w:tr w:rsidR="002D3821" w:rsidRPr="00C64BFF">
        <w:tc>
          <w:tcPr>
            <w:tcW w:w="6095" w:type="dxa"/>
          </w:tcPr>
          <w:p w:rsidR="002D3821" w:rsidRPr="00C64BFF" w:rsidRDefault="00062ABF" w:rsidP="007C315F">
            <w:pPr>
              <w:widowControl w:val="0"/>
              <w:spacing w:line="216" w:lineRule="auto"/>
              <w:jc w:val="both"/>
            </w:pPr>
            <w:r w:rsidRPr="00C64BFF">
              <w:rPr>
                <w:spacing w:val="-2"/>
              </w:rPr>
              <w:t>Т</w:t>
            </w:r>
            <w:r>
              <w:rPr>
                <w:spacing w:val="-2"/>
              </w:rPr>
              <w:t>ема </w:t>
            </w:r>
            <w:r w:rsidR="002D3821" w:rsidRPr="00C64BFF">
              <w:rPr>
                <w:spacing w:val="-2"/>
              </w:rPr>
              <w:t xml:space="preserve"> 7.</w:t>
            </w:r>
            <w:r w:rsidR="009B5EA5" w:rsidRPr="00C64BFF">
              <w:rPr>
                <w:spacing w:val="-2"/>
              </w:rPr>
              <w:t> </w:t>
            </w:r>
            <w:r w:rsidR="002D3821" w:rsidRPr="00C64BFF">
              <w:t>Порядок формування облікової політики підприємства</w:t>
            </w:r>
          </w:p>
        </w:tc>
        <w:tc>
          <w:tcPr>
            <w:tcW w:w="561" w:type="dxa"/>
          </w:tcPr>
          <w:p w:rsidR="002D3821" w:rsidRPr="00C64BFF" w:rsidRDefault="00214696" w:rsidP="007C315F">
            <w:pPr>
              <w:spacing w:line="216" w:lineRule="auto"/>
              <w:jc w:val="center"/>
            </w:pPr>
            <w:r>
              <w:t>3</w:t>
            </w:r>
            <w:r w:rsidR="00F33507">
              <w:t>1</w:t>
            </w:r>
          </w:p>
        </w:tc>
      </w:tr>
      <w:tr w:rsidR="002D3821" w:rsidRPr="00C64BFF">
        <w:tc>
          <w:tcPr>
            <w:tcW w:w="6095" w:type="dxa"/>
          </w:tcPr>
          <w:p w:rsidR="002D3821" w:rsidRPr="00C64BFF" w:rsidRDefault="00062ABF" w:rsidP="004137CE">
            <w:pPr>
              <w:widowControl w:val="0"/>
              <w:spacing w:line="216" w:lineRule="auto"/>
              <w:jc w:val="both"/>
            </w:pPr>
            <w:r w:rsidRPr="00C64BFF">
              <w:rPr>
                <w:spacing w:val="-2"/>
              </w:rPr>
              <w:t>Т</w:t>
            </w:r>
            <w:r>
              <w:rPr>
                <w:spacing w:val="-2"/>
              </w:rPr>
              <w:t>ема </w:t>
            </w:r>
            <w:r w:rsidR="002D3821" w:rsidRPr="00C64BFF">
              <w:rPr>
                <w:spacing w:val="-2"/>
              </w:rPr>
              <w:t xml:space="preserve"> </w:t>
            </w:r>
            <w:r w:rsidR="004137CE" w:rsidRPr="00C64BFF">
              <w:rPr>
                <w:spacing w:val="-2"/>
              </w:rPr>
              <w:t>8</w:t>
            </w:r>
            <w:r w:rsidR="002D3821" w:rsidRPr="00C64BFF">
              <w:rPr>
                <w:spacing w:val="-2"/>
              </w:rPr>
              <w:t>.</w:t>
            </w:r>
            <w:r w:rsidR="009B5EA5" w:rsidRPr="00C64BFF">
              <w:rPr>
                <w:spacing w:val="-2"/>
              </w:rPr>
              <w:t> </w:t>
            </w:r>
            <w:r w:rsidR="002D3821" w:rsidRPr="00C64BFF">
              <w:t>Фінансовий облік основних засобів</w:t>
            </w:r>
          </w:p>
        </w:tc>
        <w:tc>
          <w:tcPr>
            <w:tcW w:w="561" w:type="dxa"/>
          </w:tcPr>
          <w:p w:rsidR="002D3821" w:rsidRPr="00C64BFF" w:rsidRDefault="00214696" w:rsidP="007C315F">
            <w:pPr>
              <w:spacing w:line="216" w:lineRule="auto"/>
              <w:jc w:val="center"/>
            </w:pPr>
            <w:r>
              <w:t>3</w:t>
            </w:r>
            <w:r w:rsidR="00F33507">
              <w:t>2</w:t>
            </w:r>
          </w:p>
        </w:tc>
      </w:tr>
      <w:tr w:rsidR="002D3821" w:rsidRPr="00C64BFF">
        <w:tc>
          <w:tcPr>
            <w:tcW w:w="6095" w:type="dxa"/>
          </w:tcPr>
          <w:p w:rsidR="002D3821" w:rsidRPr="00C64BFF" w:rsidRDefault="00062ABF" w:rsidP="004137CE">
            <w:pPr>
              <w:widowControl w:val="0"/>
              <w:spacing w:line="216" w:lineRule="auto"/>
              <w:jc w:val="both"/>
            </w:pPr>
            <w:r w:rsidRPr="00C64BFF">
              <w:rPr>
                <w:spacing w:val="-2"/>
              </w:rPr>
              <w:t>Т</w:t>
            </w:r>
            <w:r>
              <w:rPr>
                <w:spacing w:val="-2"/>
              </w:rPr>
              <w:t>ема </w:t>
            </w:r>
            <w:r w:rsidR="002D3821" w:rsidRPr="00C64BFF">
              <w:rPr>
                <w:spacing w:val="-2"/>
              </w:rPr>
              <w:t xml:space="preserve"> </w:t>
            </w:r>
            <w:r w:rsidR="004137CE" w:rsidRPr="00C64BFF">
              <w:rPr>
                <w:spacing w:val="-2"/>
              </w:rPr>
              <w:t>9</w:t>
            </w:r>
            <w:r w:rsidR="002D3821" w:rsidRPr="00C64BFF">
              <w:rPr>
                <w:spacing w:val="-2"/>
              </w:rPr>
              <w:t>.</w:t>
            </w:r>
            <w:r w:rsidR="009B5EA5" w:rsidRPr="00C64BFF">
              <w:rPr>
                <w:spacing w:val="-2"/>
              </w:rPr>
              <w:t> </w:t>
            </w:r>
            <w:r w:rsidR="002D3821" w:rsidRPr="00C64BFF">
              <w:t>Фінансовий облік оренди основних засобів</w:t>
            </w:r>
          </w:p>
        </w:tc>
        <w:tc>
          <w:tcPr>
            <w:tcW w:w="561" w:type="dxa"/>
          </w:tcPr>
          <w:p w:rsidR="002D3821" w:rsidRPr="00C64BFF" w:rsidRDefault="00214696" w:rsidP="007C315F">
            <w:pPr>
              <w:spacing w:line="216" w:lineRule="auto"/>
              <w:jc w:val="center"/>
            </w:pPr>
            <w:r>
              <w:t>3</w:t>
            </w:r>
            <w:r w:rsidR="00F33507">
              <w:t>4</w:t>
            </w:r>
          </w:p>
        </w:tc>
      </w:tr>
      <w:tr w:rsidR="002D3821" w:rsidRPr="00C64BFF">
        <w:tc>
          <w:tcPr>
            <w:tcW w:w="6095" w:type="dxa"/>
          </w:tcPr>
          <w:p w:rsidR="002D3821" w:rsidRPr="00C64BFF" w:rsidRDefault="00062ABF" w:rsidP="004137CE">
            <w:pPr>
              <w:widowControl w:val="0"/>
              <w:spacing w:line="216" w:lineRule="auto"/>
              <w:jc w:val="both"/>
            </w:pPr>
            <w:r w:rsidRPr="00C64BFF">
              <w:rPr>
                <w:spacing w:val="-2"/>
              </w:rPr>
              <w:t>Т</w:t>
            </w:r>
            <w:r>
              <w:rPr>
                <w:spacing w:val="-2"/>
              </w:rPr>
              <w:t>ема </w:t>
            </w:r>
            <w:r w:rsidR="002D3821" w:rsidRPr="00C64BFF">
              <w:rPr>
                <w:spacing w:val="-2"/>
              </w:rPr>
              <w:t>1</w:t>
            </w:r>
            <w:r w:rsidR="004137CE" w:rsidRPr="00C64BFF">
              <w:rPr>
                <w:spacing w:val="-2"/>
              </w:rPr>
              <w:t>0</w:t>
            </w:r>
            <w:r w:rsidR="002D3821" w:rsidRPr="00C64BFF">
              <w:rPr>
                <w:spacing w:val="-2"/>
              </w:rPr>
              <w:t>.</w:t>
            </w:r>
            <w:r w:rsidR="009B5EA5" w:rsidRPr="00C64BFF">
              <w:rPr>
                <w:spacing w:val="-2"/>
              </w:rPr>
              <w:t> </w:t>
            </w:r>
            <w:r w:rsidR="002D3821" w:rsidRPr="00C64BFF">
              <w:t xml:space="preserve">Фінансовий облік ремонтів та </w:t>
            </w:r>
            <w:r w:rsidR="006B3BC6" w:rsidRPr="00C64BFF">
              <w:t>модернізації</w:t>
            </w:r>
            <w:r w:rsidR="002D3821" w:rsidRPr="00C64BFF">
              <w:t xml:space="preserve"> основних засобів</w:t>
            </w:r>
          </w:p>
        </w:tc>
        <w:tc>
          <w:tcPr>
            <w:tcW w:w="561" w:type="dxa"/>
          </w:tcPr>
          <w:p w:rsidR="002D3821" w:rsidRPr="00C64BFF" w:rsidRDefault="00214696" w:rsidP="007C315F">
            <w:pPr>
              <w:spacing w:line="216" w:lineRule="auto"/>
              <w:jc w:val="center"/>
            </w:pPr>
            <w:r>
              <w:t>3</w:t>
            </w:r>
            <w:r w:rsidR="00F33507">
              <w:t>5</w:t>
            </w:r>
          </w:p>
        </w:tc>
      </w:tr>
      <w:tr w:rsidR="002D3821" w:rsidRPr="00C64BFF">
        <w:tc>
          <w:tcPr>
            <w:tcW w:w="6095" w:type="dxa"/>
          </w:tcPr>
          <w:p w:rsidR="002D3821" w:rsidRPr="00C64BFF" w:rsidRDefault="00062ABF" w:rsidP="004137CE">
            <w:pPr>
              <w:widowControl w:val="0"/>
              <w:spacing w:line="216" w:lineRule="auto"/>
              <w:jc w:val="both"/>
            </w:pPr>
            <w:r w:rsidRPr="00C64BFF">
              <w:rPr>
                <w:spacing w:val="-2"/>
              </w:rPr>
              <w:t>Т</w:t>
            </w:r>
            <w:r>
              <w:rPr>
                <w:spacing w:val="-2"/>
              </w:rPr>
              <w:t>ема </w:t>
            </w:r>
            <w:r w:rsidR="002D3821" w:rsidRPr="00C64BFF">
              <w:rPr>
                <w:spacing w:val="-2"/>
              </w:rPr>
              <w:t xml:space="preserve"> 1</w:t>
            </w:r>
            <w:r w:rsidR="004137CE" w:rsidRPr="00C64BFF">
              <w:rPr>
                <w:spacing w:val="-2"/>
              </w:rPr>
              <w:t>1</w:t>
            </w:r>
            <w:r w:rsidR="002D3821" w:rsidRPr="00C64BFF">
              <w:rPr>
                <w:spacing w:val="-2"/>
              </w:rPr>
              <w:t>.</w:t>
            </w:r>
            <w:r w:rsidR="009B5EA5" w:rsidRPr="00C64BFF">
              <w:rPr>
                <w:spacing w:val="-2"/>
              </w:rPr>
              <w:t> </w:t>
            </w:r>
            <w:r w:rsidR="002D3821" w:rsidRPr="00C64BFF">
              <w:t>Облік амортизації необоротних активів підприємства</w:t>
            </w:r>
          </w:p>
        </w:tc>
        <w:tc>
          <w:tcPr>
            <w:tcW w:w="561" w:type="dxa"/>
          </w:tcPr>
          <w:p w:rsidR="002D3821" w:rsidRPr="00C64BFF" w:rsidRDefault="00214696" w:rsidP="007C315F">
            <w:pPr>
              <w:spacing w:line="216" w:lineRule="auto"/>
              <w:jc w:val="center"/>
            </w:pPr>
            <w:r>
              <w:t>3</w:t>
            </w:r>
            <w:r w:rsidR="00F33507">
              <w:t>6</w:t>
            </w:r>
          </w:p>
        </w:tc>
      </w:tr>
      <w:tr w:rsidR="002D3821" w:rsidRPr="00C64BFF">
        <w:tc>
          <w:tcPr>
            <w:tcW w:w="6095" w:type="dxa"/>
          </w:tcPr>
          <w:p w:rsidR="002D3821" w:rsidRPr="00C64BFF" w:rsidRDefault="00062ABF" w:rsidP="004137CE">
            <w:pPr>
              <w:widowControl w:val="0"/>
              <w:spacing w:line="216" w:lineRule="auto"/>
              <w:jc w:val="both"/>
            </w:pPr>
            <w:r w:rsidRPr="00C64BFF">
              <w:rPr>
                <w:spacing w:val="-2"/>
              </w:rPr>
              <w:t>Т</w:t>
            </w:r>
            <w:r>
              <w:rPr>
                <w:spacing w:val="-2"/>
              </w:rPr>
              <w:t>ема </w:t>
            </w:r>
            <w:r w:rsidRPr="00C64BFF">
              <w:rPr>
                <w:spacing w:val="-2"/>
              </w:rPr>
              <w:t xml:space="preserve"> </w:t>
            </w:r>
            <w:r w:rsidR="004137CE" w:rsidRPr="00C64BFF">
              <w:rPr>
                <w:spacing w:val="-2"/>
              </w:rPr>
              <w:t>12</w:t>
            </w:r>
            <w:r w:rsidR="002D3821" w:rsidRPr="00C64BFF">
              <w:rPr>
                <w:spacing w:val="-2"/>
              </w:rPr>
              <w:t>.</w:t>
            </w:r>
            <w:r w:rsidR="009B5EA5" w:rsidRPr="00C64BFF">
              <w:rPr>
                <w:spacing w:val="-2"/>
              </w:rPr>
              <w:t> </w:t>
            </w:r>
            <w:r w:rsidR="002D3821" w:rsidRPr="00C64BFF">
              <w:t>Фінансовий облік капітальних інвестицій</w:t>
            </w:r>
          </w:p>
        </w:tc>
        <w:tc>
          <w:tcPr>
            <w:tcW w:w="561" w:type="dxa"/>
          </w:tcPr>
          <w:p w:rsidR="002D3821" w:rsidRPr="00C64BFF" w:rsidRDefault="00214696" w:rsidP="007C315F">
            <w:pPr>
              <w:spacing w:line="216" w:lineRule="auto"/>
              <w:jc w:val="center"/>
            </w:pPr>
            <w:r>
              <w:t>3</w:t>
            </w:r>
            <w:r w:rsidR="00F33507">
              <w:t>7</w:t>
            </w:r>
          </w:p>
        </w:tc>
      </w:tr>
      <w:tr w:rsidR="002D3821" w:rsidRPr="00C64BFF">
        <w:tc>
          <w:tcPr>
            <w:tcW w:w="6095" w:type="dxa"/>
          </w:tcPr>
          <w:p w:rsidR="002D3821" w:rsidRPr="00C64BFF" w:rsidRDefault="00062ABF" w:rsidP="00905881">
            <w:pPr>
              <w:widowControl w:val="0"/>
              <w:spacing w:line="216" w:lineRule="auto"/>
              <w:jc w:val="both"/>
            </w:pPr>
            <w:r w:rsidRPr="00C64BFF">
              <w:rPr>
                <w:spacing w:val="-2"/>
              </w:rPr>
              <w:t>Т</w:t>
            </w:r>
            <w:r>
              <w:rPr>
                <w:spacing w:val="-2"/>
              </w:rPr>
              <w:t>ема </w:t>
            </w:r>
            <w:r w:rsidRPr="00C64BFF">
              <w:rPr>
                <w:spacing w:val="-2"/>
              </w:rPr>
              <w:t xml:space="preserve"> </w:t>
            </w:r>
            <w:r w:rsidR="00905881" w:rsidRPr="00C64BFF">
              <w:rPr>
                <w:spacing w:val="-2"/>
              </w:rPr>
              <w:t>13</w:t>
            </w:r>
            <w:r w:rsidR="002D3821" w:rsidRPr="00C64BFF">
              <w:rPr>
                <w:spacing w:val="-2"/>
              </w:rPr>
              <w:t>.</w:t>
            </w:r>
            <w:r w:rsidR="009B5EA5" w:rsidRPr="00C64BFF">
              <w:rPr>
                <w:spacing w:val="-2"/>
              </w:rPr>
              <w:t> </w:t>
            </w:r>
            <w:r w:rsidR="002D3821" w:rsidRPr="00C64BFF">
              <w:t>Фінансовий облік зміни корисності основних засобів</w:t>
            </w:r>
          </w:p>
        </w:tc>
        <w:tc>
          <w:tcPr>
            <w:tcW w:w="561" w:type="dxa"/>
          </w:tcPr>
          <w:p w:rsidR="002D3821" w:rsidRPr="00C64BFF" w:rsidRDefault="00214696" w:rsidP="007C315F">
            <w:pPr>
              <w:spacing w:line="216" w:lineRule="auto"/>
              <w:jc w:val="center"/>
            </w:pPr>
            <w:r>
              <w:t>3</w:t>
            </w:r>
            <w:r w:rsidR="00F33507">
              <w:t>8</w:t>
            </w:r>
          </w:p>
        </w:tc>
      </w:tr>
      <w:tr w:rsidR="002D3821" w:rsidRPr="00C64BFF">
        <w:tc>
          <w:tcPr>
            <w:tcW w:w="6095" w:type="dxa"/>
          </w:tcPr>
          <w:p w:rsidR="002D3821" w:rsidRPr="00C64BFF" w:rsidRDefault="00062ABF" w:rsidP="00905881">
            <w:pPr>
              <w:widowControl w:val="0"/>
              <w:spacing w:line="216" w:lineRule="auto"/>
              <w:jc w:val="both"/>
            </w:pPr>
            <w:r w:rsidRPr="00C64BFF">
              <w:rPr>
                <w:spacing w:val="-2"/>
              </w:rPr>
              <w:t>Т</w:t>
            </w:r>
            <w:r>
              <w:rPr>
                <w:spacing w:val="-2"/>
              </w:rPr>
              <w:t>ема </w:t>
            </w:r>
            <w:r w:rsidRPr="00C64BFF">
              <w:rPr>
                <w:spacing w:val="-2"/>
              </w:rPr>
              <w:t xml:space="preserve"> </w:t>
            </w:r>
            <w:r w:rsidR="002D3821" w:rsidRPr="00C64BFF">
              <w:rPr>
                <w:spacing w:val="-2"/>
              </w:rPr>
              <w:t>1</w:t>
            </w:r>
            <w:r w:rsidR="00905881" w:rsidRPr="00C64BFF">
              <w:rPr>
                <w:spacing w:val="-2"/>
              </w:rPr>
              <w:t>4</w:t>
            </w:r>
            <w:r w:rsidR="002D3821" w:rsidRPr="00C64BFF">
              <w:rPr>
                <w:spacing w:val="-2"/>
              </w:rPr>
              <w:t>.</w:t>
            </w:r>
            <w:r w:rsidR="009B5EA5" w:rsidRPr="00C64BFF">
              <w:rPr>
                <w:spacing w:val="-2"/>
              </w:rPr>
              <w:t> </w:t>
            </w:r>
            <w:r w:rsidR="002D3821" w:rsidRPr="00C64BFF">
              <w:t>Фінансовий облік переоцінки основних засобів</w:t>
            </w:r>
          </w:p>
        </w:tc>
        <w:tc>
          <w:tcPr>
            <w:tcW w:w="561" w:type="dxa"/>
          </w:tcPr>
          <w:p w:rsidR="002D3821" w:rsidRPr="00C64BFF" w:rsidRDefault="00214696" w:rsidP="007C315F">
            <w:pPr>
              <w:spacing w:line="216" w:lineRule="auto"/>
              <w:jc w:val="center"/>
            </w:pPr>
            <w:r>
              <w:t>3</w:t>
            </w:r>
            <w:r w:rsidR="00F33507">
              <w:t>9</w:t>
            </w:r>
          </w:p>
        </w:tc>
      </w:tr>
      <w:tr w:rsidR="002D3821" w:rsidRPr="00C64BFF">
        <w:tc>
          <w:tcPr>
            <w:tcW w:w="6095" w:type="dxa"/>
          </w:tcPr>
          <w:p w:rsidR="002D3821" w:rsidRPr="00C64BFF" w:rsidRDefault="00062ABF" w:rsidP="005C1852">
            <w:pPr>
              <w:widowControl w:val="0"/>
              <w:spacing w:line="216" w:lineRule="auto"/>
              <w:jc w:val="both"/>
            </w:pPr>
            <w:r w:rsidRPr="00C64BFF">
              <w:rPr>
                <w:spacing w:val="-2"/>
              </w:rPr>
              <w:t>Т</w:t>
            </w:r>
            <w:r>
              <w:rPr>
                <w:spacing w:val="-2"/>
              </w:rPr>
              <w:t>ема </w:t>
            </w:r>
            <w:r w:rsidR="002D3821" w:rsidRPr="00C64BFF">
              <w:rPr>
                <w:spacing w:val="-2"/>
              </w:rPr>
              <w:t>1</w:t>
            </w:r>
            <w:r w:rsidR="005C1852" w:rsidRPr="00C64BFF">
              <w:rPr>
                <w:spacing w:val="-2"/>
              </w:rPr>
              <w:t>5</w:t>
            </w:r>
            <w:r w:rsidR="002D3821" w:rsidRPr="00C64BFF">
              <w:rPr>
                <w:spacing w:val="-2"/>
              </w:rPr>
              <w:t>.</w:t>
            </w:r>
            <w:r w:rsidR="009B5EA5" w:rsidRPr="00C64BFF">
              <w:rPr>
                <w:spacing w:val="-2"/>
              </w:rPr>
              <w:t> </w:t>
            </w:r>
            <w:r w:rsidR="002D3821" w:rsidRPr="00C64BFF">
              <w:t>Фінансовий облік інших необоротних матеріальних активів</w:t>
            </w:r>
          </w:p>
        </w:tc>
        <w:tc>
          <w:tcPr>
            <w:tcW w:w="561" w:type="dxa"/>
          </w:tcPr>
          <w:p w:rsidR="002D3821" w:rsidRPr="00C64BFF" w:rsidRDefault="00214696" w:rsidP="007C315F">
            <w:pPr>
              <w:spacing w:line="216" w:lineRule="auto"/>
              <w:jc w:val="center"/>
            </w:pPr>
            <w:r>
              <w:t>4</w:t>
            </w:r>
            <w:r w:rsidR="00F33507">
              <w:t>1</w:t>
            </w:r>
          </w:p>
        </w:tc>
      </w:tr>
      <w:tr w:rsidR="002D3821" w:rsidRPr="00C64BFF">
        <w:tc>
          <w:tcPr>
            <w:tcW w:w="6095" w:type="dxa"/>
          </w:tcPr>
          <w:p w:rsidR="002D3821" w:rsidRPr="00C64BFF" w:rsidRDefault="00062ABF" w:rsidP="005C1852">
            <w:pPr>
              <w:widowControl w:val="0"/>
              <w:spacing w:line="216" w:lineRule="auto"/>
              <w:jc w:val="both"/>
            </w:pPr>
            <w:r w:rsidRPr="00C64BFF">
              <w:rPr>
                <w:spacing w:val="-2"/>
              </w:rPr>
              <w:t>Т</w:t>
            </w:r>
            <w:r>
              <w:rPr>
                <w:spacing w:val="-2"/>
              </w:rPr>
              <w:t>ема </w:t>
            </w:r>
            <w:r w:rsidRPr="00C64BFF">
              <w:rPr>
                <w:spacing w:val="-2"/>
              </w:rPr>
              <w:t xml:space="preserve"> </w:t>
            </w:r>
            <w:r w:rsidR="002D3821" w:rsidRPr="00C64BFF">
              <w:rPr>
                <w:spacing w:val="-2"/>
              </w:rPr>
              <w:t>1</w:t>
            </w:r>
            <w:r w:rsidR="005C1852" w:rsidRPr="00C64BFF">
              <w:rPr>
                <w:spacing w:val="-2"/>
              </w:rPr>
              <w:t>6</w:t>
            </w:r>
            <w:r w:rsidR="002D3821" w:rsidRPr="00C64BFF">
              <w:rPr>
                <w:spacing w:val="-2"/>
              </w:rPr>
              <w:t>.</w:t>
            </w:r>
            <w:r w:rsidR="009B5EA5" w:rsidRPr="00C64BFF">
              <w:rPr>
                <w:spacing w:val="-2"/>
              </w:rPr>
              <w:t> </w:t>
            </w:r>
            <w:r w:rsidR="002D3821" w:rsidRPr="00C64BFF">
              <w:t>Фінансовий облік нематеріальних активів</w:t>
            </w:r>
          </w:p>
        </w:tc>
        <w:tc>
          <w:tcPr>
            <w:tcW w:w="561" w:type="dxa"/>
          </w:tcPr>
          <w:p w:rsidR="002D3821" w:rsidRPr="00C64BFF" w:rsidRDefault="00214696" w:rsidP="007C315F">
            <w:pPr>
              <w:spacing w:line="216" w:lineRule="auto"/>
              <w:jc w:val="center"/>
            </w:pPr>
            <w:r>
              <w:t>4</w:t>
            </w:r>
            <w:r w:rsidR="00F33507">
              <w:t>2</w:t>
            </w:r>
          </w:p>
        </w:tc>
      </w:tr>
      <w:tr w:rsidR="006B3BC6" w:rsidRPr="00C64BFF">
        <w:tc>
          <w:tcPr>
            <w:tcW w:w="6095" w:type="dxa"/>
          </w:tcPr>
          <w:p w:rsidR="006B3BC6" w:rsidRPr="00C64BFF" w:rsidRDefault="00062ABF" w:rsidP="005C1852">
            <w:pPr>
              <w:widowControl w:val="0"/>
              <w:spacing w:line="216" w:lineRule="auto"/>
              <w:jc w:val="both"/>
              <w:rPr>
                <w:spacing w:val="-2"/>
              </w:rPr>
            </w:pPr>
            <w:r w:rsidRPr="00C64BFF">
              <w:rPr>
                <w:spacing w:val="-2"/>
              </w:rPr>
              <w:t>Т</w:t>
            </w:r>
            <w:r>
              <w:rPr>
                <w:spacing w:val="-2"/>
              </w:rPr>
              <w:t>ема </w:t>
            </w:r>
            <w:r w:rsidRPr="00C64BFF">
              <w:rPr>
                <w:spacing w:val="-2"/>
              </w:rPr>
              <w:t xml:space="preserve"> </w:t>
            </w:r>
            <w:r w:rsidR="006B3BC6" w:rsidRPr="00C64BFF">
              <w:rPr>
                <w:spacing w:val="-2"/>
              </w:rPr>
              <w:t>17. Фінансовий облік інвестиційної нерухомості</w:t>
            </w:r>
          </w:p>
        </w:tc>
        <w:tc>
          <w:tcPr>
            <w:tcW w:w="561" w:type="dxa"/>
          </w:tcPr>
          <w:p w:rsidR="006B3BC6" w:rsidRPr="00C64BFF" w:rsidRDefault="00214696" w:rsidP="007C315F">
            <w:pPr>
              <w:spacing w:line="216" w:lineRule="auto"/>
              <w:jc w:val="center"/>
            </w:pPr>
            <w:r>
              <w:t>4</w:t>
            </w:r>
            <w:r w:rsidR="00F33507">
              <w:t>3</w:t>
            </w:r>
          </w:p>
        </w:tc>
      </w:tr>
      <w:tr w:rsidR="009E6ABE" w:rsidRPr="00C64BFF">
        <w:tc>
          <w:tcPr>
            <w:tcW w:w="6095" w:type="dxa"/>
          </w:tcPr>
          <w:p w:rsidR="009E6ABE" w:rsidRPr="00C64BFF" w:rsidRDefault="00062ABF" w:rsidP="009D42D7">
            <w:pPr>
              <w:widowControl w:val="0"/>
              <w:spacing w:line="216" w:lineRule="auto"/>
              <w:jc w:val="both"/>
              <w:rPr>
                <w:spacing w:val="-2"/>
              </w:rPr>
            </w:pPr>
            <w:r w:rsidRPr="00C64BFF">
              <w:rPr>
                <w:spacing w:val="-2"/>
              </w:rPr>
              <w:t>Т</w:t>
            </w:r>
            <w:r>
              <w:rPr>
                <w:spacing w:val="-2"/>
              </w:rPr>
              <w:t>ема  18</w:t>
            </w:r>
            <w:r w:rsidR="009E6ABE" w:rsidRPr="00C64BFF">
              <w:rPr>
                <w:spacing w:val="-2"/>
              </w:rPr>
              <w:t>. </w:t>
            </w:r>
            <w:r w:rsidR="009E6ABE" w:rsidRPr="00C64BFF">
              <w:t>Облік капітальних витрат на поліпшення земель</w:t>
            </w:r>
          </w:p>
        </w:tc>
        <w:tc>
          <w:tcPr>
            <w:tcW w:w="561" w:type="dxa"/>
          </w:tcPr>
          <w:p w:rsidR="009E6ABE" w:rsidRPr="00C64BFF" w:rsidRDefault="00214696" w:rsidP="007C315F">
            <w:pPr>
              <w:spacing w:line="216" w:lineRule="auto"/>
              <w:jc w:val="center"/>
            </w:pPr>
            <w:r>
              <w:t>4</w:t>
            </w:r>
            <w:r w:rsidR="00F33507">
              <w:t>4</w:t>
            </w:r>
          </w:p>
        </w:tc>
      </w:tr>
      <w:tr w:rsidR="002D3821" w:rsidRPr="00C64BFF">
        <w:tc>
          <w:tcPr>
            <w:tcW w:w="6095" w:type="dxa"/>
          </w:tcPr>
          <w:p w:rsidR="002D3821" w:rsidRPr="00C64BFF" w:rsidRDefault="00062ABF" w:rsidP="009D42D7">
            <w:pPr>
              <w:widowControl w:val="0"/>
              <w:spacing w:line="216" w:lineRule="auto"/>
              <w:jc w:val="both"/>
            </w:pPr>
            <w:r w:rsidRPr="00C64BFF">
              <w:rPr>
                <w:spacing w:val="-2"/>
              </w:rPr>
              <w:lastRenderedPageBreak/>
              <w:t>Т</w:t>
            </w:r>
            <w:r>
              <w:rPr>
                <w:spacing w:val="-2"/>
              </w:rPr>
              <w:t>ема </w:t>
            </w:r>
            <w:r w:rsidRPr="00C64BFF">
              <w:rPr>
                <w:spacing w:val="-2"/>
              </w:rPr>
              <w:t xml:space="preserve"> </w:t>
            </w:r>
            <w:r w:rsidR="002D3821" w:rsidRPr="00C64BFF">
              <w:rPr>
                <w:spacing w:val="-2"/>
              </w:rPr>
              <w:t>1</w:t>
            </w:r>
            <w:r>
              <w:rPr>
                <w:spacing w:val="-2"/>
              </w:rPr>
              <w:t>9</w:t>
            </w:r>
            <w:r w:rsidR="002D3821" w:rsidRPr="00C64BFF">
              <w:rPr>
                <w:spacing w:val="-2"/>
              </w:rPr>
              <w:t>.</w:t>
            </w:r>
            <w:r w:rsidR="009B5EA5" w:rsidRPr="00C64BFF">
              <w:rPr>
                <w:spacing w:val="-2"/>
              </w:rPr>
              <w:t> </w:t>
            </w:r>
            <w:r w:rsidR="002D3821" w:rsidRPr="00C64BFF">
              <w:t>Фінансовий облік довгострокових фінансових інвестицій</w:t>
            </w:r>
          </w:p>
        </w:tc>
        <w:tc>
          <w:tcPr>
            <w:tcW w:w="561" w:type="dxa"/>
          </w:tcPr>
          <w:p w:rsidR="002D3821" w:rsidRPr="00C64BFF" w:rsidRDefault="00214696" w:rsidP="007C315F">
            <w:pPr>
              <w:spacing w:line="216" w:lineRule="auto"/>
              <w:jc w:val="center"/>
            </w:pPr>
            <w:r>
              <w:t>4</w:t>
            </w:r>
            <w:r w:rsidR="00F33507">
              <w:t>5</w:t>
            </w:r>
          </w:p>
        </w:tc>
      </w:tr>
      <w:tr w:rsidR="002D3821" w:rsidRPr="00C64BFF">
        <w:tc>
          <w:tcPr>
            <w:tcW w:w="6095" w:type="dxa"/>
          </w:tcPr>
          <w:p w:rsidR="002D3821" w:rsidRPr="00C64BFF" w:rsidRDefault="00062ABF" w:rsidP="009D42D7">
            <w:pPr>
              <w:widowControl w:val="0"/>
              <w:spacing w:line="216" w:lineRule="auto"/>
              <w:jc w:val="both"/>
            </w:pPr>
            <w:r w:rsidRPr="00C64BFF">
              <w:rPr>
                <w:spacing w:val="-2"/>
              </w:rPr>
              <w:t>Т</w:t>
            </w:r>
            <w:r>
              <w:rPr>
                <w:spacing w:val="-2"/>
              </w:rPr>
              <w:t>ема 20</w:t>
            </w:r>
            <w:r w:rsidR="002D3821" w:rsidRPr="00C64BFF">
              <w:rPr>
                <w:spacing w:val="-2"/>
              </w:rPr>
              <w:t>.</w:t>
            </w:r>
            <w:r w:rsidR="009B5EA5" w:rsidRPr="00C64BFF">
              <w:rPr>
                <w:spacing w:val="-2"/>
              </w:rPr>
              <w:t> </w:t>
            </w:r>
            <w:r w:rsidR="002D3821" w:rsidRPr="00C64BFF">
              <w:t>Фінансовий облік довгострокової дебіторської заборгованості</w:t>
            </w:r>
          </w:p>
        </w:tc>
        <w:tc>
          <w:tcPr>
            <w:tcW w:w="561" w:type="dxa"/>
          </w:tcPr>
          <w:p w:rsidR="002D3821" w:rsidRPr="00C64BFF" w:rsidRDefault="00214696" w:rsidP="007C315F">
            <w:pPr>
              <w:spacing w:line="216" w:lineRule="auto"/>
              <w:jc w:val="center"/>
            </w:pPr>
            <w:r>
              <w:t>4</w:t>
            </w:r>
            <w:r w:rsidR="00F33507">
              <w:t>6</w:t>
            </w:r>
          </w:p>
        </w:tc>
      </w:tr>
      <w:tr w:rsidR="002D3821" w:rsidRPr="00C64BFF">
        <w:tc>
          <w:tcPr>
            <w:tcW w:w="6095" w:type="dxa"/>
          </w:tcPr>
          <w:p w:rsidR="002D3821" w:rsidRPr="00C64BFF" w:rsidRDefault="00062ABF" w:rsidP="009D42D7">
            <w:pPr>
              <w:widowControl w:val="0"/>
              <w:spacing w:line="216" w:lineRule="auto"/>
              <w:jc w:val="both"/>
            </w:pPr>
            <w:r w:rsidRPr="00C64BFF">
              <w:rPr>
                <w:spacing w:val="-2"/>
              </w:rPr>
              <w:t>Т</w:t>
            </w:r>
            <w:r>
              <w:rPr>
                <w:spacing w:val="-2"/>
              </w:rPr>
              <w:t>ема </w:t>
            </w:r>
            <w:r w:rsidR="006B3BC6" w:rsidRPr="00C64BFF">
              <w:rPr>
                <w:spacing w:val="-2"/>
              </w:rPr>
              <w:t>2</w:t>
            </w:r>
            <w:r>
              <w:rPr>
                <w:spacing w:val="-2"/>
              </w:rPr>
              <w:t>1</w:t>
            </w:r>
            <w:r w:rsidR="002D3821" w:rsidRPr="00C64BFF">
              <w:rPr>
                <w:spacing w:val="-2"/>
              </w:rPr>
              <w:t>.</w:t>
            </w:r>
            <w:r w:rsidR="009B5EA5" w:rsidRPr="00C64BFF">
              <w:rPr>
                <w:spacing w:val="-2"/>
              </w:rPr>
              <w:t> </w:t>
            </w:r>
            <w:r w:rsidR="002D3821" w:rsidRPr="00C64BFF">
              <w:t>Фінансовий облік довгострокових біологічних активів</w:t>
            </w:r>
          </w:p>
        </w:tc>
        <w:tc>
          <w:tcPr>
            <w:tcW w:w="561" w:type="dxa"/>
          </w:tcPr>
          <w:p w:rsidR="002D3821" w:rsidRPr="00C64BFF" w:rsidRDefault="00214696" w:rsidP="007C315F">
            <w:pPr>
              <w:spacing w:line="216" w:lineRule="auto"/>
              <w:jc w:val="center"/>
            </w:pPr>
            <w:r>
              <w:t>4</w:t>
            </w:r>
            <w:r w:rsidR="00F33507">
              <w:t>7</w:t>
            </w:r>
          </w:p>
        </w:tc>
      </w:tr>
      <w:tr w:rsidR="002D3821" w:rsidRPr="00C64BFF">
        <w:tc>
          <w:tcPr>
            <w:tcW w:w="6095" w:type="dxa"/>
          </w:tcPr>
          <w:p w:rsidR="002D3821" w:rsidRPr="00C64BFF" w:rsidRDefault="00062ABF" w:rsidP="009D42D7">
            <w:pPr>
              <w:widowControl w:val="0"/>
              <w:spacing w:line="216" w:lineRule="auto"/>
              <w:jc w:val="both"/>
            </w:pPr>
            <w:r w:rsidRPr="00C64BFF">
              <w:rPr>
                <w:spacing w:val="-2"/>
              </w:rPr>
              <w:t>Т</w:t>
            </w:r>
            <w:r>
              <w:rPr>
                <w:spacing w:val="-2"/>
              </w:rPr>
              <w:t>ема </w:t>
            </w:r>
            <w:r w:rsidRPr="00C64BFF">
              <w:rPr>
                <w:spacing w:val="-2"/>
              </w:rPr>
              <w:t xml:space="preserve"> </w:t>
            </w:r>
            <w:r w:rsidR="002D3821" w:rsidRPr="00C64BFF">
              <w:rPr>
                <w:spacing w:val="-2"/>
              </w:rPr>
              <w:t>2</w:t>
            </w:r>
            <w:r>
              <w:rPr>
                <w:spacing w:val="-2"/>
              </w:rPr>
              <w:t>2</w:t>
            </w:r>
            <w:r w:rsidR="002D3821" w:rsidRPr="00C64BFF">
              <w:rPr>
                <w:spacing w:val="-2"/>
              </w:rPr>
              <w:t>.</w:t>
            </w:r>
            <w:r w:rsidR="009B5EA5" w:rsidRPr="00C64BFF">
              <w:rPr>
                <w:spacing w:val="-2"/>
              </w:rPr>
              <w:t> </w:t>
            </w:r>
            <w:r w:rsidR="002D3821" w:rsidRPr="00C64BFF">
              <w:t>Фінансовий облік виробничих запасів</w:t>
            </w:r>
          </w:p>
        </w:tc>
        <w:tc>
          <w:tcPr>
            <w:tcW w:w="561" w:type="dxa"/>
          </w:tcPr>
          <w:p w:rsidR="002D3821" w:rsidRPr="00C64BFF" w:rsidRDefault="00214696" w:rsidP="007C315F">
            <w:pPr>
              <w:spacing w:line="216" w:lineRule="auto"/>
              <w:jc w:val="center"/>
            </w:pPr>
            <w:r>
              <w:t>4</w:t>
            </w:r>
            <w:r w:rsidR="00F33507">
              <w:t>9</w:t>
            </w:r>
          </w:p>
        </w:tc>
      </w:tr>
      <w:tr w:rsidR="002D3821" w:rsidRPr="00C64BFF">
        <w:tc>
          <w:tcPr>
            <w:tcW w:w="6095" w:type="dxa"/>
          </w:tcPr>
          <w:p w:rsidR="002D3821" w:rsidRPr="00C64BFF" w:rsidRDefault="00062ABF" w:rsidP="009D42D7">
            <w:pPr>
              <w:widowControl w:val="0"/>
              <w:spacing w:line="216" w:lineRule="auto"/>
              <w:jc w:val="both"/>
            </w:pPr>
            <w:r w:rsidRPr="00C64BFF">
              <w:rPr>
                <w:spacing w:val="-2"/>
              </w:rPr>
              <w:t>Т</w:t>
            </w:r>
            <w:r>
              <w:rPr>
                <w:spacing w:val="-2"/>
              </w:rPr>
              <w:t>ема </w:t>
            </w:r>
            <w:r w:rsidR="002D3821" w:rsidRPr="00C64BFF">
              <w:rPr>
                <w:spacing w:val="-2"/>
              </w:rPr>
              <w:t>2</w:t>
            </w:r>
            <w:r>
              <w:rPr>
                <w:spacing w:val="-2"/>
              </w:rPr>
              <w:t>3</w:t>
            </w:r>
            <w:r w:rsidR="002D3821" w:rsidRPr="00C64BFF">
              <w:rPr>
                <w:spacing w:val="-2"/>
              </w:rPr>
              <w:t>.</w:t>
            </w:r>
            <w:r w:rsidR="009B5EA5" w:rsidRPr="00C64BFF">
              <w:rPr>
                <w:spacing w:val="-2"/>
              </w:rPr>
              <w:t> </w:t>
            </w:r>
            <w:r w:rsidR="002D3821" w:rsidRPr="00C64BFF">
              <w:t>Фінансовий облік малоцінних та швидкозношуваних предметів</w:t>
            </w:r>
          </w:p>
        </w:tc>
        <w:tc>
          <w:tcPr>
            <w:tcW w:w="561" w:type="dxa"/>
          </w:tcPr>
          <w:p w:rsidR="002D3821" w:rsidRPr="00C64BFF" w:rsidRDefault="00F33507" w:rsidP="007C315F">
            <w:pPr>
              <w:spacing w:line="216" w:lineRule="auto"/>
              <w:jc w:val="center"/>
            </w:pPr>
            <w:r>
              <w:t>50</w:t>
            </w:r>
          </w:p>
        </w:tc>
      </w:tr>
      <w:tr w:rsidR="002D3821" w:rsidRPr="00C64BFF">
        <w:tc>
          <w:tcPr>
            <w:tcW w:w="6095" w:type="dxa"/>
          </w:tcPr>
          <w:p w:rsidR="002D3821" w:rsidRPr="00C64BFF" w:rsidRDefault="00062ABF" w:rsidP="009D42D7">
            <w:pPr>
              <w:widowControl w:val="0"/>
              <w:spacing w:line="216" w:lineRule="auto"/>
              <w:jc w:val="both"/>
            </w:pPr>
            <w:r w:rsidRPr="00C64BFF">
              <w:rPr>
                <w:spacing w:val="-2"/>
              </w:rPr>
              <w:t>Т</w:t>
            </w:r>
            <w:r>
              <w:rPr>
                <w:spacing w:val="-2"/>
              </w:rPr>
              <w:t>ема </w:t>
            </w:r>
            <w:r w:rsidRPr="00C64BFF">
              <w:rPr>
                <w:spacing w:val="-2"/>
              </w:rPr>
              <w:t xml:space="preserve"> </w:t>
            </w:r>
            <w:r w:rsidR="002D3821" w:rsidRPr="00C64BFF">
              <w:rPr>
                <w:spacing w:val="-2"/>
              </w:rPr>
              <w:t>2</w:t>
            </w:r>
            <w:r>
              <w:rPr>
                <w:spacing w:val="-2"/>
              </w:rPr>
              <w:t>4</w:t>
            </w:r>
            <w:r w:rsidR="002D3821" w:rsidRPr="00C64BFF">
              <w:rPr>
                <w:spacing w:val="-2"/>
              </w:rPr>
              <w:t>.</w:t>
            </w:r>
            <w:r w:rsidR="009B5EA5" w:rsidRPr="00C64BFF">
              <w:rPr>
                <w:spacing w:val="-2"/>
              </w:rPr>
              <w:t> </w:t>
            </w:r>
            <w:r w:rsidR="002D3821" w:rsidRPr="00C64BFF">
              <w:t xml:space="preserve">Фінансовий облік готової продукції та її реалізації на виробничих підприємствах </w:t>
            </w:r>
          </w:p>
        </w:tc>
        <w:tc>
          <w:tcPr>
            <w:tcW w:w="561" w:type="dxa"/>
          </w:tcPr>
          <w:p w:rsidR="002D3821" w:rsidRPr="00C64BFF" w:rsidRDefault="00214696" w:rsidP="007C315F">
            <w:pPr>
              <w:spacing w:line="216" w:lineRule="auto"/>
              <w:jc w:val="center"/>
            </w:pPr>
            <w:r>
              <w:t>5</w:t>
            </w:r>
            <w:r w:rsidR="00F33507">
              <w:t>1</w:t>
            </w:r>
          </w:p>
        </w:tc>
      </w:tr>
      <w:tr w:rsidR="002D3821" w:rsidRPr="00C64BFF">
        <w:tc>
          <w:tcPr>
            <w:tcW w:w="6095" w:type="dxa"/>
          </w:tcPr>
          <w:p w:rsidR="002D3821" w:rsidRPr="00C64BFF" w:rsidRDefault="00062ABF" w:rsidP="009D42D7">
            <w:pPr>
              <w:widowControl w:val="0"/>
              <w:spacing w:line="216" w:lineRule="auto"/>
              <w:jc w:val="both"/>
            </w:pPr>
            <w:proofErr w:type="spellStart"/>
            <w:r w:rsidRPr="00C64BFF">
              <w:rPr>
                <w:spacing w:val="-2"/>
              </w:rPr>
              <w:t>Т</w:t>
            </w:r>
            <w:r>
              <w:rPr>
                <w:spacing w:val="-2"/>
              </w:rPr>
              <w:t>е</w:t>
            </w:r>
            <w:proofErr w:type="spellEnd"/>
            <w:r>
              <w:rPr>
                <w:spacing w:val="-2"/>
              </w:rPr>
              <w:t>ма </w:t>
            </w:r>
            <w:r w:rsidR="00440020" w:rsidRPr="00C64BFF">
              <w:rPr>
                <w:spacing w:val="-2"/>
              </w:rPr>
              <w:t>2</w:t>
            </w:r>
            <w:r>
              <w:rPr>
                <w:spacing w:val="-2"/>
              </w:rPr>
              <w:t>5</w:t>
            </w:r>
            <w:r w:rsidR="00440020" w:rsidRPr="00C64BFF">
              <w:rPr>
                <w:spacing w:val="-2"/>
              </w:rPr>
              <w:t xml:space="preserve">. </w:t>
            </w:r>
            <w:r w:rsidR="00440020" w:rsidRPr="00C64BFF">
              <w:t>Фінансовий облік продукції сільськогосподарського виробництва та її реалізації</w:t>
            </w:r>
          </w:p>
        </w:tc>
        <w:tc>
          <w:tcPr>
            <w:tcW w:w="561" w:type="dxa"/>
          </w:tcPr>
          <w:p w:rsidR="002D3821" w:rsidRPr="00C64BFF" w:rsidRDefault="00214696" w:rsidP="007C315F">
            <w:pPr>
              <w:spacing w:line="216" w:lineRule="auto"/>
              <w:jc w:val="center"/>
            </w:pPr>
            <w:r>
              <w:t>5</w:t>
            </w:r>
            <w:r w:rsidR="00F33507">
              <w:t>2</w:t>
            </w:r>
          </w:p>
        </w:tc>
      </w:tr>
      <w:tr w:rsidR="001164D6" w:rsidRPr="00C64BFF">
        <w:tc>
          <w:tcPr>
            <w:tcW w:w="6095" w:type="dxa"/>
          </w:tcPr>
          <w:p w:rsidR="001164D6" w:rsidRPr="00C64BFF" w:rsidRDefault="00062ABF" w:rsidP="009D42D7">
            <w:pPr>
              <w:widowControl w:val="0"/>
              <w:spacing w:line="216" w:lineRule="auto"/>
              <w:jc w:val="both"/>
              <w:rPr>
                <w:spacing w:val="-2"/>
              </w:rPr>
            </w:pPr>
            <w:r w:rsidRPr="00C64BFF">
              <w:rPr>
                <w:spacing w:val="-2"/>
              </w:rPr>
              <w:t>Т</w:t>
            </w:r>
            <w:r>
              <w:rPr>
                <w:spacing w:val="-2"/>
              </w:rPr>
              <w:t>ема </w:t>
            </w:r>
            <w:r w:rsidR="001164D6" w:rsidRPr="00C64BFF">
              <w:rPr>
                <w:spacing w:val="-2"/>
              </w:rPr>
              <w:t>2</w:t>
            </w:r>
            <w:r>
              <w:rPr>
                <w:spacing w:val="-2"/>
              </w:rPr>
              <w:t>6</w:t>
            </w:r>
            <w:r w:rsidR="001164D6" w:rsidRPr="00C64BFF">
              <w:rPr>
                <w:spacing w:val="-2"/>
              </w:rPr>
              <w:t>. </w:t>
            </w:r>
            <w:r w:rsidR="001164D6" w:rsidRPr="00C64BFF">
              <w:t>Фінансовий облік товарних запасів і товарообороту на підприємствах роздрібної торгівлі</w:t>
            </w:r>
          </w:p>
        </w:tc>
        <w:tc>
          <w:tcPr>
            <w:tcW w:w="561" w:type="dxa"/>
          </w:tcPr>
          <w:p w:rsidR="001164D6" w:rsidRPr="00C64BFF" w:rsidRDefault="00214696" w:rsidP="007C315F">
            <w:pPr>
              <w:spacing w:line="216" w:lineRule="auto"/>
              <w:jc w:val="center"/>
            </w:pPr>
            <w:r>
              <w:t>5</w:t>
            </w:r>
            <w:r w:rsidR="00F33507">
              <w:t>4</w:t>
            </w:r>
          </w:p>
        </w:tc>
      </w:tr>
      <w:tr w:rsidR="001164D6" w:rsidRPr="00C64BFF">
        <w:tc>
          <w:tcPr>
            <w:tcW w:w="6095" w:type="dxa"/>
          </w:tcPr>
          <w:p w:rsidR="001164D6" w:rsidRPr="00C64BFF" w:rsidRDefault="00062ABF" w:rsidP="009D42D7">
            <w:pPr>
              <w:widowControl w:val="0"/>
              <w:spacing w:line="216" w:lineRule="auto"/>
              <w:jc w:val="both"/>
              <w:rPr>
                <w:spacing w:val="-2"/>
              </w:rPr>
            </w:pPr>
            <w:r w:rsidRPr="00C64BFF">
              <w:rPr>
                <w:spacing w:val="-2"/>
              </w:rPr>
              <w:t>Т</w:t>
            </w:r>
            <w:r>
              <w:rPr>
                <w:spacing w:val="-2"/>
              </w:rPr>
              <w:t>ема </w:t>
            </w:r>
            <w:r w:rsidR="001164D6" w:rsidRPr="00C64BFF">
              <w:rPr>
                <w:spacing w:val="-2"/>
              </w:rPr>
              <w:t>2</w:t>
            </w:r>
            <w:r>
              <w:rPr>
                <w:spacing w:val="-2"/>
              </w:rPr>
              <w:t>7</w:t>
            </w:r>
            <w:r w:rsidR="001164D6" w:rsidRPr="00C64BFF">
              <w:rPr>
                <w:spacing w:val="-2"/>
              </w:rPr>
              <w:t>. </w:t>
            </w:r>
            <w:r w:rsidR="001164D6" w:rsidRPr="00C64BFF">
              <w:t>Фінансовий облік товарів на підприємствах оптової торгівлі</w:t>
            </w:r>
          </w:p>
        </w:tc>
        <w:tc>
          <w:tcPr>
            <w:tcW w:w="561" w:type="dxa"/>
          </w:tcPr>
          <w:p w:rsidR="001164D6" w:rsidRPr="00C64BFF" w:rsidRDefault="00214696" w:rsidP="007C315F">
            <w:pPr>
              <w:spacing w:line="216" w:lineRule="auto"/>
              <w:jc w:val="center"/>
            </w:pPr>
            <w:r>
              <w:t>5</w:t>
            </w:r>
            <w:r w:rsidR="00F33507">
              <w:t>4</w:t>
            </w:r>
          </w:p>
        </w:tc>
      </w:tr>
      <w:tr w:rsidR="002D3821" w:rsidRPr="00C64BFF">
        <w:tc>
          <w:tcPr>
            <w:tcW w:w="6095" w:type="dxa"/>
          </w:tcPr>
          <w:p w:rsidR="002D3821" w:rsidRPr="00C64BFF" w:rsidRDefault="00062ABF" w:rsidP="009D42D7">
            <w:pPr>
              <w:widowControl w:val="0"/>
              <w:spacing w:line="216" w:lineRule="auto"/>
              <w:jc w:val="both"/>
            </w:pPr>
            <w:r w:rsidRPr="00C64BFF">
              <w:rPr>
                <w:spacing w:val="-2"/>
              </w:rPr>
              <w:t>Т</w:t>
            </w:r>
            <w:r>
              <w:rPr>
                <w:spacing w:val="-2"/>
              </w:rPr>
              <w:t>ема </w:t>
            </w:r>
            <w:r w:rsidR="002D3821" w:rsidRPr="00C64BFF">
              <w:rPr>
                <w:spacing w:val="-2"/>
              </w:rPr>
              <w:t>2</w:t>
            </w:r>
            <w:r>
              <w:rPr>
                <w:spacing w:val="-2"/>
              </w:rPr>
              <w:t>8</w:t>
            </w:r>
            <w:r w:rsidR="002D3821" w:rsidRPr="00C64BFF">
              <w:rPr>
                <w:spacing w:val="-2"/>
              </w:rPr>
              <w:t>.</w:t>
            </w:r>
            <w:r w:rsidR="009B5EA5" w:rsidRPr="00C64BFF">
              <w:rPr>
                <w:spacing w:val="-2"/>
              </w:rPr>
              <w:t> </w:t>
            </w:r>
            <w:r w:rsidR="002D3821" w:rsidRPr="00C64BFF">
              <w:t xml:space="preserve">Особливості </w:t>
            </w:r>
            <w:r w:rsidR="001164D6" w:rsidRPr="00C64BFF">
              <w:t xml:space="preserve">фінансового </w:t>
            </w:r>
            <w:r w:rsidR="002D3821" w:rsidRPr="00C64BFF">
              <w:t xml:space="preserve">обліку </w:t>
            </w:r>
            <w:r w:rsidR="00D40880" w:rsidRPr="00C64BFF">
              <w:t xml:space="preserve">на підприємствах </w:t>
            </w:r>
            <w:r w:rsidR="002D3821" w:rsidRPr="00C64BFF">
              <w:t>готельного бізнесу</w:t>
            </w:r>
          </w:p>
        </w:tc>
        <w:tc>
          <w:tcPr>
            <w:tcW w:w="561" w:type="dxa"/>
          </w:tcPr>
          <w:p w:rsidR="002D3821" w:rsidRPr="00C64BFF" w:rsidRDefault="00214696" w:rsidP="00CA2016">
            <w:pPr>
              <w:spacing w:line="216" w:lineRule="auto"/>
              <w:jc w:val="center"/>
            </w:pPr>
            <w:r>
              <w:t>5</w:t>
            </w:r>
            <w:r w:rsidR="00CA2016">
              <w:t>6</w:t>
            </w:r>
          </w:p>
        </w:tc>
      </w:tr>
      <w:tr w:rsidR="002D3821" w:rsidRPr="00C64BFF">
        <w:tc>
          <w:tcPr>
            <w:tcW w:w="6095" w:type="dxa"/>
          </w:tcPr>
          <w:p w:rsidR="002D3821" w:rsidRPr="00C64BFF" w:rsidRDefault="00062ABF" w:rsidP="009D42D7">
            <w:pPr>
              <w:widowControl w:val="0"/>
              <w:spacing w:line="216" w:lineRule="auto"/>
              <w:jc w:val="both"/>
            </w:pPr>
            <w:r w:rsidRPr="00C64BFF">
              <w:rPr>
                <w:spacing w:val="-2"/>
              </w:rPr>
              <w:t>Т</w:t>
            </w:r>
            <w:r>
              <w:rPr>
                <w:spacing w:val="-2"/>
              </w:rPr>
              <w:t>ема </w:t>
            </w:r>
            <w:r w:rsidR="002D3821" w:rsidRPr="00C64BFF">
              <w:rPr>
                <w:spacing w:val="-2"/>
              </w:rPr>
              <w:t>2</w:t>
            </w:r>
            <w:r>
              <w:rPr>
                <w:spacing w:val="-2"/>
              </w:rPr>
              <w:t>9</w:t>
            </w:r>
            <w:r w:rsidR="002D3821" w:rsidRPr="00C64BFF">
              <w:rPr>
                <w:spacing w:val="-2"/>
              </w:rPr>
              <w:t>.</w:t>
            </w:r>
            <w:r w:rsidR="009B5EA5" w:rsidRPr="00C64BFF">
              <w:rPr>
                <w:spacing w:val="-2"/>
              </w:rPr>
              <w:t> </w:t>
            </w:r>
            <w:r w:rsidR="002D3821" w:rsidRPr="00C64BFF">
              <w:t>Фінансовий облік товарних запасів на підприємствах ресторанного господарства</w:t>
            </w:r>
          </w:p>
        </w:tc>
        <w:tc>
          <w:tcPr>
            <w:tcW w:w="561" w:type="dxa"/>
          </w:tcPr>
          <w:p w:rsidR="002D3821" w:rsidRPr="00C64BFF" w:rsidRDefault="00214696" w:rsidP="007C315F">
            <w:pPr>
              <w:spacing w:line="216" w:lineRule="auto"/>
              <w:jc w:val="center"/>
            </w:pPr>
            <w:r>
              <w:t>5</w:t>
            </w:r>
            <w:r w:rsidR="00F33507">
              <w:t>7</w:t>
            </w:r>
          </w:p>
        </w:tc>
      </w:tr>
      <w:tr w:rsidR="002D3821" w:rsidRPr="00C64BFF">
        <w:tc>
          <w:tcPr>
            <w:tcW w:w="6095" w:type="dxa"/>
          </w:tcPr>
          <w:p w:rsidR="002D3821" w:rsidRPr="00C64BFF" w:rsidRDefault="00062ABF" w:rsidP="009D42D7">
            <w:pPr>
              <w:widowControl w:val="0"/>
              <w:spacing w:line="216" w:lineRule="auto"/>
              <w:jc w:val="both"/>
            </w:pPr>
            <w:r w:rsidRPr="00C64BFF">
              <w:rPr>
                <w:spacing w:val="-2"/>
              </w:rPr>
              <w:t>Т</w:t>
            </w:r>
            <w:r>
              <w:rPr>
                <w:spacing w:val="-2"/>
              </w:rPr>
              <w:t>ема 30</w:t>
            </w:r>
            <w:r w:rsidR="002D3821" w:rsidRPr="00C64BFF">
              <w:rPr>
                <w:spacing w:val="-2"/>
              </w:rPr>
              <w:t>.</w:t>
            </w:r>
            <w:r w:rsidR="009B5EA5" w:rsidRPr="00C64BFF">
              <w:rPr>
                <w:spacing w:val="-2"/>
              </w:rPr>
              <w:t> </w:t>
            </w:r>
            <w:r w:rsidR="002D3821" w:rsidRPr="00C64BFF">
              <w:t>Фінансовий облік товарів, продуктів і тари на підприємствах ресторанного господарства</w:t>
            </w:r>
          </w:p>
        </w:tc>
        <w:tc>
          <w:tcPr>
            <w:tcW w:w="561" w:type="dxa"/>
          </w:tcPr>
          <w:p w:rsidR="002D3821" w:rsidRPr="00C64BFF" w:rsidRDefault="00214696" w:rsidP="007C315F">
            <w:pPr>
              <w:spacing w:line="216" w:lineRule="auto"/>
              <w:jc w:val="center"/>
            </w:pPr>
            <w:r>
              <w:t>5</w:t>
            </w:r>
            <w:r w:rsidR="00F33507">
              <w:t>8</w:t>
            </w:r>
          </w:p>
        </w:tc>
      </w:tr>
      <w:tr w:rsidR="002D3821" w:rsidRPr="00C64BFF">
        <w:tc>
          <w:tcPr>
            <w:tcW w:w="6095" w:type="dxa"/>
          </w:tcPr>
          <w:p w:rsidR="002D3821" w:rsidRPr="00C64BFF" w:rsidRDefault="00062ABF" w:rsidP="00D20F00">
            <w:pPr>
              <w:widowControl w:val="0"/>
              <w:spacing w:line="216" w:lineRule="auto"/>
              <w:jc w:val="both"/>
            </w:pPr>
            <w:r w:rsidRPr="00C64BFF">
              <w:rPr>
                <w:spacing w:val="-2"/>
              </w:rPr>
              <w:t>Т</w:t>
            </w:r>
            <w:r>
              <w:rPr>
                <w:spacing w:val="-2"/>
              </w:rPr>
              <w:t>ема </w:t>
            </w:r>
            <w:r w:rsidR="00D40880" w:rsidRPr="00C64BFF">
              <w:rPr>
                <w:spacing w:val="-2"/>
              </w:rPr>
              <w:t>3</w:t>
            </w:r>
            <w:r>
              <w:rPr>
                <w:spacing w:val="-2"/>
              </w:rPr>
              <w:t>1</w:t>
            </w:r>
            <w:r w:rsidR="002D3821" w:rsidRPr="00C64BFF">
              <w:rPr>
                <w:spacing w:val="-2"/>
              </w:rPr>
              <w:t>.</w:t>
            </w:r>
            <w:r w:rsidR="009B5EA5" w:rsidRPr="00C64BFF">
              <w:rPr>
                <w:spacing w:val="-2"/>
              </w:rPr>
              <w:t> </w:t>
            </w:r>
            <w:r w:rsidR="002D3821" w:rsidRPr="00C64BFF">
              <w:t>Фінансовий облік запасів заготівельних підприємств</w:t>
            </w:r>
          </w:p>
        </w:tc>
        <w:tc>
          <w:tcPr>
            <w:tcW w:w="561" w:type="dxa"/>
          </w:tcPr>
          <w:p w:rsidR="002D3821" w:rsidRPr="00C64BFF" w:rsidRDefault="00F33507" w:rsidP="007C315F">
            <w:pPr>
              <w:spacing w:line="216" w:lineRule="auto"/>
              <w:jc w:val="center"/>
            </w:pPr>
            <w:r>
              <w:t>60</w:t>
            </w:r>
          </w:p>
        </w:tc>
      </w:tr>
      <w:tr w:rsidR="002D3821" w:rsidRPr="00C64BFF">
        <w:tc>
          <w:tcPr>
            <w:tcW w:w="6095" w:type="dxa"/>
          </w:tcPr>
          <w:p w:rsidR="002D3821" w:rsidRPr="00C64BFF" w:rsidRDefault="00062ABF" w:rsidP="00D20F00">
            <w:pPr>
              <w:widowControl w:val="0"/>
              <w:spacing w:line="216" w:lineRule="auto"/>
              <w:jc w:val="both"/>
            </w:pPr>
            <w:r w:rsidRPr="00C64BFF">
              <w:rPr>
                <w:spacing w:val="-2"/>
              </w:rPr>
              <w:t>Т</w:t>
            </w:r>
            <w:r>
              <w:rPr>
                <w:spacing w:val="-2"/>
              </w:rPr>
              <w:t>ема </w:t>
            </w:r>
            <w:r w:rsidRPr="00C64BFF">
              <w:rPr>
                <w:spacing w:val="-2"/>
              </w:rPr>
              <w:t xml:space="preserve"> </w:t>
            </w:r>
            <w:r w:rsidR="00D40880" w:rsidRPr="00C64BFF">
              <w:rPr>
                <w:spacing w:val="-2"/>
              </w:rPr>
              <w:t>3</w:t>
            </w:r>
            <w:r>
              <w:rPr>
                <w:spacing w:val="-2"/>
              </w:rPr>
              <w:t>2</w:t>
            </w:r>
            <w:r w:rsidR="002D3821" w:rsidRPr="00C64BFF">
              <w:rPr>
                <w:spacing w:val="-2"/>
              </w:rPr>
              <w:t>.</w:t>
            </w:r>
            <w:r w:rsidR="009B5EA5" w:rsidRPr="00C64BFF">
              <w:rPr>
                <w:spacing w:val="-2"/>
              </w:rPr>
              <w:t> </w:t>
            </w:r>
            <w:r w:rsidR="002D3821" w:rsidRPr="00C64BFF">
              <w:t>Інвентаризація товарів і тари на підприємствах торгівлі та відображення її результатів в обліку</w:t>
            </w:r>
          </w:p>
        </w:tc>
        <w:tc>
          <w:tcPr>
            <w:tcW w:w="561" w:type="dxa"/>
          </w:tcPr>
          <w:p w:rsidR="002D3821" w:rsidRPr="00C64BFF" w:rsidRDefault="00214696" w:rsidP="007C315F">
            <w:pPr>
              <w:spacing w:line="216" w:lineRule="auto"/>
              <w:jc w:val="center"/>
            </w:pPr>
            <w:r>
              <w:t>6</w:t>
            </w:r>
            <w:r w:rsidR="00F33507">
              <w:t>2</w:t>
            </w:r>
          </w:p>
        </w:tc>
      </w:tr>
      <w:tr w:rsidR="002D3821" w:rsidRPr="00C64BFF">
        <w:tc>
          <w:tcPr>
            <w:tcW w:w="6095" w:type="dxa"/>
          </w:tcPr>
          <w:p w:rsidR="002D3821" w:rsidRPr="00C64BFF" w:rsidRDefault="00062ABF" w:rsidP="00D20F00">
            <w:pPr>
              <w:widowControl w:val="0"/>
              <w:spacing w:line="216" w:lineRule="auto"/>
              <w:jc w:val="both"/>
            </w:pPr>
            <w:r w:rsidRPr="00C64BFF">
              <w:rPr>
                <w:spacing w:val="-2"/>
              </w:rPr>
              <w:t>Т</w:t>
            </w:r>
            <w:r>
              <w:rPr>
                <w:spacing w:val="-2"/>
              </w:rPr>
              <w:t>ема </w:t>
            </w:r>
            <w:r w:rsidRPr="00C64BFF">
              <w:rPr>
                <w:spacing w:val="-2"/>
              </w:rPr>
              <w:t xml:space="preserve"> </w:t>
            </w:r>
            <w:r w:rsidR="006B3BC6" w:rsidRPr="00C64BFF">
              <w:rPr>
                <w:spacing w:val="-2"/>
              </w:rPr>
              <w:t>3</w:t>
            </w:r>
            <w:r>
              <w:rPr>
                <w:spacing w:val="-2"/>
              </w:rPr>
              <w:t>3</w:t>
            </w:r>
            <w:r w:rsidR="002D3821" w:rsidRPr="00C64BFF">
              <w:rPr>
                <w:spacing w:val="-2"/>
              </w:rPr>
              <w:t>.</w:t>
            </w:r>
            <w:r w:rsidR="009B5EA5" w:rsidRPr="00C64BFF">
              <w:rPr>
                <w:spacing w:val="-2"/>
              </w:rPr>
              <w:t> </w:t>
            </w:r>
            <w:r w:rsidR="002D3821" w:rsidRPr="00C64BFF">
              <w:t>Фінансовий облік поточних біологічних активів</w:t>
            </w:r>
          </w:p>
        </w:tc>
        <w:tc>
          <w:tcPr>
            <w:tcW w:w="561" w:type="dxa"/>
          </w:tcPr>
          <w:p w:rsidR="002D3821" w:rsidRPr="00C64BFF" w:rsidRDefault="00214696" w:rsidP="007C315F">
            <w:pPr>
              <w:spacing w:line="216" w:lineRule="auto"/>
              <w:jc w:val="center"/>
            </w:pPr>
            <w:r>
              <w:t>6</w:t>
            </w:r>
            <w:r w:rsidR="00F33507">
              <w:t>3</w:t>
            </w:r>
          </w:p>
        </w:tc>
      </w:tr>
      <w:tr w:rsidR="002D3821" w:rsidRPr="00C64BFF">
        <w:tc>
          <w:tcPr>
            <w:tcW w:w="6095" w:type="dxa"/>
          </w:tcPr>
          <w:p w:rsidR="002D3821" w:rsidRPr="00C64BFF" w:rsidRDefault="00062ABF" w:rsidP="00D20F00">
            <w:pPr>
              <w:widowControl w:val="0"/>
              <w:spacing w:line="216" w:lineRule="auto"/>
              <w:jc w:val="both"/>
            </w:pPr>
            <w:r w:rsidRPr="00C64BFF">
              <w:rPr>
                <w:spacing w:val="-2"/>
              </w:rPr>
              <w:t>Т</w:t>
            </w:r>
            <w:r>
              <w:rPr>
                <w:spacing w:val="-2"/>
              </w:rPr>
              <w:t xml:space="preserve">ема  34. </w:t>
            </w:r>
            <w:r w:rsidR="009B5EA5" w:rsidRPr="00C64BFF">
              <w:rPr>
                <w:spacing w:val="-2"/>
              </w:rPr>
              <w:t> </w:t>
            </w:r>
            <w:r w:rsidR="002D3821" w:rsidRPr="00C64BFF">
              <w:t>Фінансовий облік грошових коштів та їх еквівалентів на підприємствах</w:t>
            </w:r>
          </w:p>
        </w:tc>
        <w:tc>
          <w:tcPr>
            <w:tcW w:w="561" w:type="dxa"/>
          </w:tcPr>
          <w:p w:rsidR="002D3821" w:rsidRPr="00C64BFF" w:rsidRDefault="00214696" w:rsidP="007C315F">
            <w:pPr>
              <w:spacing w:line="216" w:lineRule="auto"/>
              <w:jc w:val="center"/>
            </w:pPr>
            <w:r>
              <w:t>6</w:t>
            </w:r>
            <w:r w:rsidR="00F33507">
              <w:t>5</w:t>
            </w:r>
          </w:p>
        </w:tc>
      </w:tr>
      <w:tr w:rsidR="00D40880" w:rsidRPr="00C64BFF">
        <w:tc>
          <w:tcPr>
            <w:tcW w:w="6095" w:type="dxa"/>
          </w:tcPr>
          <w:p w:rsidR="00D40880" w:rsidRPr="00C64BFF" w:rsidRDefault="00062ABF" w:rsidP="00D20F00">
            <w:pPr>
              <w:widowControl w:val="0"/>
              <w:spacing w:line="216" w:lineRule="auto"/>
              <w:jc w:val="both"/>
              <w:rPr>
                <w:spacing w:val="-2"/>
              </w:rPr>
            </w:pPr>
            <w:r w:rsidRPr="00C64BFF">
              <w:rPr>
                <w:spacing w:val="-2"/>
              </w:rPr>
              <w:t>Т</w:t>
            </w:r>
            <w:r>
              <w:rPr>
                <w:spacing w:val="-2"/>
              </w:rPr>
              <w:t>ема </w:t>
            </w:r>
            <w:r w:rsidRPr="00C64BFF">
              <w:rPr>
                <w:spacing w:val="-2"/>
              </w:rPr>
              <w:t xml:space="preserve"> </w:t>
            </w:r>
            <w:r w:rsidR="00D40880" w:rsidRPr="00C64BFF">
              <w:rPr>
                <w:spacing w:val="-2"/>
              </w:rPr>
              <w:t>3</w:t>
            </w:r>
            <w:r>
              <w:rPr>
                <w:spacing w:val="-2"/>
              </w:rPr>
              <w:t>5</w:t>
            </w:r>
            <w:r w:rsidR="00D40880" w:rsidRPr="00C64BFF">
              <w:rPr>
                <w:spacing w:val="-2"/>
              </w:rPr>
              <w:t xml:space="preserve">. Фінансовий облік </w:t>
            </w:r>
            <w:r w:rsidR="00C64BFF" w:rsidRPr="00C64BFF">
              <w:rPr>
                <w:spacing w:val="-2"/>
              </w:rPr>
              <w:t>готівки та грошових документів</w:t>
            </w:r>
            <w:r w:rsidR="00D40880" w:rsidRPr="00C64BFF">
              <w:rPr>
                <w:spacing w:val="-2"/>
              </w:rPr>
              <w:t xml:space="preserve"> у касі підприємства</w:t>
            </w:r>
          </w:p>
        </w:tc>
        <w:tc>
          <w:tcPr>
            <w:tcW w:w="561" w:type="dxa"/>
          </w:tcPr>
          <w:p w:rsidR="00D40880" w:rsidRPr="00C64BFF" w:rsidRDefault="00214696" w:rsidP="007C315F">
            <w:pPr>
              <w:spacing w:line="216" w:lineRule="auto"/>
              <w:jc w:val="center"/>
            </w:pPr>
            <w:r>
              <w:t>6</w:t>
            </w:r>
            <w:r w:rsidR="00F33507">
              <w:t>6</w:t>
            </w:r>
          </w:p>
        </w:tc>
      </w:tr>
      <w:tr w:rsidR="002D3821" w:rsidRPr="00C64BFF">
        <w:tc>
          <w:tcPr>
            <w:tcW w:w="6095" w:type="dxa"/>
          </w:tcPr>
          <w:p w:rsidR="002D3821" w:rsidRPr="00C64BFF" w:rsidRDefault="00062ABF" w:rsidP="00D20F00">
            <w:pPr>
              <w:widowControl w:val="0"/>
              <w:spacing w:line="216" w:lineRule="auto"/>
              <w:jc w:val="both"/>
            </w:pPr>
            <w:r w:rsidRPr="00C64BFF">
              <w:rPr>
                <w:spacing w:val="-2"/>
              </w:rPr>
              <w:t>Т</w:t>
            </w:r>
            <w:r>
              <w:rPr>
                <w:spacing w:val="-2"/>
              </w:rPr>
              <w:t>ема </w:t>
            </w:r>
            <w:r w:rsidRPr="00C64BFF">
              <w:rPr>
                <w:spacing w:val="-2"/>
              </w:rPr>
              <w:t xml:space="preserve"> </w:t>
            </w:r>
            <w:r w:rsidR="002D3821" w:rsidRPr="00C64BFF">
              <w:rPr>
                <w:spacing w:val="-2"/>
              </w:rPr>
              <w:t>3</w:t>
            </w:r>
            <w:r>
              <w:rPr>
                <w:spacing w:val="-2"/>
              </w:rPr>
              <w:t>6</w:t>
            </w:r>
            <w:r w:rsidR="002D3821" w:rsidRPr="00C64BFF">
              <w:rPr>
                <w:spacing w:val="-2"/>
              </w:rPr>
              <w:t>.</w:t>
            </w:r>
            <w:r w:rsidR="009B5EA5" w:rsidRPr="00C64BFF">
              <w:rPr>
                <w:spacing w:val="-2"/>
              </w:rPr>
              <w:t> </w:t>
            </w:r>
            <w:r w:rsidR="002D3821" w:rsidRPr="00C64BFF">
              <w:t>Фінансовий облік грошових коштів на рахунках в банку</w:t>
            </w:r>
          </w:p>
        </w:tc>
        <w:tc>
          <w:tcPr>
            <w:tcW w:w="561" w:type="dxa"/>
          </w:tcPr>
          <w:p w:rsidR="002D3821" w:rsidRPr="00C64BFF" w:rsidRDefault="00214696" w:rsidP="007C315F">
            <w:pPr>
              <w:spacing w:line="216" w:lineRule="auto"/>
              <w:jc w:val="center"/>
            </w:pPr>
            <w:r>
              <w:t>6</w:t>
            </w:r>
            <w:r w:rsidR="00F33507">
              <w:t>8</w:t>
            </w:r>
          </w:p>
        </w:tc>
      </w:tr>
      <w:tr w:rsidR="00C64BFF" w:rsidRPr="00C64BFF">
        <w:tc>
          <w:tcPr>
            <w:tcW w:w="6095" w:type="dxa"/>
          </w:tcPr>
          <w:p w:rsidR="00C64BFF" w:rsidRPr="00C64BFF" w:rsidRDefault="00062ABF" w:rsidP="00D20F00">
            <w:pPr>
              <w:widowControl w:val="0"/>
              <w:spacing w:line="216" w:lineRule="auto"/>
              <w:jc w:val="both"/>
              <w:rPr>
                <w:spacing w:val="-2"/>
              </w:rPr>
            </w:pPr>
            <w:r w:rsidRPr="00C64BFF">
              <w:rPr>
                <w:spacing w:val="-2"/>
              </w:rPr>
              <w:t>Т</w:t>
            </w:r>
            <w:r>
              <w:rPr>
                <w:spacing w:val="-2"/>
              </w:rPr>
              <w:t>ема </w:t>
            </w:r>
            <w:r w:rsidRPr="00C64BFF">
              <w:rPr>
                <w:spacing w:val="-2"/>
              </w:rPr>
              <w:t xml:space="preserve"> </w:t>
            </w:r>
            <w:r w:rsidR="00C64BFF" w:rsidRPr="00C64BFF">
              <w:rPr>
                <w:spacing w:val="-2"/>
              </w:rPr>
              <w:t>3</w:t>
            </w:r>
            <w:r>
              <w:rPr>
                <w:spacing w:val="-2"/>
              </w:rPr>
              <w:t>7</w:t>
            </w:r>
            <w:r w:rsidR="00C64BFF" w:rsidRPr="00C64BFF">
              <w:rPr>
                <w:spacing w:val="-2"/>
              </w:rPr>
              <w:t>. Фінансовий облік електронних грошей</w:t>
            </w:r>
          </w:p>
        </w:tc>
        <w:tc>
          <w:tcPr>
            <w:tcW w:w="561" w:type="dxa"/>
          </w:tcPr>
          <w:p w:rsidR="00C64BFF" w:rsidRPr="00C64BFF" w:rsidRDefault="00214696" w:rsidP="007C315F">
            <w:pPr>
              <w:spacing w:line="216" w:lineRule="auto"/>
              <w:jc w:val="center"/>
            </w:pPr>
            <w:r>
              <w:t>6</w:t>
            </w:r>
            <w:r w:rsidR="00F33507">
              <w:t>9</w:t>
            </w:r>
          </w:p>
        </w:tc>
      </w:tr>
      <w:tr w:rsidR="002D3821" w:rsidRPr="00C64BFF">
        <w:tc>
          <w:tcPr>
            <w:tcW w:w="6095" w:type="dxa"/>
          </w:tcPr>
          <w:p w:rsidR="002D3821" w:rsidRPr="00C64BFF" w:rsidRDefault="00062ABF" w:rsidP="00D20F00">
            <w:pPr>
              <w:widowControl w:val="0"/>
              <w:spacing w:line="216" w:lineRule="auto"/>
              <w:jc w:val="both"/>
            </w:pPr>
            <w:r w:rsidRPr="00C64BFF">
              <w:rPr>
                <w:spacing w:val="-2"/>
              </w:rPr>
              <w:t>Т</w:t>
            </w:r>
            <w:r>
              <w:rPr>
                <w:spacing w:val="-2"/>
              </w:rPr>
              <w:t>ема </w:t>
            </w:r>
            <w:r w:rsidRPr="00C64BFF">
              <w:rPr>
                <w:spacing w:val="-2"/>
              </w:rPr>
              <w:t xml:space="preserve"> </w:t>
            </w:r>
            <w:r w:rsidR="002D3821" w:rsidRPr="00C64BFF">
              <w:rPr>
                <w:spacing w:val="-2"/>
              </w:rPr>
              <w:t>3</w:t>
            </w:r>
            <w:r>
              <w:rPr>
                <w:spacing w:val="-2"/>
              </w:rPr>
              <w:t>8</w:t>
            </w:r>
            <w:r w:rsidR="002D3821" w:rsidRPr="00C64BFF">
              <w:rPr>
                <w:spacing w:val="-2"/>
              </w:rPr>
              <w:t>.</w:t>
            </w:r>
            <w:r w:rsidR="009B5EA5" w:rsidRPr="00C64BFF">
              <w:rPr>
                <w:spacing w:val="-2"/>
              </w:rPr>
              <w:t> </w:t>
            </w:r>
            <w:r w:rsidR="002D3821" w:rsidRPr="00C64BFF">
              <w:t>Фінансовий облік поточних фінансових інвестицій</w:t>
            </w:r>
            <w:r w:rsidR="00D40880" w:rsidRPr="00C64BFF">
              <w:t xml:space="preserve"> та інших коштів</w:t>
            </w:r>
          </w:p>
        </w:tc>
        <w:tc>
          <w:tcPr>
            <w:tcW w:w="561" w:type="dxa"/>
          </w:tcPr>
          <w:p w:rsidR="002D3821" w:rsidRPr="00C64BFF" w:rsidRDefault="00F33507" w:rsidP="007C315F">
            <w:pPr>
              <w:spacing w:line="216" w:lineRule="auto"/>
              <w:jc w:val="center"/>
            </w:pPr>
            <w:r>
              <w:t>70</w:t>
            </w:r>
          </w:p>
        </w:tc>
      </w:tr>
      <w:tr w:rsidR="002D3821" w:rsidRPr="00C64BFF">
        <w:tc>
          <w:tcPr>
            <w:tcW w:w="6095" w:type="dxa"/>
          </w:tcPr>
          <w:p w:rsidR="002D3821" w:rsidRPr="00C64BFF" w:rsidRDefault="00062ABF" w:rsidP="00D20F00">
            <w:pPr>
              <w:widowControl w:val="0"/>
              <w:spacing w:line="216" w:lineRule="auto"/>
              <w:jc w:val="both"/>
            </w:pPr>
            <w:r w:rsidRPr="00C64BFF">
              <w:rPr>
                <w:spacing w:val="-2"/>
              </w:rPr>
              <w:t>Т</w:t>
            </w:r>
            <w:r>
              <w:rPr>
                <w:spacing w:val="-2"/>
              </w:rPr>
              <w:t>ема </w:t>
            </w:r>
            <w:r w:rsidRPr="00C64BFF">
              <w:rPr>
                <w:spacing w:val="-2"/>
              </w:rPr>
              <w:t xml:space="preserve"> </w:t>
            </w:r>
            <w:r w:rsidR="002D3821" w:rsidRPr="00C64BFF">
              <w:rPr>
                <w:spacing w:val="-2"/>
              </w:rPr>
              <w:t>3</w:t>
            </w:r>
            <w:r>
              <w:rPr>
                <w:spacing w:val="-2"/>
              </w:rPr>
              <w:t>9</w:t>
            </w:r>
            <w:r w:rsidR="002D3821" w:rsidRPr="00C64BFF">
              <w:rPr>
                <w:spacing w:val="-2"/>
              </w:rPr>
              <w:t>.</w:t>
            </w:r>
            <w:r w:rsidR="009B5EA5" w:rsidRPr="00C64BFF">
              <w:rPr>
                <w:spacing w:val="-2"/>
              </w:rPr>
              <w:t> </w:t>
            </w:r>
            <w:r w:rsidR="002D3821" w:rsidRPr="00C64BFF">
              <w:t xml:space="preserve">Фінансовий облік дебіторської заборгованості за товари (роботи, послуги) </w:t>
            </w:r>
          </w:p>
        </w:tc>
        <w:tc>
          <w:tcPr>
            <w:tcW w:w="561" w:type="dxa"/>
          </w:tcPr>
          <w:p w:rsidR="002D3821" w:rsidRPr="00C64BFF" w:rsidRDefault="00214696" w:rsidP="007C315F">
            <w:pPr>
              <w:spacing w:line="216" w:lineRule="auto"/>
              <w:jc w:val="center"/>
            </w:pPr>
            <w:r>
              <w:t>7</w:t>
            </w:r>
            <w:r w:rsidR="00F33507">
              <w:t>1</w:t>
            </w:r>
          </w:p>
        </w:tc>
      </w:tr>
      <w:tr w:rsidR="002D3821" w:rsidRPr="00C64BFF">
        <w:tc>
          <w:tcPr>
            <w:tcW w:w="6095" w:type="dxa"/>
          </w:tcPr>
          <w:p w:rsidR="002D3821" w:rsidRPr="00C64BFF" w:rsidRDefault="00062ABF" w:rsidP="00D20F00">
            <w:pPr>
              <w:widowControl w:val="0"/>
              <w:spacing w:line="216" w:lineRule="auto"/>
              <w:jc w:val="both"/>
            </w:pPr>
            <w:r w:rsidRPr="00C64BFF">
              <w:rPr>
                <w:spacing w:val="-2"/>
              </w:rPr>
              <w:t>Т</w:t>
            </w:r>
            <w:r>
              <w:rPr>
                <w:spacing w:val="-2"/>
              </w:rPr>
              <w:t>ема 40</w:t>
            </w:r>
            <w:r w:rsidR="002D3821" w:rsidRPr="00C64BFF">
              <w:rPr>
                <w:spacing w:val="-2"/>
              </w:rPr>
              <w:t>.</w:t>
            </w:r>
            <w:r w:rsidR="009B5EA5" w:rsidRPr="00C64BFF">
              <w:rPr>
                <w:spacing w:val="-2"/>
              </w:rPr>
              <w:t> </w:t>
            </w:r>
            <w:r w:rsidR="002D3821" w:rsidRPr="00C64BFF">
              <w:t>Фінансовий облік заборгованості за розрахунками з різними дебіторами</w:t>
            </w:r>
          </w:p>
        </w:tc>
        <w:tc>
          <w:tcPr>
            <w:tcW w:w="561" w:type="dxa"/>
          </w:tcPr>
          <w:p w:rsidR="002D3821" w:rsidRPr="00C64BFF" w:rsidRDefault="00214696" w:rsidP="007C315F">
            <w:pPr>
              <w:spacing w:line="216" w:lineRule="auto"/>
              <w:jc w:val="center"/>
            </w:pPr>
            <w:r>
              <w:t>7</w:t>
            </w:r>
            <w:r w:rsidR="00F33507">
              <w:t>3</w:t>
            </w:r>
          </w:p>
        </w:tc>
      </w:tr>
      <w:tr w:rsidR="002D3821" w:rsidRPr="00C64BFF">
        <w:tc>
          <w:tcPr>
            <w:tcW w:w="6095" w:type="dxa"/>
          </w:tcPr>
          <w:p w:rsidR="002D3821" w:rsidRPr="00C64BFF" w:rsidRDefault="00062ABF" w:rsidP="00D20F00">
            <w:pPr>
              <w:widowControl w:val="0"/>
              <w:spacing w:line="216" w:lineRule="auto"/>
              <w:jc w:val="both"/>
            </w:pPr>
            <w:r w:rsidRPr="00C64BFF">
              <w:rPr>
                <w:spacing w:val="-2"/>
              </w:rPr>
              <w:t>Т</w:t>
            </w:r>
            <w:r>
              <w:rPr>
                <w:spacing w:val="-2"/>
              </w:rPr>
              <w:t>ема </w:t>
            </w:r>
            <w:r w:rsidRPr="00C64BFF">
              <w:rPr>
                <w:spacing w:val="-2"/>
              </w:rPr>
              <w:t xml:space="preserve"> </w:t>
            </w:r>
            <w:r>
              <w:rPr>
                <w:spacing w:val="-2"/>
              </w:rPr>
              <w:t>41</w:t>
            </w:r>
            <w:r w:rsidR="002D3821" w:rsidRPr="00C64BFF">
              <w:rPr>
                <w:spacing w:val="-2"/>
              </w:rPr>
              <w:t>.</w:t>
            </w:r>
            <w:r w:rsidR="009B5EA5" w:rsidRPr="00C64BFF">
              <w:rPr>
                <w:spacing w:val="-2"/>
              </w:rPr>
              <w:t> </w:t>
            </w:r>
            <w:r w:rsidR="002D3821" w:rsidRPr="00C64BFF">
              <w:t>Фінансовий облік розрахунків за векселями виданими й одержаними</w:t>
            </w:r>
          </w:p>
        </w:tc>
        <w:tc>
          <w:tcPr>
            <w:tcW w:w="561" w:type="dxa"/>
          </w:tcPr>
          <w:p w:rsidR="002D3821" w:rsidRPr="00C64BFF" w:rsidRDefault="00214696" w:rsidP="007C315F">
            <w:pPr>
              <w:spacing w:line="216" w:lineRule="auto"/>
              <w:jc w:val="center"/>
            </w:pPr>
            <w:r>
              <w:t>7</w:t>
            </w:r>
            <w:r w:rsidR="00F33507">
              <w:t>4</w:t>
            </w:r>
          </w:p>
        </w:tc>
      </w:tr>
      <w:tr w:rsidR="009E6ABE" w:rsidRPr="00C64BFF">
        <w:tc>
          <w:tcPr>
            <w:tcW w:w="6095" w:type="dxa"/>
          </w:tcPr>
          <w:p w:rsidR="009E6ABE" w:rsidRPr="00C64BFF" w:rsidRDefault="00062ABF" w:rsidP="00D20F00">
            <w:pPr>
              <w:widowControl w:val="0"/>
              <w:spacing w:line="216" w:lineRule="auto"/>
              <w:jc w:val="both"/>
              <w:rPr>
                <w:spacing w:val="-2"/>
              </w:rPr>
            </w:pPr>
            <w:r w:rsidRPr="00C64BFF">
              <w:rPr>
                <w:spacing w:val="-2"/>
              </w:rPr>
              <w:t>Т</w:t>
            </w:r>
            <w:r>
              <w:rPr>
                <w:spacing w:val="-2"/>
              </w:rPr>
              <w:t>ема 42</w:t>
            </w:r>
            <w:r w:rsidR="009E6ABE" w:rsidRPr="00C64BFF">
              <w:rPr>
                <w:spacing w:val="-2"/>
              </w:rPr>
              <w:t>. </w:t>
            </w:r>
            <w:r w:rsidR="009E6ABE" w:rsidRPr="00C64BFF">
              <w:t>Фінансовий облік розрахунків за авансами виданими і одержаними</w:t>
            </w:r>
          </w:p>
        </w:tc>
        <w:tc>
          <w:tcPr>
            <w:tcW w:w="561" w:type="dxa"/>
          </w:tcPr>
          <w:p w:rsidR="009E6ABE" w:rsidRPr="00C64BFF" w:rsidRDefault="00214696" w:rsidP="007C315F">
            <w:pPr>
              <w:spacing w:line="216" w:lineRule="auto"/>
              <w:jc w:val="center"/>
            </w:pPr>
            <w:r>
              <w:t>7</w:t>
            </w:r>
            <w:r w:rsidR="00F33507">
              <w:t>5</w:t>
            </w:r>
          </w:p>
        </w:tc>
      </w:tr>
      <w:tr w:rsidR="00C64BFF" w:rsidRPr="00C64BFF">
        <w:tc>
          <w:tcPr>
            <w:tcW w:w="6095" w:type="dxa"/>
          </w:tcPr>
          <w:p w:rsidR="00C64BFF" w:rsidRPr="00C64BFF" w:rsidRDefault="00062ABF" w:rsidP="00D20F00">
            <w:pPr>
              <w:widowControl w:val="0"/>
              <w:spacing w:line="216" w:lineRule="auto"/>
              <w:jc w:val="both"/>
              <w:rPr>
                <w:spacing w:val="-2"/>
              </w:rPr>
            </w:pPr>
            <w:r w:rsidRPr="00C64BFF">
              <w:rPr>
                <w:spacing w:val="-2"/>
              </w:rPr>
              <w:t>Т</w:t>
            </w:r>
            <w:r>
              <w:rPr>
                <w:spacing w:val="-2"/>
              </w:rPr>
              <w:t xml:space="preserve">ема  </w:t>
            </w:r>
            <w:r w:rsidR="00C64BFF">
              <w:rPr>
                <w:spacing w:val="-2"/>
              </w:rPr>
              <w:t>4</w:t>
            </w:r>
            <w:r>
              <w:rPr>
                <w:spacing w:val="-2"/>
              </w:rPr>
              <w:t>3</w:t>
            </w:r>
            <w:r w:rsidR="00C64BFF" w:rsidRPr="00C64BFF">
              <w:rPr>
                <w:spacing w:val="-2"/>
              </w:rPr>
              <w:t>.Фінансовий облік доходів і витрат майбутніх періодів</w:t>
            </w:r>
          </w:p>
        </w:tc>
        <w:tc>
          <w:tcPr>
            <w:tcW w:w="561" w:type="dxa"/>
          </w:tcPr>
          <w:p w:rsidR="00C64BFF" w:rsidRPr="00C64BFF" w:rsidRDefault="00214696" w:rsidP="007C315F">
            <w:pPr>
              <w:spacing w:line="216" w:lineRule="auto"/>
              <w:jc w:val="center"/>
            </w:pPr>
            <w:r>
              <w:t>7</w:t>
            </w:r>
            <w:r w:rsidR="00F33507">
              <w:t>6</w:t>
            </w:r>
          </w:p>
        </w:tc>
      </w:tr>
      <w:tr w:rsidR="002D3821" w:rsidRPr="00C64BFF">
        <w:tc>
          <w:tcPr>
            <w:tcW w:w="6095" w:type="dxa"/>
          </w:tcPr>
          <w:p w:rsidR="002D3821" w:rsidRPr="00C64BFF" w:rsidRDefault="00062ABF" w:rsidP="00D20F00">
            <w:pPr>
              <w:widowControl w:val="0"/>
              <w:spacing w:line="216" w:lineRule="auto"/>
              <w:jc w:val="both"/>
            </w:pPr>
            <w:r w:rsidRPr="00C64BFF">
              <w:rPr>
                <w:spacing w:val="-2"/>
              </w:rPr>
              <w:t>Т</w:t>
            </w:r>
            <w:r>
              <w:rPr>
                <w:spacing w:val="-2"/>
              </w:rPr>
              <w:t>ема </w:t>
            </w:r>
            <w:r w:rsidRPr="00C64BFF">
              <w:rPr>
                <w:spacing w:val="-2"/>
              </w:rPr>
              <w:t xml:space="preserve"> </w:t>
            </w:r>
            <w:r w:rsidR="00D40880" w:rsidRPr="00C64BFF">
              <w:rPr>
                <w:spacing w:val="-2"/>
              </w:rPr>
              <w:t>4</w:t>
            </w:r>
            <w:r>
              <w:rPr>
                <w:spacing w:val="-2"/>
              </w:rPr>
              <w:t>4</w:t>
            </w:r>
            <w:r w:rsidR="002D3821" w:rsidRPr="00C64BFF">
              <w:rPr>
                <w:spacing w:val="-2"/>
              </w:rPr>
              <w:t>.</w:t>
            </w:r>
            <w:r w:rsidR="009B5EA5" w:rsidRPr="00C64BFF">
              <w:rPr>
                <w:spacing w:val="-2"/>
              </w:rPr>
              <w:t> </w:t>
            </w:r>
            <w:r w:rsidR="002D3821" w:rsidRPr="00C64BFF">
              <w:t>Фінансовий облік власного капіталу</w:t>
            </w:r>
          </w:p>
        </w:tc>
        <w:tc>
          <w:tcPr>
            <w:tcW w:w="561" w:type="dxa"/>
          </w:tcPr>
          <w:p w:rsidR="002D3821" w:rsidRPr="00C64BFF" w:rsidRDefault="00214696" w:rsidP="007C315F">
            <w:pPr>
              <w:spacing w:line="216" w:lineRule="auto"/>
              <w:jc w:val="center"/>
            </w:pPr>
            <w:r>
              <w:t>7</w:t>
            </w:r>
            <w:r w:rsidR="00F33507">
              <w:t>7</w:t>
            </w:r>
          </w:p>
        </w:tc>
      </w:tr>
      <w:tr w:rsidR="002D3821" w:rsidRPr="00C64BFF">
        <w:tc>
          <w:tcPr>
            <w:tcW w:w="6095" w:type="dxa"/>
          </w:tcPr>
          <w:p w:rsidR="002D3821" w:rsidRPr="00C64BFF" w:rsidRDefault="00062ABF" w:rsidP="00BB35BB">
            <w:pPr>
              <w:widowControl w:val="0"/>
              <w:spacing w:line="216" w:lineRule="auto"/>
              <w:jc w:val="both"/>
            </w:pPr>
            <w:r w:rsidRPr="00C64BFF">
              <w:rPr>
                <w:spacing w:val="-2"/>
              </w:rPr>
              <w:t>Т</w:t>
            </w:r>
            <w:r>
              <w:rPr>
                <w:spacing w:val="-2"/>
              </w:rPr>
              <w:t>ема </w:t>
            </w:r>
            <w:r w:rsidRPr="00C64BFF">
              <w:rPr>
                <w:spacing w:val="-2"/>
              </w:rPr>
              <w:t xml:space="preserve"> </w:t>
            </w:r>
            <w:r w:rsidR="00D40880" w:rsidRPr="00C64BFF">
              <w:rPr>
                <w:spacing w:val="-2"/>
              </w:rPr>
              <w:t>4</w:t>
            </w:r>
            <w:r>
              <w:rPr>
                <w:spacing w:val="-2"/>
              </w:rPr>
              <w:t>5</w:t>
            </w:r>
            <w:r w:rsidR="002D3821" w:rsidRPr="00C64BFF">
              <w:rPr>
                <w:spacing w:val="-2"/>
              </w:rPr>
              <w:t>.</w:t>
            </w:r>
            <w:r w:rsidR="009B5EA5" w:rsidRPr="00C64BFF">
              <w:rPr>
                <w:spacing w:val="-2"/>
              </w:rPr>
              <w:t> </w:t>
            </w:r>
            <w:r w:rsidR="00D40880" w:rsidRPr="00C64BFF">
              <w:t xml:space="preserve">Фінансовий облік зареєстрованого (пайового) </w:t>
            </w:r>
            <w:r w:rsidR="002D3821" w:rsidRPr="00C64BFF">
              <w:t xml:space="preserve">капіталу </w:t>
            </w:r>
          </w:p>
        </w:tc>
        <w:tc>
          <w:tcPr>
            <w:tcW w:w="561" w:type="dxa"/>
          </w:tcPr>
          <w:p w:rsidR="002D3821" w:rsidRPr="00C64BFF" w:rsidRDefault="00214696" w:rsidP="007C315F">
            <w:pPr>
              <w:spacing w:line="216" w:lineRule="auto"/>
              <w:jc w:val="center"/>
            </w:pPr>
            <w:r>
              <w:t>7</w:t>
            </w:r>
            <w:r w:rsidR="00F33507">
              <w:t>8</w:t>
            </w:r>
          </w:p>
        </w:tc>
      </w:tr>
      <w:tr w:rsidR="00D40880" w:rsidRPr="00C64BFF">
        <w:tc>
          <w:tcPr>
            <w:tcW w:w="6095" w:type="dxa"/>
          </w:tcPr>
          <w:p w:rsidR="00D40880" w:rsidRPr="00C64BFF" w:rsidRDefault="00062ABF" w:rsidP="00BB35BB">
            <w:pPr>
              <w:widowControl w:val="0"/>
              <w:spacing w:line="216" w:lineRule="auto"/>
              <w:jc w:val="both"/>
              <w:rPr>
                <w:spacing w:val="-2"/>
              </w:rPr>
            </w:pPr>
            <w:r w:rsidRPr="00C64BFF">
              <w:rPr>
                <w:spacing w:val="-2"/>
              </w:rPr>
              <w:t>Т</w:t>
            </w:r>
            <w:r>
              <w:rPr>
                <w:spacing w:val="-2"/>
              </w:rPr>
              <w:t>ема </w:t>
            </w:r>
            <w:r w:rsidRPr="00C64BFF">
              <w:rPr>
                <w:spacing w:val="-2"/>
              </w:rPr>
              <w:t xml:space="preserve"> </w:t>
            </w:r>
            <w:r w:rsidR="00D40880" w:rsidRPr="00C64BFF">
              <w:rPr>
                <w:spacing w:val="-2"/>
              </w:rPr>
              <w:t>4</w:t>
            </w:r>
            <w:r>
              <w:rPr>
                <w:spacing w:val="-2"/>
              </w:rPr>
              <w:t>6</w:t>
            </w:r>
            <w:r w:rsidR="00D40880" w:rsidRPr="00C64BFF">
              <w:rPr>
                <w:spacing w:val="-2"/>
              </w:rPr>
              <w:t>. Фінансовий облік статутного капіталу підприємства</w:t>
            </w:r>
          </w:p>
        </w:tc>
        <w:tc>
          <w:tcPr>
            <w:tcW w:w="561" w:type="dxa"/>
          </w:tcPr>
          <w:p w:rsidR="00D40880" w:rsidRPr="00C64BFF" w:rsidRDefault="00214696" w:rsidP="007C315F">
            <w:pPr>
              <w:spacing w:line="216" w:lineRule="auto"/>
              <w:jc w:val="center"/>
            </w:pPr>
            <w:r>
              <w:t>7</w:t>
            </w:r>
            <w:r w:rsidR="00F33507">
              <w:t>9</w:t>
            </w:r>
          </w:p>
        </w:tc>
      </w:tr>
      <w:tr w:rsidR="002D3821" w:rsidRPr="00C64BFF">
        <w:tc>
          <w:tcPr>
            <w:tcW w:w="6095" w:type="dxa"/>
          </w:tcPr>
          <w:p w:rsidR="002D3821" w:rsidRPr="00C64BFF" w:rsidRDefault="00062ABF" w:rsidP="00BB35BB">
            <w:pPr>
              <w:widowControl w:val="0"/>
              <w:spacing w:line="216" w:lineRule="auto"/>
              <w:jc w:val="both"/>
            </w:pPr>
            <w:r w:rsidRPr="00C64BFF">
              <w:rPr>
                <w:spacing w:val="-2"/>
              </w:rPr>
              <w:lastRenderedPageBreak/>
              <w:t>Т</w:t>
            </w:r>
            <w:r>
              <w:rPr>
                <w:spacing w:val="-2"/>
              </w:rPr>
              <w:t>ема </w:t>
            </w:r>
            <w:r w:rsidRPr="00C64BFF">
              <w:rPr>
                <w:spacing w:val="-2"/>
              </w:rPr>
              <w:t xml:space="preserve"> </w:t>
            </w:r>
            <w:r w:rsidR="00D40880" w:rsidRPr="00C64BFF">
              <w:rPr>
                <w:spacing w:val="-2"/>
              </w:rPr>
              <w:t>4</w:t>
            </w:r>
            <w:r>
              <w:rPr>
                <w:spacing w:val="-2"/>
              </w:rPr>
              <w:t>7</w:t>
            </w:r>
            <w:r w:rsidR="002D3821" w:rsidRPr="00C64BFF">
              <w:rPr>
                <w:spacing w:val="-2"/>
              </w:rPr>
              <w:t>.</w:t>
            </w:r>
            <w:r w:rsidR="009B5EA5" w:rsidRPr="00C64BFF">
              <w:rPr>
                <w:spacing w:val="-2"/>
              </w:rPr>
              <w:t> </w:t>
            </w:r>
            <w:r w:rsidR="002D3821" w:rsidRPr="00C64BFF">
              <w:t>Фінансовий облік пайового капіталу</w:t>
            </w:r>
            <w:r w:rsidR="00C64BFF" w:rsidRPr="00C64BFF">
              <w:rPr>
                <w:spacing w:val="-2"/>
              </w:rPr>
              <w:t xml:space="preserve"> підприємства</w:t>
            </w:r>
          </w:p>
        </w:tc>
        <w:tc>
          <w:tcPr>
            <w:tcW w:w="561" w:type="dxa"/>
          </w:tcPr>
          <w:p w:rsidR="002D3821" w:rsidRPr="00C64BFF" w:rsidRDefault="00F33507" w:rsidP="007C315F">
            <w:pPr>
              <w:spacing w:line="216" w:lineRule="auto"/>
              <w:jc w:val="center"/>
            </w:pPr>
            <w:r>
              <w:t>80</w:t>
            </w:r>
          </w:p>
        </w:tc>
      </w:tr>
      <w:tr w:rsidR="00D40880" w:rsidRPr="00C64BFF">
        <w:tc>
          <w:tcPr>
            <w:tcW w:w="6095" w:type="dxa"/>
          </w:tcPr>
          <w:p w:rsidR="00D40880" w:rsidRPr="00C64BFF" w:rsidRDefault="00062ABF" w:rsidP="00BB35BB">
            <w:pPr>
              <w:widowControl w:val="0"/>
              <w:spacing w:line="216" w:lineRule="auto"/>
              <w:jc w:val="both"/>
              <w:rPr>
                <w:spacing w:val="-2"/>
              </w:rPr>
            </w:pPr>
            <w:r w:rsidRPr="00C64BFF">
              <w:rPr>
                <w:spacing w:val="-2"/>
              </w:rPr>
              <w:t>Т</w:t>
            </w:r>
            <w:r>
              <w:rPr>
                <w:spacing w:val="-2"/>
              </w:rPr>
              <w:t>ема </w:t>
            </w:r>
            <w:r w:rsidRPr="00C64BFF">
              <w:rPr>
                <w:spacing w:val="-2"/>
              </w:rPr>
              <w:t xml:space="preserve"> </w:t>
            </w:r>
            <w:r w:rsidR="00D40880" w:rsidRPr="00C64BFF">
              <w:rPr>
                <w:spacing w:val="-2"/>
              </w:rPr>
              <w:t>4</w:t>
            </w:r>
            <w:r>
              <w:rPr>
                <w:spacing w:val="-2"/>
              </w:rPr>
              <w:t>8</w:t>
            </w:r>
            <w:r w:rsidR="00D40880" w:rsidRPr="00C64BFF">
              <w:rPr>
                <w:spacing w:val="-2"/>
              </w:rPr>
              <w:t>. Фінансовий облік капіталу у дооцінках</w:t>
            </w:r>
          </w:p>
        </w:tc>
        <w:tc>
          <w:tcPr>
            <w:tcW w:w="561" w:type="dxa"/>
          </w:tcPr>
          <w:p w:rsidR="00D40880" w:rsidRPr="00C64BFF" w:rsidRDefault="00214696" w:rsidP="007C315F">
            <w:pPr>
              <w:spacing w:line="216" w:lineRule="auto"/>
              <w:jc w:val="center"/>
            </w:pPr>
            <w:r>
              <w:t>8</w:t>
            </w:r>
            <w:r w:rsidR="00F33507">
              <w:t>1</w:t>
            </w:r>
          </w:p>
        </w:tc>
      </w:tr>
      <w:tr w:rsidR="002D3821" w:rsidRPr="00C64BFF">
        <w:tc>
          <w:tcPr>
            <w:tcW w:w="6095" w:type="dxa"/>
          </w:tcPr>
          <w:p w:rsidR="002D3821" w:rsidRPr="00C64BFF" w:rsidRDefault="00062ABF" w:rsidP="00BB35BB">
            <w:pPr>
              <w:widowControl w:val="0"/>
              <w:spacing w:line="216" w:lineRule="auto"/>
              <w:jc w:val="both"/>
            </w:pPr>
            <w:r w:rsidRPr="00C64BFF">
              <w:rPr>
                <w:spacing w:val="-2"/>
              </w:rPr>
              <w:t>Т</w:t>
            </w:r>
            <w:r>
              <w:rPr>
                <w:spacing w:val="-2"/>
              </w:rPr>
              <w:t>ема </w:t>
            </w:r>
            <w:r w:rsidRPr="00C64BFF">
              <w:rPr>
                <w:spacing w:val="-2"/>
              </w:rPr>
              <w:t xml:space="preserve"> </w:t>
            </w:r>
            <w:r w:rsidR="006B3BC6" w:rsidRPr="00C64BFF">
              <w:rPr>
                <w:spacing w:val="-2"/>
              </w:rPr>
              <w:t>4</w:t>
            </w:r>
            <w:r>
              <w:rPr>
                <w:spacing w:val="-2"/>
              </w:rPr>
              <w:t>9</w:t>
            </w:r>
            <w:r w:rsidR="002D3821" w:rsidRPr="00C64BFF">
              <w:rPr>
                <w:spacing w:val="-2"/>
              </w:rPr>
              <w:t>.</w:t>
            </w:r>
            <w:r w:rsidR="009B5EA5" w:rsidRPr="00C64BFF">
              <w:rPr>
                <w:spacing w:val="-2"/>
              </w:rPr>
              <w:t> </w:t>
            </w:r>
            <w:r w:rsidR="002D3821" w:rsidRPr="00C64BFF">
              <w:t>Фінансовий облік формування та використання прибутку підприємств</w:t>
            </w:r>
          </w:p>
        </w:tc>
        <w:tc>
          <w:tcPr>
            <w:tcW w:w="561" w:type="dxa"/>
          </w:tcPr>
          <w:p w:rsidR="002D3821" w:rsidRPr="00C64BFF" w:rsidRDefault="00214696" w:rsidP="007C315F">
            <w:pPr>
              <w:spacing w:line="216" w:lineRule="auto"/>
              <w:jc w:val="center"/>
            </w:pPr>
            <w:r>
              <w:t>8</w:t>
            </w:r>
            <w:r w:rsidR="00F33507">
              <w:t>2</w:t>
            </w:r>
          </w:p>
        </w:tc>
      </w:tr>
      <w:tr w:rsidR="00634D76" w:rsidRPr="00C64BFF">
        <w:tc>
          <w:tcPr>
            <w:tcW w:w="6095" w:type="dxa"/>
          </w:tcPr>
          <w:p w:rsidR="00634D76" w:rsidRPr="00C64BFF" w:rsidRDefault="00062ABF" w:rsidP="004A5854">
            <w:pPr>
              <w:widowControl w:val="0"/>
              <w:spacing w:line="216" w:lineRule="auto"/>
              <w:jc w:val="both"/>
            </w:pPr>
            <w:r w:rsidRPr="00C64BFF">
              <w:rPr>
                <w:spacing w:val="-2"/>
              </w:rPr>
              <w:t>Т</w:t>
            </w:r>
            <w:r>
              <w:rPr>
                <w:spacing w:val="-2"/>
              </w:rPr>
              <w:t>ема  50</w:t>
            </w:r>
            <w:r w:rsidR="00634D76" w:rsidRPr="00C64BFF">
              <w:rPr>
                <w:spacing w:val="-2"/>
              </w:rPr>
              <w:t>. </w:t>
            </w:r>
            <w:r w:rsidR="00634D76" w:rsidRPr="00C64BFF">
              <w:t>Фінансовий облік забезпечень</w:t>
            </w:r>
            <w:r w:rsidR="00634D76">
              <w:t>, резервів</w:t>
            </w:r>
            <w:r w:rsidR="00634D76" w:rsidRPr="00C64BFF">
              <w:t xml:space="preserve"> та непередбачених зобов’язань</w:t>
            </w:r>
          </w:p>
        </w:tc>
        <w:tc>
          <w:tcPr>
            <w:tcW w:w="561" w:type="dxa"/>
          </w:tcPr>
          <w:p w:rsidR="00634D76" w:rsidRPr="00C64BFF" w:rsidRDefault="00EB09EA" w:rsidP="007C315F">
            <w:pPr>
              <w:spacing w:line="216" w:lineRule="auto"/>
              <w:jc w:val="center"/>
            </w:pPr>
            <w:r>
              <w:t>8</w:t>
            </w:r>
            <w:r w:rsidR="00F33507">
              <w:t>3</w:t>
            </w:r>
          </w:p>
        </w:tc>
      </w:tr>
      <w:tr w:rsidR="00634D76" w:rsidRPr="00C64BFF">
        <w:tc>
          <w:tcPr>
            <w:tcW w:w="6095" w:type="dxa"/>
          </w:tcPr>
          <w:p w:rsidR="00634D76" w:rsidRPr="00C64BFF" w:rsidRDefault="00062ABF" w:rsidP="004A5854">
            <w:pPr>
              <w:widowControl w:val="0"/>
              <w:spacing w:line="216" w:lineRule="auto"/>
              <w:jc w:val="both"/>
              <w:rPr>
                <w:spacing w:val="-2"/>
              </w:rPr>
            </w:pPr>
            <w:r w:rsidRPr="00C64BFF">
              <w:rPr>
                <w:spacing w:val="-2"/>
              </w:rPr>
              <w:t>Т</w:t>
            </w:r>
            <w:r>
              <w:rPr>
                <w:spacing w:val="-2"/>
              </w:rPr>
              <w:t>ема 51</w:t>
            </w:r>
            <w:r w:rsidR="00634D76" w:rsidRPr="00C64BFF">
              <w:rPr>
                <w:spacing w:val="-2"/>
              </w:rPr>
              <w:t>. </w:t>
            </w:r>
            <w:r w:rsidR="00634D76" w:rsidRPr="00C64BFF">
              <w:t>Фінансовий облік цільового фінансування і цільових надходжень</w:t>
            </w:r>
          </w:p>
        </w:tc>
        <w:tc>
          <w:tcPr>
            <w:tcW w:w="561" w:type="dxa"/>
          </w:tcPr>
          <w:p w:rsidR="00634D76" w:rsidRPr="00C64BFF" w:rsidRDefault="00EB09EA" w:rsidP="007C315F">
            <w:pPr>
              <w:spacing w:line="216" w:lineRule="auto"/>
              <w:jc w:val="center"/>
            </w:pPr>
            <w:r>
              <w:t>8</w:t>
            </w:r>
            <w:r w:rsidR="00F33507">
              <w:t>4</w:t>
            </w:r>
          </w:p>
        </w:tc>
      </w:tr>
      <w:tr w:rsidR="00634D76" w:rsidRPr="00C64BFF">
        <w:tc>
          <w:tcPr>
            <w:tcW w:w="6095" w:type="dxa"/>
          </w:tcPr>
          <w:p w:rsidR="00634D76" w:rsidRPr="00C64BFF" w:rsidRDefault="00062ABF" w:rsidP="00BB35BB">
            <w:pPr>
              <w:widowControl w:val="0"/>
              <w:spacing w:line="216" w:lineRule="auto"/>
              <w:jc w:val="both"/>
              <w:rPr>
                <w:spacing w:val="-2"/>
              </w:rPr>
            </w:pPr>
            <w:r w:rsidRPr="00C64BFF">
              <w:rPr>
                <w:spacing w:val="-2"/>
              </w:rPr>
              <w:t>Т</w:t>
            </w:r>
            <w:r>
              <w:rPr>
                <w:spacing w:val="-2"/>
              </w:rPr>
              <w:t>ема  52</w:t>
            </w:r>
            <w:r w:rsidR="00634D76" w:rsidRPr="00C64BFF">
              <w:rPr>
                <w:spacing w:val="-2"/>
              </w:rPr>
              <w:t>. </w:t>
            </w:r>
            <w:r w:rsidR="00634D76" w:rsidRPr="00C64BFF">
              <w:t>Облік відстрочених податкових активів і зобов’язань</w:t>
            </w:r>
          </w:p>
        </w:tc>
        <w:tc>
          <w:tcPr>
            <w:tcW w:w="561" w:type="dxa"/>
          </w:tcPr>
          <w:p w:rsidR="00634D76" w:rsidRPr="00C64BFF" w:rsidRDefault="00EB09EA" w:rsidP="007C315F">
            <w:pPr>
              <w:spacing w:line="216" w:lineRule="auto"/>
              <w:jc w:val="center"/>
            </w:pPr>
            <w:r>
              <w:t>8</w:t>
            </w:r>
            <w:r w:rsidR="00F33507">
              <w:t>5</w:t>
            </w:r>
          </w:p>
        </w:tc>
      </w:tr>
      <w:tr w:rsidR="00634D76" w:rsidRPr="00C64BFF">
        <w:tc>
          <w:tcPr>
            <w:tcW w:w="6095" w:type="dxa"/>
          </w:tcPr>
          <w:p w:rsidR="00634D76" w:rsidRPr="00C64BFF" w:rsidRDefault="00062ABF" w:rsidP="00BB35BB">
            <w:pPr>
              <w:widowControl w:val="0"/>
              <w:spacing w:line="216" w:lineRule="auto"/>
              <w:jc w:val="both"/>
              <w:rPr>
                <w:spacing w:val="-3"/>
              </w:rPr>
            </w:pPr>
            <w:r w:rsidRPr="00C64BFF">
              <w:rPr>
                <w:spacing w:val="-2"/>
              </w:rPr>
              <w:t>Т</w:t>
            </w:r>
            <w:r>
              <w:rPr>
                <w:spacing w:val="-2"/>
              </w:rPr>
              <w:t>ема 53</w:t>
            </w:r>
            <w:r w:rsidR="00634D76" w:rsidRPr="00C64BFF">
              <w:rPr>
                <w:spacing w:val="-2"/>
              </w:rPr>
              <w:t>. </w:t>
            </w:r>
            <w:r w:rsidR="00634D76" w:rsidRPr="00C64BFF">
              <w:rPr>
                <w:spacing w:val="-3"/>
              </w:rPr>
              <w:t xml:space="preserve">Фінансовий облік поточної кредиторської заборгованості за розрахунками з постачальниками та підрядниками за товари (роботи, послуги) </w:t>
            </w:r>
          </w:p>
        </w:tc>
        <w:tc>
          <w:tcPr>
            <w:tcW w:w="561" w:type="dxa"/>
          </w:tcPr>
          <w:p w:rsidR="00634D76" w:rsidRPr="00C64BFF" w:rsidRDefault="00EB09EA" w:rsidP="007C315F">
            <w:pPr>
              <w:spacing w:line="216" w:lineRule="auto"/>
              <w:jc w:val="center"/>
            </w:pPr>
            <w:r>
              <w:t>8</w:t>
            </w:r>
            <w:r w:rsidR="00F33507">
              <w:t>6</w:t>
            </w:r>
          </w:p>
        </w:tc>
      </w:tr>
      <w:tr w:rsidR="00634D76" w:rsidRPr="00C64BFF">
        <w:tc>
          <w:tcPr>
            <w:tcW w:w="6095" w:type="dxa"/>
          </w:tcPr>
          <w:p w:rsidR="00634D76" w:rsidRPr="00C64BFF" w:rsidRDefault="00062ABF" w:rsidP="00BB35BB">
            <w:pPr>
              <w:widowControl w:val="0"/>
              <w:spacing w:line="216" w:lineRule="auto"/>
              <w:jc w:val="both"/>
            </w:pPr>
            <w:r w:rsidRPr="00C64BFF">
              <w:rPr>
                <w:spacing w:val="-2"/>
              </w:rPr>
              <w:t>Т</w:t>
            </w:r>
            <w:r>
              <w:rPr>
                <w:spacing w:val="-2"/>
              </w:rPr>
              <w:t>ема </w:t>
            </w:r>
            <w:r w:rsidRPr="00C64BFF">
              <w:rPr>
                <w:spacing w:val="-2"/>
              </w:rPr>
              <w:t xml:space="preserve"> </w:t>
            </w:r>
            <w:r>
              <w:rPr>
                <w:spacing w:val="-2"/>
              </w:rPr>
              <w:t>54</w:t>
            </w:r>
            <w:r w:rsidR="00634D76" w:rsidRPr="00C64BFF">
              <w:rPr>
                <w:spacing w:val="-2"/>
              </w:rPr>
              <w:t>. </w:t>
            </w:r>
            <w:r w:rsidR="00634D76" w:rsidRPr="00C64BFF">
              <w:t>Фінансовий облік кредитів банків</w:t>
            </w:r>
          </w:p>
        </w:tc>
        <w:tc>
          <w:tcPr>
            <w:tcW w:w="561" w:type="dxa"/>
          </w:tcPr>
          <w:p w:rsidR="00634D76" w:rsidRPr="00C64BFF" w:rsidRDefault="00EB09EA" w:rsidP="00CA2016">
            <w:pPr>
              <w:spacing w:line="216" w:lineRule="auto"/>
              <w:jc w:val="center"/>
            </w:pPr>
            <w:r>
              <w:t>8</w:t>
            </w:r>
            <w:r w:rsidR="00CA2016">
              <w:t>8</w:t>
            </w:r>
          </w:p>
        </w:tc>
      </w:tr>
      <w:tr w:rsidR="00634D76" w:rsidRPr="00C64BFF">
        <w:tc>
          <w:tcPr>
            <w:tcW w:w="6095" w:type="dxa"/>
          </w:tcPr>
          <w:p w:rsidR="00634D76" w:rsidRPr="00C64BFF" w:rsidRDefault="00062ABF" w:rsidP="00BB35BB">
            <w:pPr>
              <w:widowControl w:val="0"/>
              <w:spacing w:line="216" w:lineRule="auto"/>
              <w:jc w:val="both"/>
            </w:pPr>
            <w:r w:rsidRPr="00C64BFF">
              <w:rPr>
                <w:spacing w:val="-2"/>
              </w:rPr>
              <w:t>Т</w:t>
            </w:r>
            <w:r>
              <w:rPr>
                <w:spacing w:val="-2"/>
              </w:rPr>
              <w:t>ема </w:t>
            </w:r>
            <w:r w:rsidRPr="00C64BFF">
              <w:rPr>
                <w:spacing w:val="-2"/>
              </w:rPr>
              <w:t xml:space="preserve"> </w:t>
            </w:r>
            <w:r>
              <w:rPr>
                <w:spacing w:val="-2"/>
              </w:rPr>
              <w:t>55</w:t>
            </w:r>
            <w:r w:rsidR="00634D76" w:rsidRPr="00C64BFF">
              <w:rPr>
                <w:spacing w:val="-2"/>
              </w:rPr>
              <w:t>. </w:t>
            </w:r>
            <w:r w:rsidR="00634D76" w:rsidRPr="00C64BFF">
              <w:t>Фінансовий облік поточної кредиторської заборгованості за розрахунками з бюджетом</w:t>
            </w:r>
          </w:p>
        </w:tc>
        <w:tc>
          <w:tcPr>
            <w:tcW w:w="561" w:type="dxa"/>
          </w:tcPr>
          <w:p w:rsidR="00634D76" w:rsidRPr="00C64BFF" w:rsidRDefault="00EB09EA" w:rsidP="00CA2016">
            <w:pPr>
              <w:spacing w:line="216" w:lineRule="auto"/>
              <w:jc w:val="center"/>
            </w:pPr>
            <w:r>
              <w:t>8</w:t>
            </w:r>
            <w:r w:rsidR="00CA2016">
              <w:t>9</w:t>
            </w:r>
          </w:p>
        </w:tc>
      </w:tr>
      <w:tr w:rsidR="00634D76" w:rsidRPr="00C64BFF">
        <w:tc>
          <w:tcPr>
            <w:tcW w:w="6095" w:type="dxa"/>
          </w:tcPr>
          <w:p w:rsidR="00634D76" w:rsidRPr="00C64BFF" w:rsidRDefault="00062ABF" w:rsidP="004A5854">
            <w:pPr>
              <w:widowControl w:val="0"/>
              <w:spacing w:line="216" w:lineRule="auto"/>
              <w:jc w:val="both"/>
            </w:pPr>
            <w:r w:rsidRPr="00C64BFF">
              <w:rPr>
                <w:spacing w:val="-2"/>
              </w:rPr>
              <w:t>Т</w:t>
            </w:r>
            <w:r>
              <w:rPr>
                <w:spacing w:val="-2"/>
              </w:rPr>
              <w:t>ема 56</w:t>
            </w:r>
            <w:r w:rsidR="00634D76" w:rsidRPr="00C64BFF">
              <w:rPr>
                <w:spacing w:val="-2"/>
              </w:rPr>
              <w:t>. </w:t>
            </w:r>
            <w:r w:rsidR="00634D76" w:rsidRPr="00C64BFF">
              <w:t>Облік розрахунків з бюджетом з податку на додану вартість</w:t>
            </w:r>
          </w:p>
        </w:tc>
        <w:tc>
          <w:tcPr>
            <w:tcW w:w="561" w:type="dxa"/>
          </w:tcPr>
          <w:p w:rsidR="00634D76" w:rsidRPr="00C64BFF" w:rsidRDefault="00F33507" w:rsidP="007C315F">
            <w:pPr>
              <w:spacing w:line="216" w:lineRule="auto"/>
              <w:jc w:val="center"/>
            </w:pPr>
            <w:r>
              <w:t>90</w:t>
            </w:r>
          </w:p>
        </w:tc>
      </w:tr>
      <w:tr w:rsidR="00634D76" w:rsidRPr="00C64BFF">
        <w:tc>
          <w:tcPr>
            <w:tcW w:w="6095" w:type="dxa"/>
          </w:tcPr>
          <w:p w:rsidR="00634D76" w:rsidRPr="00C64BFF" w:rsidRDefault="00062ABF" w:rsidP="004A5854">
            <w:pPr>
              <w:widowControl w:val="0"/>
              <w:spacing w:line="216" w:lineRule="auto"/>
              <w:jc w:val="both"/>
            </w:pPr>
            <w:r w:rsidRPr="00C64BFF">
              <w:rPr>
                <w:spacing w:val="-2"/>
              </w:rPr>
              <w:t>Т</w:t>
            </w:r>
            <w:r>
              <w:rPr>
                <w:spacing w:val="-2"/>
              </w:rPr>
              <w:t xml:space="preserve">ема  </w:t>
            </w:r>
            <w:r w:rsidR="00634D76">
              <w:rPr>
                <w:spacing w:val="-2"/>
              </w:rPr>
              <w:t>5</w:t>
            </w:r>
            <w:r>
              <w:rPr>
                <w:spacing w:val="-2"/>
              </w:rPr>
              <w:t>7</w:t>
            </w:r>
            <w:r w:rsidR="00634D76" w:rsidRPr="00C64BFF">
              <w:rPr>
                <w:spacing w:val="-2"/>
              </w:rPr>
              <w:t>.</w:t>
            </w:r>
            <w:r w:rsidR="00634D76" w:rsidRPr="00C64BFF">
              <w:t> Облік розрахунків з бюджетом з податку на прибуток</w:t>
            </w:r>
          </w:p>
        </w:tc>
        <w:tc>
          <w:tcPr>
            <w:tcW w:w="561" w:type="dxa"/>
          </w:tcPr>
          <w:p w:rsidR="00634D76" w:rsidRPr="00C64BFF" w:rsidRDefault="00EB09EA" w:rsidP="007C315F">
            <w:pPr>
              <w:spacing w:line="216" w:lineRule="auto"/>
              <w:jc w:val="center"/>
            </w:pPr>
            <w:r>
              <w:t>9</w:t>
            </w:r>
            <w:r w:rsidR="00F33507">
              <w:t>1</w:t>
            </w:r>
          </w:p>
        </w:tc>
      </w:tr>
      <w:tr w:rsidR="00634D76" w:rsidRPr="00C64BFF">
        <w:tc>
          <w:tcPr>
            <w:tcW w:w="6095" w:type="dxa"/>
          </w:tcPr>
          <w:p w:rsidR="00634D76" w:rsidRPr="00C64BFF" w:rsidRDefault="00062ABF" w:rsidP="004A5854">
            <w:pPr>
              <w:widowControl w:val="0"/>
              <w:spacing w:line="216" w:lineRule="auto"/>
              <w:jc w:val="both"/>
              <w:rPr>
                <w:spacing w:val="-2"/>
              </w:rPr>
            </w:pPr>
            <w:r w:rsidRPr="00C64BFF">
              <w:rPr>
                <w:spacing w:val="-2"/>
              </w:rPr>
              <w:t>Т</w:t>
            </w:r>
            <w:r>
              <w:rPr>
                <w:spacing w:val="-2"/>
              </w:rPr>
              <w:t xml:space="preserve">ема  </w:t>
            </w:r>
            <w:r w:rsidR="00634D76">
              <w:rPr>
                <w:spacing w:val="-2"/>
              </w:rPr>
              <w:t>5</w:t>
            </w:r>
            <w:r>
              <w:rPr>
                <w:spacing w:val="-2"/>
              </w:rPr>
              <w:t>8</w:t>
            </w:r>
            <w:r w:rsidR="00634D76">
              <w:rPr>
                <w:spacing w:val="-2"/>
              </w:rPr>
              <w:t>. Облік розрахунків з бюджетом за ресурсними платежами</w:t>
            </w:r>
          </w:p>
        </w:tc>
        <w:tc>
          <w:tcPr>
            <w:tcW w:w="561" w:type="dxa"/>
          </w:tcPr>
          <w:p w:rsidR="00634D76" w:rsidRPr="00C64BFF" w:rsidRDefault="00EB09EA" w:rsidP="007C315F">
            <w:pPr>
              <w:spacing w:line="216" w:lineRule="auto"/>
              <w:jc w:val="center"/>
            </w:pPr>
            <w:r>
              <w:t>9</w:t>
            </w:r>
            <w:r w:rsidR="00F33507">
              <w:t>2</w:t>
            </w:r>
          </w:p>
        </w:tc>
      </w:tr>
      <w:tr w:rsidR="00634D76" w:rsidRPr="00C64BFF">
        <w:tc>
          <w:tcPr>
            <w:tcW w:w="6095" w:type="dxa"/>
          </w:tcPr>
          <w:p w:rsidR="00634D76" w:rsidRPr="00C64BFF" w:rsidRDefault="00062ABF" w:rsidP="00BB35BB">
            <w:pPr>
              <w:widowControl w:val="0"/>
              <w:spacing w:line="216" w:lineRule="auto"/>
              <w:jc w:val="both"/>
            </w:pPr>
            <w:r w:rsidRPr="00C64BFF">
              <w:rPr>
                <w:spacing w:val="-2"/>
              </w:rPr>
              <w:t>Т</w:t>
            </w:r>
            <w:r>
              <w:rPr>
                <w:spacing w:val="-2"/>
              </w:rPr>
              <w:t>ема </w:t>
            </w:r>
            <w:r w:rsidRPr="00C64BFF">
              <w:rPr>
                <w:spacing w:val="-2"/>
              </w:rPr>
              <w:t xml:space="preserve"> </w:t>
            </w:r>
            <w:r>
              <w:rPr>
                <w:spacing w:val="-2"/>
              </w:rPr>
              <w:t>5</w:t>
            </w:r>
            <w:r w:rsidR="00634D76" w:rsidRPr="00C64BFF">
              <w:rPr>
                <w:spacing w:val="-2"/>
              </w:rPr>
              <w:t>9. </w:t>
            </w:r>
            <w:r w:rsidR="00634D76" w:rsidRPr="00C64BFF">
              <w:t>Фінансовий облік поточної кредиторської заборгованості за розрахунками зі страхування</w:t>
            </w:r>
          </w:p>
        </w:tc>
        <w:tc>
          <w:tcPr>
            <w:tcW w:w="561" w:type="dxa"/>
          </w:tcPr>
          <w:p w:rsidR="00634D76" w:rsidRPr="00C64BFF" w:rsidRDefault="00EB09EA" w:rsidP="007C315F">
            <w:pPr>
              <w:spacing w:line="216" w:lineRule="auto"/>
              <w:jc w:val="center"/>
            </w:pPr>
            <w:r>
              <w:t>9</w:t>
            </w:r>
            <w:r w:rsidR="00F33507">
              <w:t>3</w:t>
            </w:r>
          </w:p>
        </w:tc>
      </w:tr>
      <w:tr w:rsidR="00634D76" w:rsidRPr="00C64BFF">
        <w:tc>
          <w:tcPr>
            <w:tcW w:w="6095" w:type="dxa"/>
          </w:tcPr>
          <w:p w:rsidR="00634D76" w:rsidRPr="00C64BFF" w:rsidRDefault="00062ABF" w:rsidP="00BB35BB">
            <w:pPr>
              <w:widowControl w:val="0"/>
              <w:spacing w:line="216" w:lineRule="auto"/>
              <w:jc w:val="both"/>
            </w:pPr>
            <w:r w:rsidRPr="00C64BFF">
              <w:rPr>
                <w:spacing w:val="-2"/>
              </w:rPr>
              <w:t>Т</w:t>
            </w:r>
            <w:r>
              <w:rPr>
                <w:spacing w:val="-2"/>
              </w:rPr>
              <w:t>ема </w:t>
            </w:r>
            <w:r w:rsidRPr="00C64BFF">
              <w:rPr>
                <w:spacing w:val="-2"/>
              </w:rPr>
              <w:t xml:space="preserve"> </w:t>
            </w:r>
            <w:r>
              <w:rPr>
                <w:spacing w:val="-2"/>
              </w:rPr>
              <w:t>6</w:t>
            </w:r>
            <w:r w:rsidR="00634D76" w:rsidRPr="00C64BFF">
              <w:rPr>
                <w:spacing w:val="-2"/>
              </w:rPr>
              <w:t>0. </w:t>
            </w:r>
            <w:r w:rsidR="00634D76" w:rsidRPr="00C64BFF">
              <w:t>Фінансовий облік поточної кредиторської заборгованості за розрахунками з оплати праці на підприємствах</w:t>
            </w:r>
          </w:p>
        </w:tc>
        <w:tc>
          <w:tcPr>
            <w:tcW w:w="561" w:type="dxa"/>
          </w:tcPr>
          <w:p w:rsidR="00634D76" w:rsidRPr="00C64BFF" w:rsidRDefault="00EB09EA" w:rsidP="007C315F">
            <w:pPr>
              <w:spacing w:line="216" w:lineRule="auto"/>
              <w:jc w:val="center"/>
            </w:pPr>
            <w:r>
              <w:t>9</w:t>
            </w:r>
            <w:r w:rsidR="00F33507">
              <w:t>4</w:t>
            </w:r>
          </w:p>
        </w:tc>
      </w:tr>
      <w:tr w:rsidR="00634D76" w:rsidRPr="00C64BFF">
        <w:tc>
          <w:tcPr>
            <w:tcW w:w="6095" w:type="dxa"/>
          </w:tcPr>
          <w:p w:rsidR="00634D76" w:rsidRPr="00C64BFF" w:rsidRDefault="00062ABF" w:rsidP="00BB35BB">
            <w:pPr>
              <w:widowControl w:val="0"/>
              <w:spacing w:line="216" w:lineRule="auto"/>
              <w:jc w:val="both"/>
              <w:rPr>
                <w:spacing w:val="-2"/>
              </w:rPr>
            </w:pPr>
            <w:r w:rsidRPr="00C64BFF">
              <w:rPr>
                <w:spacing w:val="-2"/>
              </w:rPr>
              <w:t>Т</w:t>
            </w:r>
            <w:r>
              <w:rPr>
                <w:spacing w:val="-2"/>
              </w:rPr>
              <w:t>ема </w:t>
            </w:r>
            <w:r w:rsidRPr="00C64BFF">
              <w:rPr>
                <w:spacing w:val="-2"/>
              </w:rPr>
              <w:t xml:space="preserve"> </w:t>
            </w:r>
            <w:r>
              <w:rPr>
                <w:spacing w:val="-2"/>
              </w:rPr>
              <w:t>6</w:t>
            </w:r>
            <w:r w:rsidR="00634D76">
              <w:rPr>
                <w:spacing w:val="-2"/>
              </w:rPr>
              <w:t>1</w:t>
            </w:r>
            <w:r w:rsidR="00634D76" w:rsidRPr="00C64BFF">
              <w:rPr>
                <w:spacing w:val="-2"/>
              </w:rPr>
              <w:t>. </w:t>
            </w:r>
            <w:r w:rsidR="00634D76" w:rsidRPr="00C64BFF">
              <w:t xml:space="preserve">Фінансовий облік </w:t>
            </w:r>
            <w:r w:rsidR="00634D76">
              <w:t xml:space="preserve">розподілу </w:t>
            </w:r>
            <w:r w:rsidR="00634D76" w:rsidRPr="00C64BFF">
              <w:t>прибутку підприємств</w:t>
            </w:r>
            <w:r w:rsidR="00634D76">
              <w:t>а та розрахунків з учасниками</w:t>
            </w:r>
          </w:p>
        </w:tc>
        <w:tc>
          <w:tcPr>
            <w:tcW w:w="561" w:type="dxa"/>
          </w:tcPr>
          <w:p w:rsidR="00634D76" w:rsidRPr="00C64BFF" w:rsidRDefault="00EB09EA" w:rsidP="007C315F">
            <w:pPr>
              <w:spacing w:line="216" w:lineRule="auto"/>
              <w:jc w:val="center"/>
            </w:pPr>
            <w:r>
              <w:t>9</w:t>
            </w:r>
            <w:r w:rsidR="00F33507">
              <w:t>6</w:t>
            </w:r>
          </w:p>
        </w:tc>
      </w:tr>
      <w:tr w:rsidR="00634D76" w:rsidRPr="00C64BFF">
        <w:tc>
          <w:tcPr>
            <w:tcW w:w="6095" w:type="dxa"/>
          </w:tcPr>
          <w:p w:rsidR="00634D76" w:rsidRPr="00C64BFF" w:rsidRDefault="00062ABF" w:rsidP="00BB35BB">
            <w:pPr>
              <w:widowControl w:val="0"/>
              <w:spacing w:line="216" w:lineRule="auto"/>
              <w:jc w:val="both"/>
              <w:rPr>
                <w:spacing w:val="-2"/>
              </w:rPr>
            </w:pPr>
            <w:r w:rsidRPr="00C64BFF">
              <w:rPr>
                <w:spacing w:val="-2"/>
              </w:rPr>
              <w:t>Т</w:t>
            </w:r>
            <w:r>
              <w:rPr>
                <w:spacing w:val="-2"/>
              </w:rPr>
              <w:t>ема  6</w:t>
            </w:r>
            <w:r w:rsidR="00634D76">
              <w:rPr>
                <w:spacing w:val="-2"/>
              </w:rPr>
              <w:t>2</w:t>
            </w:r>
            <w:r w:rsidR="00634D76" w:rsidRPr="00C64BFF">
              <w:rPr>
                <w:spacing w:val="-2"/>
              </w:rPr>
              <w:t>. </w:t>
            </w:r>
            <w:r w:rsidR="00634D76" w:rsidRPr="00C64BFF">
              <w:t xml:space="preserve">Фінансовий облік </w:t>
            </w:r>
            <w:r w:rsidR="0002653A">
              <w:t>інших поточних зобов’язань</w:t>
            </w:r>
          </w:p>
        </w:tc>
        <w:tc>
          <w:tcPr>
            <w:tcW w:w="561" w:type="dxa"/>
          </w:tcPr>
          <w:p w:rsidR="00634D76" w:rsidRPr="00C64BFF" w:rsidRDefault="00EB09EA" w:rsidP="007C315F">
            <w:pPr>
              <w:spacing w:line="216" w:lineRule="auto"/>
              <w:jc w:val="center"/>
            </w:pPr>
            <w:r>
              <w:t>9</w:t>
            </w:r>
            <w:r w:rsidR="00F33507">
              <w:t>7</w:t>
            </w:r>
          </w:p>
        </w:tc>
      </w:tr>
      <w:tr w:rsidR="0002653A" w:rsidRPr="00C64BFF">
        <w:tc>
          <w:tcPr>
            <w:tcW w:w="6095" w:type="dxa"/>
          </w:tcPr>
          <w:p w:rsidR="0002653A" w:rsidRPr="00C64BFF" w:rsidRDefault="00062ABF" w:rsidP="004A5854">
            <w:pPr>
              <w:widowControl w:val="0"/>
              <w:spacing w:line="216" w:lineRule="auto"/>
              <w:jc w:val="both"/>
            </w:pPr>
            <w:r w:rsidRPr="00C64BFF">
              <w:rPr>
                <w:spacing w:val="-2"/>
              </w:rPr>
              <w:t>Т</w:t>
            </w:r>
            <w:r>
              <w:rPr>
                <w:spacing w:val="-2"/>
              </w:rPr>
              <w:t>ема </w:t>
            </w:r>
            <w:r w:rsidRPr="00C64BFF">
              <w:rPr>
                <w:spacing w:val="-2"/>
              </w:rPr>
              <w:t xml:space="preserve"> </w:t>
            </w:r>
            <w:r>
              <w:rPr>
                <w:spacing w:val="-2"/>
              </w:rPr>
              <w:t>63</w:t>
            </w:r>
            <w:r w:rsidR="0002653A" w:rsidRPr="00C64BFF">
              <w:rPr>
                <w:spacing w:val="-2"/>
              </w:rPr>
              <w:t>. </w:t>
            </w:r>
            <w:r w:rsidR="0002653A" w:rsidRPr="00C64BFF">
              <w:t>Фінансовий облік доходів від реалізації товарів, робіт, послуг</w:t>
            </w:r>
          </w:p>
        </w:tc>
        <w:tc>
          <w:tcPr>
            <w:tcW w:w="561" w:type="dxa"/>
          </w:tcPr>
          <w:p w:rsidR="0002653A" w:rsidRPr="00C64BFF" w:rsidRDefault="00EB09EA" w:rsidP="007C315F">
            <w:pPr>
              <w:spacing w:line="216" w:lineRule="auto"/>
              <w:jc w:val="center"/>
            </w:pPr>
            <w:r>
              <w:t>9</w:t>
            </w:r>
            <w:r w:rsidR="00F33507">
              <w:t>8</w:t>
            </w:r>
          </w:p>
        </w:tc>
      </w:tr>
      <w:tr w:rsidR="00D46742" w:rsidRPr="00C64BFF">
        <w:tc>
          <w:tcPr>
            <w:tcW w:w="6095" w:type="dxa"/>
          </w:tcPr>
          <w:p w:rsidR="00D46742" w:rsidRPr="00D46742" w:rsidRDefault="00062ABF" w:rsidP="004A5854">
            <w:pPr>
              <w:widowControl w:val="0"/>
              <w:spacing w:line="216" w:lineRule="auto"/>
              <w:jc w:val="both"/>
              <w:rPr>
                <w:spacing w:val="-2"/>
              </w:rPr>
            </w:pPr>
            <w:r w:rsidRPr="00C64BFF">
              <w:rPr>
                <w:spacing w:val="-2"/>
              </w:rPr>
              <w:t>Т</w:t>
            </w:r>
            <w:r>
              <w:rPr>
                <w:spacing w:val="-2"/>
              </w:rPr>
              <w:t>ема </w:t>
            </w:r>
            <w:r w:rsidRPr="00C64BFF">
              <w:rPr>
                <w:spacing w:val="-2"/>
              </w:rPr>
              <w:t xml:space="preserve"> </w:t>
            </w:r>
            <w:r>
              <w:rPr>
                <w:spacing w:val="-2"/>
              </w:rPr>
              <w:t>64</w:t>
            </w:r>
            <w:r w:rsidR="00D46742" w:rsidRPr="00C64BFF">
              <w:rPr>
                <w:spacing w:val="-2"/>
              </w:rPr>
              <w:t>. </w:t>
            </w:r>
            <w:r w:rsidR="00D46742">
              <w:rPr>
                <w:spacing w:val="-2"/>
              </w:rPr>
              <w:t>Фінансовий</w:t>
            </w:r>
            <w:r w:rsidR="00D46742" w:rsidRPr="00D46742">
              <w:rPr>
                <w:spacing w:val="-2"/>
              </w:rPr>
              <w:t xml:space="preserve"> облік </w:t>
            </w:r>
            <w:r w:rsidR="00D46742">
              <w:rPr>
                <w:spacing w:val="-2"/>
              </w:rPr>
              <w:t>доходів і витрат від</w:t>
            </w:r>
            <w:r w:rsidR="00D46742" w:rsidRPr="00D46742">
              <w:rPr>
                <w:spacing w:val="-2"/>
              </w:rPr>
              <w:t xml:space="preserve"> основної діяльності</w:t>
            </w:r>
          </w:p>
        </w:tc>
        <w:tc>
          <w:tcPr>
            <w:tcW w:w="561" w:type="dxa"/>
          </w:tcPr>
          <w:p w:rsidR="00D46742" w:rsidRPr="00C64BFF" w:rsidRDefault="00EB09EA" w:rsidP="007C315F">
            <w:pPr>
              <w:spacing w:line="216" w:lineRule="auto"/>
              <w:jc w:val="center"/>
            </w:pPr>
            <w:r>
              <w:t>9</w:t>
            </w:r>
            <w:r w:rsidR="00F33507">
              <w:t>9</w:t>
            </w:r>
          </w:p>
        </w:tc>
      </w:tr>
      <w:tr w:rsidR="0002653A" w:rsidRPr="00C64BFF">
        <w:tc>
          <w:tcPr>
            <w:tcW w:w="6095" w:type="dxa"/>
          </w:tcPr>
          <w:p w:rsidR="0002653A" w:rsidRPr="00C64BFF" w:rsidRDefault="00062ABF" w:rsidP="004A5854">
            <w:pPr>
              <w:widowControl w:val="0"/>
              <w:spacing w:line="216" w:lineRule="auto"/>
              <w:jc w:val="both"/>
            </w:pPr>
            <w:r w:rsidRPr="00C64BFF">
              <w:rPr>
                <w:spacing w:val="-2"/>
              </w:rPr>
              <w:t>Т</w:t>
            </w:r>
            <w:r>
              <w:rPr>
                <w:spacing w:val="-2"/>
              </w:rPr>
              <w:t>ема </w:t>
            </w:r>
            <w:r w:rsidRPr="00C64BFF">
              <w:rPr>
                <w:spacing w:val="-2"/>
              </w:rPr>
              <w:t xml:space="preserve"> </w:t>
            </w:r>
            <w:r w:rsidR="0002653A" w:rsidRPr="00C64BFF">
              <w:rPr>
                <w:spacing w:val="-2"/>
              </w:rPr>
              <w:t>6</w:t>
            </w:r>
            <w:r>
              <w:rPr>
                <w:spacing w:val="-2"/>
              </w:rPr>
              <w:t>5</w:t>
            </w:r>
            <w:r w:rsidR="0002653A" w:rsidRPr="00C64BFF">
              <w:rPr>
                <w:spacing w:val="-2"/>
              </w:rPr>
              <w:t>. </w:t>
            </w:r>
            <w:r w:rsidR="0002653A" w:rsidRPr="00C64BFF">
              <w:t>Фінансовий облік доходів від операційної діяльності</w:t>
            </w:r>
          </w:p>
        </w:tc>
        <w:tc>
          <w:tcPr>
            <w:tcW w:w="561" w:type="dxa"/>
          </w:tcPr>
          <w:p w:rsidR="0002653A" w:rsidRPr="00C64BFF" w:rsidRDefault="00F33507" w:rsidP="007C315F">
            <w:pPr>
              <w:spacing w:line="216" w:lineRule="auto"/>
              <w:jc w:val="center"/>
            </w:pPr>
            <w:r>
              <w:t>10</w:t>
            </w:r>
          </w:p>
        </w:tc>
      </w:tr>
      <w:tr w:rsidR="004A5854" w:rsidRPr="00C64BFF">
        <w:tc>
          <w:tcPr>
            <w:tcW w:w="6095" w:type="dxa"/>
          </w:tcPr>
          <w:p w:rsidR="004A5854" w:rsidRPr="00C64BFF" w:rsidRDefault="00062ABF" w:rsidP="004A5854">
            <w:pPr>
              <w:widowControl w:val="0"/>
              <w:spacing w:line="216" w:lineRule="auto"/>
              <w:jc w:val="both"/>
              <w:rPr>
                <w:spacing w:val="-2"/>
              </w:rPr>
            </w:pPr>
            <w:r w:rsidRPr="00C64BFF">
              <w:rPr>
                <w:spacing w:val="-2"/>
              </w:rPr>
              <w:t>Т</w:t>
            </w:r>
            <w:r>
              <w:rPr>
                <w:spacing w:val="-2"/>
              </w:rPr>
              <w:t>ема </w:t>
            </w:r>
            <w:r w:rsidRPr="00C64BFF">
              <w:rPr>
                <w:spacing w:val="-2"/>
              </w:rPr>
              <w:t xml:space="preserve"> </w:t>
            </w:r>
            <w:r>
              <w:rPr>
                <w:spacing w:val="-2"/>
              </w:rPr>
              <w:t>66</w:t>
            </w:r>
            <w:r w:rsidR="004A5854" w:rsidRPr="00C64BFF">
              <w:rPr>
                <w:spacing w:val="-2"/>
              </w:rPr>
              <w:t>. </w:t>
            </w:r>
            <w:r w:rsidR="004A5854" w:rsidRPr="00C64BFF">
              <w:t>Фінансовий облік доходів і витрат від операційних курсових різниць</w:t>
            </w:r>
          </w:p>
        </w:tc>
        <w:tc>
          <w:tcPr>
            <w:tcW w:w="561" w:type="dxa"/>
          </w:tcPr>
          <w:p w:rsidR="004A5854" w:rsidRPr="00C64BFF" w:rsidRDefault="00EB09EA" w:rsidP="007C315F">
            <w:pPr>
              <w:spacing w:line="216" w:lineRule="auto"/>
              <w:jc w:val="center"/>
            </w:pPr>
            <w:r>
              <w:t>10</w:t>
            </w:r>
            <w:r w:rsidR="00F33507">
              <w:t>1</w:t>
            </w:r>
          </w:p>
        </w:tc>
      </w:tr>
      <w:tr w:rsidR="004A5854" w:rsidRPr="00C64BFF">
        <w:tc>
          <w:tcPr>
            <w:tcW w:w="6095" w:type="dxa"/>
          </w:tcPr>
          <w:p w:rsidR="004A5854" w:rsidRPr="00C64BFF" w:rsidRDefault="00062ABF" w:rsidP="004A5854">
            <w:pPr>
              <w:widowControl w:val="0"/>
              <w:spacing w:line="216" w:lineRule="auto"/>
              <w:jc w:val="both"/>
              <w:rPr>
                <w:spacing w:val="-2"/>
              </w:rPr>
            </w:pPr>
            <w:r w:rsidRPr="00C64BFF">
              <w:rPr>
                <w:spacing w:val="-2"/>
              </w:rPr>
              <w:t>Т</w:t>
            </w:r>
            <w:r>
              <w:rPr>
                <w:spacing w:val="-2"/>
              </w:rPr>
              <w:t>ема </w:t>
            </w:r>
            <w:r w:rsidRPr="00C64BFF">
              <w:rPr>
                <w:spacing w:val="-2"/>
              </w:rPr>
              <w:t xml:space="preserve"> </w:t>
            </w:r>
            <w:r>
              <w:rPr>
                <w:spacing w:val="-2"/>
              </w:rPr>
              <w:t>6</w:t>
            </w:r>
            <w:r w:rsidR="004A5854" w:rsidRPr="00C64BFF">
              <w:rPr>
                <w:spacing w:val="-2"/>
              </w:rPr>
              <w:t>7. </w:t>
            </w:r>
            <w:r w:rsidR="004A5854" w:rsidRPr="00C64BFF">
              <w:t>Фінансовий облік реалізації основних засобів</w:t>
            </w:r>
          </w:p>
        </w:tc>
        <w:tc>
          <w:tcPr>
            <w:tcW w:w="561" w:type="dxa"/>
          </w:tcPr>
          <w:p w:rsidR="004A5854" w:rsidRPr="00C64BFF" w:rsidRDefault="00EB09EA" w:rsidP="007C315F">
            <w:pPr>
              <w:spacing w:line="216" w:lineRule="auto"/>
              <w:jc w:val="center"/>
            </w:pPr>
            <w:r>
              <w:t>10</w:t>
            </w:r>
            <w:r w:rsidR="00F33507">
              <w:t>2</w:t>
            </w:r>
          </w:p>
        </w:tc>
      </w:tr>
      <w:tr w:rsidR="0002653A" w:rsidRPr="00C64BFF">
        <w:tc>
          <w:tcPr>
            <w:tcW w:w="6095" w:type="dxa"/>
          </w:tcPr>
          <w:p w:rsidR="0002653A" w:rsidRPr="00C64BFF" w:rsidRDefault="00062ABF" w:rsidP="004A5854">
            <w:pPr>
              <w:widowControl w:val="0"/>
              <w:spacing w:line="216" w:lineRule="auto"/>
              <w:jc w:val="both"/>
              <w:rPr>
                <w:spacing w:val="-2"/>
              </w:rPr>
            </w:pPr>
            <w:r w:rsidRPr="00C64BFF">
              <w:rPr>
                <w:spacing w:val="-2"/>
              </w:rPr>
              <w:t>Т</w:t>
            </w:r>
            <w:r>
              <w:rPr>
                <w:spacing w:val="-2"/>
              </w:rPr>
              <w:t>ема </w:t>
            </w:r>
            <w:r w:rsidRPr="00C64BFF">
              <w:rPr>
                <w:spacing w:val="-2"/>
              </w:rPr>
              <w:t xml:space="preserve"> </w:t>
            </w:r>
            <w:r>
              <w:rPr>
                <w:spacing w:val="-2"/>
              </w:rPr>
              <w:t>68</w:t>
            </w:r>
            <w:r w:rsidR="0002653A" w:rsidRPr="00C64BFF">
              <w:rPr>
                <w:spacing w:val="-2"/>
              </w:rPr>
              <w:t>. </w:t>
            </w:r>
            <w:r w:rsidR="0002653A" w:rsidRPr="00C64BFF">
              <w:t>Облік фінансових доходів і витрат підприємств</w:t>
            </w:r>
          </w:p>
        </w:tc>
        <w:tc>
          <w:tcPr>
            <w:tcW w:w="561" w:type="dxa"/>
          </w:tcPr>
          <w:p w:rsidR="0002653A" w:rsidRPr="00C64BFF" w:rsidRDefault="00EB09EA" w:rsidP="007C315F">
            <w:pPr>
              <w:spacing w:line="216" w:lineRule="auto"/>
              <w:jc w:val="center"/>
            </w:pPr>
            <w:r>
              <w:t>10</w:t>
            </w:r>
            <w:r w:rsidR="00F33507">
              <w:t>3</w:t>
            </w:r>
          </w:p>
        </w:tc>
      </w:tr>
      <w:tr w:rsidR="0002653A" w:rsidRPr="00C64BFF">
        <w:tc>
          <w:tcPr>
            <w:tcW w:w="6095" w:type="dxa"/>
          </w:tcPr>
          <w:p w:rsidR="0002653A" w:rsidRPr="00C64BFF" w:rsidRDefault="00062ABF" w:rsidP="004A5854">
            <w:pPr>
              <w:widowControl w:val="0"/>
              <w:spacing w:line="216" w:lineRule="auto"/>
              <w:jc w:val="both"/>
              <w:rPr>
                <w:spacing w:val="-2"/>
              </w:rPr>
            </w:pPr>
            <w:r w:rsidRPr="00C64BFF">
              <w:rPr>
                <w:spacing w:val="-2"/>
              </w:rPr>
              <w:t>Т</w:t>
            </w:r>
            <w:r>
              <w:rPr>
                <w:spacing w:val="-2"/>
              </w:rPr>
              <w:t>ема </w:t>
            </w:r>
            <w:r w:rsidRPr="00C64BFF">
              <w:rPr>
                <w:spacing w:val="-2"/>
              </w:rPr>
              <w:t xml:space="preserve"> </w:t>
            </w:r>
            <w:r>
              <w:rPr>
                <w:spacing w:val="-2"/>
              </w:rPr>
              <w:t>69</w:t>
            </w:r>
            <w:r w:rsidR="0002653A" w:rsidRPr="00C64BFF">
              <w:rPr>
                <w:spacing w:val="-2"/>
              </w:rPr>
              <w:t>. </w:t>
            </w:r>
            <w:r w:rsidR="0002653A" w:rsidRPr="00C64BFF">
              <w:t xml:space="preserve">Облік </w:t>
            </w:r>
            <w:r w:rsidR="0002653A">
              <w:t xml:space="preserve">інших </w:t>
            </w:r>
            <w:r w:rsidR="0002653A" w:rsidRPr="00C64BFF">
              <w:t>доходів і витрат підприємств</w:t>
            </w:r>
          </w:p>
        </w:tc>
        <w:tc>
          <w:tcPr>
            <w:tcW w:w="561" w:type="dxa"/>
          </w:tcPr>
          <w:p w:rsidR="0002653A" w:rsidRPr="00C64BFF" w:rsidRDefault="00EB09EA" w:rsidP="007C315F">
            <w:pPr>
              <w:spacing w:line="216" w:lineRule="auto"/>
              <w:jc w:val="center"/>
            </w:pPr>
            <w:r>
              <w:t>10</w:t>
            </w:r>
            <w:r w:rsidR="00F33507">
              <w:t>4</w:t>
            </w:r>
          </w:p>
        </w:tc>
      </w:tr>
      <w:tr w:rsidR="0002653A" w:rsidRPr="00C64BFF">
        <w:tc>
          <w:tcPr>
            <w:tcW w:w="6095" w:type="dxa"/>
          </w:tcPr>
          <w:p w:rsidR="0002653A" w:rsidRPr="00C64BFF" w:rsidRDefault="00062ABF" w:rsidP="004A5854">
            <w:pPr>
              <w:widowControl w:val="0"/>
              <w:spacing w:line="216" w:lineRule="auto"/>
              <w:jc w:val="both"/>
            </w:pPr>
            <w:r w:rsidRPr="00C64BFF">
              <w:rPr>
                <w:spacing w:val="-2"/>
              </w:rPr>
              <w:t>Т</w:t>
            </w:r>
            <w:r>
              <w:rPr>
                <w:spacing w:val="-2"/>
              </w:rPr>
              <w:t>ема 70</w:t>
            </w:r>
            <w:r w:rsidR="0002653A" w:rsidRPr="00C64BFF">
              <w:rPr>
                <w:spacing w:val="-2"/>
              </w:rPr>
              <w:t>. </w:t>
            </w:r>
            <w:r w:rsidR="0002653A" w:rsidRPr="00C64BFF">
              <w:t>Облік доходів від надання послуг підприємствами туристичного (готельного) бізнесу</w:t>
            </w:r>
          </w:p>
        </w:tc>
        <w:tc>
          <w:tcPr>
            <w:tcW w:w="561" w:type="dxa"/>
          </w:tcPr>
          <w:p w:rsidR="0002653A" w:rsidRPr="00C64BFF" w:rsidRDefault="00EB09EA" w:rsidP="007C315F">
            <w:pPr>
              <w:spacing w:line="216" w:lineRule="auto"/>
              <w:jc w:val="center"/>
            </w:pPr>
            <w:r>
              <w:t>10</w:t>
            </w:r>
            <w:r w:rsidR="00F33507">
              <w:t>5</w:t>
            </w:r>
          </w:p>
        </w:tc>
      </w:tr>
      <w:tr w:rsidR="0002653A" w:rsidRPr="00C64BFF">
        <w:tc>
          <w:tcPr>
            <w:tcW w:w="6095" w:type="dxa"/>
          </w:tcPr>
          <w:p w:rsidR="0002653A" w:rsidRPr="00C64BFF" w:rsidRDefault="00062ABF" w:rsidP="004A5854">
            <w:pPr>
              <w:widowControl w:val="0"/>
              <w:spacing w:line="216" w:lineRule="auto"/>
              <w:jc w:val="both"/>
            </w:pPr>
            <w:r w:rsidRPr="00C64BFF">
              <w:rPr>
                <w:spacing w:val="-2"/>
              </w:rPr>
              <w:t>Т</w:t>
            </w:r>
            <w:r>
              <w:rPr>
                <w:spacing w:val="-2"/>
              </w:rPr>
              <w:t>ема </w:t>
            </w:r>
            <w:r w:rsidRPr="00C64BFF">
              <w:rPr>
                <w:spacing w:val="-2"/>
              </w:rPr>
              <w:t xml:space="preserve"> </w:t>
            </w:r>
            <w:r>
              <w:rPr>
                <w:spacing w:val="-2"/>
              </w:rPr>
              <w:t>71</w:t>
            </w:r>
            <w:r w:rsidR="0002653A" w:rsidRPr="00C64BFF">
              <w:rPr>
                <w:spacing w:val="-2"/>
              </w:rPr>
              <w:t>. </w:t>
            </w:r>
            <w:r w:rsidR="0002653A" w:rsidRPr="00C64BFF">
              <w:t>Фінансовий облік доходів заготівельних підприємств</w:t>
            </w:r>
          </w:p>
        </w:tc>
        <w:tc>
          <w:tcPr>
            <w:tcW w:w="561" w:type="dxa"/>
          </w:tcPr>
          <w:p w:rsidR="0002653A" w:rsidRPr="00C64BFF" w:rsidRDefault="00EB09EA" w:rsidP="007C315F">
            <w:pPr>
              <w:spacing w:line="216" w:lineRule="auto"/>
              <w:jc w:val="center"/>
            </w:pPr>
            <w:r>
              <w:t>10</w:t>
            </w:r>
            <w:r w:rsidR="00F33507">
              <w:t>6</w:t>
            </w:r>
          </w:p>
        </w:tc>
      </w:tr>
      <w:tr w:rsidR="0002653A" w:rsidRPr="00C64BFF">
        <w:tc>
          <w:tcPr>
            <w:tcW w:w="6095" w:type="dxa"/>
          </w:tcPr>
          <w:p w:rsidR="0002653A" w:rsidRPr="00C64BFF" w:rsidRDefault="00062ABF" w:rsidP="004A5854">
            <w:pPr>
              <w:widowControl w:val="0"/>
              <w:spacing w:line="216" w:lineRule="auto"/>
              <w:jc w:val="both"/>
            </w:pPr>
            <w:r w:rsidRPr="00C64BFF">
              <w:rPr>
                <w:spacing w:val="-2"/>
              </w:rPr>
              <w:t>Т</w:t>
            </w:r>
            <w:r>
              <w:rPr>
                <w:spacing w:val="-2"/>
              </w:rPr>
              <w:t>ема </w:t>
            </w:r>
            <w:r w:rsidRPr="00C64BFF">
              <w:rPr>
                <w:spacing w:val="-2"/>
              </w:rPr>
              <w:t xml:space="preserve"> </w:t>
            </w:r>
            <w:r>
              <w:rPr>
                <w:spacing w:val="-2"/>
              </w:rPr>
              <w:t>72</w:t>
            </w:r>
            <w:r w:rsidR="0002653A" w:rsidRPr="00C64BFF">
              <w:rPr>
                <w:spacing w:val="-2"/>
              </w:rPr>
              <w:t>. </w:t>
            </w:r>
            <w:r w:rsidR="0002653A" w:rsidRPr="00C64BFF">
              <w:t>Фінансовий облік доходів і витрат бюджетних установ</w:t>
            </w:r>
          </w:p>
        </w:tc>
        <w:tc>
          <w:tcPr>
            <w:tcW w:w="561" w:type="dxa"/>
          </w:tcPr>
          <w:p w:rsidR="0002653A" w:rsidRPr="00C64BFF" w:rsidRDefault="00EB09EA" w:rsidP="007C315F">
            <w:pPr>
              <w:spacing w:line="216" w:lineRule="auto"/>
              <w:jc w:val="center"/>
            </w:pPr>
            <w:r>
              <w:t>10</w:t>
            </w:r>
            <w:r w:rsidR="00F33507">
              <w:t>7</w:t>
            </w:r>
          </w:p>
        </w:tc>
      </w:tr>
      <w:tr w:rsidR="0002653A" w:rsidRPr="00C64BFF">
        <w:tc>
          <w:tcPr>
            <w:tcW w:w="6095" w:type="dxa"/>
          </w:tcPr>
          <w:p w:rsidR="0002653A" w:rsidRPr="00C64BFF" w:rsidRDefault="00062ABF" w:rsidP="004A5854">
            <w:pPr>
              <w:widowControl w:val="0"/>
              <w:spacing w:line="216" w:lineRule="auto"/>
              <w:jc w:val="both"/>
              <w:rPr>
                <w:spacing w:val="-2"/>
              </w:rPr>
            </w:pPr>
            <w:r w:rsidRPr="00C64BFF">
              <w:rPr>
                <w:spacing w:val="-2"/>
              </w:rPr>
              <w:t>Т</w:t>
            </w:r>
            <w:r>
              <w:rPr>
                <w:spacing w:val="-2"/>
              </w:rPr>
              <w:t>ема </w:t>
            </w:r>
            <w:r w:rsidRPr="00C64BFF">
              <w:rPr>
                <w:spacing w:val="-2"/>
              </w:rPr>
              <w:t xml:space="preserve"> </w:t>
            </w:r>
            <w:r>
              <w:rPr>
                <w:spacing w:val="-2"/>
              </w:rPr>
              <w:t>73</w:t>
            </w:r>
            <w:r w:rsidR="0002653A" w:rsidRPr="00C64BFF">
              <w:rPr>
                <w:spacing w:val="-2"/>
              </w:rPr>
              <w:t>. </w:t>
            </w:r>
            <w:r w:rsidR="0002653A" w:rsidRPr="00C64BFF">
              <w:t>Особливості обліку доходів і витрат страхових компаній</w:t>
            </w:r>
          </w:p>
        </w:tc>
        <w:tc>
          <w:tcPr>
            <w:tcW w:w="561" w:type="dxa"/>
          </w:tcPr>
          <w:p w:rsidR="0002653A" w:rsidRPr="00C64BFF" w:rsidRDefault="00EB09EA" w:rsidP="007C315F">
            <w:pPr>
              <w:spacing w:line="216" w:lineRule="auto"/>
              <w:jc w:val="center"/>
            </w:pPr>
            <w:r>
              <w:t>10</w:t>
            </w:r>
            <w:r w:rsidR="00F33507">
              <w:t>8</w:t>
            </w:r>
          </w:p>
        </w:tc>
      </w:tr>
      <w:tr w:rsidR="004A5854" w:rsidRPr="00C64BFF">
        <w:tc>
          <w:tcPr>
            <w:tcW w:w="6095" w:type="dxa"/>
          </w:tcPr>
          <w:p w:rsidR="004A5854" w:rsidRPr="00C64BFF" w:rsidRDefault="00062ABF" w:rsidP="004A5854">
            <w:pPr>
              <w:widowControl w:val="0"/>
              <w:spacing w:line="216" w:lineRule="auto"/>
              <w:jc w:val="both"/>
              <w:rPr>
                <w:spacing w:val="-2"/>
              </w:rPr>
            </w:pPr>
            <w:r w:rsidRPr="00C64BFF">
              <w:rPr>
                <w:spacing w:val="-2"/>
              </w:rPr>
              <w:t>Т</w:t>
            </w:r>
            <w:r>
              <w:rPr>
                <w:spacing w:val="-2"/>
              </w:rPr>
              <w:t>ема </w:t>
            </w:r>
            <w:r w:rsidRPr="00C64BFF">
              <w:rPr>
                <w:spacing w:val="-2"/>
              </w:rPr>
              <w:t xml:space="preserve"> </w:t>
            </w:r>
            <w:r>
              <w:rPr>
                <w:spacing w:val="-2"/>
              </w:rPr>
              <w:t>7</w:t>
            </w:r>
            <w:r w:rsidR="004A5854" w:rsidRPr="00C64BFF">
              <w:rPr>
                <w:spacing w:val="-2"/>
              </w:rPr>
              <w:t>4. </w:t>
            </w:r>
            <w:r w:rsidR="004A5854" w:rsidRPr="00C64BFF">
              <w:t>Фінансовий облік доходів і витрат автотранспортних підприємств</w:t>
            </w:r>
          </w:p>
        </w:tc>
        <w:tc>
          <w:tcPr>
            <w:tcW w:w="561" w:type="dxa"/>
          </w:tcPr>
          <w:p w:rsidR="004A5854" w:rsidRPr="00C64BFF" w:rsidRDefault="00EB09EA" w:rsidP="007C315F">
            <w:pPr>
              <w:spacing w:line="216" w:lineRule="auto"/>
              <w:jc w:val="center"/>
            </w:pPr>
            <w:r>
              <w:t>10</w:t>
            </w:r>
            <w:r w:rsidR="00F33507">
              <w:t>9</w:t>
            </w:r>
          </w:p>
        </w:tc>
      </w:tr>
      <w:tr w:rsidR="004A5854" w:rsidRPr="00C64BFF">
        <w:tc>
          <w:tcPr>
            <w:tcW w:w="6095" w:type="dxa"/>
          </w:tcPr>
          <w:p w:rsidR="004A5854" w:rsidRPr="00C64BFF" w:rsidRDefault="00062ABF" w:rsidP="004A5854">
            <w:pPr>
              <w:widowControl w:val="0"/>
              <w:spacing w:line="216" w:lineRule="auto"/>
              <w:jc w:val="both"/>
              <w:rPr>
                <w:spacing w:val="-2"/>
              </w:rPr>
            </w:pPr>
            <w:r w:rsidRPr="00C64BFF">
              <w:rPr>
                <w:spacing w:val="-2"/>
              </w:rPr>
              <w:t>Т</w:t>
            </w:r>
            <w:r>
              <w:rPr>
                <w:spacing w:val="-2"/>
              </w:rPr>
              <w:t>ема </w:t>
            </w:r>
            <w:r w:rsidRPr="00C64BFF">
              <w:rPr>
                <w:spacing w:val="-2"/>
              </w:rPr>
              <w:t xml:space="preserve"> </w:t>
            </w:r>
            <w:r>
              <w:rPr>
                <w:spacing w:val="-2"/>
              </w:rPr>
              <w:t>75</w:t>
            </w:r>
            <w:r w:rsidR="004A5854" w:rsidRPr="00C64BFF">
              <w:rPr>
                <w:spacing w:val="-2"/>
              </w:rPr>
              <w:t>. </w:t>
            </w:r>
            <w:r w:rsidR="004A5854" w:rsidRPr="00C64BFF">
              <w:t>Фінансовий облік доходів і витрат комерційних банків</w:t>
            </w:r>
          </w:p>
        </w:tc>
        <w:tc>
          <w:tcPr>
            <w:tcW w:w="561" w:type="dxa"/>
          </w:tcPr>
          <w:p w:rsidR="004A5854" w:rsidRPr="00C64BFF" w:rsidRDefault="00EB09EA" w:rsidP="007C315F">
            <w:pPr>
              <w:spacing w:line="216" w:lineRule="auto"/>
              <w:jc w:val="center"/>
            </w:pPr>
            <w:r>
              <w:t>1</w:t>
            </w:r>
            <w:r w:rsidR="00F33507">
              <w:t>10</w:t>
            </w:r>
          </w:p>
        </w:tc>
      </w:tr>
      <w:tr w:rsidR="004A5854" w:rsidRPr="00C64BFF">
        <w:tc>
          <w:tcPr>
            <w:tcW w:w="6095" w:type="dxa"/>
          </w:tcPr>
          <w:p w:rsidR="004A5854" w:rsidRPr="00C64BFF" w:rsidRDefault="00062ABF" w:rsidP="004A5854">
            <w:pPr>
              <w:widowControl w:val="0"/>
              <w:spacing w:line="216" w:lineRule="auto"/>
              <w:jc w:val="both"/>
              <w:rPr>
                <w:spacing w:val="-2"/>
              </w:rPr>
            </w:pPr>
            <w:r w:rsidRPr="00C64BFF">
              <w:rPr>
                <w:spacing w:val="-2"/>
              </w:rPr>
              <w:t>Т</w:t>
            </w:r>
            <w:r>
              <w:rPr>
                <w:spacing w:val="-2"/>
              </w:rPr>
              <w:t>ема </w:t>
            </w:r>
            <w:r w:rsidRPr="00C64BFF">
              <w:rPr>
                <w:spacing w:val="-2"/>
              </w:rPr>
              <w:t xml:space="preserve"> </w:t>
            </w:r>
            <w:r w:rsidR="004A5854" w:rsidRPr="00C64BFF">
              <w:rPr>
                <w:spacing w:val="-2"/>
              </w:rPr>
              <w:t>7</w:t>
            </w:r>
            <w:r>
              <w:rPr>
                <w:spacing w:val="-2"/>
              </w:rPr>
              <w:t>6</w:t>
            </w:r>
            <w:r w:rsidR="004A5854" w:rsidRPr="00C64BFF">
              <w:rPr>
                <w:spacing w:val="-2"/>
              </w:rPr>
              <w:t>. </w:t>
            </w:r>
            <w:r w:rsidR="004A5854" w:rsidRPr="00C64BFF">
              <w:t>Фінансовий облік доходів будівельних підприємств</w:t>
            </w:r>
          </w:p>
        </w:tc>
        <w:tc>
          <w:tcPr>
            <w:tcW w:w="561" w:type="dxa"/>
          </w:tcPr>
          <w:p w:rsidR="004A5854" w:rsidRPr="00C64BFF" w:rsidRDefault="00EB09EA" w:rsidP="007C315F">
            <w:pPr>
              <w:spacing w:line="216" w:lineRule="auto"/>
              <w:jc w:val="center"/>
            </w:pPr>
            <w:r>
              <w:t>11</w:t>
            </w:r>
            <w:r w:rsidR="00F33507">
              <w:t>1</w:t>
            </w:r>
          </w:p>
        </w:tc>
      </w:tr>
      <w:tr w:rsidR="001B5648" w:rsidRPr="00C64BFF">
        <w:tc>
          <w:tcPr>
            <w:tcW w:w="6095" w:type="dxa"/>
          </w:tcPr>
          <w:p w:rsidR="001B5648" w:rsidRPr="001B5648" w:rsidRDefault="00062ABF" w:rsidP="00BB35BB">
            <w:pPr>
              <w:widowControl w:val="0"/>
              <w:spacing w:line="216" w:lineRule="auto"/>
              <w:jc w:val="both"/>
            </w:pPr>
            <w:r w:rsidRPr="00C64BFF">
              <w:rPr>
                <w:spacing w:val="-2"/>
              </w:rPr>
              <w:t>Т</w:t>
            </w:r>
            <w:r>
              <w:rPr>
                <w:spacing w:val="-2"/>
              </w:rPr>
              <w:t>ема </w:t>
            </w:r>
            <w:r>
              <w:t>77.</w:t>
            </w:r>
            <w:r w:rsidR="001B5648">
              <w:t>Фінансовий</w:t>
            </w:r>
            <w:r w:rsidR="001B5648" w:rsidRPr="001B5648">
              <w:t xml:space="preserve"> облік незавершеного виробництва підприємств</w:t>
            </w:r>
          </w:p>
        </w:tc>
        <w:tc>
          <w:tcPr>
            <w:tcW w:w="561" w:type="dxa"/>
          </w:tcPr>
          <w:p w:rsidR="001B5648" w:rsidRPr="00C64BFF" w:rsidRDefault="00EB09EA" w:rsidP="007C315F">
            <w:pPr>
              <w:spacing w:line="216" w:lineRule="auto"/>
              <w:jc w:val="center"/>
            </w:pPr>
            <w:r>
              <w:t>11</w:t>
            </w:r>
            <w:r w:rsidR="00F33507">
              <w:t>2</w:t>
            </w:r>
          </w:p>
        </w:tc>
      </w:tr>
      <w:tr w:rsidR="004A5854" w:rsidRPr="00C64BFF">
        <w:tc>
          <w:tcPr>
            <w:tcW w:w="6095" w:type="dxa"/>
          </w:tcPr>
          <w:p w:rsidR="004A5854" w:rsidRPr="00C64BFF" w:rsidRDefault="00062ABF" w:rsidP="00BB35BB">
            <w:pPr>
              <w:widowControl w:val="0"/>
              <w:spacing w:line="216" w:lineRule="auto"/>
              <w:jc w:val="both"/>
              <w:rPr>
                <w:spacing w:val="-2"/>
              </w:rPr>
            </w:pPr>
            <w:r w:rsidRPr="00C64BFF">
              <w:rPr>
                <w:spacing w:val="-2"/>
              </w:rPr>
              <w:lastRenderedPageBreak/>
              <w:t>Т</w:t>
            </w:r>
            <w:r>
              <w:rPr>
                <w:spacing w:val="-2"/>
              </w:rPr>
              <w:t>ема 78</w:t>
            </w:r>
            <w:r w:rsidR="004A5854" w:rsidRPr="00C64BFF">
              <w:rPr>
                <w:spacing w:val="-2"/>
              </w:rPr>
              <w:t>. </w:t>
            </w:r>
            <w:r w:rsidR="004A5854" w:rsidRPr="00C64BFF">
              <w:t>Фінансовий облік витрат на виробництво та калькулювання собівартості продукції</w:t>
            </w:r>
          </w:p>
        </w:tc>
        <w:tc>
          <w:tcPr>
            <w:tcW w:w="561" w:type="dxa"/>
          </w:tcPr>
          <w:p w:rsidR="004A5854" w:rsidRPr="00C64BFF" w:rsidRDefault="00EB09EA" w:rsidP="007C315F">
            <w:pPr>
              <w:spacing w:line="216" w:lineRule="auto"/>
              <w:jc w:val="center"/>
            </w:pPr>
            <w:r>
              <w:t>11</w:t>
            </w:r>
            <w:r w:rsidR="00F33507">
              <w:t>3</w:t>
            </w:r>
          </w:p>
        </w:tc>
      </w:tr>
      <w:tr w:rsidR="00EE0ACF" w:rsidRPr="00C64BFF">
        <w:tc>
          <w:tcPr>
            <w:tcW w:w="6095" w:type="dxa"/>
          </w:tcPr>
          <w:p w:rsidR="00EE0ACF" w:rsidRPr="00EE0ACF" w:rsidRDefault="00062ABF" w:rsidP="00BB35BB">
            <w:pPr>
              <w:widowControl w:val="0"/>
              <w:spacing w:line="216" w:lineRule="auto"/>
              <w:jc w:val="both"/>
              <w:rPr>
                <w:spacing w:val="-2"/>
              </w:rPr>
            </w:pPr>
            <w:r w:rsidRPr="00C64BFF">
              <w:rPr>
                <w:spacing w:val="-2"/>
              </w:rPr>
              <w:t>Т</w:t>
            </w:r>
            <w:r>
              <w:rPr>
                <w:spacing w:val="-2"/>
              </w:rPr>
              <w:t xml:space="preserve">ема  79. </w:t>
            </w:r>
            <w:r w:rsidR="00EE0ACF">
              <w:rPr>
                <w:spacing w:val="-2"/>
              </w:rPr>
              <w:t>О</w:t>
            </w:r>
            <w:r w:rsidR="00EE0ACF" w:rsidRPr="00EE0ACF">
              <w:rPr>
                <w:spacing w:val="-2"/>
              </w:rPr>
              <w:t xml:space="preserve">блік </w:t>
            </w:r>
            <w:proofErr w:type="spellStart"/>
            <w:r w:rsidR="00EE0ACF" w:rsidRPr="00EE0ACF">
              <w:rPr>
                <w:spacing w:val="-2"/>
              </w:rPr>
              <w:t>трансакційних</w:t>
            </w:r>
            <w:proofErr w:type="spellEnd"/>
            <w:r w:rsidR="00EE0ACF" w:rsidRPr="00EE0ACF">
              <w:rPr>
                <w:spacing w:val="-2"/>
              </w:rPr>
              <w:t xml:space="preserve"> витрат</w:t>
            </w:r>
            <w:r w:rsidR="00EE0ACF">
              <w:rPr>
                <w:spacing w:val="-2"/>
              </w:rPr>
              <w:t xml:space="preserve"> підприємств</w:t>
            </w:r>
          </w:p>
        </w:tc>
        <w:tc>
          <w:tcPr>
            <w:tcW w:w="561" w:type="dxa"/>
          </w:tcPr>
          <w:p w:rsidR="00EE0ACF" w:rsidRPr="00C64BFF" w:rsidRDefault="00EB09EA" w:rsidP="007C315F">
            <w:pPr>
              <w:spacing w:line="216" w:lineRule="auto"/>
              <w:jc w:val="center"/>
            </w:pPr>
            <w:r>
              <w:t>11</w:t>
            </w:r>
            <w:r w:rsidR="00F33507">
              <w:t>4</w:t>
            </w:r>
          </w:p>
        </w:tc>
      </w:tr>
      <w:tr w:rsidR="004A5854" w:rsidRPr="00C64BFF">
        <w:tc>
          <w:tcPr>
            <w:tcW w:w="6095" w:type="dxa"/>
          </w:tcPr>
          <w:p w:rsidR="004A5854" w:rsidRPr="00C64BFF" w:rsidRDefault="00062ABF" w:rsidP="004A5854">
            <w:pPr>
              <w:widowControl w:val="0"/>
              <w:spacing w:line="216" w:lineRule="auto"/>
              <w:jc w:val="both"/>
              <w:rPr>
                <w:spacing w:val="-2"/>
              </w:rPr>
            </w:pPr>
            <w:r w:rsidRPr="00C64BFF">
              <w:rPr>
                <w:spacing w:val="-2"/>
              </w:rPr>
              <w:t>Т</w:t>
            </w:r>
            <w:r>
              <w:rPr>
                <w:spacing w:val="-2"/>
              </w:rPr>
              <w:t>ема </w:t>
            </w:r>
            <w:r w:rsidRPr="00C64BFF">
              <w:rPr>
                <w:spacing w:val="-2"/>
              </w:rPr>
              <w:t xml:space="preserve"> </w:t>
            </w:r>
            <w:r>
              <w:rPr>
                <w:spacing w:val="-2"/>
              </w:rPr>
              <w:t>8</w:t>
            </w:r>
            <w:r w:rsidR="004A5854" w:rsidRPr="00C64BFF">
              <w:rPr>
                <w:spacing w:val="-2"/>
              </w:rPr>
              <w:t>0. </w:t>
            </w:r>
            <w:r w:rsidR="004A5854" w:rsidRPr="00C64BFF">
              <w:t>Фінансовий облік витрат від операційної діяльності</w:t>
            </w:r>
          </w:p>
        </w:tc>
        <w:tc>
          <w:tcPr>
            <w:tcW w:w="561" w:type="dxa"/>
          </w:tcPr>
          <w:p w:rsidR="004A5854" w:rsidRPr="00C64BFF" w:rsidRDefault="00EB09EA" w:rsidP="007C315F">
            <w:pPr>
              <w:spacing w:line="216" w:lineRule="auto"/>
              <w:jc w:val="center"/>
            </w:pPr>
            <w:r>
              <w:t>11</w:t>
            </w:r>
            <w:r w:rsidR="00F33507">
              <w:t>5</w:t>
            </w:r>
          </w:p>
        </w:tc>
      </w:tr>
      <w:tr w:rsidR="004A5854" w:rsidRPr="00C64BFF">
        <w:tc>
          <w:tcPr>
            <w:tcW w:w="6095" w:type="dxa"/>
          </w:tcPr>
          <w:p w:rsidR="004A5854" w:rsidRPr="00C64BFF" w:rsidRDefault="00062ABF" w:rsidP="004A5854">
            <w:pPr>
              <w:widowControl w:val="0"/>
              <w:spacing w:line="216" w:lineRule="auto"/>
              <w:jc w:val="both"/>
            </w:pPr>
            <w:r w:rsidRPr="00C64BFF">
              <w:rPr>
                <w:spacing w:val="-2"/>
              </w:rPr>
              <w:t>Т</w:t>
            </w:r>
            <w:r>
              <w:rPr>
                <w:spacing w:val="-2"/>
              </w:rPr>
              <w:t>ема </w:t>
            </w:r>
            <w:r w:rsidRPr="00C64BFF">
              <w:rPr>
                <w:spacing w:val="-2"/>
              </w:rPr>
              <w:t xml:space="preserve"> </w:t>
            </w:r>
            <w:r>
              <w:rPr>
                <w:spacing w:val="-2"/>
              </w:rPr>
              <w:t>81</w:t>
            </w:r>
            <w:r w:rsidR="004A5854" w:rsidRPr="00C64BFF">
              <w:rPr>
                <w:spacing w:val="-2"/>
              </w:rPr>
              <w:t>. </w:t>
            </w:r>
            <w:r w:rsidR="004A5854" w:rsidRPr="00C64BFF">
              <w:t>Фінансовий облік інших витрат підприємств</w:t>
            </w:r>
          </w:p>
        </w:tc>
        <w:tc>
          <w:tcPr>
            <w:tcW w:w="561" w:type="dxa"/>
          </w:tcPr>
          <w:p w:rsidR="004A5854" w:rsidRPr="00C64BFF" w:rsidRDefault="00EB09EA" w:rsidP="007C315F">
            <w:pPr>
              <w:spacing w:line="216" w:lineRule="auto"/>
              <w:jc w:val="center"/>
            </w:pPr>
            <w:r>
              <w:t>11</w:t>
            </w:r>
            <w:r w:rsidR="00F33507">
              <w:t>6</w:t>
            </w:r>
          </w:p>
        </w:tc>
      </w:tr>
      <w:tr w:rsidR="004A5854" w:rsidRPr="00C64BFF">
        <w:tc>
          <w:tcPr>
            <w:tcW w:w="6095" w:type="dxa"/>
          </w:tcPr>
          <w:p w:rsidR="004A5854" w:rsidRPr="00C64BFF" w:rsidRDefault="00062ABF" w:rsidP="004A5854">
            <w:pPr>
              <w:widowControl w:val="0"/>
              <w:spacing w:line="216" w:lineRule="auto"/>
              <w:jc w:val="both"/>
            </w:pPr>
            <w:r w:rsidRPr="00C64BFF">
              <w:rPr>
                <w:spacing w:val="-2"/>
              </w:rPr>
              <w:t>Т</w:t>
            </w:r>
            <w:r>
              <w:rPr>
                <w:spacing w:val="-2"/>
              </w:rPr>
              <w:t>ема </w:t>
            </w:r>
            <w:r w:rsidRPr="00C64BFF">
              <w:rPr>
                <w:spacing w:val="-2"/>
              </w:rPr>
              <w:t xml:space="preserve"> </w:t>
            </w:r>
            <w:r w:rsidR="004A5854" w:rsidRPr="00C64BFF">
              <w:rPr>
                <w:spacing w:val="-2"/>
              </w:rPr>
              <w:t>8</w:t>
            </w:r>
            <w:r>
              <w:rPr>
                <w:spacing w:val="-2"/>
              </w:rPr>
              <w:t>2</w:t>
            </w:r>
            <w:r w:rsidR="004A5854" w:rsidRPr="00C64BFF">
              <w:rPr>
                <w:spacing w:val="-2"/>
              </w:rPr>
              <w:t>. </w:t>
            </w:r>
            <w:r w:rsidR="004A5854" w:rsidRPr="00C64BFF">
              <w:t>Фінансовий облік витрат за елементами</w:t>
            </w:r>
          </w:p>
        </w:tc>
        <w:tc>
          <w:tcPr>
            <w:tcW w:w="561" w:type="dxa"/>
          </w:tcPr>
          <w:p w:rsidR="004A5854" w:rsidRPr="00C64BFF" w:rsidRDefault="00EB09EA" w:rsidP="007C315F">
            <w:pPr>
              <w:spacing w:line="216" w:lineRule="auto"/>
              <w:jc w:val="center"/>
            </w:pPr>
            <w:r>
              <w:t>11</w:t>
            </w:r>
            <w:r w:rsidR="00F33507">
              <w:t>7</w:t>
            </w:r>
          </w:p>
        </w:tc>
      </w:tr>
      <w:tr w:rsidR="004A5854" w:rsidRPr="00C64BFF">
        <w:tc>
          <w:tcPr>
            <w:tcW w:w="6095" w:type="dxa"/>
          </w:tcPr>
          <w:p w:rsidR="004A5854" w:rsidRPr="00C64BFF" w:rsidRDefault="00062ABF" w:rsidP="004A5854">
            <w:pPr>
              <w:widowControl w:val="0"/>
              <w:spacing w:line="216" w:lineRule="auto"/>
              <w:jc w:val="both"/>
              <w:rPr>
                <w:lang w:val="ru-RU"/>
              </w:rPr>
            </w:pPr>
            <w:r w:rsidRPr="00C64BFF">
              <w:rPr>
                <w:spacing w:val="-2"/>
              </w:rPr>
              <w:t>Т</w:t>
            </w:r>
            <w:r>
              <w:rPr>
                <w:spacing w:val="-2"/>
              </w:rPr>
              <w:t>ема </w:t>
            </w:r>
            <w:r w:rsidRPr="00C64BFF">
              <w:rPr>
                <w:spacing w:val="-2"/>
              </w:rPr>
              <w:t xml:space="preserve"> </w:t>
            </w:r>
            <w:r w:rsidR="004A5854" w:rsidRPr="00C64BFF">
              <w:rPr>
                <w:spacing w:val="-2"/>
              </w:rPr>
              <w:t>8</w:t>
            </w:r>
            <w:r>
              <w:rPr>
                <w:spacing w:val="-2"/>
              </w:rPr>
              <w:t>3</w:t>
            </w:r>
            <w:r w:rsidR="004A5854" w:rsidRPr="00C64BFF">
              <w:rPr>
                <w:spacing w:val="-2"/>
              </w:rPr>
              <w:t>. </w:t>
            </w:r>
            <w:r w:rsidR="004A5854" w:rsidRPr="00C64BFF">
              <w:t>Облік екологічних витрат</w:t>
            </w:r>
          </w:p>
        </w:tc>
        <w:tc>
          <w:tcPr>
            <w:tcW w:w="561" w:type="dxa"/>
          </w:tcPr>
          <w:p w:rsidR="004A5854" w:rsidRPr="00C64BFF" w:rsidRDefault="00EB09EA" w:rsidP="007C315F">
            <w:pPr>
              <w:spacing w:line="216" w:lineRule="auto"/>
              <w:jc w:val="center"/>
            </w:pPr>
            <w:r>
              <w:t>11</w:t>
            </w:r>
            <w:r w:rsidR="00F33507">
              <w:t>8</w:t>
            </w:r>
          </w:p>
        </w:tc>
      </w:tr>
      <w:tr w:rsidR="004A5854" w:rsidRPr="00C64BFF">
        <w:tc>
          <w:tcPr>
            <w:tcW w:w="6095" w:type="dxa"/>
          </w:tcPr>
          <w:p w:rsidR="004A5854" w:rsidRPr="00C64BFF" w:rsidRDefault="00062ABF" w:rsidP="004A5854">
            <w:pPr>
              <w:widowControl w:val="0"/>
              <w:spacing w:line="216" w:lineRule="auto"/>
              <w:jc w:val="both"/>
            </w:pPr>
            <w:r w:rsidRPr="00C64BFF">
              <w:rPr>
                <w:spacing w:val="-2"/>
              </w:rPr>
              <w:t>Т</w:t>
            </w:r>
            <w:r>
              <w:rPr>
                <w:spacing w:val="-2"/>
              </w:rPr>
              <w:t>ема </w:t>
            </w:r>
            <w:r w:rsidRPr="00C64BFF">
              <w:rPr>
                <w:spacing w:val="-2"/>
              </w:rPr>
              <w:t xml:space="preserve"> </w:t>
            </w:r>
            <w:r w:rsidR="004A5854" w:rsidRPr="00C64BFF">
              <w:rPr>
                <w:spacing w:val="-2"/>
              </w:rPr>
              <w:t>8</w:t>
            </w:r>
            <w:r>
              <w:rPr>
                <w:spacing w:val="-2"/>
              </w:rPr>
              <w:t>4</w:t>
            </w:r>
            <w:r w:rsidR="004A5854" w:rsidRPr="00C64BFF">
              <w:rPr>
                <w:spacing w:val="-2"/>
              </w:rPr>
              <w:t>. </w:t>
            </w:r>
            <w:r w:rsidR="004A5854" w:rsidRPr="00C64BFF">
              <w:t>Фінансовий облік витрат на розвідку запасів корисних копалин</w:t>
            </w:r>
          </w:p>
        </w:tc>
        <w:tc>
          <w:tcPr>
            <w:tcW w:w="561" w:type="dxa"/>
          </w:tcPr>
          <w:p w:rsidR="004A5854" w:rsidRPr="00C64BFF" w:rsidRDefault="00EB09EA" w:rsidP="007C315F">
            <w:pPr>
              <w:spacing w:line="216" w:lineRule="auto"/>
              <w:jc w:val="center"/>
            </w:pPr>
            <w:r>
              <w:t>11</w:t>
            </w:r>
            <w:r w:rsidR="00F33507">
              <w:t>9</w:t>
            </w:r>
          </w:p>
        </w:tc>
      </w:tr>
      <w:tr w:rsidR="009E6ABE" w:rsidRPr="00C64BFF">
        <w:tc>
          <w:tcPr>
            <w:tcW w:w="6095" w:type="dxa"/>
          </w:tcPr>
          <w:p w:rsidR="009E6ABE" w:rsidRPr="00C64BFF" w:rsidRDefault="00062ABF" w:rsidP="004A5854">
            <w:pPr>
              <w:widowControl w:val="0"/>
              <w:spacing w:line="216" w:lineRule="auto"/>
              <w:jc w:val="both"/>
              <w:rPr>
                <w:spacing w:val="-2"/>
              </w:rPr>
            </w:pPr>
            <w:r w:rsidRPr="00C64BFF">
              <w:rPr>
                <w:spacing w:val="-2"/>
              </w:rPr>
              <w:t>Т</w:t>
            </w:r>
            <w:r>
              <w:rPr>
                <w:spacing w:val="-2"/>
              </w:rPr>
              <w:t>ема </w:t>
            </w:r>
            <w:r w:rsidRPr="00C64BFF">
              <w:rPr>
                <w:spacing w:val="-2"/>
              </w:rPr>
              <w:t xml:space="preserve"> </w:t>
            </w:r>
            <w:r>
              <w:rPr>
                <w:spacing w:val="-2"/>
              </w:rPr>
              <w:t>85</w:t>
            </w:r>
            <w:r w:rsidR="009E6ABE" w:rsidRPr="00C64BFF">
              <w:rPr>
                <w:spacing w:val="-2"/>
              </w:rPr>
              <w:t>. </w:t>
            </w:r>
            <w:r w:rsidR="009E6ABE" w:rsidRPr="00C64BFF">
              <w:t>Облік витрат підприємства на природоохоронні заходи</w:t>
            </w:r>
          </w:p>
        </w:tc>
        <w:tc>
          <w:tcPr>
            <w:tcW w:w="561" w:type="dxa"/>
          </w:tcPr>
          <w:p w:rsidR="009E6ABE" w:rsidRPr="00C64BFF" w:rsidRDefault="00EB09EA" w:rsidP="007C315F">
            <w:pPr>
              <w:spacing w:line="216" w:lineRule="auto"/>
              <w:jc w:val="center"/>
            </w:pPr>
            <w:r>
              <w:t>1</w:t>
            </w:r>
            <w:r w:rsidR="00F33507">
              <w:t>20</w:t>
            </w:r>
          </w:p>
        </w:tc>
      </w:tr>
      <w:tr w:rsidR="004A5854" w:rsidRPr="00C64BFF">
        <w:tc>
          <w:tcPr>
            <w:tcW w:w="6095" w:type="dxa"/>
          </w:tcPr>
          <w:p w:rsidR="004A5854" w:rsidRPr="00C64BFF" w:rsidRDefault="00062ABF" w:rsidP="004A5854">
            <w:pPr>
              <w:widowControl w:val="0"/>
              <w:spacing w:line="216" w:lineRule="auto"/>
              <w:jc w:val="both"/>
            </w:pPr>
            <w:r w:rsidRPr="00C64BFF">
              <w:rPr>
                <w:spacing w:val="-2"/>
              </w:rPr>
              <w:t>Т</w:t>
            </w:r>
            <w:r>
              <w:rPr>
                <w:spacing w:val="-2"/>
              </w:rPr>
              <w:t>ема </w:t>
            </w:r>
            <w:r w:rsidRPr="00C64BFF">
              <w:rPr>
                <w:spacing w:val="-2"/>
              </w:rPr>
              <w:t xml:space="preserve"> </w:t>
            </w:r>
            <w:r w:rsidR="004A5854" w:rsidRPr="00C64BFF">
              <w:rPr>
                <w:spacing w:val="-2"/>
              </w:rPr>
              <w:t>8</w:t>
            </w:r>
            <w:r>
              <w:rPr>
                <w:spacing w:val="-2"/>
              </w:rPr>
              <w:t>6</w:t>
            </w:r>
            <w:r w:rsidR="004A5854" w:rsidRPr="00C64BFF">
              <w:rPr>
                <w:spacing w:val="-2"/>
              </w:rPr>
              <w:t>. </w:t>
            </w:r>
            <w:r w:rsidR="004A5854" w:rsidRPr="00C64BFF">
              <w:t>Облік витрат підприємства на охорону довкілля</w:t>
            </w:r>
          </w:p>
        </w:tc>
        <w:tc>
          <w:tcPr>
            <w:tcW w:w="561" w:type="dxa"/>
          </w:tcPr>
          <w:p w:rsidR="004A5854" w:rsidRPr="00C64BFF" w:rsidRDefault="00EB09EA" w:rsidP="007C315F">
            <w:pPr>
              <w:spacing w:line="216" w:lineRule="auto"/>
              <w:jc w:val="center"/>
            </w:pPr>
            <w:r>
              <w:t>12</w:t>
            </w:r>
            <w:r w:rsidR="00F33507">
              <w:t>1</w:t>
            </w:r>
          </w:p>
        </w:tc>
      </w:tr>
      <w:tr w:rsidR="004A5854" w:rsidRPr="00C64BFF">
        <w:tc>
          <w:tcPr>
            <w:tcW w:w="6095" w:type="dxa"/>
          </w:tcPr>
          <w:p w:rsidR="004A5854" w:rsidRPr="00C64BFF" w:rsidRDefault="00062ABF" w:rsidP="004A5854">
            <w:pPr>
              <w:widowControl w:val="0"/>
              <w:spacing w:line="216" w:lineRule="auto"/>
              <w:jc w:val="both"/>
              <w:rPr>
                <w:spacing w:val="-2"/>
              </w:rPr>
            </w:pPr>
            <w:r w:rsidRPr="00C64BFF">
              <w:rPr>
                <w:spacing w:val="-2"/>
              </w:rPr>
              <w:t>Т</w:t>
            </w:r>
            <w:r>
              <w:rPr>
                <w:spacing w:val="-2"/>
              </w:rPr>
              <w:t>ема </w:t>
            </w:r>
            <w:r w:rsidRPr="00C64BFF">
              <w:rPr>
                <w:spacing w:val="-2"/>
              </w:rPr>
              <w:t xml:space="preserve"> </w:t>
            </w:r>
            <w:r>
              <w:rPr>
                <w:spacing w:val="-2"/>
              </w:rPr>
              <w:t>87</w:t>
            </w:r>
            <w:r w:rsidR="004A5854" w:rsidRPr="00C64BFF">
              <w:rPr>
                <w:spacing w:val="-2"/>
              </w:rPr>
              <w:t>. </w:t>
            </w:r>
            <w:r w:rsidR="004A5854" w:rsidRPr="00C64BFF">
              <w:t>Фінансовий облік витрат діяльності підприємств торгівлі</w:t>
            </w:r>
          </w:p>
        </w:tc>
        <w:tc>
          <w:tcPr>
            <w:tcW w:w="561" w:type="dxa"/>
          </w:tcPr>
          <w:p w:rsidR="004A5854" w:rsidRPr="00C64BFF" w:rsidRDefault="00EB09EA" w:rsidP="007C315F">
            <w:pPr>
              <w:spacing w:line="216" w:lineRule="auto"/>
              <w:jc w:val="center"/>
            </w:pPr>
            <w:r>
              <w:t>12</w:t>
            </w:r>
            <w:r w:rsidR="00F33507">
              <w:t>2</w:t>
            </w:r>
          </w:p>
        </w:tc>
      </w:tr>
      <w:tr w:rsidR="004A5854" w:rsidRPr="00C64BFF">
        <w:tc>
          <w:tcPr>
            <w:tcW w:w="6095" w:type="dxa"/>
          </w:tcPr>
          <w:p w:rsidR="004A5854" w:rsidRPr="00C64BFF" w:rsidRDefault="00062ABF" w:rsidP="004A5854">
            <w:pPr>
              <w:widowControl w:val="0"/>
              <w:spacing w:line="216" w:lineRule="auto"/>
              <w:jc w:val="both"/>
            </w:pPr>
            <w:r w:rsidRPr="00C64BFF">
              <w:rPr>
                <w:spacing w:val="-2"/>
              </w:rPr>
              <w:t>Т</w:t>
            </w:r>
            <w:r>
              <w:rPr>
                <w:spacing w:val="-2"/>
              </w:rPr>
              <w:t>ема 88</w:t>
            </w:r>
            <w:r w:rsidR="004A5854" w:rsidRPr="00C64BFF">
              <w:rPr>
                <w:spacing w:val="-2"/>
              </w:rPr>
              <w:t>. </w:t>
            </w:r>
            <w:r w:rsidR="004A5854" w:rsidRPr="00C64BFF">
              <w:t xml:space="preserve">Фінансовий облік витрат діяльності виробничих підприємств </w:t>
            </w:r>
          </w:p>
        </w:tc>
        <w:tc>
          <w:tcPr>
            <w:tcW w:w="561" w:type="dxa"/>
          </w:tcPr>
          <w:p w:rsidR="004A5854" w:rsidRPr="00C64BFF" w:rsidRDefault="00EB09EA" w:rsidP="007C315F">
            <w:pPr>
              <w:spacing w:line="216" w:lineRule="auto"/>
              <w:jc w:val="center"/>
            </w:pPr>
            <w:r>
              <w:t>12</w:t>
            </w:r>
            <w:r w:rsidR="00F33507">
              <w:t>3</w:t>
            </w:r>
          </w:p>
        </w:tc>
      </w:tr>
      <w:tr w:rsidR="004A5854" w:rsidRPr="00C64BFF">
        <w:tc>
          <w:tcPr>
            <w:tcW w:w="6095" w:type="dxa"/>
          </w:tcPr>
          <w:p w:rsidR="004A5854" w:rsidRPr="00C64BFF" w:rsidRDefault="00062ABF" w:rsidP="00BB35BB">
            <w:pPr>
              <w:widowControl w:val="0"/>
              <w:spacing w:line="216" w:lineRule="auto"/>
              <w:jc w:val="both"/>
              <w:rPr>
                <w:spacing w:val="-2"/>
              </w:rPr>
            </w:pPr>
            <w:r w:rsidRPr="00C64BFF">
              <w:rPr>
                <w:spacing w:val="-2"/>
              </w:rPr>
              <w:t>Т</w:t>
            </w:r>
            <w:r>
              <w:rPr>
                <w:spacing w:val="-2"/>
              </w:rPr>
              <w:t>ема 89</w:t>
            </w:r>
            <w:r w:rsidR="004A5854" w:rsidRPr="00C64BFF">
              <w:rPr>
                <w:spacing w:val="-2"/>
              </w:rPr>
              <w:t>.</w:t>
            </w:r>
            <w:r w:rsidR="006E029A">
              <w:rPr>
                <w:spacing w:val="-2"/>
              </w:rPr>
              <w:t> </w:t>
            </w:r>
            <w:r w:rsidR="004A5854" w:rsidRPr="00C64BFF">
              <w:t xml:space="preserve">Фінансовий облік витрат діяльності </w:t>
            </w:r>
            <w:r w:rsidR="004A5854">
              <w:t xml:space="preserve">сільськогосподарських </w:t>
            </w:r>
            <w:r w:rsidR="004A5854" w:rsidRPr="00C64BFF">
              <w:t>підприємств</w:t>
            </w:r>
          </w:p>
        </w:tc>
        <w:tc>
          <w:tcPr>
            <w:tcW w:w="561" w:type="dxa"/>
          </w:tcPr>
          <w:p w:rsidR="004A5854" w:rsidRPr="00C64BFF" w:rsidRDefault="00EB09EA" w:rsidP="007C315F">
            <w:pPr>
              <w:spacing w:line="216" w:lineRule="auto"/>
              <w:jc w:val="center"/>
            </w:pPr>
            <w:r>
              <w:t>12</w:t>
            </w:r>
            <w:r w:rsidR="00F33507">
              <w:t>4</w:t>
            </w:r>
          </w:p>
        </w:tc>
      </w:tr>
      <w:tr w:rsidR="004A5854" w:rsidRPr="00C64BFF">
        <w:tc>
          <w:tcPr>
            <w:tcW w:w="6095" w:type="dxa"/>
          </w:tcPr>
          <w:p w:rsidR="004A5854" w:rsidRPr="00C64BFF" w:rsidRDefault="00062ABF" w:rsidP="004A5854">
            <w:pPr>
              <w:widowControl w:val="0"/>
              <w:spacing w:line="216" w:lineRule="auto"/>
              <w:jc w:val="both"/>
            </w:pPr>
            <w:r w:rsidRPr="00C64BFF">
              <w:rPr>
                <w:spacing w:val="-2"/>
              </w:rPr>
              <w:t>Т</w:t>
            </w:r>
            <w:r>
              <w:rPr>
                <w:spacing w:val="-2"/>
              </w:rPr>
              <w:t>ема </w:t>
            </w:r>
            <w:r w:rsidRPr="00C64BFF">
              <w:rPr>
                <w:spacing w:val="-2"/>
              </w:rPr>
              <w:t xml:space="preserve"> </w:t>
            </w:r>
            <w:r>
              <w:rPr>
                <w:spacing w:val="-2"/>
              </w:rPr>
              <w:t>90</w:t>
            </w:r>
            <w:r w:rsidR="004A5854" w:rsidRPr="00C64BFF">
              <w:rPr>
                <w:spacing w:val="-2"/>
              </w:rPr>
              <w:t>. </w:t>
            </w:r>
            <w:r w:rsidR="004A5854" w:rsidRPr="00C64BFF">
              <w:t>Фінансовий облік витрат будівельних підприємств</w:t>
            </w:r>
          </w:p>
        </w:tc>
        <w:tc>
          <w:tcPr>
            <w:tcW w:w="561" w:type="dxa"/>
          </w:tcPr>
          <w:p w:rsidR="004A5854" w:rsidRPr="00C64BFF" w:rsidRDefault="00EB09EA" w:rsidP="007C315F">
            <w:pPr>
              <w:spacing w:line="216" w:lineRule="auto"/>
              <w:jc w:val="center"/>
            </w:pPr>
            <w:r>
              <w:t>12</w:t>
            </w:r>
            <w:r w:rsidR="00F33507">
              <w:t>5</w:t>
            </w:r>
          </w:p>
        </w:tc>
      </w:tr>
      <w:tr w:rsidR="004A5854" w:rsidRPr="00C64BFF">
        <w:tc>
          <w:tcPr>
            <w:tcW w:w="6095" w:type="dxa"/>
          </w:tcPr>
          <w:p w:rsidR="004A5854" w:rsidRPr="00C64BFF" w:rsidRDefault="00062ABF" w:rsidP="004A5854">
            <w:pPr>
              <w:widowControl w:val="0"/>
              <w:spacing w:line="216" w:lineRule="auto"/>
              <w:jc w:val="both"/>
            </w:pPr>
            <w:r w:rsidRPr="00C64BFF">
              <w:rPr>
                <w:spacing w:val="-2"/>
              </w:rPr>
              <w:t>Т</w:t>
            </w:r>
            <w:r>
              <w:rPr>
                <w:spacing w:val="-2"/>
              </w:rPr>
              <w:t>ема </w:t>
            </w:r>
            <w:r w:rsidRPr="00C64BFF">
              <w:rPr>
                <w:spacing w:val="-2"/>
              </w:rPr>
              <w:t xml:space="preserve"> </w:t>
            </w:r>
            <w:r>
              <w:rPr>
                <w:spacing w:val="-2"/>
              </w:rPr>
              <w:t>91</w:t>
            </w:r>
            <w:r w:rsidR="004A5854" w:rsidRPr="00C64BFF">
              <w:rPr>
                <w:spacing w:val="-2"/>
              </w:rPr>
              <w:t>. </w:t>
            </w:r>
            <w:r w:rsidR="004A5854" w:rsidRPr="00C64BFF">
              <w:t>Формування та облік фінансових результатів підприємств (за галузями діяльності)</w:t>
            </w:r>
          </w:p>
        </w:tc>
        <w:tc>
          <w:tcPr>
            <w:tcW w:w="561" w:type="dxa"/>
          </w:tcPr>
          <w:p w:rsidR="004A5854" w:rsidRPr="00C64BFF" w:rsidRDefault="00EB09EA" w:rsidP="007C315F">
            <w:pPr>
              <w:spacing w:line="216" w:lineRule="auto"/>
              <w:jc w:val="center"/>
            </w:pPr>
            <w:r>
              <w:t>12</w:t>
            </w:r>
            <w:r w:rsidR="00F33507">
              <w:t>6</w:t>
            </w:r>
          </w:p>
        </w:tc>
      </w:tr>
      <w:tr w:rsidR="009E6ABE" w:rsidRPr="00C64BFF">
        <w:tc>
          <w:tcPr>
            <w:tcW w:w="6095" w:type="dxa"/>
          </w:tcPr>
          <w:p w:rsidR="009E6ABE" w:rsidRPr="00C64BFF" w:rsidRDefault="00062ABF" w:rsidP="009E6ABE">
            <w:pPr>
              <w:widowControl w:val="0"/>
              <w:spacing w:line="216" w:lineRule="auto"/>
              <w:jc w:val="both"/>
            </w:pPr>
            <w:r w:rsidRPr="00C64BFF">
              <w:rPr>
                <w:spacing w:val="-2"/>
              </w:rPr>
              <w:t>Т</w:t>
            </w:r>
            <w:r>
              <w:rPr>
                <w:spacing w:val="-2"/>
              </w:rPr>
              <w:t>ема </w:t>
            </w:r>
            <w:r w:rsidRPr="00C64BFF">
              <w:rPr>
                <w:spacing w:val="-2"/>
              </w:rPr>
              <w:t xml:space="preserve"> </w:t>
            </w:r>
            <w:r>
              <w:rPr>
                <w:spacing w:val="-2"/>
              </w:rPr>
              <w:t>92</w:t>
            </w:r>
            <w:r w:rsidR="009E6ABE" w:rsidRPr="00C64BFF">
              <w:rPr>
                <w:spacing w:val="-2"/>
              </w:rPr>
              <w:t>. </w:t>
            </w:r>
            <w:r w:rsidR="009E6ABE" w:rsidRPr="00C64BFF">
              <w:t xml:space="preserve">Порядок формування і облік </w:t>
            </w:r>
            <w:proofErr w:type="spellStart"/>
            <w:r w:rsidR="009E6ABE" w:rsidRPr="00C64BFF">
              <w:t>еколого-економічного</w:t>
            </w:r>
            <w:proofErr w:type="spellEnd"/>
            <w:r w:rsidR="009E6ABE" w:rsidRPr="00C64BFF">
              <w:t xml:space="preserve"> збитку підприємств</w:t>
            </w:r>
          </w:p>
        </w:tc>
        <w:tc>
          <w:tcPr>
            <w:tcW w:w="561" w:type="dxa"/>
          </w:tcPr>
          <w:p w:rsidR="009E6ABE" w:rsidRPr="00C64BFF" w:rsidRDefault="00EB09EA" w:rsidP="007C315F">
            <w:pPr>
              <w:spacing w:line="216" w:lineRule="auto"/>
              <w:jc w:val="center"/>
            </w:pPr>
            <w:r>
              <w:t>12</w:t>
            </w:r>
            <w:r w:rsidR="00F33507">
              <w:t>7</w:t>
            </w:r>
          </w:p>
        </w:tc>
      </w:tr>
      <w:tr w:rsidR="009E6ABE" w:rsidRPr="00C64BFF">
        <w:tc>
          <w:tcPr>
            <w:tcW w:w="6095" w:type="dxa"/>
          </w:tcPr>
          <w:p w:rsidR="009E6ABE" w:rsidRPr="00C64BFF" w:rsidRDefault="00062ABF" w:rsidP="009E6ABE">
            <w:pPr>
              <w:widowControl w:val="0"/>
              <w:spacing w:line="216" w:lineRule="auto"/>
              <w:jc w:val="both"/>
            </w:pPr>
            <w:r w:rsidRPr="00C64BFF">
              <w:rPr>
                <w:spacing w:val="-2"/>
              </w:rPr>
              <w:t>Т</w:t>
            </w:r>
            <w:r>
              <w:rPr>
                <w:spacing w:val="-2"/>
              </w:rPr>
              <w:t>ема </w:t>
            </w:r>
            <w:r w:rsidR="009E6ABE" w:rsidRPr="00C64BFF">
              <w:rPr>
                <w:spacing w:val="-2"/>
              </w:rPr>
              <w:t>9</w:t>
            </w:r>
            <w:r>
              <w:rPr>
                <w:spacing w:val="-2"/>
              </w:rPr>
              <w:t>3</w:t>
            </w:r>
            <w:r w:rsidR="009E6ABE" w:rsidRPr="00C64BFF">
              <w:rPr>
                <w:spacing w:val="-2"/>
              </w:rPr>
              <w:t>. </w:t>
            </w:r>
            <w:r w:rsidR="009E6ABE" w:rsidRPr="00C64BFF">
              <w:t>Порядок формування і облік економічного збитку від забруднення лісів, рослинності і тваринного світу</w:t>
            </w:r>
          </w:p>
        </w:tc>
        <w:tc>
          <w:tcPr>
            <w:tcW w:w="561" w:type="dxa"/>
          </w:tcPr>
          <w:p w:rsidR="009E6ABE" w:rsidRPr="00C64BFF" w:rsidRDefault="00EB09EA" w:rsidP="007C315F">
            <w:pPr>
              <w:spacing w:line="216" w:lineRule="auto"/>
              <w:jc w:val="center"/>
            </w:pPr>
            <w:r>
              <w:t>12</w:t>
            </w:r>
            <w:r w:rsidR="00F33507">
              <w:t>8</w:t>
            </w:r>
          </w:p>
        </w:tc>
      </w:tr>
      <w:tr w:rsidR="009E6ABE" w:rsidRPr="00C64BFF">
        <w:tc>
          <w:tcPr>
            <w:tcW w:w="6095" w:type="dxa"/>
          </w:tcPr>
          <w:p w:rsidR="009E6ABE" w:rsidRPr="00C64BFF" w:rsidRDefault="00062ABF" w:rsidP="004A5854">
            <w:pPr>
              <w:widowControl w:val="0"/>
              <w:spacing w:line="216" w:lineRule="auto"/>
              <w:jc w:val="both"/>
              <w:rPr>
                <w:spacing w:val="-2"/>
              </w:rPr>
            </w:pPr>
            <w:r w:rsidRPr="00C64BFF">
              <w:rPr>
                <w:spacing w:val="-2"/>
              </w:rPr>
              <w:t>Т</w:t>
            </w:r>
            <w:r>
              <w:rPr>
                <w:spacing w:val="-2"/>
              </w:rPr>
              <w:t>ема </w:t>
            </w:r>
            <w:r w:rsidRPr="00C64BFF">
              <w:rPr>
                <w:spacing w:val="-2"/>
              </w:rPr>
              <w:t xml:space="preserve"> </w:t>
            </w:r>
            <w:r>
              <w:rPr>
                <w:spacing w:val="-2"/>
              </w:rPr>
              <w:t>94</w:t>
            </w:r>
            <w:r w:rsidR="009E6ABE" w:rsidRPr="00C64BFF">
              <w:rPr>
                <w:spacing w:val="-2"/>
              </w:rPr>
              <w:t>. </w:t>
            </w:r>
            <w:r w:rsidR="009E6ABE" w:rsidRPr="00C64BFF">
              <w:t>Облік на позабалансових рахунках</w:t>
            </w:r>
          </w:p>
        </w:tc>
        <w:tc>
          <w:tcPr>
            <w:tcW w:w="561" w:type="dxa"/>
          </w:tcPr>
          <w:p w:rsidR="009E6ABE" w:rsidRPr="00C64BFF" w:rsidRDefault="00EB09EA" w:rsidP="007C315F">
            <w:pPr>
              <w:spacing w:line="216" w:lineRule="auto"/>
              <w:jc w:val="center"/>
            </w:pPr>
            <w:r>
              <w:t>12</w:t>
            </w:r>
            <w:r w:rsidR="00F33507">
              <w:t>9</w:t>
            </w:r>
          </w:p>
        </w:tc>
      </w:tr>
      <w:tr w:rsidR="009E6ABE" w:rsidRPr="00C64BFF">
        <w:tc>
          <w:tcPr>
            <w:tcW w:w="6095" w:type="dxa"/>
          </w:tcPr>
          <w:p w:rsidR="009E6ABE" w:rsidRPr="00C64BFF" w:rsidRDefault="00062ABF" w:rsidP="009E6ABE">
            <w:pPr>
              <w:widowControl w:val="0"/>
              <w:spacing w:line="216" w:lineRule="auto"/>
              <w:jc w:val="both"/>
            </w:pPr>
            <w:r w:rsidRPr="00C64BFF">
              <w:rPr>
                <w:spacing w:val="-2"/>
              </w:rPr>
              <w:t>Т</w:t>
            </w:r>
            <w:r>
              <w:rPr>
                <w:spacing w:val="-2"/>
              </w:rPr>
              <w:t>ема 95</w:t>
            </w:r>
            <w:r w:rsidR="009E6ABE" w:rsidRPr="00C64BFF">
              <w:rPr>
                <w:spacing w:val="-2"/>
              </w:rPr>
              <w:t>. </w:t>
            </w:r>
            <w:r w:rsidR="009E6ABE" w:rsidRPr="00C64BFF">
              <w:t>Фінансовий облік експортних та імпортних операцій підприємств</w:t>
            </w:r>
          </w:p>
        </w:tc>
        <w:tc>
          <w:tcPr>
            <w:tcW w:w="561" w:type="dxa"/>
          </w:tcPr>
          <w:p w:rsidR="009E6ABE" w:rsidRPr="00C64BFF" w:rsidRDefault="00EB09EA" w:rsidP="007C315F">
            <w:pPr>
              <w:spacing w:line="216" w:lineRule="auto"/>
              <w:jc w:val="center"/>
            </w:pPr>
            <w:r>
              <w:t>1</w:t>
            </w:r>
            <w:r w:rsidR="00F33507">
              <w:t>30</w:t>
            </w:r>
          </w:p>
        </w:tc>
      </w:tr>
      <w:tr w:rsidR="009E6ABE" w:rsidRPr="00C64BFF">
        <w:tc>
          <w:tcPr>
            <w:tcW w:w="6095" w:type="dxa"/>
          </w:tcPr>
          <w:p w:rsidR="009E6ABE" w:rsidRPr="00C64BFF" w:rsidRDefault="00062ABF" w:rsidP="009E6ABE">
            <w:pPr>
              <w:widowControl w:val="0"/>
              <w:spacing w:line="216" w:lineRule="auto"/>
              <w:jc w:val="both"/>
            </w:pPr>
            <w:r w:rsidRPr="00C64BFF">
              <w:rPr>
                <w:spacing w:val="-2"/>
              </w:rPr>
              <w:t>Т</w:t>
            </w:r>
            <w:r>
              <w:rPr>
                <w:spacing w:val="-2"/>
              </w:rPr>
              <w:t>ема </w:t>
            </w:r>
            <w:r w:rsidRPr="00C64BFF">
              <w:rPr>
                <w:spacing w:val="-2"/>
              </w:rPr>
              <w:t xml:space="preserve"> </w:t>
            </w:r>
            <w:r>
              <w:rPr>
                <w:spacing w:val="-2"/>
              </w:rPr>
              <w:t>96</w:t>
            </w:r>
            <w:r w:rsidR="009E6ABE" w:rsidRPr="00C64BFF">
              <w:rPr>
                <w:spacing w:val="-2"/>
              </w:rPr>
              <w:t>. </w:t>
            </w:r>
            <w:r w:rsidR="009E6ABE" w:rsidRPr="00C64BFF">
              <w:t>Фінансовий облік касових операцій в установах банків</w:t>
            </w:r>
          </w:p>
        </w:tc>
        <w:tc>
          <w:tcPr>
            <w:tcW w:w="561" w:type="dxa"/>
          </w:tcPr>
          <w:p w:rsidR="009E6ABE" w:rsidRPr="00C64BFF" w:rsidRDefault="00EB09EA" w:rsidP="007C315F">
            <w:pPr>
              <w:spacing w:line="216" w:lineRule="auto"/>
              <w:jc w:val="center"/>
            </w:pPr>
            <w:r>
              <w:t>13</w:t>
            </w:r>
            <w:r w:rsidR="00F33507">
              <w:t>1</w:t>
            </w:r>
          </w:p>
        </w:tc>
      </w:tr>
      <w:tr w:rsidR="009E6ABE" w:rsidRPr="00C64BFF">
        <w:tc>
          <w:tcPr>
            <w:tcW w:w="6095" w:type="dxa"/>
          </w:tcPr>
          <w:p w:rsidR="009E6ABE" w:rsidRPr="004A2A99" w:rsidRDefault="00062ABF" w:rsidP="009E6ABE">
            <w:pPr>
              <w:widowControl w:val="0"/>
              <w:spacing w:line="216" w:lineRule="auto"/>
              <w:jc w:val="both"/>
            </w:pPr>
            <w:r w:rsidRPr="004A2A99">
              <w:rPr>
                <w:spacing w:val="-2"/>
              </w:rPr>
              <w:t>Тема  97</w:t>
            </w:r>
            <w:r w:rsidR="009E6ABE" w:rsidRPr="004A2A99">
              <w:rPr>
                <w:spacing w:val="-2"/>
              </w:rPr>
              <w:t>. </w:t>
            </w:r>
            <w:r w:rsidR="009E6ABE" w:rsidRPr="004A2A99">
              <w:t xml:space="preserve">Фінансовий облік </w:t>
            </w:r>
            <w:r w:rsidR="00F62FEF" w:rsidRPr="004A2A99">
              <w:t xml:space="preserve">кредитних </w:t>
            </w:r>
            <w:r w:rsidR="009E6ABE" w:rsidRPr="004A2A99">
              <w:t>операцій банків</w:t>
            </w:r>
          </w:p>
        </w:tc>
        <w:tc>
          <w:tcPr>
            <w:tcW w:w="561" w:type="dxa"/>
          </w:tcPr>
          <w:p w:rsidR="009E6ABE" w:rsidRPr="00C64BFF" w:rsidRDefault="00EB09EA" w:rsidP="007C315F">
            <w:pPr>
              <w:spacing w:line="216" w:lineRule="auto"/>
              <w:jc w:val="center"/>
            </w:pPr>
            <w:r>
              <w:t>13</w:t>
            </w:r>
            <w:r w:rsidR="00F33507">
              <w:t>2</w:t>
            </w:r>
          </w:p>
        </w:tc>
      </w:tr>
      <w:tr w:rsidR="009E6ABE" w:rsidRPr="00C64BFF">
        <w:tc>
          <w:tcPr>
            <w:tcW w:w="6095" w:type="dxa"/>
          </w:tcPr>
          <w:p w:rsidR="009E6ABE" w:rsidRPr="004A2A99" w:rsidRDefault="00062ABF" w:rsidP="009E6ABE">
            <w:pPr>
              <w:widowControl w:val="0"/>
              <w:spacing w:line="216" w:lineRule="auto"/>
              <w:jc w:val="both"/>
              <w:rPr>
                <w:spacing w:val="-2"/>
              </w:rPr>
            </w:pPr>
            <w:r w:rsidRPr="004A2A99">
              <w:rPr>
                <w:spacing w:val="-2"/>
              </w:rPr>
              <w:t>Тема  98</w:t>
            </w:r>
            <w:r w:rsidR="009E6ABE" w:rsidRPr="004A2A99">
              <w:rPr>
                <w:spacing w:val="-2"/>
              </w:rPr>
              <w:t xml:space="preserve">. Фінансовий облік </w:t>
            </w:r>
            <w:r w:rsidR="001C0BAA" w:rsidRPr="004A2A99">
              <w:rPr>
                <w:spacing w:val="-2"/>
              </w:rPr>
              <w:t xml:space="preserve">депозитних операцій </w:t>
            </w:r>
            <w:r w:rsidR="009E6ABE" w:rsidRPr="004A2A99">
              <w:rPr>
                <w:spacing w:val="-2"/>
              </w:rPr>
              <w:t>банків</w:t>
            </w:r>
          </w:p>
        </w:tc>
        <w:tc>
          <w:tcPr>
            <w:tcW w:w="561" w:type="dxa"/>
          </w:tcPr>
          <w:p w:rsidR="009E6ABE" w:rsidRPr="00C64BFF" w:rsidRDefault="00EB09EA" w:rsidP="007C315F">
            <w:pPr>
              <w:spacing w:line="216" w:lineRule="auto"/>
              <w:jc w:val="center"/>
            </w:pPr>
            <w:r>
              <w:t>13</w:t>
            </w:r>
            <w:r w:rsidR="00F33507">
              <w:t>3</w:t>
            </w:r>
          </w:p>
        </w:tc>
      </w:tr>
      <w:tr w:rsidR="009E6ABE" w:rsidRPr="00C64BFF">
        <w:tc>
          <w:tcPr>
            <w:tcW w:w="6095" w:type="dxa"/>
          </w:tcPr>
          <w:p w:rsidR="009E6ABE" w:rsidRPr="00C64BFF" w:rsidRDefault="00062ABF" w:rsidP="00A83818">
            <w:pPr>
              <w:widowControl w:val="0"/>
              <w:spacing w:line="216" w:lineRule="auto"/>
              <w:jc w:val="both"/>
            </w:pPr>
            <w:r w:rsidRPr="00C64BFF">
              <w:rPr>
                <w:spacing w:val="-2"/>
              </w:rPr>
              <w:t>Т</w:t>
            </w:r>
            <w:r>
              <w:rPr>
                <w:spacing w:val="-2"/>
              </w:rPr>
              <w:t>ема </w:t>
            </w:r>
            <w:r w:rsidRPr="00C64BFF">
              <w:rPr>
                <w:spacing w:val="-2"/>
              </w:rPr>
              <w:t xml:space="preserve"> </w:t>
            </w:r>
            <w:r>
              <w:rPr>
                <w:spacing w:val="-2"/>
              </w:rPr>
              <w:t>99</w:t>
            </w:r>
            <w:r w:rsidR="009E6ABE" w:rsidRPr="00C64BFF">
              <w:rPr>
                <w:spacing w:val="-2"/>
              </w:rPr>
              <w:t>. </w:t>
            </w:r>
            <w:r w:rsidR="009E6ABE" w:rsidRPr="00C64BFF">
              <w:t>Особливості фінансового обліку малих підприємств</w:t>
            </w:r>
          </w:p>
        </w:tc>
        <w:tc>
          <w:tcPr>
            <w:tcW w:w="561" w:type="dxa"/>
          </w:tcPr>
          <w:p w:rsidR="009E6ABE" w:rsidRPr="00C64BFF" w:rsidRDefault="00EB09EA" w:rsidP="007C315F">
            <w:pPr>
              <w:spacing w:line="216" w:lineRule="auto"/>
              <w:jc w:val="center"/>
            </w:pPr>
            <w:r>
              <w:t>13</w:t>
            </w:r>
            <w:r w:rsidR="00F33507">
              <w:t>4</w:t>
            </w:r>
          </w:p>
        </w:tc>
      </w:tr>
      <w:tr w:rsidR="009E6ABE" w:rsidRPr="00C64BFF">
        <w:tc>
          <w:tcPr>
            <w:tcW w:w="6095" w:type="dxa"/>
          </w:tcPr>
          <w:p w:rsidR="009E6ABE" w:rsidRPr="00C64BFF" w:rsidRDefault="00062ABF" w:rsidP="00A83818">
            <w:pPr>
              <w:widowControl w:val="0"/>
              <w:spacing w:line="216" w:lineRule="auto"/>
              <w:jc w:val="both"/>
            </w:pPr>
            <w:r w:rsidRPr="00C64BFF">
              <w:rPr>
                <w:spacing w:val="-2"/>
              </w:rPr>
              <w:t>Т</w:t>
            </w:r>
            <w:r>
              <w:rPr>
                <w:spacing w:val="-2"/>
              </w:rPr>
              <w:t>ема </w:t>
            </w:r>
            <w:r w:rsidRPr="00C64BFF">
              <w:rPr>
                <w:spacing w:val="-2"/>
              </w:rPr>
              <w:t xml:space="preserve"> </w:t>
            </w:r>
            <w:r>
              <w:rPr>
                <w:spacing w:val="-2"/>
              </w:rPr>
              <w:t>100</w:t>
            </w:r>
            <w:r w:rsidR="009E6ABE" w:rsidRPr="00C64BFF">
              <w:rPr>
                <w:spacing w:val="-2"/>
              </w:rPr>
              <w:t>. </w:t>
            </w:r>
            <w:r w:rsidR="009E6ABE" w:rsidRPr="00C64BFF">
              <w:t>Сутність екологічного обліку на підприємстві та напрями його вдосконалення</w:t>
            </w:r>
          </w:p>
        </w:tc>
        <w:tc>
          <w:tcPr>
            <w:tcW w:w="561" w:type="dxa"/>
          </w:tcPr>
          <w:p w:rsidR="009E6ABE" w:rsidRPr="00C64BFF" w:rsidRDefault="00EB09EA" w:rsidP="007C315F">
            <w:pPr>
              <w:spacing w:line="216" w:lineRule="auto"/>
              <w:jc w:val="center"/>
            </w:pPr>
            <w:r>
              <w:t>13</w:t>
            </w:r>
            <w:r w:rsidR="00F33507">
              <w:t>5</w:t>
            </w:r>
          </w:p>
        </w:tc>
      </w:tr>
      <w:tr w:rsidR="009E6ABE" w:rsidRPr="00C64BFF">
        <w:tc>
          <w:tcPr>
            <w:tcW w:w="6095" w:type="dxa"/>
          </w:tcPr>
          <w:p w:rsidR="009E6ABE" w:rsidRPr="00C64BFF" w:rsidRDefault="00062ABF">
            <w:r w:rsidRPr="00C64BFF">
              <w:rPr>
                <w:spacing w:val="-2"/>
              </w:rPr>
              <w:t>Т</w:t>
            </w:r>
            <w:r>
              <w:rPr>
                <w:spacing w:val="-2"/>
              </w:rPr>
              <w:t>ема </w:t>
            </w:r>
            <w:r w:rsidRPr="00C64BFF">
              <w:rPr>
                <w:spacing w:val="-2"/>
              </w:rPr>
              <w:t xml:space="preserve"> </w:t>
            </w:r>
            <w:r>
              <w:rPr>
                <w:spacing w:val="-2"/>
              </w:rPr>
              <w:t>101</w:t>
            </w:r>
            <w:r w:rsidR="009E6ABE" w:rsidRPr="00C64BFF">
              <w:rPr>
                <w:spacing w:val="-2"/>
              </w:rPr>
              <w:t>. Фінансовий облік операцій з</w:t>
            </w:r>
            <w:r w:rsidR="009E6ABE">
              <w:rPr>
                <w:spacing w:val="-2"/>
              </w:rPr>
              <w:t>а</w:t>
            </w:r>
            <w:r w:rsidR="009E6ABE" w:rsidRPr="00C64BFF">
              <w:rPr>
                <w:spacing w:val="-2"/>
              </w:rPr>
              <w:t xml:space="preserve"> ф’ючерсними</w:t>
            </w:r>
            <w:r w:rsidR="009E6ABE">
              <w:rPr>
                <w:spacing w:val="-2"/>
              </w:rPr>
              <w:t>, форвардними</w:t>
            </w:r>
            <w:r w:rsidR="009E6ABE" w:rsidRPr="00C64BFF">
              <w:rPr>
                <w:spacing w:val="-2"/>
              </w:rPr>
              <w:t xml:space="preserve"> контрактами </w:t>
            </w:r>
            <w:r w:rsidR="009E6ABE">
              <w:rPr>
                <w:spacing w:val="-2"/>
              </w:rPr>
              <w:t>та</w:t>
            </w:r>
            <w:r w:rsidR="009E6ABE" w:rsidRPr="00C64BFF">
              <w:rPr>
                <w:spacing w:val="-2"/>
              </w:rPr>
              <w:t xml:space="preserve"> опціонами</w:t>
            </w:r>
          </w:p>
        </w:tc>
        <w:tc>
          <w:tcPr>
            <w:tcW w:w="561" w:type="dxa"/>
          </w:tcPr>
          <w:p w:rsidR="009E6ABE" w:rsidRPr="00C64BFF" w:rsidRDefault="00487F7E" w:rsidP="007C315F">
            <w:pPr>
              <w:spacing w:line="216" w:lineRule="auto"/>
              <w:jc w:val="center"/>
            </w:pPr>
            <w:r>
              <w:t>13</w:t>
            </w:r>
            <w:r w:rsidR="00F33507">
              <w:t>6</w:t>
            </w:r>
          </w:p>
        </w:tc>
      </w:tr>
      <w:tr w:rsidR="009E6ABE" w:rsidRPr="00C64BFF">
        <w:tc>
          <w:tcPr>
            <w:tcW w:w="6095" w:type="dxa"/>
          </w:tcPr>
          <w:p w:rsidR="009E6ABE" w:rsidRPr="00C64BFF" w:rsidRDefault="00062ABF">
            <w:r w:rsidRPr="00C64BFF">
              <w:rPr>
                <w:spacing w:val="-2"/>
              </w:rPr>
              <w:t>Т</w:t>
            </w:r>
            <w:r>
              <w:rPr>
                <w:spacing w:val="-2"/>
              </w:rPr>
              <w:t>ема </w:t>
            </w:r>
            <w:r w:rsidRPr="00C64BFF">
              <w:rPr>
                <w:spacing w:val="-2"/>
              </w:rPr>
              <w:t xml:space="preserve"> </w:t>
            </w:r>
            <w:r>
              <w:rPr>
                <w:spacing w:val="-2"/>
              </w:rPr>
              <w:t>102</w:t>
            </w:r>
            <w:r w:rsidR="009E6ABE" w:rsidRPr="00C64BFF">
              <w:rPr>
                <w:spacing w:val="-2"/>
              </w:rPr>
              <w:t>. Фінансовий облік маркетингової діяльності підприємств</w:t>
            </w:r>
          </w:p>
        </w:tc>
        <w:tc>
          <w:tcPr>
            <w:tcW w:w="561" w:type="dxa"/>
          </w:tcPr>
          <w:p w:rsidR="009E6ABE" w:rsidRPr="00C64BFF" w:rsidRDefault="00487F7E" w:rsidP="007C315F">
            <w:pPr>
              <w:spacing w:line="216" w:lineRule="auto"/>
              <w:jc w:val="center"/>
            </w:pPr>
            <w:r>
              <w:t>13</w:t>
            </w:r>
            <w:r w:rsidR="00F33507">
              <w:t>7</w:t>
            </w:r>
          </w:p>
        </w:tc>
      </w:tr>
      <w:tr w:rsidR="009E6ABE" w:rsidRPr="00C64BFF">
        <w:tc>
          <w:tcPr>
            <w:tcW w:w="6095" w:type="dxa"/>
          </w:tcPr>
          <w:p w:rsidR="009E6ABE" w:rsidRPr="00C64BFF" w:rsidRDefault="00062ABF" w:rsidP="009E6ABE">
            <w:r w:rsidRPr="00C64BFF">
              <w:rPr>
                <w:spacing w:val="-2"/>
              </w:rPr>
              <w:t>Т</w:t>
            </w:r>
            <w:r>
              <w:rPr>
                <w:spacing w:val="-2"/>
              </w:rPr>
              <w:t>ема </w:t>
            </w:r>
            <w:r w:rsidRPr="00C64BFF">
              <w:rPr>
                <w:spacing w:val="-2"/>
              </w:rPr>
              <w:t xml:space="preserve"> </w:t>
            </w:r>
            <w:r>
              <w:rPr>
                <w:spacing w:val="-2"/>
              </w:rPr>
              <w:t>103</w:t>
            </w:r>
            <w:r w:rsidR="009E6ABE" w:rsidRPr="00C64BFF">
              <w:rPr>
                <w:spacing w:val="-2"/>
              </w:rPr>
              <w:t>. Облік фінансової діяльності підприємств</w:t>
            </w:r>
          </w:p>
        </w:tc>
        <w:tc>
          <w:tcPr>
            <w:tcW w:w="561" w:type="dxa"/>
          </w:tcPr>
          <w:p w:rsidR="009E6ABE" w:rsidRPr="00C64BFF" w:rsidRDefault="00487F7E" w:rsidP="007C315F">
            <w:pPr>
              <w:spacing w:line="216" w:lineRule="auto"/>
              <w:jc w:val="center"/>
            </w:pPr>
            <w:r>
              <w:t>13</w:t>
            </w:r>
            <w:r w:rsidR="00F33507">
              <w:t>8</w:t>
            </w:r>
          </w:p>
        </w:tc>
      </w:tr>
      <w:tr w:rsidR="009E6ABE" w:rsidRPr="00C64BFF">
        <w:tc>
          <w:tcPr>
            <w:tcW w:w="6095" w:type="dxa"/>
          </w:tcPr>
          <w:p w:rsidR="009E6ABE" w:rsidRPr="00C64BFF" w:rsidRDefault="00062ABF" w:rsidP="009E6ABE">
            <w:r w:rsidRPr="00C64BFF">
              <w:rPr>
                <w:spacing w:val="-2"/>
              </w:rPr>
              <w:t>Т</w:t>
            </w:r>
            <w:r>
              <w:rPr>
                <w:spacing w:val="-2"/>
              </w:rPr>
              <w:t>ема </w:t>
            </w:r>
            <w:r w:rsidRPr="00C64BFF">
              <w:rPr>
                <w:spacing w:val="-2"/>
              </w:rPr>
              <w:t xml:space="preserve"> </w:t>
            </w:r>
            <w:r>
              <w:rPr>
                <w:spacing w:val="-2"/>
              </w:rPr>
              <w:t>104</w:t>
            </w:r>
            <w:r w:rsidR="009E6ABE" w:rsidRPr="00C64BFF">
              <w:rPr>
                <w:spacing w:val="-2"/>
              </w:rPr>
              <w:t>. Облік інвестиційної діяльності підприємств</w:t>
            </w:r>
          </w:p>
        </w:tc>
        <w:tc>
          <w:tcPr>
            <w:tcW w:w="561" w:type="dxa"/>
          </w:tcPr>
          <w:p w:rsidR="009E6ABE" w:rsidRPr="00C64BFF" w:rsidRDefault="00487F7E" w:rsidP="007C315F">
            <w:pPr>
              <w:spacing w:line="216" w:lineRule="auto"/>
              <w:jc w:val="center"/>
            </w:pPr>
            <w:r>
              <w:t>13</w:t>
            </w:r>
            <w:r w:rsidR="00F33507">
              <w:t>9</w:t>
            </w:r>
          </w:p>
        </w:tc>
      </w:tr>
      <w:tr w:rsidR="003F3B67" w:rsidRPr="00C64BFF">
        <w:tc>
          <w:tcPr>
            <w:tcW w:w="6095" w:type="dxa"/>
          </w:tcPr>
          <w:p w:rsidR="003F3B67" w:rsidRPr="003F3B67" w:rsidRDefault="00062ABF" w:rsidP="009E6ABE">
            <w:pPr>
              <w:rPr>
                <w:spacing w:val="-2"/>
              </w:rPr>
            </w:pPr>
            <w:r w:rsidRPr="00C64BFF">
              <w:rPr>
                <w:spacing w:val="-2"/>
              </w:rPr>
              <w:t>Т</w:t>
            </w:r>
            <w:r>
              <w:rPr>
                <w:spacing w:val="-2"/>
              </w:rPr>
              <w:t xml:space="preserve">ема  105. </w:t>
            </w:r>
            <w:r w:rsidR="003F3B67">
              <w:rPr>
                <w:spacing w:val="-2"/>
              </w:rPr>
              <w:t>О</w:t>
            </w:r>
            <w:r w:rsidR="003F3B67" w:rsidRPr="003F3B67">
              <w:rPr>
                <w:spacing w:val="-2"/>
              </w:rPr>
              <w:t>блік інноваційної діяльності підприємств</w:t>
            </w:r>
          </w:p>
        </w:tc>
        <w:tc>
          <w:tcPr>
            <w:tcW w:w="561" w:type="dxa"/>
          </w:tcPr>
          <w:p w:rsidR="003F3B67" w:rsidRPr="00C64BFF" w:rsidRDefault="00487F7E" w:rsidP="007C315F">
            <w:pPr>
              <w:spacing w:line="216" w:lineRule="auto"/>
              <w:jc w:val="center"/>
            </w:pPr>
            <w:r>
              <w:t>14</w:t>
            </w:r>
            <w:r w:rsidR="00F33507">
              <w:t>1</w:t>
            </w:r>
          </w:p>
        </w:tc>
      </w:tr>
      <w:tr w:rsidR="009E6ABE" w:rsidRPr="00C64BFF">
        <w:tc>
          <w:tcPr>
            <w:tcW w:w="6095" w:type="dxa"/>
          </w:tcPr>
          <w:p w:rsidR="009E6ABE" w:rsidRPr="00C64BFF" w:rsidRDefault="00062ABF" w:rsidP="00992A7E">
            <w:pPr>
              <w:jc w:val="both"/>
            </w:pPr>
            <w:r w:rsidRPr="00C64BFF">
              <w:rPr>
                <w:spacing w:val="-2"/>
              </w:rPr>
              <w:t>Т</w:t>
            </w:r>
            <w:r>
              <w:rPr>
                <w:spacing w:val="-2"/>
              </w:rPr>
              <w:t>ема </w:t>
            </w:r>
            <w:r>
              <w:t xml:space="preserve"> 106</w:t>
            </w:r>
            <w:r w:rsidR="00887E31">
              <w:t xml:space="preserve">. Фінансовий облік операцій </w:t>
            </w:r>
            <w:proofErr w:type="spellStart"/>
            <w:r w:rsidR="00887E31">
              <w:t>хеджування</w:t>
            </w:r>
            <w:proofErr w:type="spellEnd"/>
            <w:r w:rsidR="00887E31">
              <w:t xml:space="preserve"> </w:t>
            </w:r>
            <w:r w:rsidR="008C4928">
              <w:t xml:space="preserve">ризиків </w:t>
            </w:r>
            <w:r w:rsidR="00887E31">
              <w:t>підприємств</w:t>
            </w:r>
          </w:p>
        </w:tc>
        <w:tc>
          <w:tcPr>
            <w:tcW w:w="561" w:type="dxa"/>
          </w:tcPr>
          <w:p w:rsidR="009E6ABE" w:rsidRPr="00C64BFF" w:rsidRDefault="00487F7E" w:rsidP="007C315F">
            <w:pPr>
              <w:spacing w:line="216" w:lineRule="auto"/>
              <w:jc w:val="center"/>
            </w:pPr>
            <w:r>
              <w:t>14</w:t>
            </w:r>
            <w:r w:rsidR="00F33507">
              <w:t>2</w:t>
            </w:r>
          </w:p>
        </w:tc>
      </w:tr>
      <w:tr w:rsidR="00992A7E" w:rsidRPr="00C64BFF">
        <w:tc>
          <w:tcPr>
            <w:tcW w:w="6095" w:type="dxa"/>
          </w:tcPr>
          <w:p w:rsidR="00992A7E" w:rsidRPr="00992A7E" w:rsidRDefault="00062ABF" w:rsidP="00992A7E">
            <w:pPr>
              <w:jc w:val="both"/>
            </w:pPr>
            <w:r w:rsidRPr="00C64BFF">
              <w:rPr>
                <w:spacing w:val="-2"/>
              </w:rPr>
              <w:t>Т</w:t>
            </w:r>
            <w:r>
              <w:rPr>
                <w:spacing w:val="-2"/>
              </w:rPr>
              <w:t>ема </w:t>
            </w:r>
            <w:r>
              <w:t xml:space="preserve"> 107</w:t>
            </w:r>
            <w:r w:rsidR="00992A7E">
              <w:t>. Фінансовий</w:t>
            </w:r>
            <w:r w:rsidR="00992A7E" w:rsidRPr="00992A7E">
              <w:t xml:space="preserve"> облік операцій з похідними фінансовими інструментами</w:t>
            </w:r>
          </w:p>
        </w:tc>
        <w:tc>
          <w:tcPr>
            <w:tcW w:w="561" w:type="dxa"/>
          </w:tcPr>
          <w:p w:rsidR="00992A7E" w:rsidRPr="00C64BFF" w:rsidRDefault="00487F7E" w:rsidP="007C315F">
            <w:pPr>
              <w:spacing w:line="216" w:lineRule="auto"/>
              <w:jc w:val="center"/>
            </w:pPr>
            <w:r>
              <w:t>14</w:t>
            </w:r>
            <w:r w:rsidR="00F33507">
              <w:t>3</w:t>
            </w:r>
          </w:p>
        </w:tc>
      </w:tr>
      <w:tr w:rsidR="009E6ABE" w:rsidRPr="00C64BFF">
        <w:tc>
          <w:tcPr>
            <w:tcW w:w="6095" w:type="dxa"/>
          </w:tcPr>
          <w:p w:rsidR="009E6ABE" w:rsidRPr="00C64BFF" w:rsidRDefault="009E6ABE" w:rsidP="007C315F">
            <w:pPr>
              <w:widowControl w:val="0"/>
              <w:spacing w:line="216" w:lineRule="auto"/>
              <w:jc w:val="both"/>
              <w:rPr>
                <w:spacing w:val="-2"/>
              </w:rPr>
            </w:pPr>
            <w:r w:rsidRPr="00C64BFF">
              <w:rPr>
                <w:spacing w:val="-2"/>
              </w:rPr>
              <w:t>ДОДАТКИ</w:t>
            </w:r>
          </w:p>
        </w:tc>
        <w:tc>
          <w:tcPr>
            <w:tcW w:w="561" w:type="dxa"/>
          </w:tcPr>
          <w:p w:rsidR="009E6ABE" w:rsidRPr="00C64BFF" w:rsidRDefault="00487F7E" w:rsidP="007C315F">
            <w:pPr>
              <w:spacing w:line="216" w:lineRule="auto"/>
              <w:jc w:val="center"/>
            </w:pPr>
            <w:r>
              <w:t>14</w:t>
            </w:r>
            <w:r w:rsidR="00F33507">
              <w:t>5</w:t>
            </w:r>
          </w:p>
        </w:tc>
      </w:tr>
      <w:tr w:rsidR="009E6ABE" w:rsidRPr="00424EC8">
        <w:tc>
          <w:tcPr>
            <w:tcW w:w="6095" w:type="dxa"/>
          </w:tcPr>
          <w:p w:rsidR="009E6ABE" w:rsidRPr="00C64BFF" w:rsidRDefault="009E6ABE" w:rsidP="007C315F">
            <w:pPr>
              <w:widowControl w:val="0"/>
              <w:spacing w:line="216" w:lineRule="auto"/>
              <w:jc w:val="both"/>
              <w:rPr>
                <w:spacing w:val="-2"/>
              </w:rPr>
            </w:pPr>
            <w:r w:rsidRPr="00C64BFF">
              <w:rPr>
                <w:spacing w:val="-2"/>
              </w:rPr>
              <w:t>СПИСОК ВИКОРИСТАНИХ ДЖЕРЕЛ</w:t>
            </w:r>
          </w:p>
        </w:tc>
        <w:tc>
          <w:tcPr>
            <w:tcW w:w="561" w:type="dxa"/>
          </w:tcPr>
          <w:p w:rsidR="009E6ABE" w:rsidRPr="00424EC8" w:rsidRDefault="00487F7E" w:rsidP="002B2A48">
            <w:pPr>
              <w:spacing w:line="216" w:lineRule="auto"/>
              <w:jc w:val="center"/>
            </w:pPr>
            <w:r>
              <w:t>1</w:t>
            </w:r>
            <w:r w:rsidR="002B2A48">
              <w:t>50</w:t>
            </w:r>
          </w:p>
        </w:tc>
      </w:tr>
    </w:tbl>
    <w:p w:rsidR="00670EB7" w:rsidRPr="00424EC8" w:rsidRDefault="00670EB7" w:rsidP="00696C25">
      <w:pPr>
        <w:spacing w:line="216" w:lineRule="auto"/>
        <w:ind w:left="1218" w:hanging="1218"/>
        <w:jc w:val="center"/>
      </w:pPr>
    </w:p>
    <w:p w:rsidR="00485613" w:rsidRPr="005D298C" w:rsidRDefault="00670EB7" w:rsidP="00696C25">
      <w:pPr>
        <w:spacing w:line="216" w:lineRule="auto"/>
        <w:ind w:left="1218" w:hanging="1218"/>
        <w:jc w:val="center"/>
        <w:rPr>
          <w:b/>
          <w:sz w:val="24"/>
          <w:szCs w:val="22"/>
        </w:rPr>
      </w:pPr>
      <w:r>
        <w:br w:type="page"/>
      </w:r>
      <w:r w:rsidR="005D6875" w:rsidRPr="005D298C">
        <w:rPr>
          <w:b/>
          <w:sz w:val="24"/>
          <w:szCs w:val="22"/>
        </w:rPr>
        <w:lastRenderedPageBreak/>
        <w:t>ВСТУП</w:t>
      </w:r>
    </w:p>
    <w:p w:rsidR="00FA57B7" w:rsidRDefault="00FA57B7" w:rsidP="00696C25">
      <w:pPr>
        <w:widowControl w:val="0"/>
        <w:spacing w:line="216" w:lineRule="auto"/>
        <w:ind w:firstLine="284"/>
        <w:jc w:val="both"/>
        <w:rPr>
          <w:i/>
          <w:sz w:val="22"/>
          <w:szCs w:val="22"/>
        </w:rPr>
      </w:pPr>
    </w:p>
    <w:p w:rsidR="00A94244" w:rsidRPr="00F42D4E" w:rsidRDefault="00A94244" w:rsidP="002851E9">
      <w:pPr>
        <w:widowControl w:val="0"/>
        <w:spacing w:line="216" w:lineRule="auto"/>
        <w:ind w:firstLine="284"/>
        <w:jc w:val="both"/>
        <w:rPr>
          <w:sz w:val="22"/>
          <w:szCs w:val="22"/>
        </w:rPr>
      </w:pPr>
      <w:r w:rsidRPr="00F42D4E">
        <w:rPr>
          <w:sz w:val="22"/>
          <w:szCs w:val="22"/>
        </w:rPr>
        <w:t>Однією із важливих форм роботи студентів є виконання і захист</w:t>
      </w:r>
      <w:r w:rsidR="004C082D" w:rsidRPr="00F42D4E">
        <w:rPr>
          <w:sz w:val="22"/>
          <w:szCs w:val="22"/>
        </w:rPr>
        <w:t xml:space="preserve"> </w:t>
      </w:r>
      <w:r w:rsidRPr="00F42D4E">
        <w:rPr>
          <w:sz w:val="22"/>
          <w:szCs w:val="22"/>
        </w:rPr>
        <w:t>курсової роботи, яка передбачена</w:t>
      </w:r>
      <w:r w:rsidR="004C082D" w:rsidRPr="00F42D4E">
        <w:rPr>
          <w:sz w:val="22"/>
          <w:szCs w:val="22"/>
        </w:rPr>
        <w:t xml:space="preserve"> </w:t>
      </w:r>
      <w:r w:rsidRPr="00F42D4E">
        <w:rPr>
          <w:sz w:val="22"/>
          <w:szCs w:val="22"/>
        </w:rPr>
        <w:t>н</w:t>
      </w:r>
      <w:r w:rsidR="005D6875" w:rsidRPr="00F42D4E">
        <w:rPr>
          <w:sz w:val="22"/>
          <w:szCs w:val="22"/>
        </w:rPr>
        <w:t>авчальним план</w:t>
      </w:r>
      <w:r w:rsidR="000055D2">
        <w:rPr>
          <w:sz w:val="22"/>
          <w:szCs w:val="22"/>
        </w:rPr>
        <w:t xml:space="preserve">ом </w:t>
      </w:r>
      <w:r w:rsidR="00B70B1E">
        <w:rPr>
          <w:sz w:val="22"/>
          <w:szCs w:val="22"/>
        </w:rPr>
        <w:t xml:space="preserve">за напрямом 6.030509 </w:t>
      </w:r>
      <w:r w:rsidR="002851E9" w:rsidRPr="00F42D4E">
        <w:rPr>
          <w:sz w:val="22"/>
          <w:szCs w:val="22"/>
        </w:rPr>
        <w:t>«</w:t>
      </w:r>
      <w:r w:rsidR="00B70B1E">
        <w:rPr>
          <w:sz w:val="22"/>
          <w:szCs w:val="22"/>
        </w:rPr>
        <w:t>Облік і аудит</w:t>
      </w:r>
      <w:r w:rsidR="002851E9" w:rsidRPr="002851E9">
        <w:rPr>
          <w:b/>
          <w:bCs/>
          <w:sz w:val="22"/>
          <w:szCs w:val="22"/>
        </w:rPr>
        <w:t>»</w:t>
      </w:r>
      <w:r w:rsidRPr="00F42D4E">
        <w:rPr>
          <w:sz w:val="22"/>
          <w:szCs w:val="22"/>
        </w:rPr>
        <w:t>.</w:t>
      </w:r>
    </w:p>
    <w:p w:rsidR="00A94244" w:rsidRPr="00F42D4E" w:rsidRDefault="00A94244" w:rsidP="002851E9">
      <w:pPr>
        <w:pStyle w:val="20"/>
        <w:widowControl w:val="0"/>
        <w:spacing w:line="216" w:lineRule="auto"/>
        <w:ind w:firstLine="284"/>
      </w:pPr>
      <w:r w:rsidRPr="00F42D4E">
        <w:t>При виконанн</w:t>
      </w:r>
      <w:r w:rsidR="005D6875" w:rsidRPr="00F42D4E">
        <w:t xml:space="preserve">і курсової роботи </w:t>
      </w:r>
      <w:r w:rsidRPr="00F42D4E">
        <w:t xml:space="preserve">студенти розширюють і поглиблюють теоретичні знання, одержані при вивченні </w:t>
      </w:r>
      <w:r w:rsidR="00B70B1E">
        <w:t xml:space="preserve">дисциплін </w:t>
      </w:r>
      <w:r w:rsidR="002851E9" w:rsidRPr="00F42D4E">
        <w:rPr>
          <w:szCs w:val="22"/>
        </w:rPr>
        <w:t>«Фінансовий облік</w:t>
      </w:r>
      <w:r w:rsidR="002851E9" w:rsidRPr="000F286D">
        <w:rPr>
          <w:szCs w:val="22"/>
        </w:rPr>
        <w:t xml:space="preserve"> </w:t>
      </w:r>
      <w:r w:rsidR="002851E9">
        <w:rPr>
          <w:szCs w:val="22"/>
        </w:rPr>
        <w:t>І</w:t>
      </w:r>
      <w:r w:rsidR="002851E9" w:rsidRPr="002851E9">
        <w:rPr>
          <w:b/>
          <w:bCs/>
          <w:szCs w:val="22"/>
        </w:rPr>
        <w:t>»</w:t>
      </w:r>
      <w:r w:rsidR="002851E9">
        <w:rPr>
          <w:szCs w:val="22"/>
        </w:rPr>
        <w:t xml:space="preserve"> та «</w:t>
      </w:r>
      <w:r w:rsidR="002851E9" w:rsidRPr="00F42D4E">
        <w:rPr>
          <w:szCs w:val="22"/>
        </w:rPr>
        <w:t>Фінансовий облік</w:t>
      </w:r>
      <w:r w:rsidR="002851E9" w:rsidRPr="000F286D">
        <w:rPr>
          <w:szCs w:val="22"/>
        </w:rPr>
        <w:t xml:space="preserve"> </w:t>
      </w:r>
      <w:r w:rsidR="002851E9">
        <w:rPr>
          <w:szCs w:val="22"/>
        </w:rPr>
        <w:t>ІІ»</w:t>
      </w:r>
      <w:r w:rsidRPr="00F42D4E">
        <w:t xml:space="preserve">, набувають досвіду роботи з першоджерелами та </w:t>
      </w:r>
      <w:r w:rsidR="00C13BB2" w:rsidRPr="00F42D4E">
        <w:t xml:space="preserve">навчаються </w:t>
      </w:r>
      <w:r w:rsidRPr="00F42D4E">
        <w:t>знаходити в них головні положення, які безпосередньо відносяться до закріпленої теми, вчаться самостійно</w:t>
      </w:r>
      <w:r w:rsidR="004C082D" w:rsidRPr="00F42D4E">
        <w:t xml:space="preserve"> </w:t>
      </w:r>
      <w:r w:rsidRPr="00F42D4E">
        <w:t>знаходити</w:t>
      </w:r>
      <w:r w:rsidR="004C082D" w:rsidRPr="00F42D4E">
        <w:t xml:space="preserve"> </w:t>
      </w:r>
      <w:r w:rsidRPr="00F42D4E">
        <w:t>і аналізувати</w:t>
      </w:r>
      <w:r w:rsidR="004C082D" w:rsidRPr="00F42D4E">
        <w:t xml:space="preserve"> </w:t>
      </w:r>
      <w:r w:rsidRPr="00F42D4E">
        <w:t>конкретний фактичний матеріал, працювати з документами, обліковими ре</w:t>
      </w:r>
      <w:r w:rsidR="00B70B1E">
        <w:t>гі</w:t>
      </w:r>
      <w:r w:rsidRPr="00F42D4E">
        <w:t xml:space="preserve">страми, фінансовою звітністю, складати таблиці, діаграми, узагальнювати одержані дані і робити відповідні висновки. </w:t>
      </w:r>
    </w:p>
    <w:p w:rsidR="00A94244" w:rsidRPr="00F42D4E" w:rsidRDefault="00A94244" w:rsidP="002851E9">
      <w:pPr>
        <w:pStyle w:val="20"/>
        <w:widowControl w:val="0"/>
        <w:spacing w:line="216" w:lineRule="auto"/>
        <w:ind w:firstLine="284"/>
      </w:pPr>
      <w:r w:rsidRPr="00F42D4E">
        <w:t xml:space="preserve">Для виконання курсової роботи студенти вивчають </w:t>
      </w:r>
      <w:r w:rsidR="005D6875" w:rsidRPr="00F42D4E">
        <w:t>з</w:t>
      </w:r>
      <w:r w:rsidRPr="00F42D4E">
        <w:t xml:space="preserve">акони України, </w:t>
      </w:r>
      <w:r w:rsidR="005D6875" w:rsidRPr="00F42D4E">
        <w:t>п</w:t>
      </w:r>
      <w:r w:rsidRPr="00F42D4E">
        <w:t xml:space="preserve">останови Кабінету Міністрів України, </w:t>
      </w:r>
      <w:r w:rsidR="00136C6E">
        <w:t xml:space="preserve">накази Міністерства фінансів України, </w:t>
      </w:r>
      <w:r w:rsidR="00A20E44" w:rsidRPr="00F42D4E">
        <w:t xml:space="preserve">інші </w:t>
      </w:r>
      <w:r w:rsidRPr="00F42D4E">
        <w:t>нормативно-правові акти, довідкову і методичну</w:t>
      </w:r>
      <w:r w:rsidR="004C082D" w:rsidRPr="00F42D4E">
        <w:t xml:space="preserve"> </w:t>
      </w:r>
      <w:r w:rsidRPr="00F42D4E">
        <w:t>навчальну літературу, збирають, узагальнюють і аналізують практичний</w:t>
      </w:r>
      <w:r w:rsidR="004C082D" w:rsidRPr="00F42D4E">
        <w:t xml:space="preserve"> </w:t>
      </w:r>
      <w:r w:rsidRPr="00F42D4E">
        <w:t xml:space="preserve">матеріал </w:t>
      </w:r>
      <w:r w:rsidR="00B70B1E">
        <w:t>щодо показників діяльності п</w:t>
      </w:r>
      <w:r w:rsidRPr="00F42D4E">
        <w:t>ідприємств різних форм власності,</w:t>
      </w:r>
      <w:r w:rsidR="004C082D" w:rsidRPr="00F42D4E">
        <w:t xml:space="preserve"> </w:t>
      </w:r>
      <w:r w:rsidRPr="00F42D4E">
        <w:t>опрацьовують економічну ін</w:t>
      </w:r>
      <w:r w:rsidR="005D6875" w:rsidRPr="00F42D4E">
        <w:t xml:space="preserve">формацію за допомогою сучасних </w:t>
      </w:r>
      <w:r w:rsidR="002851E9">
        <w:t>інформаційних технологій</w:t>
      </w:r>
      <w:r w:rsidRPr="00F42D4E">
        <w:t>.</w:t>
      </w:r>
    </w:p>
    <w:p w:rsidR="00A94244" w:rsidRPr="00F42D4E" w:rsidRDefault="00A94244" w:rsidP="00696C25">
      <w:pPr>
        <w:pStyle w:val="20"/>
        <w:widowControl w:val="0"/>
        <w:spacing w:line="216" w:lineRule="auto"/>
        <w:ind w:firstLine="284"/>
      </w:pPr>
      <w:r w:rsidRPr="00F42D4E">
        <w:t>Мета курсової роботи:</w:t>
      </w:r>
    </w:p>
    <w:p w:rsidR="00A94244" w:rsidRPr="00F42D4E" w:rsidRDefault="00C13BB2" w:rsidP="0078514E">
      <w:pPr>
        <w:widowControl w:val="0"/>
        <w:numPr>
          <w:ilvl w:val="0"/>
          <w:numId w:val="38"/>
        </w:numPr>
        <w:tabs>
          <w:tab w:val="clear" w:pos="1184"/>
          <w:tab w:val="num" w:pos="-2160"/>
        </w:tabs>
        <w:spacing w:line="216" w:lineRule="auto"/>
        <w:ind w:left="0" w:firstLine="284"/>
        <w:jc w:val="both"/>
        <w:rPr>
          <w:sz w:val="22"/>
        </w:rPr>
      </w:pPr>
      <w:r w:rsidRPr="00F42D4E">
        <w:rPr>
          <w:sz w:val="22"/>
        </w:rPr>
        <w:t xml:space="preserve">навчитись </w:t>
      </w:r>
      <w:r w:rsidR="00A94244" w:rsidRPr="00F42D4E">
        <w:rPr>
          <w:sz w:val="22"/>
        </w:rPr>
        <w:t xml:space="preserve">систематизувати, </w:t>
      </w:r>
      <w:r w:rsidRPr="00F42D4E">
        <w:rPr>
          <w:sz w:val="22"/>
        </w:rPr>
        <w:t>аналізувати і використовувати</w:t>
      </w:r>
      <w:r w:rsidR="005D6875" w:rsidRPr="00F42D4E">
        <w:rPr>
          <w:sz w:val="22"/>
        </w:rPr>
        <w:t xml:space="preserve"> одержані </w:t>
      </w:r>
      <w:r w:rsidR="00A94244" w:rsidRPr="00F42D4E">
        <w:rPr>
          <w:sz w:val="22"/>
        </w:rPr>
        <w:t xml:space="preserve">теоретичні знання </w:t>
      </w:r>
      <w:r w:rsidR="005D6875" w:rsidRPr="00F42D4E">
        <w:rPr>
          <w:sz w:val="22"/>
        </w:rPr>
        <w:t xml:space="preserve">при вивченні дисциплін </w:t>
      </w:r>
      <w:r w:rsidR="00295DC4" w:rsidRPr="00F42D4E">
        <w:rPr>
          <w:sz w:val="22"/>
          <w:szCs w:val="22"/>
        </w:rPr>
        <w:t>«Фінансовий облік</w:t>
      </w:r>
      <w:r w:rsidR="00295DC4" w:rsidRPr="000F286D">
        <w:rPr>
          <w:sz w:val="22"/>
          <w:szCs w:val="22"/>
        </w:rPr>
        <w:t xml:space="preserve"> </w:t>
      </w:r>
      <w:r w:rsidR="00295DC4">
        <w:rPr>
          <w:sz w:val="22"/>
          <w:szCs w:val="22"/>
        </w:rPr>
        <w:t>І</w:t>
      </w:r>
      <w:r w:rsidR="00295DC4" w:rsidRPr="00F42D4E">
        <w:rPr>
          <w:sz w:val="22"/>
          <w:szCs w:val="22"/>
        </w:rPr>
        <w:t>»</w:t>
      </w:r>
      <w:r w:rsidR="00295DC4">
        <w:rPr>
          <w:sz w:val="22"/>
          <w:szCs w:val="22"/>
        </w:rPr>
        <w:t xml:space="preserve"> та «</w:t>
      </w:r>
      <w:r w:rsidR="00295DC4" w:rsidRPr="00F42D4E">
        <w:rPr>
          <w:sz w:val="22"/>
          <w:szCs w:val="22"/>
        </w:rPr>
        <w:t>Фінансовий облік</w:t>
      </w:r>
      <w:r w:rsidR="00295DC4" w:rsidRPr="000F286D">
        <w:rPr>
          <w:sz w:val="22"/>
          <w:szCs w:val="22"/>
        </w:rPr>
        <w:t xml:space="preserve"> </w:t>
      </w:r>
      <w:r w:rsidR="00295DC4">
        <w:rPr>
          <w:sz w:val="22"/>
          <w:szCs w:val="22"/>
        </w:rPr>
        <w:t>ІІ»</w:t>
      </w:r>
      <w:r w:rsidR="00A94244" w:rsidRPr="00F42D4E">
        <w:rPr>
          <w:sz w:val="22"/>
        </w:rPr>
        <w:t xml:space="preserve"> </w:t>
      </w:r>
      <w:r w:rsidRPr="00F42D4E">
        <w:rPr>
          <w:sz w:val="22"/>
        </w:rPr>
        <w:t>для вирішення</w:t>
      </w:r>
      <w:r w:rsidR="00A94244" w:rsidRPr="00F42D4E">
        <w:rPr>
          <w:sz w:val="22"/>
        </w:rPr>
        <w:t xml:space="preserve"> конкретних </w:t>
      </w:r>
      <w:r w:rsidR="00136C6E">
        <w:rPr>
          <w:sz w:val="22"/>
        </w:rPr>
        <w:t>завда</w:t>
      </w:r>
      <w:r w:rsidR="00A94244" w:rsidRPr="00F42D4E">
        <w:rPr>
          <w:sz w:val="22"/>
        </w:rPr>
        <w:t>нь;</w:t>
      </w:r>
    </w:p>
    <w:p w:rsidR="00A94244" w:rsidRPr="00F42D4E" w:rsidRDefault="00A94244" w:rsidP="0078514E">
      <w:pPr>
        <w:widowControl w:val="0"/>
        <w:numPr>
          <w:ilvl w:val="0"/>
          <w:numId w:val="38"/>
        </w:numPr>
        <w:tabs>
          <w:tab w:val="clear" w:pos="1184"/>
          <w:tab w:val="num" w:pos="-2160"/>
        </w:tabs>
        <w:spacing w:line="216" w:lineRule="auto"/>
        <w:ind w:left="0" w:firstLine="284"/>
        <w:jc w:val="both"/>
        <w:rPr>
          <w:sz w:val="22"/>
        </w:rPr>
      </w:pPr>
      <w:r w:rsidRPr="00F42D4E">
        <w:rPr>
          <w:sz w:val="22"/>
        </w:rPr>
        <w:t>здо</w:t>
      </w:r>
      <w:r w:rsidR="005D6875" w:rsidRPr="00F42D4E">
        <w:rPr>
          <w:sz w:val="22"/>
        </w:rPr>
        <w:t xml:space="preserve">бути навички самостійної роботи </w:t>
      </w:r>
      <w:r w:rsidRPr="00F42D4E">
        <w:rPr>
          <w:sz w:val="22"/>
        </w:rPr>
        <w:t xml:space="preserve">з нормативними матеріалами, спеціальною літературою </w:t>
      </w:r>
      <w:r w:rsidR="005D6875" w:rsidRPr="00F42D4E">
        <w:rPr>
          <w:sz w:val="22"/>
        </w:rPr>
        <w:t>з</w:t>
      </w:r>
      <w:r w:rsidRPr="00F42D4E">
        <w:rPr>
          <w:sz w:val="22"/>
        </w:rPr>
        <w:t xml:space="preserve"> організації і техні</w:t>
      </w:r>
      <w:r w:rsidR="005D6875" w:rsidRPr="00F42D4E">
        <w:rPr>
          <w:sz w:val="22"/>
        </w:rPr>
        <w:t>ки</w:t>
      </w:r>
      <w:r w:rsidR="004C082D" w:rsidRPr="00F42D4E">
        <w:rPr>
          <w:sz w:val="22"/>
        </w:rPr>
        <w:t xml:space="preserve"> </w:t>
      </w:r>
      <w:r w:rsidRPr="00F42D4E">
        <w:rPr>
          <w:sz w:val="22"/>
        </w:rPr>
        <w:t>ведення бухгалтерського обліку та складанн</w:t>
      </w:r>
      <w:r w:rsidR="002975AD" w:rsidRPr="00F42D4E">
        <w:rPr>
          <w:sz w:val="22"/>
        </w:rPr>
        <w:t>я</w:t>
      </w:r>
      <w:r w:rsidRPr="00F42D4E">
        <w:rPr>
          <w:sz w:val="22"/>
        </w:rPr>
        <w:t xml:space="preserve"> фінансової звітності для зовнішніх </w:t>
      </w:r>
      <w:r w:rsidR="00136C6E">
        <w:rPr>
          <w:sz w:val="22"/>
        </w:rPr>
        <w:t xml:space="preserve">і внутрішніх </w:t>
      </w:r>
      <w:r w:rsidRPr="00F42D4E">
        <w:rPr>
          <w:sz w:val="22"/>
        </w:rPr>
        <w:t>користувачів;</w:t>
      </w:r>
    </w:p>
    <w:p w:rsidR="00A94244" w:rsidRPr="00F42D4E" w:rsidRDefault="00C13BB2" w:rsidP="002851E9">
      <w:pPr>
        <w:widowControl w:val="0"/>
        <w:numPr>
          <w:ilvl w:val="0"/>
          <w:numId w:val="38"/>
        </w:numPr>
        <w:tabs>
          <w:tab w:val="clear" w:pos="1184"/>
          <w:tab w:val="num" w:pos="-2160"/>
        </w:tabs>
        <w:spacing w:line="216" w:lineRule="auto"/>
        <w:ind w:left="0" w:firstLine="284"/>
        <w:jc w:val="both"/>
        <w:rPr>
          <w:sz w:val="22"/>
        </w:rPr>
      </w:pPr>
      <w:r w:rsidRPr="00F42D4E">
        <w:rPr>
          <w:sz w:val="22"/>
        </w:rPr>
        <w:t>розкрити</w:t>
      </w:r>
      <w:r w:rsidR="00A94244" w:rsidRPr="00F42D4E">
        <w:rPr>
          <w:sz w:val="22"/>
        </w:rPr>
        <w:t xml:space="preserve"> методику </w:t>
      </w:r>
      <w:r w:rsidRPr="00F42D4E">
        <w:rPr>
          <w:sz w:val="22"/>
        </w:rPr>
        <w:t>обліку</w:t>
      </w:r>
      <w:r w:rsidR="002851E9">
        <w:rPr>
          <w:sz w:val="22"/>
        </w:rPr>
        <w:t xml:space="preserve"> у суб’єктів дослідження </w:t>
      </w:r>
      <w:r w:rsidR="005D6875" w:rsidRPr="00F42D4E">
        <w:rPr>
          <w:sz w:val="22"/>
        </w:rPr>
        <w:t xml:space="preserve"> </w:t>
      </w:r>
      <w:r w:rsidR="00A94244" w:rsidRPr="00F42D4E">
        <w:rPr>
          <w:sz w:val="22"/>
        </w:rPr>
        <w:t xml:space="preserve">в реальних умовах </w:t>
      </w:r>
      <w:r w:rsidRPr="00F42D4E">
        <w:rPr>
          <w:sz w:val="22"/>
        </w:rPr>
        <w:t>за</w:t>
      </w:r>
      <w:r w:rsidR="00A94244" w:rsidRPr="00F42D4E">
        <w:rPr>
          <w:sz w:val="22"/>
        </w:rPr>
        <w:t xml:space="preserve"> дани</w:t>
      </w:r>
      <w:r w:rsidRPr="00F42D4E">
        <w:rPr>
          <w:sz w:val="22"/>
        </w:rPr>
        <w:t>ми</w:t>
      </w:r>
      <w:r w:rsidR="00A94244" w:rsidRPr="00F42D4E">
        <w:rPr>
          <w:sz w:val="22"/>
        </w:rPr>
        <w:t xml:space="preserve"> первинних документів, облікових ре</w:t>
      </w:r>
      <w:r w:rsidR="002851E9">
        <w:rPr>
          <w:sz w:val="22"/>
        </w:rPr>
        <w:t>гі</w:t>
      </w:r>
      <w:r w:rsidR="00A94244" w:rsidRPr="00F42D4E">
        <w:rPr>
          <w:sz w:val="22"/>
        </w:rPr>
        <w:t>стрів, статисти</w:t>
      </w:r>
      <w:r w:rsidR="005D6875" w:rsidRPr="00F42D4E">
        <w:rPr>
          <w:sz w:val="22"/>
        </w:rPr>
        <w:t xml:space="preserve">чних довідників, узагальнювати </w:t>
      </w:r>
      <w:r w:rsidR="00A94244" w:rsidRPr="00F42D4E">
        <w:rPr>
          <w:sz w:val="22"/>
        </w:rPr>
        <w:t>та аналізувати матеріали практичної діяльності;</w:t>
      </w:r>
    </w:p>
    <w:p w:rsidR="00A94244" w:rsidRPr="00F42D4E" w:rsidRDefault="00A94244" w:rsidP="0078514E">
      <w:pPr>
        <w:widowControl w:val="0"/>
        <w:numPr>
          <w:ilvl w:val="0"/>
          <w:numId w:val="38"/>
        </w:numPr>
        <w:tabs>
          <w:tab w:val="clear" w:pos="1184"/>
          <w:tab w:val="num" w:pos="-2160"/>
        </w:tabs>
        <w:spacing w:line="216" w:lineRule="auto"/>
        <w:ind w:left="0" w:firstLine="284"/>
        <w:jc w:val="both"/>
        <w:rPr>
          <w:sz w:val="22"/>
        </w:rPr>
      </w:pPr>
      <w:r w:rsidRPr="00F42D4E">
        <w:rPr>
          <w:sz w:val="22"/>
        </w:rPr>
        <w:t>навчити</w:t>
      </w:r>
      <w:r w:rsidR="00C13BB2" w:rsidRPr="00F42D4E">
        <w:rPr>
          <w:sz w:val="22"/>
        </w:rPr>
        <w:t>сь</w:t>
      </w:r>
      <w:r w:rsidRPr="00F42D4E">
        <w:rPr>
          <w:sz w:val="22"/>
        </w:rPr>
        <w:t xml:space="preserve"> самостійно і правильно подавати матеріал у тіс</w:t>
      </w:r>
      <w:r w:rsidR="005D6875" w:rsidRPr="00F42D4E">
        <w:rPr>
          <w:sz w:val="22"/>
        </w:rPr>
        <w:t xml:space="preserve">ному зв’язку </w:t>
      </w:r>
      <w:r w:rsidRPr="00F42D4E">
        <w:rPr>
          <w:sz w:val="22"/>
        </w:rPr>
        <w:t>теоретичних знань з практикою ведення фінансового обліку і</w:t>
      </w:r>
      <w:r w:rsidR="004C082D" w:rsidRPr="00F42D4E">
        <w:rPr>
          <w:sz w:val="22"/>
        </w:rPr>
        <w:t xml:space="preserve"> </w:t>
      </w:r>
      <w:r w:rsidRPr="00F42D4E">
        <w:rPr>
          <w:sz w:val="22"/>
        </w:rPr>
        <w:t>складання фінансової звітності;</w:t>
      </w:r>
    </w:p>
    <w:p w:rsidR="00A94244" w:rsidRPr="00F42D4E" w:rsidRDefault="00C13BB2" w:rsidP="0078514E">
      <w:pPr>
        <w:widowControl w:val="0"/>
        <w:numPr>
          <w:ilvl w:val="0"/>
          <w:numId w:val="38"/>
        </w:numPr>
        <w:tabs>
          <w:tab w:val="clear" w:pos="1184"/>
          <w:tab w:val="num" w:pos="-2160"/>
        </w:tabs>
        <w:spacing w:line="216" w:lineRule="auto"/>
        <w:ind w:left="0" w:firstLine="284"/>
        <w:jc w:val="both"/>
        <w:rPr>
          <w:sz w:val="22"/>
        </w:rPr>
      </w:pPr>
      <w:r w:rsidRPr="00F42D4E">
        <w:rPr>
          <w:sz w:val="22"/>
        </w:rPr>
        <w:t>навчитись</w:t>
      </w:r>
      <w:r w:rsidR="00A94244" w:rsidRPr="00F42D4E">
        <w:rPr>
          <w:sz w:val="22"/>
        </w:rPr>
        <w:t xml:space="preserve"> критично оцінювати організацію фінансового обліку, робити висновки і пропозиції </w:t>
      </w:r>
      <w:r w:rsidR="005D6875" w:rsidRPr="00F42D4E">
        <w:rPr>
          <w:sz w:val="22"/>
        </w:rPr>
        <w:t>з</w:t>
      </w:r>
      <w:r w:rsidR="00A94244" w:rsidRPr="00F42D4E">
        <w:rPr>
          <w:sz w:val="22"/>
        </w:rPr>
        <w:t xml:space="preserve"> усуненн</w:t>
      </w:r>
      <w:r w:rsidR="005D6875" w:rsidRPr="00F42D4E">
        <w:rPr>
          <w:sz w:val="22"/>
        </w:rPr>
        <w:t>я недоліків і удосконалення</w:t>
      </w:r>
      <w:r w:rsidR="00A94244" w:rsidRPr="00F42D4E">
        <w:rPr>
          <w:sz w:val="22"/>
        </w:rPr>
        <w:t xml:space="preserve"> </w:t>
      </w:r>
      <w:r w:rsidR="005D6875" w:rsidRPr="00F42D4E">
        <w:rPr>
          <w:sz w:val="22"/>
        </w:rPr>
        <w:t>фінансового обліку та звітності.</w:t>
      </w:r>
    </w:p>
    <w:p w:rsidR="00A94244" w:rsidRPr="00F42D4E" w:rsidRDefault="00A94244" w:rsidP="002851E9">
      <w:pPr>
        <w:pStyle w:val="20"/>
        <w:widowControl w:val="0"/>
        <w:spacing w:line="216" w:lineRule="auto"/>
        <w:ind w:firstLine="284"/>
      </w:pPr>
      <w:r w:rsidRPr="00F42D4E">
        <w:t>Одержані студентами в період виконання роботи знання, уміння та навички будуть використані</w:t>
      </w:r>
      <w:r w:rsidR="004C082D" w:rsidRPr="00F42D4E">
        <w:t xml:space="preserve"> </w:t>
      </w:r>
      <w:r w:rsidRPr="00F42D4E">
        <w:t>ними</w:t>
      </w:r>
      <w:r w:rsidR="004C082D" w:rsidRPr="00F42D4E">
        <w:t xml:space="preserve"> </w:t>
      </w:r>
      <w:r w:rsidRPr="00F42D4E">
        <w:t>п</w:t>
      </w:r>
      <w:r w:rsidR="005D6875" w:rsidRPr="00F42D4E">
        <w:t xml:space="preserve">ри виконанні </w:t>
      </w:r>
      <w:r w:rsidR="002975AD" w:rsidRPr="00F42D4E">
        <w:t xml:space="preserve">інших </w:t>
      </w:r>
      <w:r w:rsidR="005D6875" w:rsidRPr="00F42D4E">
        <w:t>курсов</w:t>
      </w:r>
      <w:r w:rsidR="002975AD" w:rsidRPr="00F42D4E">
        <w:t xml:space="preserve">их </w:t>
      </w:r>
      <w:r w:rsidR="002975AD" w:rsidRPr="00F42D4E">
        <w:lastRenderedPageBreak/>
        <w:t>робіт фахового спрямування</w:t>
      </w:r>
      <w:r w:rsidRPr="00F42D4E">
        <w:t>, дипломних робіт.</w:t>
      </w:r>
    </w:p>
    <w:p w:rsidR="00A94244" w:rsidRDefault="00B25158" w:rsidP="00696C25">
      <w:pPr>
        <w:pStyle w:val="4"/>
        <w:keepNext w:val="0"/>
        <w:widowControl w:val="0"/>
        <w:spacing w:after="60" w:line="216" w:lineRule="auto"/>
        <w:rPr>
          <w:sz w:val="24"/>
          <w:szCs w:val="24"/>
          <w:lang w:val="ru-RU"/>
        </w:rPr>
      </w:pPr>
      <w:r w:rsidRPr="00461822">
        <w:rPr>
          <w:sz w:val="24"/>
          <w:szCs w:val="24"/>
        </w:rPr>
        <w:t>ОСНОВНІ ВИМОГИ ДО КУРСОВОЇ РОБОТИ</w:t>
      </w:r>
    </w:p>
    <w:p w:rsidR="00A94244" w:rsidRPr="004945C4" w:rsidRDefault="00A94244" w:rsidP="002851E9">
      <w:pPr>
        <w:pStyle w:val="a3"/>
        <w:widowControl w:val="0"/>
        <w:spacing w:line="216" w:lineRule="auto"/>
        <w:ind w:firstLine="284"/>
        <w:jc w:val="both"/>
        <w:rPr>
          <w:sz w:val="22"/>
        </w:rPr>
      </w:pPr>
      <w:r w:rsidRPr="004945C4">
        <w:rPr>
          <w:sz w:val="22"/>
        </w:rPr>
        <w:t>Студент, який виконує курсову роботу, повинен чітко усвідомлювати основні вимоги, що пред’являються до такого виду</w:t>
      </w:r>
      <w:r w:rsidR="004C082D" w:rsidRPr="004945C4">
        <w:rPr>
          <w:sz w:val="22"/>
        </w:rPr>
        <w:t xml:space="preserve"> </w:t>
      </w:r>
      <w:r w:rsidRPr="004945C4">
        <w:rPr>
          <w:sz w:val="22"/>
        </w:rPr>
        <w:t>письмових робіт. Вони, перш за все, відносяться</w:t>
      </w:r>
      <w:r w:rsidR="004C082D" w:rsidRPr="004945C4">
        <w:rPr>
          <w:sz w:val="22"/>
        </w:rPr>
        <w:t xml:space="preserve"> </w:t>
      </w:r>
      <w:r w:rsidRPr="004945C4">
        <w:rPr>
          <w:sz w:val="22"/>
        </w:rPr>
        <w:t xml:space="preserve">до науково-теоретичного рівня </w:t>
      </w:r>
      <w:r w:rsidR="004C082D" w:rsidRPr="004945C4">
        <w:rPr>
          <w:sz w:val="22"/>
        </w:rPr>
        <w:t>за змістом, формою</w:t>
      </w:r>
      <w:r w:rsidRPr="004945C4">
        <w:rPr>
          <w:sz w:val="22"/>
        </w:rPr>
        <w:t xml:space="preserve"> в</w:t>
      </w:r>
      <w:r w:rsidR="004C082D" w:rsidRPr="004945C4">
        <w:rPr>
          <w:sz w:val="22"/>
        </w:rPr>
        <w:t>икладання матеріалу і оформлення</w:t>
      </w:r>
      <w:r w:rsidRPr="004945C4">
        <w:rPr>
          <w:sz w:val="22"/>
        </w:rPr>
        <w:t>.</w:t>
      </w:r>
    </w:p>
    <w:p w:rsidR="00A94244" w:rsidRDefault="004C082D" w:rsidP="005F20E7">
      <w:pPr>
        <w:pStyle w:val="20"/>
        <w:widowControl w:val="0"/>
        <w:spacing w:line="216" w:lineRule="auto"/>
        <w:ind w:firstLine="284"/>
      </w:pPr>
      <w:r w:rsidRPr="004945C4">
        <w:t>У</w:t>
      </w:r>
      <w:r w:rsidR="00A94244" w:rsidRPr="004945C4">
        <w:t xml:space="preserve"> курсовій роботі з фінансового обліку студент зобов’язаний розкрити зміст теми</w:t>
      </w:r>
      <w:r w:rsidR="005F20E7">
        <w:t>,</w:t>
      </w:r>
      <w:r w:rsidR="00910279" w:rsidRPr="004945C4">
        <w:t xml:space="preserve"> </w:t>
      </w:r>
      <w:r w:rsidR="00A94244" w:rsidRPr="004945C4">
        <w:t>показати глибокі знання теоретичного матеріалу</w:t>
      </w:r>
      <w:r w:rsidR="005F20E7">
        <w:t xml:space="preserve">, </w:t>
      </w:r>
      <w:r w:rsidR="005F20E7" w:rsidRPr="004945C4">
        <w:t>використа</w:t>
      </w:r>
      <w:r w:rsidR="005F20E7">
        <w:t>ти</w:t>
      </w:r>
      <w:r w:rsidR="005F20E7" w:rsidRPr="004945C4">
        <w:t xml:space="preserve"> документ</w:t>
      </w:r>
      <w:r w:rsidR="005F20E7">
        <w:t>и</w:t>
      </w:r>
      <w:r w:rsidR="005F20E7" w:rsidRPr="004945C4">
        <w:t xml:space="preserve"> і обліков</w:t>
      </w:r>
      <w:r w:rsidR="005F20E7">
        <w:t>і</w:t>
      </w:r>
      <w:r w:rsidR="005F20E7" w:rsidRPr="004945C4">
        <w:t xml:space="preserve"> ре</w:t>
      </w:r>
      <w:r w:rsidR="005F20E7">
        <w:t>гі</w:t>
      </w:r>
      <w:r w:rsidR="005F20E7" w:rsidRPr="004945C4">
        <w:t>стр</w:t>
      </w:r>
      <w:r w:rsidR="005F20E7">
        <w:t>и та обґрунтувати надані пропозиції</w:t>
      </w:r>
      <w:r w:rsidR="00A94244" w:rsidRPr="004945C4">
        <w:t>. При цьому в роботі необхідно</w:t>
      </w:r>
      <w:r w:rsidRPr="004945C4">
        <w:t xml:space="preserve"> </w:t>
      </w:r>
      <w:r w:rsidR="00A94244" w:rsidRPr="004945C4">
        <w:t>показати вміння самостійно узагальнювати літературні джерела,</w:t>
      </w:r>
      <w:r w:rsidR="005F20E7">
        <w:t xml:space="preserve"> </w:t>
      </w:r>
      <w:r w:rsidR="005F20E7" w:rsidRPr="004945C4">
        <w:t xml:space="preserve">прогресивний практичний досвід організації фінансового обліку </w:t>
      </w:r>
      <w:r w:rsidR="005F20E7">
        <w:t xml:space="preserve">підприємств України </w:t>
      </w:r>
      <w:r w:rsidR="005F20E7" w:rsidRPr="004945C4">
        <w:t>і його автоматизації</w:t>
      </w:r>
      <w:r w:rsidR="005F20E7">
        <w:t>,</w:t>
      </w:r>
      <w:r w:rsidR="005F20E7" w:rsidRPr="004945C4">
        <w:t xml:space="preserve"> досвід зарубіжних країн, вимог</w:t>
      </w:r>
      <w:r w:rsidR="005F20E7">
        <w:t>и</w:t>
      </w:r>
      <w:r w:rsidR="005F20E7" w:rsidRPr="004945C4">
        <w:t xml:space="preserve"> міжнародних і національних </w:t>
      </w:r>
      <w:r w:rsidR="005F20E7">
        <w:t>П</w:t>
      </w:r>
      <w:r w:rsidR="005F20E7" w:rsidRPr="004945C4">
        <w:t>оложень (стандартів) бухгалтерського обліку</w:t>
      </w:r>
      <w:r w:rsidR="005F20E7">
        <w:t xml:space="preserve">, </w:t>
      </w:r>
      <w:r w:rsidR="00A94244" w:rsidRPr="004945C4">
        <w:t>пов’язувати теоретичні положення з практикою роботи підприємств.</w:t>
      </w:r>
    </w:p>
    <w:p w:rsidR="00A94244" w:rsidRPr="004945C4" w:rsidRDefault="00A94244" w:rsidP="00696C25">
      <w:pPr>
        <w:widowControl w:val="0"/>
        <w:spacing w:line="216" w:lineRule="auto"/>
        <w:ind w:firstLine="284"/>
        <w:jc w:val="both"/>
        <w:rPr>
          <w:sz w:val="22"/>
        </w:rPr>
      </w:pPr>
      <w:r w:rsidRPr="004945C4">
        <w:rPr>
          <w:sz w:val="22"/>
        </w:rPr>
        <w:t>Важливою вимогою, що пред’являється до курсової роботи є самостійність</w:t>
      </w:r>
      <w:r w:rsidR="004C082D" w:rsidRPr="004945C4">
        <w:rPr>
          <w:sz w:val="22"/>
        </w:rPr>
        <w:t xml:space="preserve"> </w:t>
      </w:r>
      <w:r w:rsidRPr="004945C4">
        <w:rPr>
          <w:sz w:val="22"/>
        </w:rPr>
        <w:t>зб</w:t>
      </w:r>
      <w:r w:rsidR="00910279" w:rsidRPr="004945C4">
        <w:rPr>
          <w:sz w:val="22"/>
        </w:rPr>
        <w:t xml:space="preserve">ору </w:t>
      </w:r>
      <w:r w:rsidRPr="004945C4">
        <w:rPr>
          <w:sz w:val="22"/>
        </w:rPr>
        <w:t>необхідного матеріалу і його опрацювання.</w:t>
      </w:r>
    </w:p>
    <w:p w:rsidR="00A94244" w:rsidRPr="004945C4" w:rsidRDefault="00A94244" w:rsidP="00696C25">
      <w:pPr>
        <w:widowControl w:val="0"/>
        <w:spacing w:line="216" w:lineRule="auto"/>
        <w:ind w:firstLine="284"/>
        <w:jc w:val="both"/>
        <w:rPr>
          <w:sz w:val="22"/>
        </w:rPr>
      </w:pPr>
      <w:r w:rsidRPr="004945C4">
        <w:rPr>
          <w:sz w:val="22"/>
        </w:rPr>
        <w:t>Курсова робота, яка містить пряме списування матеріалу із різних джерел: підручників, монографій, методичних рекомендацій, журналів</w:t>
      </w:r>
      <w:r w:rsidR="009C6F3B">
        <w:rPr>
          <w:sz w:val="22"/>
        </w:rPr>
        <w:t>,</w:t>
      </w:r>
      <w:r w:rsidRPr="004945C4">
        <w:rPr>
          <w:sz w:val="22"/>
        </w:rPr>
        <w:t xml:space="preserve"> </w:t>
      </w:r>
      <w:r w:rsidRPr="004945C4">
        <w:rPr>
          <w:b/>
          <w:sz w:val="22"/>
        </w:rPr>
        <w:t>оцінюється незадовільно</w:t>
      </w:r>
      <w:r w:rsidRPr="004945C4">
        <w:rPr>
          <w:sz w:val="22"/>
        </w:rPr>
        <w:t>, а студентам, які подали такі роботи</w:t>
      </w:r>
      <w:r w:rsidR="005F20E7">
        <w:rPr>
          <w:sz w:val="22"/>
        </w:rPr>
        <w:t>,</w:t>
      </w:r>
      <w:r w:rsidR="00910279" w:rsidRPr="004945C4">
        <w:rPr>
          <w:sz w:val="22"/>
        </w:rPr>
        <w:t xml:space="preserve"> </w:t>
      </w:r>
      <w:r w:rsidRPr="004945C4">
        <w:rPr>
          <w:sz w:val="22"/>
        </w:rPr>
        <w:t>затверджується нова тема.</w:t>
      </w:r>
    </w:p>
    <w:p w:rsidR="00D365E8" w:rsidRDefault="00A94244" w:rsidP="00696C25">
      <w:pPr>
        <w:widowControl w:val="0"/>
        <w:spacing w:line="216" w:lineRule="auto"/>
        <w:ind w:firstLine="284"/>
        <w:jc w:val="both"/>
        <w:rPr>
          <w:sz w:val="22"/>
        </w:rPr>
      </w:pPr>
      <w:r w:rsidRPr="005A4A90">
        <w:rPr>
          <w:b/>
          <w:sz w:val="22"/>
        </w:rPr>
        <w:t>Обсяг курсової роботи</w:t>
      </w:r>
      <w:r w:rsidRPr="004945C4">
        <w:rPr>
          <w:sz w:val="22"/>
        </w:rPr>
        <w:t xml:space="preserve"> повинен складати 35</w:t>
      </w:r>
      <w:r w:rsidR="004C082D" w:rsidRPr="004945C4">
        <w:rPr>
          <w:sz w:val="22"/>
        </w:rPr>
        <w:t>–</w:t>
      </w:r>
      <w:r w:rsidRPr="004945C4">
        <w:rPr>
          <w:sz w:val="22"/>
        </w:rPr>
        <w:t>40 сторінок друкованого тексту</w:t>
      </w:r>
      <w:r w:rsidR="009C12E2">
        <w:rPr>
          <w:sz w:val="22"/>
        </w:rPr>
        <w:t xml:space="preserve"> (без додатків)</w:t>
      </w:r>
      <w:r w:rsidRPr="004945C4">
        <w:rPr>
          <w:sz w:val="22"/>
        </w:rPr>
        <w:t xml:space="preserve">. </w:t>
      </w:r>
    </w:p>
    <w:p w:rsidR="00D365E8" w:rsidRDefault="00A94244" w:rsidP="00696C25">
      <w:pPr>
        <w:widowControl w:val="0"/>
        <w:spacing w:line="216" w:lineRule="auto"/>
        <w:ind w:firstLine="284"/>
        <w:jc w:val="both"/>
        <w:rPr>
          <w:sz w:val="22"/>
        </w:rPr>
      </w:pPr>
      <w:r w:rsidRPr="009C12E2">
        <w:rPr>
          <w:b/>
          <w:sz w:val="22"/>
        </w:rPr>
        <w:t>Робота повинна включати:</w:t>
      </w:r>
      <w:r w:rsidRPr="004945C4">
        <w:rPr>
          <w:sz w:val="22"/>
        </w:rPr>
        <w:t xml:space="preserve"> </w:t>
      </w:r>
    </w:p>
    <w:p w:rsidR="00D365E8" w:rsidRPr="00A9766B" w:rsidRDefault="005C4115" w:rsidP="005C4115">
      <w:pPr>
        <w:widowControl w:val="0"/>
        <w:spacing w:line="216" w:lineRule="auto"/>
        <w:ind w:firstLine="284"/>
        <w:jc w:val="both"/>
        <w:rPr>
          <w:sz w:val="22"/>
        </w:rPr>
      </w:pPr>
      <w:r>
        <w:rPr>
          <w:sz w:val="22"/>
        </w:rPr>
        <w:t>- т</w:t>
      </w:r>
      <w:r w:rsidR="00D365E8" w:rsidRPr="00A9766B">
        <w:rPr>
          <w:sz w:val="22"/>
        </w:rPr>
        <w:t>итул</w:t>
      </w:r>
      <w:r>
        <w:rPr>
          <w:sz w:val="22"/>
        </w:rPr>
        <w:t>ьний аркуш</w:t>
      </w:r>
      <w:r w:rsidR="00D365E8" w:rsidRPr="00A9766B">
        <w:rPr>
          <w:sz w:val="22"/>
        </w:rPr>
        <w:t xml:space="preserve"> (</w:t>
      </w:r>
      <w:r>
        <w:rPr>
          <w:sz w:val="22"/>
        </w:rPr>
        <w:t>д</w:t>
      </w:r>
      <w:r w:rsidR="00D365E8" w:rsidRPr="00A9766B">
        <w:rPr>
          <w:sz w:val="22"/>
        </w:rPr>
        <w:t>одаток А)</w:t>
      </w:r>
      <w:r>
        <w:rPr>
          <w:sz w:val="22"/>
        </w:rPr>
        <w:t>;</w:t>
      </w:r>
    </w:p>
    <w:p w:rsidR="00D365E8" w:rsidRPr="00A9766B" w:rsidRDefault="005C4115" w:rsidP="005C4115">
      <w:pPr>
        <w:widowControl w:val="0"/>
        <w:spacing w:line="216" w:lineRule="auto"/>
        <w:ind w:firstLine="284"/>
        <w:jc w:val="both"/>
        <w:rPr>
          <w:sz w:val="22"/>
        </w:rPr>
      </w:pPr>
      <w:r>
        <w:rPr>
          <w:sz w:val="22"/>
        </w:rPr>
        <w:t>- п</w:t>
      </w:r>
      <w:r w:rsidR="00D365E8" w:rsidRPr="00A9766B">
        <w:rPr>
          <w:sz w:val="22"/>
        </w:rPr>
        <w:t>лан, затверджен</w:t>
      </w:r>
      <w:r>
        <w:rPr>
          <w:sz w:val="22"/>
        </w:rPr>
        <w:t xml:space="preserve">ий </w:t>
      </w:r>
      <w:r w:rsidR="00D365E8" w:rsidRPr="00A9766B">
        <w:rPr>
          <w:sz w:val="22"/>
        </w:rPr>
        <w:t>керівником (</w:t>
      </w:r>
      <w:r>
        <w:rPr>
          <w:sz w:val="22"/>
        </w:rPr>
        <w:t>д</w:t>
      </w:r>
      <w:r w:rsidR="00D365E8" w:rsidRPr="00A9766B">
        <w:rPr>
          <w:sz w:val="22"/>
        </w:rPr>
        <w:t>одат</w:t>
      </w:r>
      <w:r w:rsidR="00765968" w:rsidRPr="00A9766B">
        <w:rPr>
          <w:sz w:val="22"/>
        </w:rPr>
        <w:t>о</w:t>
      </w:r>
      <w:r w:rsidR="00D365E8" w:rsidRPr="00A9766B">
        <w:rPr>
          <w:sz w:val="22"/>
        </w:rPr>
        <w:t xml:space="preserve">к </w:t>
      </w:r>
      <w:r w:rsidR="00765968" w:rsidRPr="00A9766B">
        <w:rPr>
          <w:sz w:val="22"/>
        </w:rPr>
        <w:t>Б</w:t>
      </w:r>
      <w:r>
        <w:rPr>
          <w:sz w:val="22"/>
        </w:rPr>
        <w:t>);</w:t>
      </w:r>
    </w:p>
    <w:p w:rsidR="00D365E8" w:rsidRPr="00A9766B" w:rsidRDefault="005C4115" w:rsidP="005C4115">
      <w:pPr>
        <w:widowControl w:val="0"/>
        <w:spacing w:line="216" w:lineRule="auto"/>
        <w:ind w:firstLine="284"/>
        <w:jc w:val="both"/>
        <w:rPr>
          <w:sz w:val="22"/>
        </w:rPr>
      </w:pPr>
      <w:r>
        <w:rPr>
          <w:sz w:val="22"/>
        </w:rPr>
        <w:t>- з</w:t>
      </w:r>
      <w:r w:rsidR="00D365E8" w:rsidRPr="00A9766B">
        <w:rPr>
          <w:sz w:val="22"/>
        </w:rPr>
        <w:t>міст</w:t>
      </w:r>
      <w:r>
        <w:rPr>
          <w:sz w:val="22"/>
        </w:rPr>
        <w:t xml:space="preserve"> </w:t>
      </w:r>
      <w:r w:rsidR="00D365E8" w:rsidRPr="00A9766B">
        <w:rPr>
          <w:sz w:val="22"/>
        </w:rPr>
        <w:t>(</w:t>
      </w:r>
      <w:r>
        <w:rPr>
          <w:sz w:val="22"/>
        </w:rPr>
        <w:t>д</w:t>
      </w:r>
      <w:r w:rsidR="00D365E8" w:rsidRPr="00A9766B">
        <w:rPr>
          <w:sz w:val="22"/>
        </w:rPr>
        <w:t xml:space="preserve">одаток </w:t>
      </w:r>
      <w:r w:rsidR="006D2FBD" w:rsidRPr="00A9766B">
        <w:rPr>
          <w:sz w:val="22"/>
        </w:rPr>
        <w:t>В</w:t>
      </w:r>
      <w:r w:rsidR="00D365E8" w:rsidRPr="00A9766B">
        <w:rPr>
          <w:sz w:val="22"/>
        </w:rPr>
        <w:t>)</w:t>
      </w:r>
      <w:r>
        <w:rPr>
          <w:sz w:val="22"/>
        </w:rPr>
        <w:t>;</w:t>
      </w:r>
    </w:p>
    <w:p w:rsidR="00D365E8" w:rsidRPr="00A9766B" w:rsidRDefault="005C4115" w:rsidP="005C4115">
      <w:pPr>
        <w:widowControl w:val="0"/>
        <w:spacing w:line="216" w:lineRule="auto"/>
        <w:ind w:firstLine="284"/>
        <w:jc w:val="both"/>
        <w:rPr>
          <w:sz w:val="22"/>
        </w:rPr>
      </w:pPr>
      <w:r>
        <w:rPr>
          <w:sz w:val="22"/>
        </w:rPr>
        <w:t>- в</w:t>
      </w:r>
      <w:r w:rsidR="00D365E8" w:rsidRPr="00A9766B">
        <w:rPr>
          <w:sz w:val="22"/>
        </w:rPr>
        <w:t>ступ</w:t>
      </w:r>
      <w:r>
        <w:rPr>
          <w:sz w:val="22"/>
        </w:rPr>
        <w:t>;</w:t>
      </w:r>
    </w:p>
    <w:p w:rsidR="00D365E8" w:rsidRPr="00A9766B" w:rsidRDefault="005C4115" w:rsidP="005C4115">
      <w:pPr>
        <w:widowControl w:val="0"/>
        <w:spacing w:line="216" w:lineRule="auto"/>
        <w:ind w:firstLine="284"/>
        <w:jc w:val="both"/>
        <w:rPr>
          <w:sz w:val="22"/>
        </w:rPr>
      </w:pPr>
      <w:r>
        <w:rPr>
          <w:sz w:val="22"/>
        </w:rPr>
        <w:t xml:space="preserve">- основну </w:t>
      </w:r>
      <w:r w:rsidR="00D365E8" w:rsidRPr="00A9766B">
        <w:rPr>
          <w:sz w:val="22"/>
        </w:rPr>
        <w:t>частин</w:t>
      </w:r>
      <w:r>
        <w:rPr>
          <w:sz w:val="22"/>
        </w:rPr>
        <w:t>у;</w:t>
      </w:r>
    </w:p>
    <w:p w:rsidR="00D365E8" w:rsidRPr="00A9766B" w:rsidRDefault="005C4115" w:rsidP="005C4115">
      <w:pPr>
        <w:widowControl w:val="0"/>
        <w:spacing w:line="216" w:lineRule="auto"/>
        <w:ind w:firstLine="284"/>
        <w:jc w:val="both"/>
        <w:rPr>
          <w:sz w:val="22"/>
        </w:rPr>
      </w:pPr>
      <w:r>
        <w:rPr>
          <w:sz w:val="22"/>
        </w:rPr>
        <w:t>- в</w:t>
      </w:r>
      <w:r w:rsidR="00D365E8" w:rsidRPr="00A9766B">
        <w:rPr>
          <w:sz w:val="22"/>
        </w:rPr>
        <w:t>исновк</w:t>
      </w:r>
      <w:r>
        <w:rPr>
          <w:sz w:val="22"/>
        </w:rPr>
        <w:t>и</w:t>
      </w:r>
      <w:r w:rsidR="00FD671A" w:rsidRPr="00AE02D4">
        <w:rPr>
          <w:sz w:val="22"/>
          <w:lang w:val="ru-RU"/>
        </w:rPr>
        <w:t xml:space="preserve"> </w:t>
      </w:r>
      <w:r w:rsidR="00FD671A" w:rsidRPr="00A9766B">
        <w:rPr>
          <w:sz w:val="22"/>
        </w:rPr>
        <w:t>та пропозиці</w:t>
      </w:r>
      <w:r>
        <w:rPr>
          <w:sz w:val="22"/>
        </w:rPr>
        <w:t>ї;</w:t>
      </w:r>
    </w:p>
    <w:p w:rsidR="00D365E8" w:rsidRPr="00A9766B" w:rsidRDefault="005C4115" w:rsidP="005C4115">
      <w:pPr>
        <w:widowControl w:val="0"/>
        <w:spacing w:line="216" w:lineRule="auto"/>
        <w:ind w:firstLine="284"/>
        <w:jc w:val="both"/>
        <w:rPr>
          <w:sz w:val="22"/>
        </w:rPr>
      </w:pPr>
      <w:r>
        <w:rPr>
          <w:sz w:val="22"/>
        </w:rPr>
        <w:t>- список</w:t>
      </w:r>
      <w:r w:rsidR="00D365E8" w:rsidRPr="00A9766B">
        <w:rPr>
          <w:sz w:val="22"/>
        </w:rPr>
        <w:t xml:space="preserve"> використаних інформаційних джерел</w:t>
      </w:r>
      <w:r>
        <w:rPr>
          <w:sz w:val="22"/>
        </w:rPr>
        <w:t>;</w:t>
      </w:r>
    </w:p>
    <w:p w:rsidR="00D365E8" w:rsidRPr="00A9766B" w:rsidRDefault="005C4115" w:rsidP="005C4115">
      <w:pPr>
        <w:widowControl w:val="0"/>
        <w:spacing w:line="216" w:lineRule="auto"/>
        <w:ind w:firstLine="284"/>
        <w:jc w:val="both"/>
        <w:rPr>
          <w:sz w:val="22"/>
        </w:rPr>
      </w:pPr>
      <w:r>
        <w:rPr>
          <w:sz w:val="22"/>
        </w:rPr>
        <w:t>- д</w:t>
      </w:r>
      <w:r w:rsidR="00D365E8" w:rsidRPr="00A9766B">
        <w:rPr>
          <w:sz w:val="22"/>
        </w:rPr>
        <w:t>одатк</w:t>
      </w:r>
      <w:r>
        <w:rPr>
          <w:sz w:val="22"/>
        </w:rPr>
        <w:t>и</w:t>
      </w:r>
      <w:r w:rsidR="00D365E8" w:rsidRPr="00A9766B">
        <w:rPr>
          <w:sz w:val="22"/>
        </w:rPr>
        <w:t>.</w:t>
      </w:r>
    </w:p>
    <w:p w:rsidR="00340853" w:rsidRPr="00A9766B" w:rsidRDefault="00340853" w:rsidP="00340853">
      <w:pPr>
        <w:widowControl w:val="0"/>
        <w:spacing w:line="216" w:lineRule="auto"/>
        <w:ind w:firstLine="284"/>
        <w:jc w:val="both"/>
        <w:rPr>
          <w:sz w:val="22"/>
        </w:rPr>
      </w:pPr>
      <w:r w:rsidRPr="00A9766B">
        <w:rPr>
          <w:b/>
          <w:i/>
          <w:sz w:val="22"/>
        </w:rPr>
        <w:t>Зміст</w:t>
      </w:r>
      <w:r w:rsidRPr="00A9766B">
        <w:rPr>
          <w:sz w:val="22"/>
        </w:rPr>
        <w:t xml:space="preserve"> розміщується після плану і має наступні складові: вступ, найменування всіх питань, висновки, список використаних інформаційних джерел, додатки. В змісті позначається номер сторінки початку кожної складової курсової роботи.</w:t>
      </w:r>
    </w:p>
    <w:p w:rsidR="007A7C2D" w:rsidRPr="004945C4" w:rsidRDefault="00340853" w:rsidP="00B6028A">
      <w:pPr>
        <w:widowControl w:val="0"/>
        <w:spacing w:line="216" w:lineRule="auto"/>
        <w:ind w:firstLine="284"/>
        <w:jc w:val="both"/>
        <w:rPr>
          <w:sz w:val="22"/>
          <w:szCs w:val="22"/>
        </w:rPr>
      </w:pPr>
      <w:r w:rsidRPr="00A9766B">
        <w:rPr>
          <w:b/>
          <w:i/>
          <w:sz w:val="22"/>
        </w:rPr>
        <w:t>Вступ курсової роботи</w:t>
      </w:r>
      <w:r w:rsidRPr="00A9766B">
        <w:rPr>
          <w:sz w:val="22"/>
        </w:rPr>
        <w:t xml:space="preserve"> розміщується на новій сторінці. У вступі </w:t>
      </w:r>
      <w:r w:rsidR="007A7C2D" w:rsidRPr="004945C4">
        <w:rPr>
          <w:sz w:val="22"/>
        </w:rPr>
        <w:t>необхідно обґрунтувати її актуальність</w:t>
      </w:r>
      <w:r w:rsidR="004B70E9">
        <w:rPr>
          <w:sz w:val="22"/>
        </w:rPr>
        <w:t xml:space="preserve"> теми дослідження</w:t>
      </w:r>
      <w:r w:rsidR="007A7C2D" w:rsidRPr="004945C4">
        <w:rPr>
          <w:sz w:val="22"/>
        </w:rPr>
        <w:t>,</w:t>
      </w:r>
      <w:r w:rsidR="007A7C2D">
        <w:rPr>
          <w:sz w:val="22"/>
        </w:rPr>
        <w:t xml:space="preserve"> викласти сучасні</w:t>
      </w:r>
      <w:r w:rsidR="007A7C2D" w:rsidRPr="00A9766B">
        <w:rPr>
          <w:sz w:val="22"/>
        </w:rPr>
        <w:t xml:space="preserve"> тенденції проблем</w:t>
      </w:r>
      <w:r w:rsidR="007A7C2D">
        <w:rPr>
          <w:sz w:val="22"/>
        </w:rPr>
        <w:t xml:space="preserve">, що підлягають вирішенню в роботі, </w:t>
      </w:r>
      <w:r w:rsidR="007A7C2D">
        <w:rPr>
          <w:sz w:val="22"/>
        </w:rPr>
        <w:lastRenderedPageBreak/>
        <w:t xml:space="preserve">охарактеризувати </w:t>
      </w:r>
      <w:r w:rsidR="007A7C2D" w:rsidRPr="00A9766B">
        <w:rPr>
          <w:sz w:val="22"/>
        </w:rPr>
        <w:t xml:space="preserve">невирішені проблеми для </w:t>
      </w:r>
      <w:r w:rsidR="004B70E9">
        <w:rPr>
          <w:sz w:val="22"/>
        </w:rPr>
        <w:t>обраного</w:t>
      </w:r>
      <w:r w:rsidR="007A7C2D" w:rsidRPr="00A9766B">
        <w:rPr>
          <w:sz w:val="22"/>
        </w:rPr>
        <w:t xml:space="preserve"> об’єкт</w:t>
      </w:r>
      <w:r w:rsidR="007A7C2D">
        <w:rPr>
          <w:sz w:val="22"/>
        </w:rPr>
        <w:t>а</w:t>
      </w:r>
      <w:r w:rsidR="007A7C2D" w:rsidRPr="00A9766B">
        <w:rPr>
          <w:sz w:val="22"/>
        </w:rPr>
        <w:t xml:space="preserve"> дослідження</w:t>
      </w:r>
      <w:r w:rsidR="007A7C2D">
        <w:rPr>
          <w:sz w:val="22"/>
        </w:rPr>
        <w:t>,</w:t>
      </w:r>
      <w:r w:rsidR="007A7C2D" w:rsidRPr="004945C4">
        <w:rPr>
          <w:sz w:val="22"/>
        </w:rPr>
        <w:t xml:space="preserve"> н</w:t>
      </w:r>
      <w:r w:rsidR="007A7C2D" w:rsidRPr="004945C4">
        <w:rPr>
          <w:sz w:val="22"/>
          <w:szCs w:val="22"/>
        </w:rPr>
        <w:t xml:space="preserve">авести прізвища авторів, які досліджували вказану проблематику. </w:t>
      </w:r>
      <w:r w:rsidR="004B70E9">
        <w:rPr>
          <w:sz w:val="22"/>
          <w:szCs w:val="22"/>
        </w:rPr>
        <w:t>Розкрити</w:t>
      </w:r>
      <w:r w:rsidR="007A7C2D" w:rsidRPr="004945C4">
        <w:rPr>
          <w:sz w:val="22"/>
          <w:szCs w:val="22"/>
        </w:rPr>
        <w:t xml:space="preserve"> мету та </w:t>
      </w:r>
      <w:r w:rsidR="004B70E9">
        <w:rPr>
          <w:sz w:val="22"/>
          <w:szCs w:val="22"/>
        </w:rPr>
        <w:t xml:space="preserve">сформулювати </w:t>
      </w:r>
      <w:r w:rsidR="007A7C2D" w:rsidRPr="004945C4">
        <w:rPr>
          <w:sz w:val="22"/>
          <w:szCs w:val="22"/>
        </w:rPr>
        <w:t xml:space="preserve">завдання, визначити </w:t>
      </w:r>
      <w:r w:rsidR="00B6028A" w:rsidRPr="004945C4">
        <w:rPr>
          <w:sz w:val="22"/>
          <w:szCs w:val="22"/>
        </w:rPr>
        <w:t>об’єкт</w:t>
      </w:r>
      <w:r w:rsidR="00B6028A">
        <w:rPr>
          <w:sz w:val="22"/>
          <w:szCs w:val="22"/>
        </w:rPr>
        <w:t xml:space="preserve">, </w:t>
      </w:r>
      <w:r w:rsidR="007A7C2D">
        <w:rPr>
          <w:sz w:val="22"/>
          <w:szCs w:val="22"/>
        </w:rPr>
        <w:t>предмет</w:t>
      </w:r>
      <w:r w:rsidR="00B6028A">
        <w:rPr>
          <w:sz w:val="22"/>
          <w:szCs w:val="22"/>
        </w:rPr>
        <w:t>,</w:t>
      </w:r>
      <w:r w:rsidR="007A7C2D" w:rsidRPr="004945C4">
        <w:rPr>
          <w:sz w:val="22"/>
          <w:szCs w:val="22"/>
        </w:rPr>
        <w:t xml:space="preserve"> суб’єкт, методи та інформаційну базу дослідження.</w:t>
      </w:r>
      <w:r w:rsidR="00B6028A">
        <w:rPr>
          <w:sz w:val="22"/>
          <w:szCs w:val="22"/>
        </w:rPr>
        <w:t xml:space="preserve"> Охарактеризувати практичне значення результатів проведеного дослідження.</w:t>
      </w:r>
    </w:p>
    <w:p w:rsidR="00340853" w:rsidRPr="00A9766B" w:rsidRDefault="00340853" w:rsidP="00B6028A">
      <w:pPr>
        <w:widowControl w:val="0"/>
        <w:spacing w:line="216" w:lineRule="auto"/>
        <w:ind w:firstLine="284"/>
        <w:jc w:val="both"/>
        <w:rPr>
          <w:sz w:val="22"/>
        </w:rPr>
      </w:pPr>
      <w:r w:rsidRPr="00A9766B">
        <w:rPr>
          <w:b/>
          <w:i/>
          <w:sz w:val="22"/>
        </w:rPr>
        <w:t xml:space="preserve">Обсяг вступу включає до </w:t>
      </w:r>
      <w:r w:rsidR="00B6028A">
        <w:rPr>
          <w:b/>
          <w:i/>
          <w:sz w:val="22"/>
        </w:rPr>
        <w:t>2</w:t>
      </w:r>
      <w:r w:rsidRPr="00A9766B">
        <w:rPr>
          <w:b/>
          <w:i/>
          <w:sz w:val="22"/>
        </w:rPr>
        <w:t>-х сторінок тексту</w:t>
      </w:r>
      <w:r w:rsidRPr="00A9766B">
        <w:rPr>
          <w:sz w:val="22"/>
        </w:rPr>
        <w:t>.</w:t>
      </w:r>
    </w:p>
    <w:p w:rsidR="00B6028A" w:rsidRDefault="004B70E9" w:rsidP="00C62B19">
      <w:pPr>
        <w:widowControl w:val="0"/>
        <w:spacing w:line="216" w:lineRule="auto"/>
        <w:ind w:firstLine="284"/>
        <w:jc w:val="both"/>
        <w:rPr>
          <w:b/>
          <w:i/>
          <w:sz w:val="22"/>
        </w:rPr>
      </w:pPr>
      <w:r>
        <w:rPr>
          <w:b/>
          <w:i/>
          <w:sz w:val="22"/>
        </w:rPr>
        <w:t>Зміст о</w:t>
      </w:r>
      <w:r w:rsidR="00B6028A" w:rsidRPr="004945C4">
        <w:rPr>
          <w:b/>
          <w:i/>
          <w:sz w:val="22"/>
        </w:rPr>
        <w:t>сновн</w:t>
      </w:r>
      <w:r>
        <w:rPr>
          <w:b/>
          <w:i/>
          <w:sz w:val="22"/>
        </w:rPr>
        <w:t>ої</w:t>
      </w:r>
      <w:r w:rsidR="00C62B19">
        <w:rPr>
          <w:b/>
          <w:i/>
          <w:sz w:val="22"/>
        </w:rPr>
        <w:t xml:space="preserve"> частин</w:t>
      </w:r>
      <w:r>
        <w:rPr>
          <w:b/>
          <w:i/>
          <w:sz w:val="22"/>
        </w:rPr>
        <w:t>и</w:t>
      </w:r>
      <w:r w:rsidR="00C62B19">
        <w:rPr>
          <w:b/>
          <w:i/>
          <w:sz w:val="22"/>
        </w:rPr>
        <w:t xml:space="preserve"> роботи</w:t>
      </w:r>
      <w:r w:rsidR="00B6028A" w:rsidRPr="004945C4">
        <w:rPr>
          <w:sz w:val="22"/>
        </w:rPr>
        <w:t xml:space="preserve"> </w:t>
      </w:r>
      <w:r w:rsidR="00C62B19" w:rsidRPr="004945C4">
        <w:rPr>
          <w:sz w:val="22"/>
        </w:rPr>
        <w:t>повин</w:t>
      </w:r>
      <w:r>
        <w:rPr>
          <w:sz w:val="22"/>
        </w:rPr>
        <w:t>е</w:t>
      </w:r>
      <w:r w:rsidR="00C62B19" w:rsidRPr="004945C4">
        <w:rPr>
          <w:sz w:val="22"/>
        </w:rPr>
        <w:t>н</w:t>
      </w:r>
      <w:r w:rsidR="00B6028A" w:rsidRPr="004945C4">
        <w:rPr>
          <w:sz w:val="22"/>
        </w:rPr>
        <w:t xml:space="preserve"> бути розкрит</w:t>
      </w:r>
      <w:r>
        <w:rPr>
          <w:sz w:val="22"/>
        </w:rPr>
        <w:t>ий</w:t>
      </w:r>
      <w:r w:rsidR="00B6028A" w:rsidRPr="004945C4">
        <w:rPr>
          <w:sz w:val="22"/>
        </w:rPr>
        <w:t xml:space="preserve"> з використанням практичного матеріалу</w:t>
      </w:r>
      <w:r>
        <w:rPr>
          <w:sz w:val="22"/>
        </w:rPr>
        <w:t>. Т</w:t>
      </w:r>
      <w:r w:rsidR="00B6028A" w:rsidRPr="004945C4">
        <w:rPr>
          <w:sz w:val="22"/>
        </w:rPr>
        <w:t xml:space="preserve">еоретичний матеріал необхідно </w:t>
      </w:r>
      <w:r>
        <w:rPr>
          <w:sz w:val="22"/>
        </w:rPr>
        <w:t>підтвердити</w:t>
      </w:r>
      <w:r w:rsidR="00B6028A" w:rsidRPr="004945C4">
        <w:rPr>
          <w:sz w:val="22"/>
        </w:rPr>
        <w:t xml:space="preserve"> проведеними розрахунками, таблицями, рисунками, первинними та зведеними документами, обліковими ре</w:t>
      </w:r>
      <w:r w:rsidR="00C62B19">
        <w:rPr>
          <w:sz w:val="22"/>
        </w:rPr>
        <w:t>гі</w:t>
      </w:r>
      <w:r w:rsidR="00B6028A" w:rsidRPr="004945C4">
        <w:rPr>
          <w:sz w:val="22"/>
        </w:rPr>
        <w:t>страми, формами фінансової звітності. Всі додатки до курсової роботи повинні бути правильно оформлені і містити достовірний практичний матеріал.</w:t>
      </w:r>
    </w:p>
    <w:p w:rsidR="00AE02D4" w:rsidRPr="00C62B19" w:rsidRDefault="00AE02D4" w:rsidP="00556F0B">
      <w:pPr>
        <w:spacing w:line="216" w:lineRule="auto"/>
        <w:ind w:firstLine="567"/>
        <w:jc w:val="both"/>
        <w:rPr>
          <w:color w:val="000000"/>
          <w:sz w:val="22"/>
          <w:szCs w:val="22"/>
        </w:rPr>
      </w:pPr>
      <w:r w:rsidRPr="00C62B19">
        <w:rPr>
          <w:b/>
          <w:bCs/>
          <w:i/>
          <w:iCs/>
          <w:color w:val="000000"/>
          <w:sz w:val="22"/>
          <w:szCs w:val="22"/>
        </w:rPr>
        <w:t>В першому питанні</w:t>
      </w:r>
      <w:r w:rsidRPr="00C62B19">
        <w:rPr>
          <w:color w:val="000000"/>
          <w:sz w:val="22"/>
          <w:szCs w:val="22"/>
        </w:rPr>
        <w:t xml:space="preserve"> здійснюється огляд нормативно-правових актів, що регулюють </w:t>
      </w:r>
      <w:r w:rsidR="00AA6EDF">
        <w:rPr>
          <w:color w:val="000000"/>
          <w:sz w:val="22"/>
          <w:szCs w:val="22"/>
        </w:rPr>
        <w:t xml:space="preserve">особливості </w:t>
      </w:r>
      <w:r w:rsidRPr="00C62B19">
        <w:rPr>
          <w:color w:val="000000"/>
          <w:sz w:val="22"/>
          <w:szCs w:val="22"/>
        </w:rPr>
        <w:t>обліку обраного об’єкта</w:t>
      </w:r>
      <w:r w:rsidR="00AA6EDF">
        <w:rPr>
          <w:color w:val="000000"/>
          <w:sz w:val="22"/>
          <w:szCs w:val="22"/>
        </w:rPr>
        <w:t xml:space="preserve"> дослідження</w:t>
      </w:r>
      <w:r w:rsidRPr="00C62B19">
        <w:rPr>
          <w:color w:val="000000"/>
          <w:sz w:val="22"/>
          <w:szCs w:val="22"/>
        </w:rPr>
        <w:t xml:space="preserve">. Результати </w:t>
      </w:r>
      <w:r w:rsidR="00AA6EDF">
        <w:rPr>
          <w:color w:val="000000"/>
          <w:sz w:val="22"/>
          <w:szCs w:val="22"/>
        </w:rPr>
        <w:t>проведеного огляду</w:t>
      </w:r>
      <w:r w:rsidRPr="00C62B19">
        <w:rPr>
          <w:color w:val="000000"/>
          <w:sz w:val="22"/>
          <w:szCs w:val="22"/>
        </w:rPr>
        <w:t xml:space="preserve"> оформл</w:t>
      </w:r>
      <w:r w:rsidR="00AA6EDF">
        <w:rPr>
          <w:color w:val="000000"/>
          <w:sz w:val="22"/>
          <w:szCs w:val="22"/>
        </w:rPr>
        <w:t>я</w:t>
      </w:r>
      <w:r w:rsidRPr="00C62B19">
        <w:rPr>
          <w:color w:val="000000"/>
          <w:sz w:val="22"/>
          <w:szCs w:val="22"/>
        </w:rPr>
        <w:t>ються в додатках у вигляд таблиці «Характеристика нормативно-правового забезпечення обліку (вказати об’єкт дослідження)». Таблиця повинна включати такі структурні елементи: назва та номер нормативного акту, дат</w:t>
      </w:r>
      <w:r w:rsidR="00AA6EDF">
        <w:rPr>
          <w:color w:val="000000"/>
          <w:sz w:val="22"/>
          <w:szCs w:val="22"/>
        </w:rPr>
        <w:t>а</w:t>
      </w:r>
      <w:r w:rsidRPr="00C62B19">
        <w:rPr>
          <w:color w:val="000000"/>
          <w:sz w:val="22"/>
          <w:szCs w:val="22"/>
        </w:rPr>
        <w:t xml:space="preserve"> та орган, який затвердив документ; номер у списку інформаційних джерел; коротка характеристика</w:t>
      </w:r>
      <w:r w:rsidR="00556F0B">
        <w:rPr>
          <w:color w:val="000000"/>
          <w:sz w:val="22"/>
          <w:szCs w:val="22"/>
        </w:rPr>
        <w:t xml:space="preserve"> статей, які </w:t>
      </w:r>
      <w:r w:rsidRPr="00C62B19">
        <w:rPr>
          <w:color w:val="000000"/>
          <w:sz w:val="22"/>
          <w:szCs w:val="22"/>
        </w:rPr>
        <w:t>регулю</w:t>
      </w:r>
      <w:r w:rsidR="00556F0B">
        <w:rPr>
          <w:color w:val="000000"/>
          <w:sz w:val="22"/>
          <w:szCs w:val="22"/>
        </w:rPr>
        <w:t>ють процес обліку</w:t>
      </w:r>
      <w:r w:rsidRPr="00C62B19">
        <w:rPr>
          <w:color w:val="000000"/>
          <w:sz w:val="22"/>
          <w:szCs w:val="22"/>
        </w:rPr>
        <w:t xml:space="preserve"> об’єкт</w:t>
      </w:r>
      <w:r w:rsidR="00556F0B">
        <w:rPr>
          <w:color w:val="000000"/>
          <w:sz w:val="22"/>
          <w:szCs w:val="22"/>
        </w:rPr>
        <w:t>а</w:t>
      </w:r>
      <w:r w:rsidRPr="00C62B19">
        <w:rPr>
          <w:color w:val="000000"/>
          <w:sz w:val="22"/>
          <w:szCs w:val="22"/>
        </w:rPr>
        <w:t xml:space="preserve"> дослідження.</w:t>
      </w:r>
    </w:p>
    <w:p w:rsidR="00AE02D4" w:rsidRPr="00447271" w:rsidRDefault="00AE02D4" w:rsidP="00556F0B">
      <w:pPr>
        <w:spacing w:line="216" w:lineRule="auto"/>
        <w:ind w:firstLine="567"/>
        <w:jc w:val="both"/>
        <w:rPr>
          <w:color w:val="000000"/>
          <w:sz w:val="22"/>
          <w:szCs w:val="22"/>
        </w:rPr>
      </w:pPr>
      <w:r w:rsidRPr="00C62B19">
        <w:rPr>
          <w:color w:val="000000"/>
          <w:sz w:val="22"/>
          <w:szCs w:val="22"/>
        </w:rPr>
        <w:t xml:space="preserve">В першому питанні також здійснюється огляд </w:t>
      </w:r>
      <w:r w:rsidR="00556F0B" w:rsidRPr="00C62B19">
        <w:rPr>
          <w:color w:val="000000"/>
          <w:sz w:val="22"/>
          <w:szCs w:val="22"/>
        </w:rPr>
        <w:t>монографій, статей у фахових та спеціалізованих виданнях, статистичних довідників, Інтернет ресурсів, авторефератів</w:t>
      </w:r>
      <w:r w:rsidR="00556F0B">
        <w:rPr>
          <w:color w:val="000000"/>
          <w:sz w:val="22"/>
          <w:szCs w:val="22"/>
        </w:rPr>
        <w:t xml:space="preserve"> </w:t>
      </w:r>
      <w:r w:rsidRPr="00C62B19">
        <w:rPr>
          <w:color w:val="000000"/>
          <w:sz w:val="22"/>
          <w:szCs w:val="22"/>
        </w:rPr>
        <w:t>за темою дослідження. Отримані результати систематизуються в таблиці «Огляд інформаційн</w:t>
      </w:r>
      <w:r w:rsidR="00556F0B">
        <w:rPr>
          <w:color w:val="000000"/>
          <w:sz w:val="22"/>
          <w:szCs w:val="22"/>
        </w:rPr>
        <w:t>их</w:t>
      </w:r>
      <w:r w:rsidRPr="00C62B19">
        <w:rPr>
          <w:color w:val="000000"/>
          <w:sz w:val="22"/>
          <w:szCs w:val="22"/>
        </w:rPr>
        <w:t xml:space="preserve"> джерел </w:t>
      </w:r>
      <w:r w:rsidR="00556F0B">
        <w:rPr>
          <w:color w:val="000000"/>
          <w:sz w:val="22"/>
          <w:szCs w:val="22"/>
        </w:rPr>
        <w:t>з</w:t>
      </w:r>
      <w:r w:rsidRPr="00C62B19">
        <w:rPr>
          <w:color w:val="000000"/>
          <w:sz w:val="22"/>
          <w:szCs w:val="22"/>
        </w:rPr>
        <w:t xml:space="preserve"> </w:t>
      </w:r>
      <w:r w:rsidR="00556F0B">
        <w:rPr>
          <w:color w:val="000000"/>
          <w:sz w:val="22"/>
          <w:szCs w:val="22"/>
        </w:rPr>
        <w:t>обліку</w:t>
      </w:r>
      <w:r w:rsidRPr="00C62B19">
        <w:rPr>
          <w:color w:val="000000"/>
          <w:sz w:val="22"/>
          <w:szCs w:val="22"/>
        </w:rPr>
        <w:t xml:space="preserve"> (вказати об’єкт</w:t>
      </w:r>
      <w:r w:rsidR="00556F0B">
        <w:rPr>
          <w:color w:val="000000"/>
          <w:sz w:val="22"/>
          <w:szCs w:val="22"/>
        </w:rPr>
        <w:t xml:space="preserve"> дослідження</w:t>
      </w:r>
      <w:r w:rsidRPr="00C62B19">
        <w:rPr>
          <w:color w:val="000000"/>
          <w:sz w:val="22"/>
          <w:szCs w:val="22"/>
        </w:rPr>
        <w:t xml:space="preserve">)». </w:t>
      </w:r>
    </w:p>
    <w:p w:rsidR="00C62B19" w:rsidRDefault="00556F0B" w:rsidP="00556F0B">
      <w:pPr>
        <w:widowControl w:val="0"/>
        <w:spacing w:line="216" w:lineRule="auto"/>
        <w:ind w:firstLine="284"/>
        <w:jc w:val="both"/>
        <w:rPr>
          <w:sz w:val="22"/>
        </w:rPr>
      </w:pPr>
      <w:r>
        <w:rPr>
          <w:b/>
          <w:bCs/>
          <w:i/>
          <w:iCs/>
          <w:sz w:val="22"/>
        </w:rPr>
        <w:t xml:space="preserve">Особливості розкриття </w:t>
      </w:r>
      <w:r w:rsidR="00C62B19" w:rsidRPr="00C62B19">
        <w:rPr>
          <w:b/>
          <w:bCs/>
          <w:i/>
          <w:iCs/>
          <w:sz w:val="22"/>
        </w:rPr>
        <w:t>першого питання курсової роботи</w:t>
      </w:r>
      <w:r w:rsidR="00C62B19" w:rsidRPr="00A9766B">
        <w:rPr>
          <w:sz w:val="22"/>
        </w:rPr>
        <w:t xml:space="preserve"> описано в розділі методичних рекомендацій </w:t>
      </w:r>
      <w:proofErr w:type="spellStart"/>
      <w:r w:rsidR="00C62B19" w:rsidRPr="00A9766B">
        <w:rPr>
          <w:sz w:val="22"/>
        </w:rPr>
        <w:t>„Рекомендовані</w:t>
      </w:r>
      <w:proofErr w:type="spellEnd"/>
      <w:r w:rsidR="00C62B19" w:rsidRPr="00A9766B">
        <w:rPr>
          <w:sz w:val="22"/>
        </w:rPr>
        <w:t xml:space="preserve"> теми курсових робіт, плани та рекомендації до них” і залеж</w:t>
      </w:r>
      <w:r>
        <w:rPr>
          <w:sz w:val="22"/>
        </w:rPr>
        <w:t>а</w:t>
      </w:r>
      <w:r w:rsidR="00C62B19" w:rsidRPr="00A9766B">
        <w:rPr>
          <w:sz w:val="22"/>
        </w:rPr>
        <w:t>ть від</w:t>
      </w:r>
      <w:r>
        <w:rPr>
          <w:sz w:val="22"/>
        </w:rPr>
        <w:t xml:space="preserve"> обраної</w:t>
      </w:r>
      <w:r w:rsidR="00C62B19" w:rsidRPr="00A9766B">
        <w:rPr>
          <w:sz w:val="22"/>
        </w:rPr>
        <w:t xml:space="preserve"> теми курсової роботи.</w:t>
      </w:r>
      <w:r w:rsidR="00C62B19">
        <w:rPr>
          <w:sz w:val="22"/>
        </w:rPr>
        <w:t xml:space="preserve"> </w:t>
      </w:r>
    </w:p>
    <w:p w:rsidR="00340853" w:rsidRPr="00A9766B" w:rsidRDefault="00340853" w:rsidP="00340853">
      <w:pPr>
        <w:widowControl w:val="0"/>
        <w:spacing w:line="216" w:lineRule="auto"/>
        <w:ind w:firstLine="284"/>
        <w:jc w:val="both"/>
        <w:rPr>
          <w:b/>
          <w:i/>
          <w:sz w:val="22"/>
        </w:rPr>
      </w:pPr>
      <w:r w:rsidRPr="00A9766B">
        <w:rPr>
          <w:b/>
          <w:i/>
          <w:sz w:val="22"/>
        </w:rPr>
        <w:t xml:space="preserve">Обсяг </w:t>
      </w:r>
      <w:r w:rsidR="00CA3129">
        <w:rPr>
          <w:b/>
          <w:i/>
          <w:sz w:val="22"/>
        </w:rPr>
        <w:t>першого питання</w:t>
      </w:r>
      <w:r w:rsidRPr="00A9766B">
        <w:rPr>
          <w:b/>
          <w:i/>
          <w:sz w:val="22"/>
        </w:rPr>
        <w:t xml:space="preserve"> – до </w:t>
      </w:r>
      <w:r w:rsidR="00CA3129">
        <w:rPr>
          <w:b/>
          <w:i/>
          <w:sz w:val="22"/>
        </w:rPr>
        <w:t xml:space="preserve">6 </w:t>
      </w:r>
      <w:r w:rsidRPr="00A9766B">
        <w:rPr>
          <w:b/>
          <w:i/>
          <w:sz w:val="22"/>
        </w:rPr>
        <w:t>сторінок.</w:t>
      </w:r>
    </w:p>
    <w:p w:rsidR="00556F0B" w:rsidRDefault="00556F0B" w:rsidP="00A46C08">
      <w:pPr>
        <w:widowControl w:val="0"/>
        <w:spacing w:line="216" w:lineRule="auto"/>
        <w:ind w:firstLine="284"/>
        <w:jc w:val="both"/>
        <w:rPr>
          <w:sz w:val="22"/>
        </w:rPr>
      </w:pPr>
      <w:r w:rsidRPr="00556F0B">
        <w:rPr>
          <w:b/>
          <w:bCs/>
          <w:i/>
          <w:iCs/>
          <w:sz w:val="22"/>
          <w:szCs w:val="22"/>
        </w:rPr>
        <w:t>У другому питанні</w:t>
      </w:r>
      <w:r w:rsidRPr="006218E0">
        <w:rPr>
          <w:sz w:val="22"/>
          <w:szCs w:val="22"/>
        </w:rPr>
        <w:t xml:space="preserve"> </w:t>
      </w:r>
      <w:r w:rsidRPr="00556F0B">
        <w:rPr>
          <w:b/>
          <w:bCs/>
          <w:i/>
          <w:iCs/>
          <w:sz w:val="22"/>
          <w:szCs w:val="22"/>
        </w:rPr>
        <w:t>курсової роботи</w:t>
      </w:r>
      <w:r>
        <w:rPr>
          <w:sz w:val="22"/>
          <w:szCs w:val="22"/>
        </w:rPr>
        <w:t xml:space="preserve"> необхідно </w:t>
      </w:r>
      <w:r w:rsidR="00763420">
        <w:rPr>
          <w:sz w:val="22"/>
          <w:szCs w:val="22"/>
        </w:rPr>
        <w:t xml:space="preserve">дослідити сучасний стан </w:t>
      </w:r>
      <w:r w:rsidR="00A46C08">
        <w:rPr>
          <w:sz w:val="22"/>
          <w:szCs w:val="22"/>
        </w:rPr>
        <w:t xml:space="preserve">та перспективи розвитку галузі, в якій функціонує підприємство, навести статистичні показники рівня її розвитку, </w:t>
      </w:r>
      <w:r w:rsidRPr="006218E0">
        <w:rPr>
          <w:sz w:val="22"/>
          <w:szCs w:val="22"/>
        </w:rPr>
        <w:t xml:space="preserve">розкрити особливості господарської діяльності </w:t>
      </w:r>
      <w:r>
        <w:rPr>
          <w:sz w:val="22"/>
          <w:szCs w:val="22"/>
        </w:rPr>
        <w:t>підприємства (суб’єкта дослідження)</w:t>
      </w:r>
      <w:r w:rsidRPr="006218E0">
        <w:rPr>
          <w:sz w:val="22"/>
          <w:szCs w:val="22"/>
        </w:rPr>
        <w:t xml:space="preserve">, </w:t>
      </w:r>
      <w:r>
        <w:rPr>
          <w:sz w:val="22"/>
          <w:szCs w:val="22"/>
        </w:rPr>
        <w:t xml:space="preserve">описати його організаційну структуру управління, структуру бухгалтерії, </w:t>
      </w:r>
      <w:r w:rsidRPr="006218E0">
        <w:rPr>
          <w:sz w:val="22"/>
          <w:szCs w:val="22"/>
        </w:rPr>
        <w:t>розподіл функцій працівників бухгалтерії</w:t>
      </w:r>
      <w:r>
        <w:rPr>
          <w:sz w:val="22"/>
          <w:szCs w:val="22"/>
        </w:rPr>
        <w:t>, описати Наказ про облікову політику підприємства та форму бухгалтерського обліку. П</w:t>
      </w:r>
      <w:r w:rsidRPr="006218E0">
        <w:rPr>
          <w:sz w:val="22"/>
          <w:szCs w:val="22"/>
        </w:rPr>
        <w:t>оказати динаміку</w:t>
      </w:r>
      <w:r w:rsidR="00763420">
        <w:rPr>
          <w:sz w:val="22"/>
          <w:szCs w:val="22"/>
        </w:rPr>
        <w:t xml:space="preserve"> основних показників </w:t>
      </w:r>
      <w:r w:rsidRPr="006218E0">
        <w:rPr>
          <w:sz w:val="22"/>
          <w:szCs w:val="22"/>
        </w:rPr>
        <w:t xml:space="preserve"> </w:t>
      </w:r>
      <w:r w:rsidRPr="006218E0">
        <w:rPr>
          <w:sz w:val="22"/>
          <w:szCs w:val="22"/>
        </w:rPr>
        <w:lastRenderedPageBreak/>
        <w:t xml:space="preserve">діяльності </w:t>
      </w:r>
      <w:r>
        <w:rPr>
          <w:sz w:val="22"/>
          <w:szCs w:val="22"/>
        </w:rPr>
        <w:t xml:space="preserve">підприємства </w:t>
      </w:r>
      <w:r w:rsidRPr="006218E0">
        <w:rPr>
          <w:sz w:val="22"/>
          <w:szCs w:val="22"/>
        </w:rPr>
        <w:t xml:space="preserve">в абсолютній сумі та розрахувати темпи </w:t>
      </w:r>
      <w:r w:rsidR="004B70E9">
        <w:rPr>
          <w:sz w:val="22"/>
          <w:szCs w:val="22"/>
        </w:rPr>
        <w:t>зростання</w:t>
      </w:r>
      <w:r w:rsidRPr="006218E0">
        <w:rPr>
          <w:sz w:val="22"/>
          <w:szCs w:val="22"/>
        </w:rPr>
        <w:t xml:space="preserve"> </w:t>
      </w:r>
      <w:r>
        <w:rPr>
          <w:sz w:val="22"/>
          <w:szCs w:val="22"/>
        </w:rPr>
        <w:t>й</w:t>
      </w:r>
      <w:r w:rsidRPr="006218E0">
        <w:rPr>
          <w:sz w:val="22"/>
          <w:szCs w:val="22"/>
        </w:rPr>
        <w:t xml:space="preserve"> приросту за </w:t>
      </w:r>
      <w:r>
        <w:rPr>
          <w:sz w:val="22"/>
          <w:szCs w:val="22"/>
        </w:rPr>
        <w:t>три останні роки</w:t>
      </w:r>
      <w:r w:rsidRPr="006218E0">
        <w:rPr>
          <w:sz w:val="22"/>
          <w:szCs w:val="22"/>
        </w:rPr>
        <w:t xml:space="preserve">. </w:t>
      </w:r>
      <w:r w:rsidR="00A46C08">
        <w:rPr>
          <w:sz w:val="22"/>
          <w:szCs w:val="22"/>
        </w:rPr>
        <w:t>За результатами аналізу навести пропозиції щодо підвищення ефективності діяльності підприємства.</w:t>
      </w:r>
    </w:p>
    <w:p w:rsidR="00A46C08" w:rsidRPr="00A9766B" w:rsidRDefault="00A46C08" w:rsidP="00A46C08">
      <w:pPr>
        <w:widowControl w:val="0"/>
        <w:spacing w:line="216" w:lineRule="auto"/>
        <w:ind w:firstLine="284"/>
        <w:jc w:val="both"/>
        <w:rPr>
          <w:sz w:val="22"/>
        </w:rPr>
      </w:pPr>
      <w:r w:rsidRPr="00A9766B">
        <w:rPr>
          <w:sz w:val="22"/>
        </w:rPr>
        <w:t xml:space="preserve">Аналіз </w:t>
      </w:r>
      <w:r>
        <w:rPr>
          <w:sz w:val="22"/>
        </w:rPr>
        <w:t>зібраної</w:t>
      </w:r>
      <w:r w:rsidRPr="00A9766B">
        <w:rPr>
          <w:sz w:val="22"/>
        </w:rPr>
        <w:t xml:space="preserve"> інформації повинен проводитись за допомогою сучасних методів економічного, </w:t>
      </w:r>
      <w:r w:rsidR="004B70E9">
        <w:rPr>
          <w:sz w:val="22"/>
        </w:rPr>
        <w:t xml:space="preserve">кореляційно-регресійного, </w:t>
      </w:r>
      <w:r w:rsidRPr="00A9766B">
        <w:rPr>
          <w:sz w:val="22"/>
        </w:rPr>
        <w:t xml:space="preserve">соціологічного, соціального, психологічного і технологічного аналізу, що ґрунтується на проведених дослідженнях та використанні сучасних </w:t>
      </w:r>
      <w:r>
        <w:rPr>
          <w:sz w:val="22"/>
        </w:rPr>
        <w:t>інформаційних</w:t>
      </w:r>
      <w:r w:rsidRPr="00A9766B">
        <w:rPr>
          <w:sz w:val="22"/>
        </w:rPr>
        <w:t xml:space="preserve"> технологій.</w:t>
      </w:r>
    </w:p>
    <w:p w:rsidR="00A46C08" w:rsidRDefault="00A46C08" w:rsidP="00340853">
      <w:pPr>
        <w:widowControl w:val="0"/>
        <w:spacing w:line="216" w:lineRule="auto"/>
        <w:ind w:firstLine="284"/>
        <w:jc w:val="both"/>
        <w:rPr>
          <w:sz w:val="22"/>
        </w:rPr>
      </w:pPr>
      <w:r w:rsidRPr="00A9766B">
        <w:rPr>
          <w:b/>
          <w:i/>
          <w:sz w:val="22"/>
        </w:rPr>
        <w:t xml:space="preserve">Обсяг </w:t>
      </w:r>
      <w:r>
        <w:rPr>
          <w:b/>
          <w:i/>
          <w:sz w:val="22"/>
        </w:rPr>
        <w:t>другого  питання</w:t>
      </w:r>
      <w:r w:rsidRPr="00A9766B">
        <w:rPr>
          <w:b/>
          <w:i/>
          <w:sz w:val="22"/>
        </w:rPr>
        <w:t xml:space="preserve"> – до </w:t>
      </w:r>
      <w:r>
        <w:rPr>
          <w:b/>
          <w:i/>
          <w:sz w:val="22"/>
        </w:rPr>
        <w:t>6</w:t>
      </w:r>
      <w:r w:rsidRPr="00A9766B">
        <w:rPr>
          <w:b/>
          <w:i/>
          <w:sz w:val="22"/>
        </w:rPr>
        <w:t xml:space="preserve"> сторінок.</w:t>
      </w:r>
    </w:p>
    <w:p w:rsidR="00A46C08" w:rsidRPr="00A46C08" w:rsidRDefault="00A46C08" w:rsidP="005A5E32">
      <w:pPr>
        <w:widowControl w:val="0"/>
        <w:spacing w:line="216" w:lineRule="auto"/>
        <w:ind w:firstLine="284"/>
        <w:jc w:val="both"/>
        <w:rPr>
          <w:sz w:val="22"/>
        </w:rPr>
      </w:pPr>
      <w:r>
        <w:rPr>
          <w:b/>
          <w:bCs/>
          <w:i/>
          <w:iCs/>
          <w:sz w:val="22"/>
        </w:rPr>
        <w:t xml:space="preserve">Третє та четверте питання курсової роботи </w:t>
      </w:r>
      <w:r>
        <w:rPr>
          <w:sz w:val="22"/>
        </w:rPr>
        <w:t xml:space="preserve">повинні бути викладені у тісному зв’язку теоретичних положень та практичних даних діяльності підприємства за результатами дослідження </w:t>
      </w:r>
      <w:r w:rsidRPr="00A46C08">
        <w:rPr>
          <w:sz w:val="22"/>
        </w:rPr>
        <w:t>первинн</w:t>
      </w:r>
      <w:r>
        <w:rPr>
          <w:sz w:val="22"/>
        </w:rPr>
        <w:t xml:space="preserve">их </w:t>
      </w:r>
      <w:r w:rsidRPr="00A46C08">
        <w:rPr>
          <w:sz w:val="22"/>
        </w:rPr>
        <w:t>документ</w:t>
      </w:r>
      <w:r>
        <w:rPr>
          <w:sz w:val="22"/>
        </w:rPr>
        <w:t>ів</w:t>
      </w:r>
      <w:r w:rsidRPr="00A46C08">
        <w:rPr>
          <w:sz w:val="22"/>
        </w:rPr>
        <w:t xml:space="preserve">, </w:t>
      </w:r>
      <w:r>
        <w:rPr>
          <w:sz w:val="22"/>
        </w:rPr>
        <w:t xml:space="preserve">звітів матеріально-відповідальних осіб, </w:t>
      </w:r>
      <w:r w:rsidRPr="00A46C08">
        <w:rPr>
          <w:sz w:val="22"/>
        </w:rPr>
        <w:t>ре</w:t>
      </w:r>
      <w:r>
        <w:rPr>
          <w:sz w:val="22"/>
        </w:rPr>
        <w:t>гі</w:t>
      </w:r>
      <w:r w:rsidRPr="00A46C08">
        <w:rPr>
          <w:sz w:val="22"/>
        </w:rPr>
        <w:t>стр</w:t>
      </w:r>
      <w:r>
        <w:rPr>
          <w:sz w:val="22"/>
        </w:rPr>
        <w:t>ів</w:t>
      </w:r>
      <w:r w:rsidR="005A5E32">
        <w:rPr>
          <w:sz w:val="22"/>
        </w:rPr>
        <w:t xml:space="preserve"> аналітичного та синтетичного обліку</w:t>
      </w:r>
      <w:r w:rsidRPr="00A46C08">
        <w:rPr>
          <w:sz w:val="22"/>
        </w:rPr>
        <w:t xml:space="preserve">, </w:t>
      </w:r>
      <w:r w:rsidR="005A5E32">
        <w:rPr>
          <w:sz w:val="22"/>
        </w:rPr>
        <w:t xml:space="preserve">форм </w:t>
      </w:r>
      <w:r w:rsidRPr="00A46C08">
        <w:rPr>
          <w:sz w:val="22"/>
        </w:rPr>
        <w:t>статистичн</w:t>
      </w:r>
      <w:r w:rsidR="005A5E32">
        <w:rPr>
          <w:sz w:val="22"/>
        </w:rPr>
        <w:t>ої</w:t>
      </w:r>
      <w:r w:rsidRPr="00A46C08">
        <w:rPr>
          <w:sz w:val="22"/>
        </w:rPr>
        <w:t xml:space="preserve">, </w:t>
      </w:r>
      <w:r w:rsidR="005A5E32" w:rsidRPr="00A46C08">
        <w:rPr>
          <w:sz w:val="22"/>
        </w:rPr>
        <w:t>фінансов</w:t>
      </w:r>
      <w:r w:rsidR="005A5E32">
        <w:rPr>
          <w:sz w:val="22"/>
        </w:rPr>
        <w:t>ої</w:t>
      </w:r>
      <w:r w:rsidR="005A5E32" w:rsidRPr="00A46C08">
        <w:rPr>
          <w:sz w:val="22"/>
        </w:rPr>
        <w:t xml:space="preserve"> та податков</w:t>
      </w:r>
      <w:r w:rsidR="005A5E32">
        <w:rPr>
          <w:sz w:val="22"/>
        </w:rPr>
        <w:t>о</w:t>
      </w:r>
      <w:r w:rsidR="005A5E32" w:rsidRPr="00A46C08">
        <w:rPr>
          <w:sz w:val="22"/>
        </w:rPr>
        <w:t>ї</w:t>
      </w:r>
      <w:r w:rsidRPr="00A46C08">
        <w:rPr>
          <w:sz w:val="22"/>
        </w:rPr>
        <w:t xml:space="preserve"> звітн</w:t>
      </w:r>
      <w:r w:rsidR="005A5E32">
        <w:rPr>
          <w:sz w:val="22"/>
        </w:rPr>
        <w:t>о</w:t>
      </w:r>
      <w:r w:rsidRPr="00A46C08">
        <w:rPr>
          <w:sz w:val="22"/>
        </w:rPr>
        <w:t>ст</w:t>
      </w:r>
      <w:r w:rsidR="005A5E32">
        <w:rPr>
          <w:sz w:val="22"/>
        </w:rPr>
        <w:t>і</w:t>
      </w:r>
      <w:r w:rsidRPr="00A46C08">
        <w:rPr>
          <w:sz w:val="22"/>
        </w:rPr>
        <w:t xml:space="preserve"> та інш</w:t>
      </w:r>
      <w:r w:rsidR="005A5E32">
        <w:rPr>
          <w:sz w:val="22"/>
        </w:rPr>
        <w:t>ої</w:t>
      </w:r>
      <w:r w:rsidRPr="00A46C08">
        <w:rPr>
          <w:sz w:val="22"/>
        </w:rPr>
        <w:t xml:space="preserve"> </w:t>
      </w:r>
      <w:r w:rsidR="005A5E32">
        <w:rPr>
          <w:sz w:val="22"/>
        </w:rPr>
        <w:t>внутрішньої</w:t>
      </w:r>
      <w:r w:rsidRPr="00A46C08">
        <w:rPr>
          <w:sz w:val="22"/>
        </w:rPr>
        <w:t xml:space="preserve"> документаці</w:t>
      </w:r>
      <w:r w:rsidR="005A5E32">
        <w:rPr>
          <w:sz w:val="22"/>
        </w:rPr>
        <w:t>ї</w:t>
      </w:r>
      <w:r w:rsidRPr="00A46C08">
        <w:rPr>
          <w:sz w:val="22"/>
        </w:rPr>
        <w:t>.</w:t>
      </w:r>
    </w:p>
    <w:p w:rsidR="0035632B" w:rsidRDefault="0035632B" w:rsidP="0035632B">
      <w:pPr>
        <w:widowControl w:val="0"/>
        <w:spacing w:line="216" w:lineRule="auto"/>
        <w:ind w:firstLine="284"/>
        <w:jc w:val="both"/>
        <w:rPr>
          <w:b/>
          <w:i/>
          <w:sz w:val="22"/>
        </w:rPr>
      </w:pPr>
      <w:r>
        <w:rPr>
          <w:sz w:val="22"/>
        </w:rPr>
        <w:t>Третє та четверте питання курсової робот</w:t>
      </w:r>
      <w:r w:rsidRPr="00A9766B">
        <w:rPr>
          <w:sz w:val="22"/>
        </w:rPr>
        <w:t xml:space="preserve"> повинн</w:t>
      </w:r>
      <w:r>
        <w:rPr>
          <w:sz w:val="22"/>
        </w:rPr>
        <w:t xml:space="preserve">і </w:t>
      </w:r>
      <w:r w:rsidRPr="00A9766B">
        <w:rPr>
          <w:sz w:val="22"/>
        </w:rPr>
        <w:t>доповнюватися таблицями, рисунками, графіками, формулами, моделями, первинними та зведеними документами, обліковими ре</w:t>
      </w:r>
      <w:r>
        <w:rPr>
          <w:sz w:val="22"/>
        </w:rPr>
        <w:t>гі</w:t>
      </w:r>
      <w:r w:rsidRPr="00A9766B">
        <w:rPr>
          <w:sz w:val="22"/>
        </w:rPr>
        <w:t>страми, формами фінансової звітності</w:t>
      </w:r>
      <w:r w:rsidR="00A340E7">
        <w:rPr>
          <w:sz w:val="22"/>
        </w:rPr>
        <w:t xml:space="preserve">, </w:t>
      </w:r>
      <w:proofErr w:type="spellStart"/>
      <w:r w:rsidR="00A340E7">
        <w:rPr>
          <w:sz w:val="22"/>
        </w:rPr>
        <w:t>скрін-шотами</w:t>
      </w:r>
      <w:proofErr w:type="spellEnd"/>
      <w:r w:rsidR="00A340E7">
        <w:rPr>
          <w:sz w:val="22"/>
        </w:rPr>
        <w:t xml:space="preserve"> комп’ютерних програм, що використовуються на підприємстві</w:t>
      </w:r>
      <w:r w:rsidRPr="00A9766B">
        <w:rPr>
          <w:sz w:val="22"/>
        </w:rPr>
        <w:t xml:space="preserve"> тощо.</w:t>
      </w:r>
    </w:p>
    <w:p w:rsidR="00FD671A" w:rsidRDefault="00C26FCF" w:rsidP="0035632B">
      <w:pPr>
        <w:widowControl w:val="0"/>
        <w:spacing w:line="216" w:lineRule="auto"/>
        <w:ind w:firstLine="284"/>
        <w:jc w:val="both"/>
        <w:rPr>
          <w:sz w:val="22"/>
        </w:rPr>
      </w:pPr>
      <w:r>
        <w:rPr>
          <w:sz w:val="22"/>
        </w:rPr>
        <w:t xml:space="preserve">Особливості розкриття </w:t>
      </w:r>
      <w:r w:rsidR="00FD671A" w:rsidRPr="00C26FCF">
        <w:rPr>
          <w:sz w:val="22"/>
        </w:rPr>
        <w:t>третього та четвертого питань курсової роботи</w:t>
      </w:r>
      <w:r w:rsidR="00FD671A" w:rsidRPr="00FD671A">
        <w:rPr>
          <w:sz w:val="22"/>
        </w:rPr>
        <w:t xml:space="preserve"> описано в розділі методичних рекомендацій </w:t>
      </w:r>
      <w:proofErr w:type="spellStart"/>
      <w:r w:rsidR="00FD671A" w:rsidRPr="00FD671A">
        <w:rPr>
          <w:sz w:val="22"/>
        </w:rPr>
        <w:t>„Рекомендовані</w:t>
      </w:r>
      <w:proofErr w:type="spellEnd"/>
      <w:r w:rsidR="00FD671A" w:rsidRPr="00FD671A">
        <w:rPr>
          <w:sz w:val="22"/>
        </w:rPr>
        <w:t xml:space="preserve"> теми курсових робіт, плани та рекомендації до них” і залеж</w:t>
      </w:r>
      <w:r w:rsidR="0035632B">
        <w:rPr>
          <w:sz w:val="22"/>
        </w:rPr>
        <w:t>а</w:t>
      </w:r>
      <w:r w:rsidR="00FD671A" w:rsidRPr="00FD671A">
        <w:rPr>
          <w:sz w:val="22"/>
        </w:rPr>
        <w:t>ть від теми курсової роботи.</w:t>
      </w:r>
    </w:p>
    <w:p w:rsidR="00CA3129" w:rsidRPr="00A9766B" w:rsidRDefault="00CA3129" w:rsidP="0035632B">
      <w:pPr>
        <w:widowControl w:val="0"/>
        <w:spacing w:line="216" w:lineRule="auto"/>
        <w:ind w:firstLine="284"/>
        <w:jc w:val="both"/>
        <w:rPr>
          <w:b/>
          <w:i/>
          <w:sz w:val="22"/>
        </w:rPr>
      </w:pPr>
      <w:r w:rsidRPr="00A9766B">
        <w:rPr>
          <w:b/>
          <w:i/>
          <w:sz w:val="22"/>
        </w:rPr>
        <w:t xml:space="preserve">Обсяг </w:t>
      </w:r>
      <w:r>
        <w:rPr>
          <w:b/>
          <w:i/>
          <w:sz w:val="22"/>
        </w:rPr>
        <w:t>третього та четвертого питан</w:t>
      </w:r>
      <w:r w:rsidR="00837F9D">
        <w:rPr>
          <w:b/>
          <w:i/>
          <w:sz w:val="22"/>
        </w:rPr>
        <w:t>ь</w:t>
      </w:r>
      <w:r w:rsidRPr="00A9766B">
        <w:rPr>
          <w:b/>
          <w:i/>
          <w:sz w:val="22"/>
        </w:rPr>
        <w:t xml:space="preserve"> – до </w:t>
      </w:r>
      <w:r>
        <w:rPr>
          <w:b/>
          <w:i/>
          <w:sz w:val="22"/>
        </w:rPr>
        <w:t>10</w:t>
      </w:r>
      <w:r w:rsidRPr="00A9766B">
        <w:rPr>
          <w:b/>
          <w:i/>
          <w:sz w:val="22"/>
        </w:rPr>
        <w:t xml:space="preserve"> сторінок</w:t>
      </w:r>
      <w:r>
        <w:rPr>
          <w:b/>
          <w:i/>
          <w:sz w:val="22"/>
        </w:rPr>
        <w:t xml:space="preserve"> кожне</w:t>
      </w:r>
      <w:r w:rsidRPr="00A9766B">
        <w:rPr>
          <w:b/>
          <w:i/>
          <w:sz w:val="22"/>
        </w:rPr>
        <w:t>.</w:t>
      </w:r>
    </w:p>
    <w:p w:rsidR="00FD671A" w:rsidRDefault="00FD671A" w:rsidP="00FD671A">
      <w:pPr>
        <w:pStyle w:val="ae"/>
      </w:pPr>
      <w:r w:rsidRPr="00FD671A">
        <w:rPr>
          <w:b/>
          <w:bCs/>
          <w:i/>
          <w:iCs/>
        </w:rPr>
        <w:t>У п’ятому питанні</w:t>
      </w:r>
      <w:r>
        <w:t xml:space="preserve"> залежно від вибору одного з двох запропонованих питань, розкрити:</w:t>
      </w:r>
    </w:p>
    <w:p w:rsidR="00FD671A" w:rsidRDefault="00FD671A" w:rsidP="0035632B">
      <w:pPr>
        <w:pStyle w:val="ae"/>
      </w:pPr>
      <w:r>
        <w:t>- </w:t>
      </w:r>
      <w:r w:rsidR="0035632B">
        <w:t>особливості</w:t>
      </w:r>
      <w:r>
        <w:t xml:space="preserve"> автоматизації обліку об’єкта дослідження;</w:t>
      </w:r>
    </w:p>
    <w:p w:rsidR="00FD671A" w:rsidRDefault="00FD671A" w:rsidP="0035632B">
      <w:pPr>
        <w:pStyle w:val="ae"/>
      </w:pPr>
      <w:r>
        <w:t xml:space="preserve">- які технічні, методичні та організаційні напрями вдосконалення </w:t>
      </w:r>
      <w:r w:rsidRPr="006218E0">
        <w:t>організації обліку</w:t>
      </w:r>
      <w:r w:rsidR="0035632B">
        <w:t xml:space="preserve"> в суб’єкта дослідження</w:t>
      </w:r>
      <w:r w:rsidRPr="006218E0">
        <w:t xml:space="preserve">, </w:t>
      </w:r>
      <w:r>
        <w:t>документального оформлення</w:t>
      </w:r>
      <w:r w:rsidR="0035632B">
        <w:t xml:space="preserve"> об’єкта дослідження</w:t>
      </w:r>
      <w:r>
        <w:t xml:space="preserve">, складання </w:t>
      </w:r>
      <w:r w:rsidRPr="006218E0">
        <w:t>ре</w:t>
      </w:r>
      <w:r w:rsidR="0035632B">
        <w:t>гі</w:t>
      </w:r>
      <w:r w:rsidRPr="006218E0">
        <w:t xml:space="preserve">стрів </w:t>
      </w:r>
      <w:r w:rsidR="0035632B">
        <w:t xml:space="preserve">аналітичного та синтетичного </w:t>
      </w:r>
      <w:r w:rsidRPr="006218E0">
        <w:t>обліку</w:t>
      </w:r>
      <w:r w:rsidR="0035632B">
        <w:t xml:space="preserve"> </w:t>
      </w:r>
      <w:r w:rsidRPr="006218E0">
        <w:t xml:space="preserve">або впровадження </w:t>
      </w:r>
      <w:r w:rsidR="0035632B">
        <w:t>інформаційних</w:t>
      </w:r>
      <w:r w:rsidRPr="006218E0">
        <w:t xml:space="preserve"> технологій.</w:t>
      </w:r>
    </w:p>
    <w:p w:rsidR="00B45684" w:rsidRPr="0074213F" w:rsidRDefault="00B45684" w:rsidP="0035632B">
      <w:pPr>
        <w:pStyle w:val="ae"/>
        <w:rPr>
          <w:b/>
        </w:rPr>
      </w:pPr>
      <w:r w:rsidRPr="0074213F">
        <w:rPr>
          <w:b/>
        </w:rPr>
        <w:t xml:space="preserve">Зверніть </w:t>
      </w:r>
      <w:r w:rsidR="00ED2560" w:rsidRPr="0074213F">
        <w:rPr>
          <w:b/>
        </w:rPr>
        <w:t>увагу</w:t>
      </w:r>
      <w:r w:rsidRPr="0074213F">
        <w:rPr>
          <w:b/>
        </w:rPr>
        <w:t xml:space="preserve">, що для </w:t>
      </w:r>
      <w:r w:rsidRPr="0074213F">
        <w:rPr>
          <w:b/>
          <w:color w:val="auto"/>
        </w:rPr>
        <w:t>тем</w:t>
      </w:r>
      <w:r w:rsidR="00ED2560" w:rsidRPr="0074213F">
        <w:rPr>
          <w:b/>
          <w:color w:val="auto"/>
        </w:rPr>
        <w:t xml:space="preserve"> </w:t>
      </w:r>
      <w:r w:rsidRPr="0074213F">
        <w:rPr>
          <w:b/>
          <w:color w:val="auto"/>
        </w:rPr>
        <w:t>1-7</w:t>
      </w:r>
      <w:r w:rsidR="00ED2560" w:rsidRPr="0074213F">
        <w:rPr>
          <w:b/>
          <w:color w:val="auto"/>
        </w:rPr>
        <w:t xml:space="preserve"> </w:t>
      </w:r>
      <w:r w:rsidRPr="0074213F">
        <w:rPr>
          <w:b/>
          <w:color w:val="auto"/>
        </w:rPr>
        <w:t>вимоги</w:t>
      </w:r>
      <w:r w:rsidRPr="0074213F">
        <w:rPr>
          <w:b/>
        </w:rPr>
        <w:t xml:space="preserve"> до змісту п’ятого та </w:t>
      </w:r>
      <w:r w:rsidRPr="0074213F">
        <w:rPr>
          <w:b/>
          <w:color w:val="auto"/>
        </w:rPr>
        <w:t>шостого (за наявності)</w:t>
      </w:r>
      <w:r w:rsidRPr="0074213F">
        <w:rPr>
          <w:b/>
        </w:rPr>
        <w:t xml:space="preserve"> питань інш</w:t>
      </w:r>
      <w:r w:rsidR="0035632B" w:rsidRPr="0074213F">
        <w:rPr>
          <w:b/>
        </w:rPr>
        <w:t>і</w:t>
      </w:r>
      <w:r w:rsidRPr="0074213F">
        <w:rPr>
          <w:b/>
        </w:rPr>
        <w:t>, ніж описано вище і розміщен</w:t>
      </w:r>
      <w:r w:rsidR="0035632B" w:rsidRPr="0074213F">
        <w:rPr>
          <w:b/>
        </w:rPr>
        <w:t>і</w:t>
      </w:r>
      <w:r w:rsidRPr="0074213F">
        <w:rPr>
          <w:b/>
        </w:rPr>
        <w:t xml:space="preserve">  в розділі </w:t>
      </w:r>
      <w:r w:rsidR="0074213F">
        <w:rPr>
          <w:b/>
        </w:rPr>
        <w:t>«</w:t>
      </w:r>
      <w:r w:rsidRPr="0074213F">
        <w:rPr>
          <w:b/>
        </w:rPr>
        <w:t>Рекомендовані теми курсових робіт, плани та рекомендації до них</w:t>
      </w:r>
      <w:r w:rsidR="0074213F">
        <w:rPr>
          <w:b/>
        </w:rPr>
        <w:t>»</w:t>
      </w:r>
      <w:r w:rsidRPr="0074213F">
        <w:rPr>
          <w:b/>
        </w:rPr>
        <w:t xml:space="preserve">  методичних рекомендацій. </w:t>
      </w:r>
    </w:p>
    <w:p w:rsidR="00CA3129" w:rsidRPr="00A9766B" w:rsidRDefault="00CA3129" w:rsidP="00BB21A1">
      <w:pPr>
        <w:widowControl w:val="0"/>
        <w:spacing w:line="216" w:lineRule="auto"/>
        <w:ind w:firstLine="284"/>
        <w:jc w:val="both"/>
        <w:rPr>
          <w:b/>
          <w:i/>
          <w:sz w:val="22"/>
        </w:rPr>
      </w:pPr>
      <w:r w:rsidRPr="00A9766B">
        <w:rPr>
          <w:b/>
          <w:i/>
          <w:sz w:val="22"/>
        </w:rPr>
        <w:t xml:space="preserve">Обсяг </w:t>
      </w:r>
      <w:r>
        <w:rPr>
          <w:b/>
          <w:i/>
          <w:sz w:val="22"/>
        </w:rPr>
        <w:t>п’ятого  питання</w:t>
      </w:r>
      <w:r w:rsidRPr="00A9766B">
        <w:rPr>
          <w:b/>
          <w:i/>
          <w:sz w:val="22"/>
        </w:rPr>
        <w:t xml:space="preserve"> – до </w:t>
      </w:r>
      <w:r w:rsidR="00BB21A1">
        <w:rPr>
          <w:b/>
          <w:i/>
          <w:sz w:val="22"/>
        </w:rPr>
        <w:t>4</w:t>
      </w:r>
      <w:r w:rsidRPr="00A9766B">
        <w:rPr>
          <w:b/>
          <w:i/>
          <w:sz w:val="22"/>
        </w:rPr>
        <w:t xml:space="preserve"> сторінок.</w:t>
      </w:r>
    </w:p>
    <w:p w:rsidR="00340853" w:rsidRPr="00BB21A1" w:rsidRDefault="00340853" w:rsidP="00340853">
      <w:pPr>
        <w:widowControl w:val="0"/>
        <w:spacing w:line="216" w:lineRule="auto"/>
        <w:ind w:firstLine="284"/>
        <w:jc w:val="both"/>
        <w:rPr>
          <w:b/>
          <w:bCs/>
          <w:sz w:val="22"/>
        </w:rPr>
      </w:pPr>
      <w:r w:rsidRPr="00BB21A1">
        <w:rPr>
          <w:b/>
          <w:bCs/>
          <w:sz w:val="22"/>
        </w:rPr>
        <w:t>Кожне питання курсової роботи розміщується з нової сторінки.</w:t>
      </w:r>
    </w:p>
    <w:p w:rsidR="00BB21A1" w:rsidRDefault="00340853" w:rsidP="00BB21A1">
      <w:pPr>
        <w:pStyle w:val="ae"/>
      </w:pPr>
      <w:r w:rsidRPr="00BB21A1">
        <w:rPr>
          <w:b/>
          <w:bCs/>
          <w:i/>
          <w:iCs/>
        </w:rPr>
        <w:t>Висновки</w:t>
      </w:r>
      <w:r w:rsidR="00FD671A" w:rsidRPr="00BB21A1">
        <w:rPr>
          <w:b/>
          <w:bCs/>
          <w:i/>
          <w:iCs/>
        </w:rPr>
        <w:t xml:space="preserve"> та пропозиції</w:t>
      </w:r>
      <w:r w:rsidRPr="00A9766B">
        <w:t xml:space="preserve"> є логічним продовженням </w:t>
      </w:r>
      <w:r w:rsidR="00BB21A1">
        <w:t>дослідження</w:t>
      </w:r>
      <w:r w:rsidRPr="00A9766B">
        <w:t xml:space="preserve"> </w:t>
      </w:r>
      <w:r w:rsidR="00BB21A1">
        <w:t>викладених</w:t>
      </w:r>
      <w:r w:rsidRPr="00A9766B">
        <w:t xml:space="preserve"> </w:t>
      </w:r>
      <w:r w:rsidR="00BB21A1">
        <w:t>питань</w:t>
      </w:r>
      <w:r w:rsidRPr="00A9766B">
        <w:t xml:space="preserve">. </w:t>
      </w:r>
      <w:r w:rsidR="00BB21A1">
        <w:t>У висновках та пропозиціях н</w:t>
      </w:r>
      <w:r w:rsidR="00BB21A1" w:rsidRPr="004945C4">
        <w:t xml:space="preserve">еобхідно </w:t>
      </w:r>
      <w:r w:rsidR="00BB21A1" w:rsidRPr="004945C4">
        <w:lastRenderedPageBreak/>
        <w:t>узагальнити основні теоретичні й практичні положення вивченої теми та внести пропозиції щодо подальшого удосконалення фінансового обліку та звітності</w:t>
      </w:r>
      <w:r w:rsidR="004B70E9">
        <w:t xml:space="preserve"> відповідно до поставлених завдань</w:t>
      </w:r>
      <w:r w:rsidR="00BB21A1" w:rsidRPr="004945C4">
        <w:t>.</w:t>
      </w:r>
    </w:p>
    <w:p w:rsidR="0088014A" w:rsidRPr="00A9766B" w:rsidRDefault="0088014A" w:rsidP="00BB21A1">
      <w:pPr>
        <w:pStyle w:val="ae"/>
      </w:pPr>
      <w:r w:rsidRPr="00A9766B">
        <w:rPr>
          <w:b/>
          <w:i/>
        </w:rPr>
        <w:t>Обсяг висновків</w:t>
      </w:r>
      <w:r w:rsidR="00FD671A" w:rsidRPr="00A9766B">
        <w:rPr>
          <w:b/>
          <w:i/>
        </w:rPr>
        <w:t xml:space="preserve"> та пропозицій</w:t>
      </w:r>
      <w:r w:rsidRPr="00A9766B">
        <w:rPr>
          <w:b/>
          <w:i/>
        </w:rPr>
        <w:t xml:space="preserve">  – до </w:t>
      </w:r>
      <w:r w:rsidR="00BB21A1">
        <w:rPr>
          <w:b/>
          <w:i/>
        </w:rPr>
        <w:t>4</w:t>
      </w:r>
      <w:r w:rsidRPr="00A9766B">
        <w:rPr>
          <w:b/>
          <w:i/>
        </w:rPr>
        <w:t xml:space="preserve"> сторінок.</w:t>
      </w:r>
    </w:p>
    <w:p w:rsidR="0088014A" w:rsidRPr="0088014A" w:rsidRDefault="0088014A" w:rsidP="00BB21A1">
      <w:pPr>
        <w:widowControl w:val="0"/>
        <w:spacing w:line="216" w:lineRule="auto"/>
        <w:ind w:firstLine="284"/>
        <w:jc w:val="both"/>
        <w:rPr>
          <w:sz w:val="22"/>
        </w:rPr>
      </w:pPr>
      <w:r w:rsidRPr="00A9766B">
        <w:rPr>
          <w:b/>
          <w:i/>
          <w:sz w:val="22"/>
        </w:rPr>
        <w:t>Список</w:t>
      </w:r>
      <w:r w:rsidR="00BB21A1">
        <w:rPr>
          <w:b/>
          <w:i/>
          <w:sz w:val="22"/>
        </w:rPr>
        <w:t xml:space="preserve"> використаних</w:t>
      </w:r>
      <w:r w:rsidRPr="00A9766B">
        <w:rPr>
          <w:b/>
          <w:i/>
          <w:sz w:val="22"/>
        </w:rPr>
        <w:t xml:space="preserve"> інформаційних</w:t>
      </w:r>
      <w:r w:rsidRPr="0088014A">
        <w:rPr>
          <w:b/>
          <w:i/>
          <w:sz w:val="22"/>
        </w:rPr>
        <w:t xml:space="preserve"> джерел</w:t>
      </w:r>
      <w:r w:rsidR="00BB21A1">
        <w:rPr>
          <w:sz w:val="22"/>
        </w:rPr>
        <w:t xml:space="preserve"> </w:t>
      </w:r>
      <w:r w:rsidRPr="0088014A">
        <w:rPr>
          <w:sz w:val="22"/>
        </w:rPr>
        <w:t>розміщується після висновків</w:t>
      </w:r>
      <w:r w:rsidR="00BB21A1">
        <w:rPr>
          <w:sz w:val="22"/>
        </w:rPr>
        <w:t xml:space="preserve"> та пропозицій</w:t>
      </w:r>
      <w:r w:rsidRPr="0088014A">
        <w:rPr>
          <w:sz w:val="22"/>
        </w:rPr>
        <w:t xml:space="preserve"> </w:t>
      </w:r>
      <w:r w:rsidR="00BB21A1">
        <w:rPr>
          <w:sz w:val="22"/>
        </w:rPr>
        <w:t>з нової сторінки</w:t>
      </w:r>
      <w:r w:rsidRPr="0088014A">
        <w:rPr>
          <w:sz w:val="22"/>
        </w:rPr>
        <w:t xml:space="preserve"> у відповідності до стандартів з бібліотечної та видавничої справи.</w:t>
      </w:r>
    </w:p>
    <w:p w:rsidR="0088014A" w:rsidRDefault="0088014A" w:rsidP="00D9037D">
      <w:pPr>
        <w:widowControl w:val="0"/>
        <w:spacing w:line="216" w:lineRule="auto"/>
        <w:ind w:firstLine="284"/>
        <w:jc w:val="both"/>
        <w:rPr>
          <w:sz w:val="22"/>
        </w:rPr>
      </w:pPr>
      <w:r w:rsidRPr="0088014A">
        <w:rPr>
          <w:sz w:val="22"/>
        </w:rPr>
        <w:t>До додатків курсової роботи можуть бути включені</w:t>
      </w:r>
      <w:r w:rsidR="00BB21A1">
        <w:rPr>
          <w:sz w:val="22"/>
        </w:rPr>
        <w:t xml:space="preserve"> </w:t>
      </w:r>
      <w:r w:rsidRPr="0088014A">
        <w:rPr>
          <w:sz w:val="22"/>
        </w:rPr>
        <w:t>ілюстрації та таблиці</w:t>
      </w:r>
      <w:r w:rsidR="00BB21A1">
        <w:rPr>
          <w:sz w:val="22"/>
        </w:rPr>
        <w:t xml:space="preserve">, </w:t>
      </w:r>
      <w:r w:rsidRPr="0088014A">
        <w:rPr>
          <w:sz w:val="22"/>
        </w:rPr>
        <w:t>матеріали, які через великий обсяг або форму подання не мож</w:t>
      </w:r>
      <w:r w:rsidR="00D9037D">
        <w:rPr>
          <w:sz w:val="22"/>
        </w:rPr>
        <w:t>на включати до основної частини.</w:t>
      </w:r>
    </w:p>
    <w:p w:rsidR="00B45684" w:rsidRPr="0088014A" w:rsidRDefault="00B45684" w:rsidP="00F54044">
      <w:pPr>
        <w:widowControl w:val="0"/>
        <w:spacing w:line="216" w:lineRule="auto"/>
        <w:ind w:firstLine="284"/>
        <w:jc w:val="both"/>
        <w:rPr>
          <w:sz w:val="22"/>
        </w:rPr>
      </w:pPr>
      <w:r w:rsidRPr="00CA3129">
        <w:rPr>
          <w:b/>
          <w:sz w:val="22"/>
        </w:rPr>
        <w:t>Зокрема в додатках повинні наводитися:</w:t>
      </w:r>
      <w:r>
        <w:rPr>
          <w:sz w:val="22"/>
        </w:rPr>
        <w:t xml:space="preserve"> </w:t>
      </w:r>
      <w:r w:rsidR="00CA3129" w:rsidRPr="00D9037D">
        <w:rPr>
          <w:sz w:val="22"/>
        </w:rPr>
        <w:t>таблиця «Характеристика нормативно-правового забезпечення обліку</w:t>
      </w:r>
      <w:r w:rsidR="00D9037D" w:rsidRPr="00D9037D">
        <w:rPr>
          <w:sz w:val="22"/>
        </w:rPr>
        <w:t xml:space="preserve"> </w:t>
      </w:r>
      <w:r w:rsidR="00D9037D" w:rsidRPr="00C62B19">
        <w:rPr>
          <w:color w:val="000000"/>
          <w:sz w:val="22"/>
          <w:szCs w:val="22"/>
        </w:rPr>
        <w:t>(вказати об’єкт дослідження)</w:t>
      </w:r>
      <w:r w:rsidR="00CA3129" w:rsidRPr="00D9037D">
        <w:rPr>
          <w:sz w:val="22"/>
        </w:rPr>
        <w:t xml:space="preserve">»; таблиця </w:t>
      </w:r>
      <w:r w:rsidR="00D9037D" w:rsidRPr="00D9037D">
        <w:rPr>
          <w:sz w:val="22"/>
        </w:rPr>
        <w:t>«</w:t>
      </w:r>
      <w:r w:rsidR="00D9037D" w:rsidRPr="00C62B19">
        <w:rPr>
          <w:color w:val="000000"/>
          <w:sz w:val="22"/>
          <w:szCs w:val="22"/>
        </w:rPr>
        <w:t>Огляд інформаційн</w:t>
      </w:r>
      <w:r w:rsidR="00D9037D">
        <w:rPr>
          <w:color w:val="000000"/>
          <w:sz w:val="22"/>
          <w:szCs w:val="22"/>
        </w:rPr>
        <w:t>их</w:t>
      </w:r>
      <w:r w:rsidR="00D9037D" w:rsidRPr="00C62B19">
        <w:rPr>
          <w:color w:val="000000"/>
          <w:sz w:val="22"/>
          <w:szCs w:val="22"/>
        </w:rPr>
        <w:t xml:space="preserve"> джерел </w:t>
      </w:r>
      <w:r w:rsidR="00D9037D">
        <w:rPr>
          <w:color w:val="000000"/>
          <w:sz w:val="22"/>
          <w:szCs w:val="22"/>
        </w:rPr>
        <w:t>з</w:t>
      </w:r>
      <w:r w:rsidR="00D9037D" w:rsidRPr="00C62B19">
        <w:rPr>
          <w:color w:val="000000"/>
          <w:sz w:val="22"/>
          <w:szCs w:val="22"/>
        </w:rPr>
        <w:t xml:space="preserve"> </w:t>
      </w:r>
      <w:r w:rsidR="00D9037D">
        <w:rPr>
          <w:color w:val="000000"/>
          <w:sz w:val="22"/>
          <w:szCs w:val="22"/>
        </w:rPr>
        <w:t>обліку</w:t>
      </w:r>
      <w:r w:rsidR="00D9037D" w:rsidRPr="00C62B19">
        <w:rPr>
          <w:color w:val="000000"/>
          <w:sz w:val="22"/>
          <w:szCs w:val="22"/>
        </w:rPr>
        <w:t xml:space="preserve"> (вказати об’єкт</w:t>
      </w:r>
      <w:r w:rsidR="00D9037D">
        <w:rPr>
          <w:color w:val="000000"/>
          <w:sz w:val="22"/>
          <w:szCs w:val="22"/>
        </w:rPr>
        <w:t xml:space="preserve"> дослідження</w:t>
      </w:r>
      <w:r w:rsidR="00D9037D" w:rsidRPr="00C62B19">
        <w:rPr>
          <w:color w:val="000000"/>
          <w:sz w:val="22"/>
          <w:szCs w:val="22"/>
        </w:rPr>
        <w:t>)</w:t>
      </w:r>
      <w:r w:rsidR="00D9037D" w:rsidRPr="00D9037D">
        <w:rPr>
          <w:sz w:val="22"/>
        </w:rPr>
        <w:t>»</w:t>
      </w:r>
      <w:r w:rsidR="00CA3129" w:rsidRPr="00D9037D">
        <w:rPr>
          <w:sz w:val="22"/>
        </w:rPr>
        <w:t xml:space="preserve">; </w:t>
      </w:r>
      <w:r w:rsidRPr="00D9037D">
        <w:rPr>
          <w:sz w:val="22"/>
          <w:szCs w:val="22"/>
        </w:rPr>
        <w:t>витяг</w:t>
      </w:r>
      <w:r w:rsidRPr="00BD4680">
        <w:rPr>
          <w:sz w:val="22"/>
          <w:szCs w:val="22"/>
        </w:rPr>
        <w:t xml:space="preserve"> зі статуту підприємства; схему організаційної </w:t>
      </w:r>
      <w:r w:rsidRPr="00D049DE">
        <w:rPr>
          <w:sz w:val="22"/>
          <w:szCs w:val="22"/>
        </w:rPr>
        <w:t xml:space="preserve">структури управління підприємством; Наказ про облікову </w:t>
      </w:r>
      <w:r w:rsidRPr="00A257DB">
        <w:rPr>
          <w:sz w:val="22"/>
          <w:szCs w:val="22"/>
        </w:rPr>
        <w:t xml:space="preserve">політику підприємства; посадову інструкцію бухгалтера, що веде облік </w:t>
      </w:r>
      <w:r>
        <w:rPr>
          <w:sz w:val="22"/>
          <w:szCs w:val="22"/>
        </w:rPr>
        <w:t>обраного об’єкта дослідження</w:t>
      </w:r>
      <w:r w:rsidRPr="00A257DB">
        <w:rPr>
          <w:sz w:val="22"/>
          <w:szCs w:val="22"/>
        </w:rPr>
        <w:t>; первинні</w:t>
      </w:r>
      <w:r w:rsidRPr="00D049DE">
        <w:rPr>
          <w:sz w:val="22"/>
          <w:szCs w:val="22"/>
        </w:rPr>
        <w:t xml:space="preserve"> документи</w:t>
      </w:r>
      <w:r>
        <w:rPr>
          <w:sz w:val="22"/>
          <w:szCs w:val="22"/>
        </w:rPr>
        <w:t xml:space="preserve">, що підтверджують рух обраного об’єкта дослідження; </w:t>
      </w:r>
      <w:r w:rsidRPr="00D049DE">
        <w:rPr>
          <w:sz w:val="22"/>
          <w:szCs w:val="22"/>
        </w:rPr>
        <w:t>ре</w:t>
      </w:r>
      <w:r w:rsidR="00F54044">
        <w:rPr>
          <w:sz w:val="22"/>
          <w:szCs w:val="22"/>
        </w:rPr>
        <w:t>гі</w:t>
      </w:r>
      <w:r w:rsidRPr="00D049DE">
        <w:rPr>
          <w:sz w:val="22"/>
          <w:szCs w:val="22"/>
        </w:rPr>
        <w:t xml:space="preserve">стри </w:t>
      </w:r>
      <w:r w:rsidR="00F54044">
        <w:rPr>
          <w:sz w:val="22"/>
          <w:szCs w:val="22"/>
        </w:rPr>
        <w:t xml:space="preserve"> аналітичного обліку </w:t>
      </w:r>
      <w:r w:rsidRPr="00D049DE">
        <w:rPr>
          <w:sz w:val="22"/>
          <w:szCs w:val="22"/>
        </w:rPr>
        <w:t>за основними рахунками теми; Головну</w:t>
      </w:r>
      <w:r w:rsidRPr="00BD4680">
        <w:rPr>
          <w:sz w:val="22"/>
          <w:szCs w:val="22"/>
        </w:rPr>
        <w:t xml:space="preserve"> книгу; фінансову звітність за три роки</w:t>
      </w:r>
      <w:r>
        <w:rPr>
          <w:sz w:val="22"/>
          <w:szCs w:val="22"/>
        </w:rPr>
        <w:t xml:space="preserve">. </w:t>
      </w:r>
      <w:r>
        <w:rPr>
          <w:sz w:val="22"/>
        </w:rPr>
        <w:t xml:space="preserve"> </w:t>
      </w:r>
    </w:p>
    <w:p w:rsidR="00A94244" w:rsidRPr="004945C4" w:rsidRDefault="00A94244" w:rsidP="00F54044">
      <w:pPr>
        <w:widowControl w:val="0"/>
        <w:spacing w:line="216" w:lineRule="auto"/>
        <w:ind w:firstLine="284"/>
        <w:jc w:val="both"/>
        <w:rPr>
          <w:sz w:val="22"/>
        </w:rPr>
      </w:pPr>
      <w:r w:rsidRPr="004945C4">
        <w:rPr>
          <w:sz w:val="22"/>
        </w:rPr>
        <w:t xml:space="preserve">Курсова робота повинна бути виконана </w:t>
      </w:r>
      <w:r w:rsidRPr="004945C4">
        <w:rPr>
          <w:b/>
          <w:sz w:val="22"/>
        </w:rPr>
        <w:t>державною мовою</w:t>
      </w:r>
      <w:r w:rsidRPr="004945C4">
        <w:rPr>
          <w:sz w:val="22"/>
        </w:rPr>
        <w:t xml:space="preserve">. Студент повинен самостійно формулювати свої думки, не допускати повторень, слідкувати за тим, щоб у роботі не було </w:t>
      </w:r>
      <w:r w:rsidR="00BD649E" w:rsidRPr="004945C4">
        <w:rPr>
          <w:sz w:val="22"/>
        </w:rPr>
        <w:t>протиріч</w:t>
      </w:r>
      <w:r w:rsidR="004C082D" w:rsidRPr="004945C4">
        <w:rPr>
          <w:sz w:val="22"/>
        </w:rPr>
        <w:t xml:space="preserve"> </w:t>
      </w:r>
      <w:r w:rsidRPr="004945C4">
        <w:rPr>
          <w:sz w:val="22"/>
        </w:rPr>
        <w:t>між окремими її положеннями, між даними</w:t>
      </w:r>
      <w:r w:rsidR="00B17A9D" w:rsidRPr="004945C4">
        <w:rPr>
          <w:sz w:val="22"/>
        </w:rPr>
        <w:t>,</w:t>
      </w:r>
      <w:r w:rsidRPr="004945C4">
        <w:rPr>
          <w:sz w:val="22"/>
        </w:rPr>
        <w:t xml:space="preserve"> приведеними в окремих таблицях, бухгалтерських документах, облікових ре</w:t>
      </w:r>
      <w:r w:rsidR="00F54044">
        <w:rPr>
          <w:sz w:val="22"/>
        </w:rPr>
        <w:t>гі</w:t>
      </w:r>
      <w:r w:rsidRPr="004945C4">
        <w:rPr>
          <w:sz w:val="22"/>
        </w:rPr>
        <w:t>страх і фінансовій звітності.</w:t>
      </w:r>
    </w:p>
    <w:p w:rsidR="00A94244" w:rsidRPr="004945C4" w:rsidRDefault="00A94244" w:rsidP="00696C25">
      <w:pPr>
        <w:pStyle w:val="4"/>
        <w:keepNext w:val="0"/>
        <w:widowControl w:val="0"/>
        <w:spacing w:line="216" w:lineRule="auto"/>
        <w:ind w:firstLine="567"/>
        <w:rPr>
          <w:sz w:val="22"/>
        </w:rPr>
      </w:pPr>
    </w:p>
    <w:p w:rsidR="00A94244" w:rsidRPr="00087E26" w:rsidRDefault="005E06A6" w:rsidP="00696C25">
      <w:pPr>
        <w:pStyle w:val="4"/>
        <w:keepNext w:val="0"/>
        <w:widowControl w:val="0"/>
        <w:spacing w:after="60" w:line="216" w:lineRule="auto"/>
        <w:rPr>
          <w:sz w:val="24"/>
          <w:szCs w:val="24"/>
          <w:lang w:val="ru-RU"/>
        </w:rPr>
      </w:pPr>
      <w:r w:rsidRPr="00087E26">
        <w:rPr>
          <w:sz w:val="24"/>
          <w:szCs w:val="24"/>
        </w:rPr>
        <w:t xml:space="preserve">КЕРІВНИЦТВО ВИКОНАННЯМ КУРСОВОЮ РОБОТОЮ </w:t>
      </w:r>
      <w:r w:rsidRPr="00087E26">
        <w:rPr>
          <w:sz w:val="24"/>
          <w:szCs w:val="24"/>
        </w:rPr>
        <w:br/>
        <w:t xml:space="preserve">ТА ЇЇ ТЕМАТИКА </w:t>
      </w:r>
    </w:p>
    <w:p w:rsidR="00A94244" w:rsidRPr="00087E26" w:rsidRDefault="00A94244" w:rsidP="00087E26">
      <w:pPr>
        <w:pStyle w:val="a3"/>
        <w:widowControl w:val="0"/>
        <w:spacing w:line="216" w:lineRule="auto"/>
        <w:ind w:firstLine="284"/>
        <w:jc w:val="both"/>
        <w:rPr>
          <w:sz w:val="22"/>
        </w:rPr>
      </w:pPr>
      <w:r w:rsidRPr="00087E26">
        <w:rPr>
          <w:sz w:val="22"/>
        </w:rPr>
        <w:t xml:space="preserve">Загальне керівництво підготовкою курсових робіт з фінансового обліку здійснює кафедра бухгалтерського обліку </w:t>
      </w:r>
      <w:r w:rsidR="005E06A6" w:rsidRPr="00087E26">
        <w:rPr>
          <w:sz w:val="22"/>
        </w:rPr>
        <w:t>і</w:t>
      </w:r>
      <w:r w:rsidRPr="00087E26">
        <w:rPr>
          <w:sz w:val="22"/>
        </w:rPr>
        <w:t xml:space="preserve"> аудиту. Вона розробляє та </w:t>
      </w:r>
      <w:r w:rsidR="00DE7CCB" w:rsidRPr="00087E26">
        <w:rPr>
          <w:sz w:val="22"/>
        </w:rPr>
        <w:t xml:space="preserve">затверджує </w:t>
      </w:r>
      <w:r w:rsidRPr="00087E26">
        <w:rPr>
          <w:sz w:val="22"/>
        </w:rPr>
        <w:t xml:space="preserve">на засіданні </w:t>
      </w:r>
      <w:r w:rsidR="00DE7CCB" w:rsidRPr="00087E26">
        <w:rPr>
          <w:sz w:val="22"/>
        </w:rPr>
        <w:t xml:space="preserve">кафедри </w:t>
      </w:r>
      <w:r w:rsidRPr="00087E26">
        <w:rPr>
          <w:sz w:val="22"/>
        </w:rPr>
        <w:t xml:space="preserve">тематику курсових робіт, розглядає хід і </w:t>
      </w:r>
      <w:r w:rsidR="00087E26">
        <w:rPr>
          <w:sz w:val="22"/>
        </w:rPr>
        <w:t>результати</w:t>
      </w:r>
      <w:r w:rsidRPr="00087E26">
        <w:rPr>
          <w:sz w:val="22"/>
        </w:rPr>
        <w:t xml:space="preserve"> їх виконання. Для безпосереднього керівництва</w:t>
      </w:r>
      <w:r w:rsidR="004C082D" w:rsidRPr="00087E26">
        <w:rPr>
          <w:sz w:val="22"/>
        </w:rPr>
        <w:t xml:space="preserve"> </w:t>
      </w:r>
      <w:r w:rsidRPr="00087E26">
        <w:rPr>
          <w:sz w:val="22"/>
        </w:rPr>
        <w:t>підготовкою курсових робіт призначаються керівники</w:t>
      </w:r>
      <w:r w:rsidR="004C082D" w:rsidRPr="00087E26">
        <w:rPr>
          <w:sz w:val="22"/>
        </w:rPr>
        <w:t xml:space="preserve"> </w:t>
      </w:r>
      <w:r w:rsidR="00C13BB2" w:rsidRPr="00087E26">
        <w:rPr>
          <w:sz w:val="22"/>
        </w:rPr>
        <w:t>зі</w:t>
      </w:r>
      <w:r w:rsidR="004C082D" w:rsidRPr="00087E26">
        <w:rPr>
          <w:sz w:val="22"/>
        </w:rPr>
        <w:t xml:space="preserve"> </w:t>
      </w:r>
      <w:r w:rsidRPr="00087E26">
        <w:rPr>
          <w:sz w:val="22"/>
        </w:rPr>
        <w:t>складу викладачів кафедри.</w:t>
      </w:r>
    </w:p>
    <w:p w:rsidR="00A94244" w:rsidRPr="00087E26" w:rsidRDefault="00087E26" w:rsidP="00087E26">
      <w:pPr>
        <w:widowControl w:val="0"/>
        <w:spacing w:line="216" w:lineRule="auto"/>
        <w:ind w:firstLine="284"/>
        <w:jc w:val="both"/>
        <w:rPr>
          <w:sz w:val="22"/>
        </w:rPr>
      </w:pPr>
      <w:r>
        <w:rPr>
          <w:sz w:val="22"/>
        </w:rPr>
        <w:t>К</w:t>
      </w:r>
      <w:r w:rsidR="00A94244" w:rsidRPr="00087E26">
        <w:rPr>
          <w:sz w:val="22"/>
        </w:rPr>
        <w:t xml:space="preserve">ерівник </w:t>
      </w:r>
      <w:r>
        <w:rPr>
          <w:sz w:val="22"/>
        </w:rPr>
        <w:t xml:space="preserve">курсової роботи </w:t>
      </w:r>
      <w:r w:rsidR="00A94244" w:rsidRPr="00087E26">
        <w:rPr>
          <w:sz w:val="22"/>
        </w:rPr>
        <w:t>надає студенту методичну</w:t>
      </w:r>
      <w:r w:rsidR="004C082D" w:rsidRPr="00087E26">
        <w:rPr>
          <w:sz w:val="22"/>
        </w:rPr>
        <w:t xml:space="preserve"> </w:t>
      </w:r>
      <w:r w:rsidR="00A94244" w:rsidRPr="00087E26">
        <w:rPr>
          <w:sz w:val="22"/>
        </w:rPr>
        <w:t xml:space="preserve">допомогу, проводить консультації </w:t>
      </w:r>
      <w:r w:rsidR="004C082D" w:rsidRPr="00087E26">
        <w:rPr>
          <w:sz w:val="22"/>
        </w:rPr>
        <w:t>з підбору і вивчення</w:t>
      </w:r>
      <w:r w:rsidR="00A94244" w:rsidRPr="00087E26">
        <w:rPr>
          <w:sz w:val="22"/>
        </w:rPr>
        <w:t xml:space="preserve"> літературних джерел, </w:t>
      </w:r>
      <w:r w:rsidR="004C082D" w:rsidRPr="00087E26">
        <w:rPr>
          <w:sz w:val="22"/>
        </w:rPr>
        <w:t>з підбору, узагальнення і оформлення</w:t>
      </w:r>
      <w:r w:rsidR="00A94244" w:rsidRPr="00087E26">
        <w:rPr>
          <w:sz w:val="22"/>
        </w:rPr>
        <w:t xml:space="preserve"> практичного матеріалу підприємства (додатків).</w:t>
      </w:r>
    </w:p>
    <w:p w:rsidR="00A94244" w:rsidRPr="00087E26" w:rsidRDefault="00A94244" w:rsidP="00681909">
      <w:pPr>
        <w:pStyle w:val="20"/>
        <w:widowControl w:val="0"/>
        <w:spacing w:line="216" w:lineRule="auto"/>
        <w:ind w:firstLine="284"/>
      </w:pPr>
      <w:r w:rsidRPr="00087E26">
        <w:t xml:space="preserve">Тематика курсових робіт розроблена на </w:t>
      </w:r>
      <w:r w:rsidR="00DE7CCB" w:rsidRPr="00087E26">
        <w:t>основі</w:t>
      </w:r>
      <w:r w:rsidR="004C082D" w:rsidRPr="00087E26">
        <w:t xml:space="preserve"> </w:t>
      </w:r>
      <w:r w:rsidRPr="00087E26">
        <w:t xml:space="preserve">програм </w:t>
      </w:r>
      <w:r w:rsidR="00087E26">
        <w:t>навчальних дисциплін</w:t>
      </w:r>
      <w:r w:rsidR="00295DC4" w:rsidRPr="00087E26">
        <w:t xml:space="preserve"> </w:t>
      </w:r>
      <w:r w:rsidR="00295DC4" w:rsidRPr="00087E26">
        <w:rPr>
          <w:szCs w:val="22"/>
        </w:rPr>
        <w:t>«Фінансовий облік І» та «Фінансовий облік ІІ»</w:t>
      </w:r>
      <w:r w:rsidRPr="00087E26">
        <w:t xml:space="preserve"> і відображає </w:t>
      </w:r>
      <w:r w:rsidR="00DD12F4">
        <w:lastRenderedPageBreak/>
        <w:t xml:space="preserve">сучасний </w:t>
      </w:r>
      <w:r w:rsidRPr="00087E26">
        <w:t xml:space="preserve"> стан і перспективи розвитку фінансового обліку та звітності</w:t>
      </w:r>
      <w:r w:rsidR="004C082D" w:rsidRPr="00087E26">
        <w:t xml:space="preserve"> </w:t>
      </w:r>
      <w:r w:rsidRPr="00087E26">
        <w:t>на</w:t>
      </w:r>
      <w:r w:rsidR="004C082D" w:rsidRPr="00087E26">
        <w:t xml:space="preserve"> </w:t>
      </w:r>
      <w:r w:rsidRPr="00087E26">
        <w:t xml:space="preserve">підставі використання </w:t>
      </w:r>
      <w:r w:rsidR="00087E26">
        <w:t xml:space="preserve">інформаційних </w:t>
      </w:r>
      <w:r w:rsidR="00BD649E" w:rsidRPr="00087E26">
        <w:t>технологій</w:t>
      </w:r>
      <w:r w:rsidRPr="00087E26">
        <w:t>,</w:t>
      </w:r>
      <w:r w:rsidR="004C082D" w:rsidRPr="00087E26">
        <w:t xml:space="preserve"> </w:t>
      </w:r>
      <w:r w:rsidRPr="00087E26">
        <w:t xml:space="preserve">національних </w:t>
      </w:r>
      <w:r w:rsidR="00681909">
        <w:t>П</w:t>
      </w:r>
      <w:r w:rsidRPr="00087E26">
        <w:t>оложень</w:t>
      </w:r>
      <w:r w:rsidR="004C082D" w:rsidRPr="00087E26">
        <w:t xml:space="preserve"> </w:t>
      </w:r>
      <w:r w:rsidRPr="00087E26">
        <w:t>(станд</w:t>
      </w:r>
      <w:r w:rsidR="00C13BB2" w:rsidRPr="00087E26">
        <w:t>артів) бухгалтерського обліку (П</w:t>
      </w:r>
      <w:r w:rsidR="00DE7CCB" w:rsidRPr="00087E26">
        <w:t>(</w:t>
      </w:r>
      <w:r w:rsidRPr="00087E26">
        <w:t>С</w:t>
      </w:r>
      <w:r w:rsidR="00DE7CCB" w:rsidRPr="00087E26">
        <w:t>)</w:t>
      </w:r>
      <w:r w:rsidRPr="00087E26">
        <w:t xml:space="preserve">БО) і </w:t>
      </w:r>
      <w:r w:rsidR="00681909">
        <w:t>М</w:t>
      </w:r>
      <w:r w:rsidRPr="00087E26">
        <w:t xml:space="preserve">іжнародних стандартів </w:t>
      </w:r>
      <w:r w:rsidR="00DE7CCB" w:rsidRPr="00087E26">
        <w:t>фінансової звітності</w:t>
      </w:r>
      <w:r w:rsidRPr="00087E26">
        <w:t xml:space="preserve"> (МС</w:t>
      </w:r>
      <w:r w:rsidR="00DE7CCB" w:rsidRPr="00087E26">
        <w:t>ФЗ</w:t>
      </w:r>
      <w:r w:rsidRPr="00087E26">
        <w:t>).</w:t>
      </w:r>
    </w:p>
    <w:p w:rsidR="00A94244" w:rsidRDefault="00A94244" w:rsidP="00696C25">
      <w:pPr>
        <w:pStyle w:val="4"/>
        <w:keepNext w:val="0"/>
        <w:widowControl w:val="0"/>
        <w:spacing w:line="216" w:lineRule="auto"/>
        <w:rPr>
          <w:sz w:val="22"/>
        </w:rPr>
      </w:pPr>
    </w:p>
    <w:p w:rsidR="00681909" w:rsidRDefault="00681909" w:rsidP="00681909"/>
    <w:p w:rsidR="00681909" w:rsidRPr="00681909" w:rsidRDefault="00681909" w:rsidP="00681909"/>
    <w:p w:rsidR="00A94244" w:rsidRPr="004945C4" w:rsidRDefault="00F13D8F" w:rsidP="00696C25">
      <w:pPr>
        <w:pStyle w:val="4"/>
        <w:keepNext w:val="0"/>
        <w:widowControl w:val="0"/>
        <w:spacing w:after="60" w:line="216" w:lineRule="auto"/>
        <w:rPr>
          <w:sz w:val="24"/>
          <w:szCs w:val="24"/>
        </w:rPr>
      </w:pPr>
      <w:r w:rsidRPr="004945C4">
        <w:rPr>
          <w:sz w:val="24"/>
          <w:szCs w:val="24"/>
        </w:rPr>
        <w:t>ПОРЯДОК ВИБОРУ ТА ЗАКРІПЛЕННЯ ТЕМИ КУРСОВОЇ РОБОТИ</w:t>
      </w:r>
    </w:p>
    <w:p w:rsidR="00A94244" w:rsidRPr="004945C4" w:rsidRDefault="00A94244" w:rsidP="00696C25">
      <w:pPr>
        <w:pStyle w:val="a3"/>
        <w:widowControl w:val="0"/>
        <w:spacing w:line="216" w:lineRule="auto"/>
        <w:ind w:firstLine="284"/>
        <w:jc w:val="both"/>
        <w:rPr>
          <w:sz w:val="22"/>
        </w:rPr>
      </w:pPr>
      <w:r w:rsidRPr="004945C4">
        <w:rPr>
          <w:sz w:val="22"/>
        </w:rPr>
        <w:t>Вибір і закріплення конкретної теми курсової роботи рекомендується проводити</w:t>
      </w:r>
      <w:r w:rsidR="004C082D" w:rsidRPr="004945C4">
        <w:rPr>
          <w:sz w:val="22"/>
        </w:rPr>
        <w:t xml:space="preserve"> </w:t>
      </w:r>
      <w:r w:rsidRPr="004945C4">
        <w:rPr>
          <w:sz w:val="22"/>
        </w:rPr>
        <w:t>в академічній групі під керівництвом в</w:t>
      </w:r>
      <w:r w:rsidR="004C082D" w:rsidRPr="004945C4">
        <w:rPr>
          <w:sz w:val="22"/>
        </w:rPr>
        <w:t>икладач</w:t>
      </w:r>
      <w:r w:rsidR="004945C4" w:rsidRPr="004945C4">
        <w:rPr>
          <w:sz w:val="22"/>
        </w:rPr>
        <w:t>ів</w:t>
      </w:r>
      <w:r w:rsidR="004C082D" w:rsidRPr="004945C4">
        <w:rPr>
          <w:sz w:val="22"/>
        </w:rPr>
        <w:t>, як</w:t>
      </w:r>
      <w:r w:rsidR="004945C4" w:rsidRPr="004945C4">
        <w:rPr>
          <w:sz w:val="22"/>
        </w:rPr>
        <w:t>і</w:t>
      </w:r>
      <w:r w:rsidR="004C082D" w:rsidRPr="004945C4">
        <w:rPr>
          <w:sz w:val="22"/>
        </w:rPr>
        <w:t xml:space="preserve"> </w:t>
      </w:r>
      <w:r w:rsidR="004945C4" w:rsidRPr="004945C4">
        <w:rPr>
          <w:sz w:val="22"/>
        </w:rPr>
        <w:t xml:space="preserve">читають лекції з </w:t>
      </w:r>
      <w:r w:rsidR="004C082D" w:rsidRPr="004945C4">
        <w:rPr>
          <w:sz w:val="22"/>
        </w:rPr>
        <w:t>дисциплін «</w:t>
      </w:r>
      <w:r w:rsidRPr="004945C4">
        <w:rPr>
          <w:sz w:val="22"/>
        </w:rPr>
        <w:t>Фінансовий о</w:t>
      </w:r>
      <w:r w:rsidR="004C082D" w:rsidRPr="004945C4">
        <w:rPr>
          <w:sz w:val="22"/>
        </w:rPr>
        <w:t>блік</w:t>
      </w:r>
      <w:r w:rsidR="004945C4" w:rsidRPr="004945C4">
        <w:rPr>
          <w:sz w:val="22"/>
        </w:rPr>
        <w:t xml:space="preserve"> І</w:t>
      </w:r>
      <w:r w:rsidR="004C082D" w:rsidRPr="004945C4">
        <w:rPr>
          <w:sz w:val="22"/>
        </w:rPr>
        <w:t>»</w:t>
      </w:r>
      <w:r w:rsidR="004945C4" w:rsidRPr="004945C4">
        <w:rPr>
          <w:sz w:val="22"/>
        </w:rPr>
        <w:t xml:space="preserve"> та «Фінансовий облік ІІ»</w:t>
      </w:r>
      <w:r w:rsidRPr="004945C4">
        <w:rPr>
          <w:sz w:val="22"/>
        </w:rPr>
        <w:t xml:space="preserve">. </w:t>
      </w:r>
    </w:p>
    <w:p w:rsidR="00A94244" w:rsidRPr="003B1D84" w:rsidRDefault="00A94244" w:rsidP="00681909">
      <w:pPr>
        <w:pStyle w:val="a3"/>
        <w:widowControl w:val="0"/>
        <w:spacing w:line="216" w:lineRule="auto"/>
        <w:ind w:firstLine="284"/>
        <w:jc w:val="both"/>
        <w:rPr>
          <w:sz w:val="22"/>
        </w:rPr>
      </w:pPr>
      <w:r w:rsidRPr="004945C4">
        <w:rPr>
          <w:sz w:val="22"/>
        </w:rPr>
        <w:t>Студент має право запропонувати тему курсової роботи, яка не включена в тематику,</w:t>
      </w:r>
      <w:r w:rsidR="004C082D" w:rsidRPr="004945C4">
        <w:rPr>
          <w:sz w:val="22"/>
        </w:rPr>
        <w:t xml:space="preserve"> </w:t>
      </w:r>
      <w:r w:rsidRPr="004945C4">
        <w:rPr>
          <w:sz w:val="22"/>
        </w:rPr>
        <w:t xml:space="preserve">що затверджена кафедрою. Така тема може бути закріплена після погодження з </w:t>
      </w:r>
      <w:r w:rsidRPr="003B1D84">
        <w:rPr>
          <w:sz w:val="22"/>
        </w:rPr>
        <w:t>керівником і завідувачем</w:t>
      </w:r>
      <w:r w:rsidR="004C082D" w:rsidRPr="003B1D84">
        <w:rPr>
          <w:sz w:val="22"/>
        </w:rPr>
        <w:t xml:space="preserve"> </w:t>
      </w:r>
      <w:r w:rsidRPr="003B1D84">
        <w:rPr>
          <w:sz w:val="22"/>
        </w:rPr>
        <w:t>кафедри.</w:t>
      </w:r>
    </w:p>
    <w:p w:rsidR="00A94244" w:rsidRPr="003B1D84" w:rsidRDefault="00A94244" w:rsidP="00696C25">
      <w:pPr>
        <w:pStyle w:val="20"/>
        <w:widowControl w:val="0"/>
        <w:spacing w:line="216" w:lineRule="auto"/>
        <w:ind w:firstLine="284"/>
      </w:pPr>
      <w:r w:rsidRPr="003B1D84">
        <w:t>Для вибору теми студент пише заяву на ім’я зав</w:t>
      </w:r>
      <w:r w:rsidR="007F4AD1">
        <w:t>ідувача</w:t>
      </w:r>
      <w:r w:rsidRPr="003B1D84">
        <w:t xml:space="preserve"> кафедри бухгалтерського </w:t>
      </w:r>
      <w:r w:rsidRPr="007F4AD1">
        <w:t xml:space="preserve">обліку </w:t>
      </w:r>
      <w:r w:rsidR="004945C4" w:rsidRPr="007F4AD1">
        <w:t xml:space="preserve">і </w:t>
      </w:r>
      <w:r w:rsidRPr="007F4AD1">
        <w:t>аудиту (</w:t>
      </w:r>
      <w:r w:rsidR="004C082D" w:rsidRPr="00672EFA">
        <w:t>д</w:t>
      </w:r>
      <w:r w:rsidRPr="00672EFA">
        <w:t xml:space="preserve">одаток </w:t>
      </w:r>
      <w:r w:rsidR="007A4B04" w:rsidRPr="00672EFA">
        <w:t>Г</w:t>
      </w:r>
      <w:r w:rsidRPr="00672EFA">
        <w:t>).</w:t>
      </w:r>
    </w:p>
    <w:p w:rsidR="00A94244" w:rsidRPr="004945C4" w:rsidRDefault="00A94244" w:rsidP="00681909">
      <w:pPr>
        <w:widowControl w:val="0"/>
        <w:spacing w:line="216" w:lineRule="auto"/>
        <w:ind w:firstLine="284"/>
        <w:jc w:val="both"/>
        <w:rPr>
          <w:sz w:val="22"/>
        </w:rPr>
      </w:pPr>
      <w:r w:rsidRPr="003B1D84">
        <w:rPr>
          <w:sz w:val="22"/>
        </w:rPr>
        <w:t>Вибрані студентами теми курсових робіт розглядаються</w:t>
      </w:r>
      <w:r w:rsidR="004C082D" w:rsidRPr="004945C4">
        <w:rPr>
          <w:sz w:val="22"/>
        </w:rPr>
        <w:t xml:space="preserve"> </w:t>
      </w:r>
      <w:r w:rsidRPr="004945C4">
        <w:rPr>
          <w:sz w:val="22"/>
        </w:rPr>
        <w:t>на засіданні кафедри</w:t>
      </w:r>
      <w:r w:rsidR="007F4AD1">
        <w:rPr>
          <w:sz w:val="22"/>
        </w:rPr>
        <w:t xml:space="preserve">, затверджуються наказом </w:t>
      </w:r>
      <w:r w:rsidR="00681909">
        <w:rPr>
          <w:sz w:val="22"/>
        </w:rPr>
        <w:t>по у</w:t>
      </w:r>
      <w:r w:rsidR="007F4AD1">
        <w:rPr>
          <w:sz w:val="22"/>
        </w:rPr>
        <w:t>ніверситету</w:t>
      </w:r>
      <w:r w:rsidR="004945C4" w:rsidRPr="004945C4">
        <w:rPr>
          <w:sz w:val="22"/>
        </w:rPr>
        <w:t xml:space="preserve"> та</w:t>
      </w:r>
      <w:r w:rsidRPr="004945C4">
        <w:rPr>
          <w:sz w:val="22"/>
        </w:rPr>
        <w:t xml:space="preserve"> призначаються керівники. </w:t>
      </w:r>
    </w:p>
    <w:p w:rsidR="00A94244" w:rsidRPr="004945C4" w:rsidRDefault="00A94244" w:rsidP="00681909">
      <w:pPr>
        <w:widowControl w:val="0"/>
        <w:spacing w:line="216" w:lineRule="auto"/>
        <w:ind w:firstLine="284"/>
        <w:jc w:val="both"/>
        <w:rPr>
          <w:sz w:val="22"/>
        </w:rPr>
      </w:pPr>
      <w:r w:rsidRPr="004945C4">
        <w:rPr>
          <w:sz w:val="22"/>
        </w:rPr>
        <w:t>Затверджений список закріплених те</w:t>
      </w:r>
      <w:r w:rsidR="006D3114" w:rsidRPr="004945C4">
        <w:rPr>
          <w:sz w:val="22"/>
        </w:rPr>
        <w:t>м</w:t>
      </w:r>
      <w:r w:rsidR="004C082D" w:rsidRPr="004945C4">
        <w:rPr>
          <w:sz w:val="22"/>
        </w:rPr>
        <w:t xml:space="preserve"> </w:t>
      </w:r>
      <w:r w:rsidR="006D3114" w:rsidRPr="004945C4">
        <w:rPr>
          <w:sz w:val="22"/>
        </w:rPr>
        <w:t>курсових робіт за студентами і</w:t>
      </w:r>
      <w:r w:rsidRPr="004945C4">
        <w:rPr>
          <w:sz w:val="22"/>
        </w:rPr>
        <w:t xml:space="preserve"> прізвищ</w:t>
      </w:r>
      <w:r w:rsidR="006D3114" w:rsidRPr="004945C4">
        <w:rPr>
          <w:sz w:val="22"/>
        </w:rPr>
        <w:t>ами</w:t>
      </w:r>
      <w:r w:rsidRPr="004945C4">
        <w:rPr>
          <w:sz w:val="22"/>
        </w:rPr>
        <w:t xml:space="preserve"> керівників вивішується на дошці об’яв кафедри.</w:t>
      </w:r>
    </w:p>
    <w:p w:rsidR="00A94244" w:rsidRPr="00FA57B7" w:rsidRDefault="00A94244" w:rsidP="00696C25">
      <w:pPr>
        <w:widowControl w:val="0"/>
        <w:spacing w:line="216" w:lineRule="auto"/>
        <w:ind w:firstLine="567"/>
        <w:jc w:val="both"/>
        <w:rPr>
          <w:color w:val="FF0000"/>
          <w:sz w:val="22"/>
        </w:rPr>
      </w:pPr>
    </w:p>
    <w:p w:rsidR="00A94244" w:rsidRPr="00E65E0C" w:rsidRDefault="004945C4" w:rsidP="00696C25">
      <w:pPr>
        <w:pStyle w:val="4"/>
        <w:keepNext w:val="0"/>
        <w:widowControl w:val="0"/>
        <w:spacing w:after="60" w:line="216" w:lineRule="auto"/>
        <w:rPr>
          <w:sz w:val="24"/>
          <w:szCs w:val="24"/>
        </w:rPr>
      </w:pPr>
      <w:r w:rsidRPr="00E65E0C">
        <w:rPr>
          <w:sz w:val="24"/>
          <w:szCs w:val="24"/>
        </w:rPr>
        <w:t xml:space="preserve">ПІДБІР І ОПРАЦЮВАННЯ ЛІТЕРАТУРНИХ ДЖЕРЕЛ </w:t>
      </w:r>
      <w:r w:rsidRPr="00E65E0C">
        <w:rPr>
          <w:sz w:val="24"/>
          <w:szCs w:val="24"/>
        </w:rPr>
        <w:br/>
      </w:r>
      <w:r w:rsidR="00E65E0C">
        <w:rPr>
          <w:sz w:val="24"/>
          <w:szCs w:val="24"/>
        </w:rPr>
        <w:t>ЗА ТЕМОЮ</w:t>
      </w:r>
      <w:r w:rsidRPr="00E65E0C">
        <w:rPr>
          <w:sz w:val="24"/>
          <w:szCs w:val="24"/>
        </w:rPr>
        <w:t xml:space="preserve"> КУРСОВОЇ РОБОТИ</w:t>
      </w:r>
    </w:p>
    <w:p w:rsidR="0059343A" w:rsidRPr="00A7289F" w:rsidRDefault="0059343A" w:rsidP="00681909">
      <w:pPr>
        <w:widowControl w:val="0"/>
        <w:shd w:val="clear" w:color="auto" w:fill="FFFFFF"/>
        <w:tabs>
          <w:tab w:val="left" w:pos="1138"/>
        </w:tabs>
        <w:ind w:firstLine="294"/>
        <w:jc w:val="both"/>
        <w:rPr>
          <w:sz w:val="22"/>
        </w:rPr>
      </w:pPr>
      <w:r>
        <w:rPr>
          <w:sz w:val="22"/>
        </w:rPr>
        <w:t xml:space="preserve">Керівник курсової роботи </w:t>
      </w:r>
      <w:r w:rsidRPr="00A7289F">
        <w:rPr>
          <w:sz w:val="22"/>
        </w:rPr>
        <w:t xml:space="preserve">рекомендує студентам сучасні літературні джерела, дає поради щодо збору практичних матеріалів </w:t>
      </w:r>
      <w:r w:rsidR="00681909">
        <w:rPr>
          <w:sz w:val="22"/>
        </w:rPr>
        <w:t>по</w:t>
      </w:r>
      <w:r w:rsidR="00681909" w:rsidRPr="00A7289F">
        <w:rPr>
          <w:sz w:val="22"/>
        </w:rPr>
        <w:t xml:space="preserve"> підприємств</w:t>
      </w:r>
      <w:r w:rsidR="00681909">
        <w:rPr>
          <w:sz w:val="22"/>
        </w:rPr>
        <w:t>у</w:t>
      </w:r>
      <w:r w:rsidR="00681909" w:rsidRPr="00A7289F">
        <w:rPr>
          <w:sz w:val="22"/>
        </w:rPr>
        <w:t xml:space="preserve"> </w:t>
      </w:r>
      <w:r w:rsidRPr="00A7289F">
        <w:rPr>
          <w:sz w:val="22"/>
        </w:rPr>
        <w:t>та статистичн</w:t>
      </w:r>
      <w:r w:rsidR="00681909">
        <w:rPr>
          <w:sz w:val="22"/>
        </w:rPr>
        <w:t>их даних</w:t>
      </w:r>
      <w:r w:rsidRPr="00A7289F">
        <w:rPr>
          <w:sz w:val="22"/>
        </w:rPr>
        <w:t xml:space="preserve">, які необхідні для виконання </w:t>
      </w:r>
      <w:r>
        <w:rPr>
          <w:sz w:val="22"/>
        </w:rPr>
        <w:t>курсової роботи</w:t>
      </w:r>
      <w:r w:rsidRPr="00A7289F">
        <w:rPr>
          <w:sz w:val="22"/>
        </w:rPr>
        <w:t>, проведення обробки та аналізу зібраного матеріалу,</w:t>
      </w:r>
      <w:r>
        <w:rPr>
          <w:sz w:val="22"/>
        </w:rPr>
        <w:t xml:space="preserve"> </w:t>
      </w:r>
      <w:r w:rsidRPr="00A7289F">
        <w:rPr>
          <w:sz w:val="22"/>
        </w:rPr>
        <w:t>обґрунтування пропозицій</w:t>
      </w:r>
      <w:r>
        <w:rPr>
          <w:sz w:val="22"/>
        </w:rPr>
        <w:t xml:space="preserve">. </w:t>
      </w:r>
    </w:p>
    <w:p w:rsidR="0059343A" w:rsidRDefault="0059343A" w:rsidP="00681909">
      <w:pPr>
        <w:widowControl w:val="0"/>
        <w:spacing w:line="216" w:lineRule="auto"/>
        <w:ind w:firstLine="284"/>
        <w:jc w:val="both"/>
        <w:rPr>
          <w:sz w:val="22"/>
        </w:rPr>
      </w:pPr>
      <w:r w:rsidRPr="00E65E0C">
        <w:rPr>
          <w:sz w:val="22"/>
        </w:rPr>
        <w:t xml:space="preserve">Курсова робота </w:t>
      </w:r>
      <w:r>
        <w:rPr>
          <w:sz w:val="22"/>
        </w:rPr>
        <w:t>повинна бути виконана</w:t>
      </w:r>
      <w:r w:rsidRPr="00E65E0C">
        <w:rPr>
          <w:sz w:val="22"/>
        </w:rPr>
        <w:t xml:space="preserve"> на підставі вивчення </w:t>
      </w:r>
      <w:r>
        <w:rPr>
          <w:sz w:val="22"/>
        </w:rPr>
        <w:t>та систематизації положень нормативно-правових актів, що регулюють порядок обліку об’єкта дослідження та специфіку діяльності суб’єкта господарювання, на матеріалах якого виконувалася курсова робота. Зокрема вивчаються Міжнародні стандарти бухгалтерського обліку, Міжнародн</w:t>
      </w:r>
      <w:r w:rsidR="00681909">
        <w:rPr>
          <w:sz w:val="22"/>
        </w:rPr>
        <w:t>і</w:t>
      </w:r>
      <w:r>
        <w:rPr>
          <w:sz w:val="22"/>
        </w:rPr>
        <w:t xml:space="preserve"> стандарт</w:t>
      </w:r>
      <w:r w:rsidR="00681909">
        <w:rPr>
          <w:sz w:val="22"/>
        </w:rPr>
        <w:t>и</w:t>
      </w:r>
      <w:r>
        <w:rPr>
          <w:sz w:val="22"/>
        </w:rPr>
        <w:t xml:space="preserve"> фінансової звітності, </w:t>
      </w:r>
      <w:r w:rsidR="00681909">
        <w:rPr>
          <w:sz w:val="22"/>
        </w:rPr>
        <w:t>З</w:t>
      </w:r>
      <w:r w:rsidRPr="00E65E0C">
        <w:rPr>
          <w:sz w:val="22"/>
        </w:rPr>
        <w:t>акон</w:t>
      </w:r>
      <w:r>
        <w:rPr>
          <w:sz w:val="22"/>
        </w:rPr>
        <w:t>и</w:t>
      </w:r>
      <w:r w:rsidRPr="00E65E0C">
        <w:rPr>
          <w:sz w:val="22"/>
        </w:rPr>
        <w:t xml:space="preserve"> України, </w:t>
      </w:r>
      <w:r>
        <w:rPr>
          <w:sz w:val="22"/>
        </w:rPr>
        <w:t xml:space="preserve">національні </w:t>
      </w:r>
      <w:r w:rsidR="00681909">
        <w:rPr>
          <w:sz w:val="22"/>
        </w:rPr>
        <w:t>П</w:t>
      </w:r>
      <w:r>
        <w:rPr>
          <w:sz w:val="22"/>
        </w:rPr>
        <w:t xml:space="preserve">оложення (стандарти) бухгалтерського обліку, </w:t>
      </w:r>
      <w:r w:rsidR="00681909">
        <w:rPr>
          <w:sz w:val="22"/>
        </w:rPr>
        <w:lastRenderedPageBreak/>
        <w:t>П</w:t>
      </w:r>
      <w:r w:rsidRPr="00E65E0C">
        <w:rPr>
          <w:sz w:val="22"/>
        </w:rPr>
        <w:t>останов</w:t>
      </w:r>
      <w:r>
        <w:rPr>
          <w:sz w:val="22"/>
        </w:rPr>
        <w:t>и</w:t>
      </w:r>
      <w:r w:rsidRPr="00E65E0C">
        <w:rPr>
          <w:sz w:val="22"/>
        </w:rPr>
        <w:t xml:space="preserve"> Кабінету Міністрів України, </w:t>
      </w:r>
      <w:r w:rsidR="00681909">
        <w:rPr>
          <w:sz w:val="22"/>
        </w:rPr>
        <w:t>Н</w:t>
      </w:r>
      <w:r>
        <w:rPr>
          <w:sz w:val="22"/>
        </w:rPr>
        <w:t>акази</w:t>
      </w:r>
      <w:r w:rsidRPr="00E65E0C">
        <w:rPr>
          <w:sz w:val="22"/>
        </w:rPr>
        <w:t xml:space="preserve"> Міністерства </w:t>
      </w:r>
      <w:r>
        <w:rPr>
          <w:sz w:val="22"/>
        </w:rPr>
        <w:t>ф</w:t>
      </w:r>
      <w:r w:rsidRPr="00E65E0C">
        <w:rPr>
          <w:sz w:val="22"/>
        </w:rPr>
        <w:t>інансів України</w:t>
      </w:r>
      <w:r>
        <w:rPr>
          <w:sz w:val="22"/>
        </w:rPr>
        <w:t>,</w:t>
      </w:r>
      <w:r w:rsidRPr="00E65E0C">
        <w:rPr>
          <w:sz w:val="22"/>
        </w:rPr>
        <w:t xml:space="preserve"> </w:t>
      </w:r>
      <w:r>
        <w:rPr>
          <w:sz w:val="22"/>
        </w:rPr>
        <w:t xml:space="preserve">інші </w:t>
      </w:r>
      <w:r w:rsidRPr="00E65E0C">
        <w:rPr>
          <w:sz w:val="22"/>
        </w:rPr>
        <w:t>нормативно-правов</w:t>
      </w:r>
      <w:r>
        <w:rPr>
          <w:sz w:val="22"/>
        </w:rPr>
        <w:t>і</w:t>
      </w:r>
      <w:r w:rsidRPr="00E65E0C">
        <w:rPr>
          <w:sz w:val="22"/>
        </w:rPr>
        <w:t xml:space="preserve"> акт</w:t>
      </w:r>
      <w:r>
        <w:rPr>
          <w:sz w:val="22"/>
        </w:rPr>
        <w:t>и</w:t>
      </w:r>
      <w:r w:rsidRPr="00E65E0C">
        <w:rPr>
          <w:sz w:val="22"/>
        </w:rPr>
        <w:t>, що стосуються фінансового обліку та звітності, довідков</w:t>
      </w:r>
      <w:r>
        <w:rPr>
          <w:sz w:val="22"/>
        </w:rPr>
        <w:t xml:space="preserve">а, </w:t>
      </w:r>
      <w:r w:rsidRPr="00E65E0C">
        <w:rPr>
          <w:sz w:val="22"/>
        </w:rPr>
        <w:t>спеціальн</w:t>
      </w:r>
      <w:r>
        <w:rPr>
          <w:sz w:val="22"/>
        </w:rPr>
        <w:t>а</w:t>
      </w:r>
      <w:r w:rsidRPr="00E65E0C">
        <w:rPr>
          <w:sz w:val="22"/>
        </w:rPr>
        <w:t xml:space="preserve"> </w:t>
      </w:r>
      <w:r>
        <w:rPr>
          <w:sz w:val="22"/>
        </w:rPr>
        <w:t xml:space="preserve">та наукова </w:t>
      </w:r>
      <w:r w:rsidRPr="00E65E0C">
        <w:rPr>
          <w:sz w:val="22"/>
        </w:rPr>
        <w:t>літератур</w:t>
      </w:r>
      <w:r>
        <w:rPr>
          <w:sz w:val="22"/>
        </w:rPr>
        <w:t>а, періодичні видання</w:t>
      </w:r>
      <w:r w:rsidRPr="00E65E0C">
        <w:rPr>
          <w:sz w:val="22"/>
        </w:rPr>
        <w:t xml:space="preserve">. Крім визначених джерел студент </w:t>
      </w:r>
      <w:r>
        <w:rPr>
          <w:sz w:val="22"/>
        </w:rPr>
        <w:t xml:space="preserve">повинен </w:t>
      </w:r>
      <w:r w:rsidRPr="00E65E0C">
        <w:rPr>
          <w:sz w:val="22"/>
        </w:rPr>
        <w:t>опрац</w:t>
      </w:r>
      <w:r>
        <w:rPr>
          <w:sz w:val="22"/>
        </w:rPr>
        <w:t xml:space="preserve">ювати звітність </w:t>
      </w:r>
      <w:r w:rsidRPr="00E65E0C">
        <w:rPr>
          <w:sz w:val="22"/>
        </w:rPr>
        <w:t>підприємства</w:t>
      </w:r>
      <w:r>
        <w:rPr>
          <w:sz w:val="22"/>
        </w:rPr>
        <w:t>.</w:t>
      </w:r>
    </w:p>
    <w:p w:rsidR="0059343A" w:rsidRPr="00E65E0C" w:rsidRDefault="0059343A" w:rsidP="002C6674">
      <w:pPr>
        <w:pStyle w:val="20"/>
        <w:widowControl w:val="0"/>
        <w:spacing w:line="216" w:lineRule="auto"/>
        <w:ind w:firstLine="284"/>
      </w:pPr>
      <w:r w:rsidRPr="00E65E0C">
        <w:t xml:space="preserve">При вивченні </w:t>
      </w:r>
      <w:r>
        <w:t>інформаційних джерел</w:t>
      </w:r>
      <w:r w:rsidRPr="00E65E0C">
        <w:t xml:space="preserve"> необхідно врахувати період </w:t>
      </w:r>
      <w:r>
        <w:t xml:space="preserve">їх </w:t>
      </w:r>
      <w:r w:rsidRPr="00E65E0C">
        <w:t xml:space="preserve">видання </w:t>
      </w:r>
      <w:r>
        <w:t>та</w:t>
      </w:r>
      <w:r w:rsidRPr="00E65E0C">
        <w:t xml:space="preserve"> </w:t>
      </w:r>
      <w:r>
        <w:t xml:space="preserve">обов’язково </w:t>
      </w:r>
      <w:r w:rsidRPr="00E65E0C">
        <w:t xml:space="preserve">використовувати літературу останніх років видання, публікації в журналах «Бухгалтерський облік і аудит», «Все про бухгалтерський облік», «Бухгалтерія», </w:t>
      </w:r>
      <w:r w:rsidR="002C6674">
        <w:t xml:space="preserve">«Баланс» </w:t>
      </w:r>
      <w:r w:rsidRPr="00E65E0C">
        <w:t>тощо.</w:t>
      </w:r>
    </w:p>
    <w:p w:rsidR="0059343A" w:rsidRDefault="0059343A" w:rsidP="002C6674">
      <w:pPr>
        <w:widowControl w:val="0"/>
        <w:spacing w:line="216" w:lineRule="auto"/>
        <w:ind w:firstLine="284"/>
        <w:jc w:val="both"/>
        <w:rPr>
          <w:sz w:val="22"/>
        </w:rPr>
      </w:pPr>
      <w:r w:rsidRPr="00E65E0C">
        <w:rPr>
          <w:sz w:val="22"/>
        </w:rPr>
        <w:t>Працюючи з літературою</w:t>
      </w:r>
      <w:r>
        <w:rPr>
          <w:sz w:val="22"/>
        </w:rPr>
        <w:t xml:space="preserve">, необхідно ґрунтовно опрацьовувати </w:t>
      </w:r>
      <w:r w:rsidRPr="00E65E0C">
        <w:rPr>
          <w:sz w:val="22"/>
        </w:rPr>
        <w:t>інформацію з</w:t>
      </w:r>
      <w:r>
        <w:rPr>
          <w:sz w:val="22"/>
        </w:rPr>
        <w:t>а</w:t>
      </w:r>
      <w:r w:rsidRPr="00E65E0C">
        <w:rPr>
          <w:sz w:val="22"/>
        </w:rPr>
        <w:t xml:space="preserve"> тем</w:t>
      </w:r>
      <w:r>
        <w:rPr>
          <w:sz w:val="22"/>
        </w:rPr>
        <w:t>ою</w:t>
      </w:r>
      <w:r w:rsidRPr="00E65E0C">
        <w:rPr>
          <w:sz w:val="22"/>
        </w:rPr>
        <w:t xml:space="preserve"> дослідження. Окремі положення, думки, факти, які цікавлять студентів</w:t>
      </w:r>
      <w:r>
        <w:rPr>
          <w:sz w:val="22"/>
        </w:rPr>
        <w:t>,</w:t>
      </w:r>
      <w:r w:rsidRPr="00E65E0C">
        <w:rPr>
          <w:sz w:val="22"/>
        </w:rPr>
        <w:t xml:space="preserve"> повинні бути викладені своїми словами або приведені у вигляді цитат з обов’язковим посиланням на першоджерела. </w:t>
      </w:r>
      <w:r w:rsidRPr="006D14C5">
        <w:rPr>
          <w:b/>
          <w:i/>
          <w:sz w:val="22"/>
        </w:rPr>
        <w:t>Наприклад,</w:t>
      </w:r>
      <w:r w:rsidRPr="002C6674">
        <w:rPr>
          <w:bCs/>
          <w:i/>
          <w:sz w:val="22"/>
        </w:rPr>
        <w:t xml:space="preserve"> </w:t>
      </w:r>
      <w:r w:rsidRPr="002C6674">
        <w:rPr>
          <w:bCs/>
          <w:iCs/>
          <w:sz w:val="22"/>
        </w:rPr>
        <w:t>[10, с. 17]</w:t>
      </w:r>
      <w:r w:rsidRPr="002C6674">
        <w:rPr>
          <w:bCs/>
          <w:i/>
          <w:sz w:val="22"/>
        </w:rPr>
        <w:t>,</w:t>
      </w:r>
      <w:r w:rsidRPr="002C6674">
        <w:rPr>
          <w:bCs/>
          <w:sz w:val="22"/>
        </w:rPr>
        <w:t xml:space="preserve"> </w:t>
      </w:r>
      <w:r>
        <w:rPr>
          <w:sz w:val="22"/>
        </w:rPr>
        <w:t xml:space="preserve">де 10 – номер інформаційного джерела зі списку </w:t>
      </w:r>
      <w:r w:rsidR="002C6674" w:rsidRPr="002C6674">
        <w:rPr>
          <w:sz w:val="22"/>
        </w:rPr>
        <w:t>використаних інформаційних джерел</w:t>
      </w:r>
      <w:r>
        <w:rPr>
          <w:sz w:val="22"/>
        </w:rPr>
        <w:t>, 17 – номер сторінки, з якої взято необхідну інформацію.</w:t>
      </w:r>
    </w:p>
    <w:p w:rsidR="0059343A" w:rsidRDefault="0059343A" w:rsidP="002C6674">
      <w:pPr>
        <w:widowControl w:val="0"/>
        <w:spacing w:line="216" w:lineRule="auto"/>
        <w:ind w:firstLine="284"/>
        <w:jc w:val="both"/>
        <w:rPr>
          <w:sz w:val="22"/>
        </w:rPr>
      </w:pPr>
      <w:r w:rsidRPr="00E65E0C">
        <w:rPr>
          <w:sz w:val="22"/>
        </w:rPr>
        <w:t>За даними зібраного теоретичного матеріалу слід ще раз продумати і уточнити зміст питань плану курсової роботи, визначити</w:t>
      </w:r>
      <w:r>
        <w:rPr>
          <w:sz w:val="22"/>
        </w:rPr>
        <w:t>,</w:t>
      </w:r>
      <w:r w:rsidRPr="00E65E0C">
        <w:rPr>
          <w:sz w:val="22"/>
        </w:rPr>
        <w:t xml:space="preserve"> з якого питання необхідне додаткове вивчення літературних джерел. Вся використана при виконанні курсової роботи література включається в список</w:t>
      </w:r>
      <w:r w:rsidR="002C6674">
        <w:rPr>
          <w:sz w:val="22"/>
        </w:rPr>
        <w:t xml:space="preserve"> </w:t>
      </w:r>
      <w:r w:rsidR="002C6674" w:rsidRPr="002C6674">
        <w:rPr>
          <w:sz w:val="22"/>
        </w:rPr>
        <w:t>використаних інформаційних джерел</w:t>
      </w:r>
      <w:r w:rsidRPr="00E65E0C">
        <w:rPr>
          <w:sz w:val="22"/>
        </w:rPr>
        <w:t>.</w:t>
      </w:r>
    </w:p>
    <w:p w:rsidR="0059343A" w:rsidRPr="00E65E0C" w:rsidRDefault="0059343A" w:rsidP="0059343A">
      <w:pPr>
        <w:widowControl w:val="0"/>
        <w:spacing w:line="216" w:lineRule="auto"/>
        <w:ind w:firstLine="284"/>
        <w:jc w:val="both"/>
        <w:rPr>
          <w:sz w:val="22"/>
        </w:rPr>
      </w:pPr>
      <w:r w:rsidRPr="006D14C5">
        <w:rPr>
          <w:b/>
          <w:i/>
          <w:sz w:val="22"/>
        </w:rPr>
        <w:t>Кількість опрацьованих літературних джерел</w:t>
      </w:r>
      <w:r>
        <w:rPr>
          <w:sz w:val="22"/>
        </w:rPr>
        <w:t xml:space="preserve"> за темою курсової роботи має становити не менше 40 найменувань.</w:t>
      </w:r>
    </w:p>
    <w:p w:rsidR="00CA07AF" w:rsidRDefault="00CA07AF" w:rsidP="00696C25">
      <w:pPr>
        <w:widowControl w:val="0"/>
        <w:spacing w:line="216" w:lineRule="auto"/>
        <w:ind w:firstLine="284"/>
        <w:jc w:val="both"/>
        <w:rPr>
          <w:sz w:val="22"/>
        </w:rPr>
      </w:pPr>
    </w:p>
    <w:p w:rsidR="00EC387D" w:rsidRPr="00EF3761" w:rsidRDefault="00EC387D" w:rsidP="00696C25">
      <w:pPr>
        <w:jc w:val="center"/>
        <w:rPr>
          <w:b/>
          <w:sz w:val="24"/>
          <w:szCs w:val="24"/>
        </w:rPr>
      </w:pPr>
      <w:r w:rsidRPr="00EF3761">
        <w:rPr>
          <w:b/>
          <w:sz w:val="24"/>
          <w:szCs w:val="24"/>
        </w:rPr>
        <w:t>СКЛАДАННЯ І ЗАТВЕРДЖЕННЯ ПЛАНУ</w:t>
      </w:r>
    </w:p>
    <w:p w:rsidR="00A94244" w:rsidRPr="00EF3761" w:rsidRDefault="00EC387D" w:rsidP="00696C25">
      <w:pPr>
        <w:jc w:val="center"/>
        <w:rPr>
          <w:b/>
          <w:sz w:val="24"/>
          <w:szCs w:val="24"/>
        </w:rPr>
      </w:pPr>
      <w:r w:rsidRPr="00EF3761">
        <w:rPr>
          <w:b/>
          <w:sz w:val="24"/>
          <w:szCs w:val="24"/>
        </w:rPr>
        <w:t>КУРСОВОЇ РОБОТИ</w:t>
      </w:r>
    </w:p>
    <w:p w:rsidR="0017714A" w:rsidRPr="00FC3245" w:rsidRDefault="0017714A" w:rsidP="00696C25">
      <w:pPr>
        <w:pStyle w:val="a3"/>
        <w:widowControl w:val="0"/>
        <w:spacing w:line="216" w:lineRule="auto"/>
        <w:ind w:firstLine="284"/>
        <w:jc w:val="both"/>
        <w:rPr>
          <w:sz w:val="22"/>
        </w:rPr>
      </w:pPr>
      <w:r w:rsidRPr="00FC3245">
        <w:rPr>
          <w:sz w:val="22"/>
        </w:rPr>
        <w:t>Після закріплення теми і вивчення літератури с</w:t>
      </w:r>
      <w:r w:rsidR="00A94244" w:rsidRPr="00FC3245">
        <w:rPr>
          <w:sz w:val="22"/>
        </w:rPr>
        <w:t xml:space="preserve">тудент </w:t>
      </w:r>
      <w:r w:rsidRPr="00FC3245">
        <w:rPr>
          <w:sz w:val="22"/>
        </w:rPr>
        <w:t xml:space="preserve">складає </w:t>
      </w:r>
      <w:r w:rsidR="00D21318" w:rsidRPr="00FC3245">
        <w:rPr>
          <w:sz w:val="22"/>
        </w:rPr>
        <w:t>план курсової роботи самостійно</w:t>
      </w:r>
      <w:r w:rsidRPr="00FC3245">
        <w:rPr>
          <w:sz w:val="22"/>
        </w:rPr>
        <w:t xml:space="preserve"> або використовує </w:t>
      </w:r>
      <w:r w:rsidR="00FC3245" w:rsidRPr="00FC3245">
        <w:rPr>
          <w:sz w:val="22"/>
        </w:rPr>
        <w:t xml:space="preserve">взірець плану, </w:t>
      </w:r>
      <w:r w:rsidRPr="00FC3245">
        <w:rPr>
          <w:sz w:val="22"/>
        </w:rPr>
        <w:t>запропонований в методичних рекомендаціях</w:t>
      </w:r>
      <w:r w:rsidR="00A94244" w:rsidRPr="00FC3245">
        <w:rPr>
          <w:sz w:val="22"/>
        </w:rPr>
        <w:t>.</w:t>
      </w:r>
      <w:r w:rsidRPr="00FC3245">
        <w:rPr>
          <w:sz w:val="22"/>
        </w:rPr>
        <w:t xml:space="preserve"> </w:t>
      </w:r>
    </w:p>
    <w:p w:rsidR="00A94244" w:rsidRPr="00FC3245" w:rsidRDefault="00A94244" w:rsidP="006628AA">
      <w:pPr>
        <w:pStyle w:val="a3"/>
        <w:widowControl w:val="0"/>
        <w:spacing w:line="216" w:lineRule="auto"/>
        <w:ind w:firstLine="284"/>
        <w:jc w:val="both"/>
        <w:rPr>
          <w:sz w:val="22"/>
        </w:rPr>
      </w:pPr>
      <w:r w:rsidRPr="00FC3245">
        <w:rPr>
          <w:sz w:val="22"/>
        </w:rPr>
        <w:t>При складанні плану необхідно врахувати</w:t>
      </w:r>
      <w:r w:rsidR="004C082D" w:rsidRPr="00FC3245">
        <w:rPr>
          <w:sz w:val="22"/>
        </w:rPr>
        <w:t xml:space="preserve"> </w:t>
      </w:r>
      <w:r w:rsidRPr="00FC3245">
        <w:rPr>
          <w:sz w:val="22"/>
        </w:rPr>
        <w:t>вимоги, що</w:t>
      </w:r>
      <w:r w:rsidR="0017714A" w:rsidRPr="00FC3245">
        <w:rPr>
          <w:sz w:val="22"/>
        </w:rPr>
        <w:t xml:space="preserve"> ставляться до курсової роботи </w:t>
      </w:r>
      <w:r w:rsidR="00D21318" w:rsidRPr="00FC3245">
        <w:rPr>
          <w:sz w:val="22"/>
        </w:rPr>
        <w:t>та</w:t>
      </w:r>
      <w:r w:rsidR="0017714A" w:rsidRPr="00FC3245">
        <w:rPr>
          <w:sz w:val="22"/>
        </w:rPr>
        <w:t xml:space="preserve"> </w:t>
      </w:r>
      <w:r w:rsidRPr="00FC3245">
        <w:rPr>
          <w:sz w:val="22"/>
        </w:rPr>
        <w:t>наукові інтереси студента. Складений план курсової роботи зат</w:t>
      </w:r>
      <w:r w:rsidR="007F4AD1">
        <w:rPr>
          <w:sz w:val="22"/>
        </w:rPr>
        <w:t>верджується керівником</w:t>
      </w:r>
      <w:r w:rsidRPr="00FC3245">
        <w:rPr>
          <w:sz w:val="22"/>
        </w:rPr>
        <w:t>.</w:t>
      </w:r>
    </w:p>
    <w:p w:rsidR="00A94244" w:rsidRDefault="00A94244" w:rsidP="006628AA">
      <w:pPr>
        <w:pStyle w:val="20"/>
        <w:widowControl w:val="0"/>
        <w:spacing w:line="216" w:lineRule="auto"/>
        <w:ind w:firstLine="284"/>
      </w:pPr>
      <w:r w:rsidRPr="00FC3245">
        <w:t xml:space="preserve">Затверджений план курсової роботи </w:t>
      </w:r>
      <w:r w:rsidR="006628AA">
        <w:t>є складовим структурним елементом</w:t>
      </w:r>
      <w:r w:rsidRPr="00FC3245">
        <w:t xml:space="preserve"> курсов</w:t>
      </w:r>
      <w:r w:rsidR="006628AA">
        <w:t>ої</w:t>
      </w:r>
      <w:r w:rsidRPr="00FC3245">
        <w:t xml:space="preserve"> робот</w:t>
      </w:r>
      <w:r w:rsidR="006628AA">
        <w:t>и і розміщується</w:t>
      </w:r>
      <w:r w:rsidRPr="00FC3245">
        <w:t xml:space="preserve"> після титульного </w:t>
      </w:r>
      <w:r w:rsidR="00D21318" w:rsidRPr="00FC3245">
        <w:t>аркуш</w:t>
      </w:r>
      <w:r w:rsidRPr="00FC3245">
        <w:t>а.</w:t>
      </w:r>
    </w:p>
    <w:p w:rsidR="00FC3245" w:rsidRPr="00FC3245" w:rsidRDefault="00FC3245" w:rsidP="00696C25">
      <w:pPr>
        <w:pStyle w:val="20"/>
        <w:widowControl w:val="0"/>
        <w:spacing w:line="216" w:lineRule="auto"/>
        <w:ind w:firstLine="284"/>
      </w:pPr>
    </w:p>
    <w:p w:rsidR="00A94244" w:rsidRPr="00A407F6" w:rsidRDefault="00FC3245" w:rsidP="00696C25">
      <w:pPr>
        <w:pStyle w:val="4"/>
        <w:keepNext w:val="0"/>
        <w:widowControl w:val="0"/>
        <w:spacing w:after="60" w:line="216" w:lineRule="auto"/>
        <w:rPr>
          <w:sz w:val="24"/>
          <w:szCs w:val="24"/>
        </w:rPr>
      </w:pPr>
      <w:r w:rsidRPr="00A407F6">
        <w:rPr>
          <w:sz w:val="24"/>
          <w:szCs w:val="24"/>
        </w:rPr>
        <w:t xml:space="preserve">ПІДГОТОВКА ПРАКТИЧНОГО МАТЕРІАЛУ ДЛЯ </w:t>
      </w:r>
      <w:r w:rsidRPr="00A407F6">
        <w:rPr>
          <w:sz w:val="24"/>
          <w:szCs w:val="24"/>
        </w:rPr>
        <w:br/>
        <w:t>КУРСОВОЇ РОБОТИ</w:t>
      </w:r>
    </w:p>
    <w:p w:rsidR="003A2A61" w:rsidRPr="00A407F6" w:rsidRDefault="006628AA" w:rsidP="003A2A61">
      <w:pPr>
        <w:pStyle w:val="a3"/>
        <w:widowControl w:val="0"/>
        <w:spacing w:line="216" w:lineRule="auto"/>
        <w:ind w:firstLine="284"/>
        <w:jc w:val="both"/>
        <w:rPr>
          <w:sz w:val="22"/>
        </w:rPr>
      </w:pPr>
      <w:r>
        <w:rPr>
          <w:sz w:val="22"/>
        </w:rPr>
        <w:t>Ретельно</w:t>
      </w:r>
      <w:r w:rsidR="003A2A61">
        <w:rPr>
          <w:sz w:val="22"/>
        </w:rPr>
        <w:t xml:space="preserve"> зібраний </w:t>
      </w:r>
      <w:r>
        <w:rPr>
          <w:sz w:val="22"/>
        </w:rPr>
        <w:t xml:space="preserve">та систематизований </w:t>
      </w:r>
      <w:r w:rsidR="003A2A61">
        <w:rPr>
          <w:sz w:val="22"/>
        </w:rPr>
        <w:t xml:space="preserve">практичний матеріал до курсової роботи є підґрунтям її якісного виконання. </w:t>
      </w:r>
      <w:r w:rsidR="003A2A61" w:rsidRPr="00A407F6">
        <w:rPr>
          <w:sz w:val="22"/>
        </w:rPr>
        <w:t xml:space="preserve">Теоретичні положення, що приводяться в курсовій роботі, повинні </w:t>
      </w:r>
      <w:r w:rsidR="003A2A61" w:rsidRPr="00A407F6">
        <w:rPr>
          <w:sz w:val="22"/>
        </w:rPr>
        <w:lastRenderedPageBreak/>
        <w:t>підтверджуватися і поглиблюватися практичними матеріалами діяльності підприємств.</w:t>
      </w:r>
    </w:p>
    <w:p w:rsidR="00DE294F" w:rsidRPr="00A407F6" w:rsidRDefault="00DE294F" w:rsidP="006628AA">
      <w:pPr>
        <w:pStyle w:val="20"/>
        <w:widowControl w:val="0"/>
        <w:spacing w:line="216" w:lineRule="auto"/>
        <w:ind w:firstLine="284"/>
      </w:pPr>
      <w:r w:rsidRPr="00A407F6">
        <w:t>Збір і вивчення практичного матеріалу рекомендується здійснювати після написання теоретичної частини роботи, коли студенту уже зрозуміло, які документи, ре</w:t>
      </w:r>
      <w:r w:rsidR="006628AA">
        <w:t>гі</w:t>
      </w:r>
      <w:r w:rsidRPr="00A407F6">
        <w:t xml:space="preserve">стри та форми звітності слід використати в курсовій роботі. </w:t>
      </w:r>
    </w:p>
    <w:p w:rsidR="003A2A61" w:rsidRPr="003A2A61" w:rsidRDefault="003A2A61" w:rsidP="006628AA">
      <w:pPr>
        <w:pStyle w:val="a3"/>
        <w:widowControl w:val="0"/>
        <w:spacing w:line="216" w:lineRule="auto"/>
        <w:ind w:firstLine="284"/>
        <w:jc w:val="both"/>
        <w:rPr>
          <w:sz w:val="22"/>
        </w:rPr>
      </w:pPr>
      <w:r w:rsidRPr="003A2A61">
        <w:rPr>
          <w:sz w:val="22"/>
        </w:rPr>
        <w:t>Для ефективної організації  збору та обробки інформації студент повинен скласт</w:t>
      </w:r>
      <w:r w:rsidR="00DE294F">
        <w:rPr>
          <w:sz w:val="22"/>
        </w:rPr>
        <w:t xml:space="preserve">и перелік необхідних матеріалів, </w:t>
      </w:r>
      <w:r w:rsidR="00DE294F" w:rsidRPr="00DE294F">
        <w:rPr>
          <w:sz w:val="22"/>
        </w:rPr>
        <w:t xml:space="preserve">погодити </w:t>
      </w:r>
      <w:r w:rsidR="00DE294F">
        <w:rPr>
          <w:sz w:val="22"/>
        </w:rPr>
        <w:t xml:space="preserve">його </w:t>
      </w:r>
      <w:r w:rsidR="00DE294F" w:rsidRPr="00DE294F">
        <w:rPr>
          <w:sz w:val="22"/>
        </w:rPr>
        <w:t>зміст і обсяг з керівником, одержати консультацію про порядок його збору і опрацювання.</w:t>
      </w:r>
    </w:p>
    <w:p w:rsidR="00A94244" w:rsidRPr="00A407F6" w:rsidRDefault="00A94244" w:rsidP="00696C25">
      <w:pPr>
        <w:widowControl w:val="0"/>
        <w:spacing w:line="216" w:lineRule="auto"/>
        <w:ind w:firstLine="284"/>
        <w:jc w:val="both"/>
        <w:rPr>
          <w:sz w:val="22"/>
        </w:rPr>
      </w:pPr>
      <w:r w:rsidRPr="00A407F6">
        <w:rPr>
          <w:sz w:val="22"/>
        </w:rPr>
        <w:t xml:space="preserve">Перебуваючи на підприємстві, бажано виявити передовий досвід облікової роботи, зробити записи для критичних зауважень </w:t>
      </w:r>
      <w:r w:rsidR="00D21318" w:rsidRPr="00A407F6">
        <w:rPr>
          <w:sz w:val="22"/>
        </w:rPr>
        <w:t>з</w:t>
      </w:r>
      <w:r w:rsidRPr="00A407F6">
        <w:rPr>
          <w:sz w:val="22"/>
        </w:rPr>
        <w:t xml:space="preserve"> організації і веденн</w:t>
      </w:r>
      <w:r w:rsidR="00A407F6" w:rsidRPr="00A407F6">
        <w:rPr>
          <w:sz w:val="22"/>
        </w:rPr>
        <w:t>я</w:t>
      </w:r>
      <w:r w:rsidRPr="00A407F6">
        <w:rPr>
          <w:sz w:val="22"/>
        </w:rPr>
        <w:t xml:space="preserve"> фінансового обліку та</w:t>
      </w:r>
      <w:r w:rsidR="004C082D" w:rsidRPr="00A407F6">
        <w:rPr>
          <w:sz w:val="22"/>
        </w:rPr>
        <w:t xml:space="preserve"> </w:t>
      </w:r>
      <w:r w:rsidR="00A407F6" w:rsidRPr="00A407F6">
        <w:rPr>
          <w:sz w:val="22"/>
        </w:rPr>
        <w:t xml:space="preserve">складання </w:t>
      </w:r>
      <w:r w:rsidRPr="00A407F6">
        <w:rPr>
          <w:sz w:val="22"/>
        </w:rPr>
        <w:t>звітності.</w:t>
      </w:r>
    </w:p>
    <w:p w:rsidR="00A94244" w:rsidRDefault="00A94244" w:rsidP="006628AA">
      <w:pPr>
        <w:widowControl w:val="0"/>
        <w:spacing w:line="216" w:lineRule="auto"/>
        <w:ind w:firstLine="284"/>
        <w:jc w:val="both"/>
        <w:rPr>
          <w:sz w:val="22"/>
        </w:rPr>
      </w:pPr>
      <w:r w:rsidRPr="00A407F6">
        <w:rPr>
          <w:sz w:val="22"/>
        </w:rPr>
        <w:t>Зібраний практичний матеріал необхідно належним чином опрац</w:t>
      </w:r>
      <w:r w:rsidR="006628AA">
        <w:rPr>
          <w:sz w:val="22"/>
        </w:rPr>
        <w:t>ю</w:t>
      </w:r>
      <w:r w:rsidRPr="00A407F6">
        <w:rPr>
          <w:sz w:val="22"/>
        </w:rPr>
        <w:t>вати, щоб його можна було використати в курсовій роботі. Перш за все</w:t>
      </w:r>
      <w:r w:rsidR="00D21318" w:rsidRPr="00A407F6">
        <w:rPr>
          <w:sz w:val="22"/>
        </w:rPr>
        <w:t>,</w:t>
      </w:r>
      <w:r w:rsidRPr="00A407F6">
        <w:rPr>
          <w:sz w:val="22"/>
        </w:rPr>
        <w:t xml:space="preserve"> слід забезпечити наочність і достовірність практичного матеріалу, групуючи і зіставляючи дані, проставити номери таблиць і додатків, органічно ув’язати</w:t>
      </w:r>
      <w:r w:rsidR="004C082D" w:rsidRPr="00A407F6">
        <w:rPr>
          <w:sz w:val="22"/>
        </w:rPr>
        <w:t xml:space="preserve"> </w:t>
      </w:r>
      <w:r w:rsidRPr="00A407F6">
        <w:rPr>
          <w:sz w:val="22"/>
        </w:rPr>
        <w:t>їх з текстом курсової роботи.</w:t>
      </w:r>
    </w:p>
    <w:p w:rsidR="00DE294F" w:rsidRPr="006628AA" w:rsidRDefault="00DE294F" w:rsidP="006628AA">
      <w:pPr>
        <w:widowControl w:val="0"/>
        <w:spacing w:line="216" w:lineRule="auto"/>
        <w:ind w:firstLine="284"/>
        <w:jc w:val="both"/>
        <w:rPr>
          <w:b/>
          <w:bCs/>
          <w:sz w:val="22"/>
        </w:rPr>
      </w:pPr>
      <w:r w:rsidRPr="006628AA">
        <w:rPr>
          <w:b/>
          <w:bCs/>
          <w:sz w:val="22"/>
        </w:rPr>
        <w:t>Основними джерелами інформації для написання курсової роботи з  фінансового обліку є фінансова звітність за останні три роки, регістри</w:t>
      </w:r>
      <w:r w:rsidR="006628AA">
        <w:rPr>
          <w:b/>
          <w:bCs/>
          <w:sz w:val="22"/>
        </w:rPr>
        <w:t xml:space="preserve"> аналітичного та синтетичного обліку</w:t>
      </w:r>
      <w:r w:rsidRPr="006628AA">
        <w:rPr>
          <w:b/>
          <w:bCs/>
          <w:sz w:val="22"/>
        </w:rPr>
        <w:t>, первинні документи</w:t>
      </w:r>
      <w:r w:rsidR="006628AA">
        <w:rPr>
          <w:b/>
          <w:bCs/>
          <w:sz w:val="22"/>
        </w:rPr>
        <w:t>, звіти матеріально-відповідальних осіб</w:t>
      </w:r>
      <w:r w:rsidRPr="006628AA">
        <w:rPr>
          <w:b/>
          <w:bCs/>
          <w:sz w:val="22"/>
        </w:rPr>
        <w:t xml:space="preserve"> та інша інформація.</w:t>
      </w:r>
    </w:p>
    <w:p w:rsidR="00DE294F" w:rsidRPr="00A407F6" w:rsidRDefault="00DE294F" w:rsidP="00696C25">
      <w:pPr>
        <w:widowControl w:val="0"/>
        <w:spacing w:line="216" w:lineRule="auto"/>
        <w:ind w:firstLine="284"/>
        <w:jc w:val="both"/>
        <w:rPr>
          <w:sz w:val="22"/>
        </w:rPr>
      </w:pPr>
    </w:p>
    <w:p w:rsidR="00A94244" w:rsidRPr="005A4A90" w:rsidRDefault="005A4A90" w:rsidP="00696C25">
      <w:pPr>
        <w:pStyle w:val="4"/>
        <w:keepNext w:val="0"/>
        <w:widowControl w:val="0"/>
        <w:spacing w:after="60" w:line="216" w:lineRule="auto"/>
        <w:rPr>
          <w:sz w:val="24"/>
          <w:szCs w:val="24"/>
        </w:rPr>
      </w:pPr>
      <w:r w:rsidRPr="005A4A90">
        <w:rPr>
          <w:sz w:val="24"/>
          <w:szCs w:val="24"/>
        </w:rPr>
        <w:t xml:space="preserve">НАПИСАННЯ </w:t>
      </w:r>
      <w:r w:rsidR="00DD12F4">
        <w:rPr>
          <w:sz w:val="24"/>
          <w:szCs w:val="24"/>
        </w:rPr>
        <w:t>ТА</w:t>
      </w:r>
      <w:r w:rsidRPr="005A4A90">
        <w:rPr>
          <w:sz w:val="24"/>
          <w:szCs w:val="24"/>
        </w:rPr>
        <w:t xml:space="preserve"> ОФОРМЛЕННЯ КУРСОВОЇ РОБОТИ</w:t>
      </w:r>
    </w:p>
    <w:p w:rsidR="007F033C" w:rsidRPr="007F033C" w:rsidRDefault="00366CED" w:rsidP="00366CED">
      <w:pPr>
        <w:widowControl w:val="0"/>
        <w:spacing w:line="216" w:lineRule="auto"/>
        <w:ind w:firstLine="284"/>
        <w:jc w:val="both"/>
        <w:rPr>
          <w:sz w:val="22"/>
        </w:rPr>
      </w:pPr>
      <w:r>
        <w:rPr>
          <w:sz w:val="22"/>
        </w:rPr>
        <w:t>При виконанні</w:t>
      </w:r>
      <w:r w:rsidR="007F033C" w:rsidRPr="007F033C">
        <w:rPr>
          <w:sz w:val="22"/>
        </w:rPr>
        <w:t xml:space="preserve"> курсової роботи слід керуватися вимогами Положення про курсову роботу (проект) (ДПСЯ М 9-7.5.1-47-54-15).</w:t>
      </w:r>
    </w:p>
    <w:p w:rsidR="00A94244" w:rsidRPr="00A407F6" w:rsidRDefault="00366CED" w:rsidP="00366CED">
      <w:pPr>
        <w:widowControl w:val="0"/>
        <w:spacing w:line="216" w:lineRule="auto"/>
        <w:ind w:firstLine="284"/>
        <w:jc w:val="both"/>
        <w:rPr>
          <w:sz w:val="22"/>
        </w:rPr>
      </w:pPr>
      <w:r>
        <w:rPr>
          <w:sz w:val="22"/>
        </w:rPr>
        <w:t>С</w:t>
      </w:r>
      <w:r w:rsidR="00A94244" w:rsidRPr="00A407F6">
        <w:rPr>
          <w:sz w:val="22"/>
        </w:rPr>
        <w:t>тудент</w:t>
      </w:r>
      <w:r w:rsidR="004C082D" w:rsidRPr="00A407F6">
        <w:rPr>
          <w:sz w:val="22"/>
        </w:rPr>
        <w:t xml:space="preserve"> </w:t>
      </w:r>
      <w:r w:rsidR="00A94244" w:rsidRPr="00A407F6">
        <w:rPr>
          <w:sz w:val="22"/>
        </w:rPr>
        <w:t>зобов’язаний</w:t>
      </w:r>
      <w:r w:rsidR="004C082D" w:rsidRPr="00A407F6">
        <w:rPr>
          <w:sz w:val="22"/>
        </w:rPr>
        <w:t xml:space="preserve"> </w:t>
      </w:r>
      <w:r w:rsidR="00A94244" w:rsidRPr="00A407F6">
        <w:rPr>
          <w:sz w:val="22"/>
        </w:rPr>
        <w:t>у письмовій формі висвітлити матеріали за темою роботи, виявити при цьому знання, набуті</w:t>
      </w:r>
      <w:r w:rsidR="004C082D" w:rsidRPr="00A407F6">
        <w:rPr>
          <w:sz w:val="22"/>
        </w:rPr>
        <w:t xml:space="preserve"> </w:t>
      </w:r>
      <w:r w:rsidR="00A94244" w:rsidRPr="00A407F6">
        <w:rPr>
          <w:sz w:val="22"/>
        </w:rPr>
        <w:t xml:space="preserve">в навчальному процесі та при вивченні </w:t>
      </w:r>
      <w:r>
        <w:rPr>
          <w:sz w:val="22"/>
        </w:rPr>
        <w:t>інформаційних</w:t>
      </w:r>
      <w:r w:rsidR="00A94244" w:rsidRPr="00A407F6">
        <w:rPr>
          <w:sz w:val="22"/>
        </w:rPr>
        <w:t xml:space="preserve"> джерел.</w:t>
      </w:r>
    </w:p>
    <w:p w:rsidR="007F033C" w:rsidRPr="00194314" w:rsidRDefault="007F033C" w:rsidP="00366CED">
      <w:pPr>
        <w:shd w:val="clear" w:color="auto" w:fill="FFFFFF"/>
        <w:spacing w:line="216" w:lineRule="auto"/>
        <w:ind w:firstLine="284"/>
        <w:jc w:val="both"/>
        <w:rPr>
          <w:color w:val="000000"/>
          <w:sz w:val="22"/>
          <w:szCs w:val="22"/>
        </w:rPr>
      </w:pPr>
      <w:r w:rsidRPr="00194314">
        <w:rPr>
          <w:color w:val="000000"/>
          <w:sz w:val="22"/>
          <w:szCs w:val="22"/>
        </w:rPr>
        <w:t xml:space="preserve">На титульному аркуші </w:t>
      </w:r>
      <w:r w:rsidRPr="00672EFA">
        <w:rPr>
          <w:color w:val="000000"/>
          <w:sz w:val="22"/>
          <w:szCs w:val="22"/>
        </w:rPr>
        <w:t>(додаток А) необхідно</w:t>
      </w:r>
      <w:r w:rsidRPr="00194314">
        <w:rPr>
          <w:color w:val="000000"/>
          <w:sz w:val="22"/>
          <w:szCs w:val="22"/>
        </w:rPr>
        <w:t xml:space="preserve"> вказати назву університету, </w:t>
      </w:r>
      <w:r>
        <w:rPr>
          <w:color w:val="000000"/>
          <w:sz w:val="22"/>
          <w:szCs w:val="22"/>
        </w:rPr>
        <w:t>інституту</w:t>
      </w:r>
      <w:r w:rsidRPr="00194314">
        <w:rPr>
          <w:color w:val="000000"/>
          <w:sz w:val="22"/>
          <w:szCs w:val="22"/>
        </w:rPr>
        <w:t>, кафедри; назву теми роботи, суб’єкта дослідженн</w:t>
      </w:r>
      <w:r w:rsidR="00366CED">
        <w:rPr>
          <w:color w:val="000000"/>
          <w:sz w:val="22"/>
          <w:szCs w:val="22"/>
        </w:rPr>
        <w:t>я, а також прізвище, ім’я та по-</w:t>
      </w:r>
      <w:r w:rsidRPr="00194314">
        <w:rPr>
          <w:color w:val="000000"/>
          <w:sz w:val="22"/>
          <w:szCs w:val="22"/>
        </w:rPr>
        <w:t>батькові автора роботи і керівника</w:t>
      </w:r>
      <w:r w:rsidR="00366CED">
        <w:rPr>
          <w:color w:val="000000"/>
          <w:sz w:val="22"/>
          <w:szCs w:val="22"/>
        </w:rPr>
        <w:t>, шифр та номер групи студента, шифр та напрям підготовки, склад комісії, що оцінюватиме захист курсової роботи, дата допуску курсової роботи до захисту, оцінка роботи</w:t>
      </w:r>
      <w:r w:rsidRPr="00194314">
        <w:rPr>
          <w:color w:val="000000"/>
          <w:sz w:val="22"/>
          <w:szCs w:val="22"/>
        </w:rPr>
        <w:t>.</w:t>
      </w:r>
    </w:p>
    <w:p w:rsidR="007F033C" w:rsidRPr="00194314" w:rsidRDefault="007F033C" w:rsidP="007F033C">
      <w:pPr>
        <w:shd w:val="clear" w:color="auto" w:fill="FFFFFF"/>
        <w:spacing w:line="216" w:lineRule="auto"/>
        <w:ind w:firstLine="284"/>
        <w:jc w:val="both"/>
        <w:rPr>
          <w:color w:val="000000"/>
          <w:sz w:val="22"/>
          <w:szCs w:val="22"/>
        </w:rPr>
      </w:pPr>
      <w:r w:rsidRPr="00194314">
        <w:rPr>
          <w:color w:val="000000"/>
          <w:sz w:val="22"/>
          <w:szCs w:val="22"/>
        </w:rPr>
        <w:t>Потім наводиться затверджений план курсової роботи</w:t>
      </w:r>
      <w:r>
        <w:rPr>
          <w:color w:val="000000"/>
          <w:sz w:val="22"/>
          <w:szCs w:val="22"/>
        </w:rPr>
        <w:t xml:space="preserve"> </w:t>
      </w:r>
      <w:r w:rsidRPr="00672EFA">
        <w:rPr>
          <w:color w:val="000000"/>
          <w:sz w:val="22"/>
          <w:szCs w:val="22"/>
        </w:rPr>
        <w:t>(додаток Б), а також зміст (додаток В), на якому вказується назва питань, їх</w:t>
      </w:r>
      <w:r w:rsidRPr="00194314">
        <w:rPr>
          <w:color w:val="000000"/>
          <w:sz w:val="22"/>
          <w:szCs w:val="22"/>
        </w:rPr>
        <w:t xml:space="preserve"> номери й сторінки.</w:t>
      </w:r>
    </w:p>
    <w:p w:rsidR="00880C97" w:rsidRPr="00366CED" w:rsidRDefault="007F033C" w:rsidP="00366CED">
      <w:pPr>
        <w:shd w:val="clear" w:color="auto" w:fill="FFFFFF"/>
        <w:spacing w:line="216" w:lineRule="auto"/>
        <w:ind w:firstLine="284"/>
        <w:jc w:val="both"/>
        <w:rPr>
          <w:color w:val="000000"/>
          <w:sz w:val="22"/>
          <w:szCs w:val="22"/>
        </w:rPr>
      </w:pPr>
      <w:r w:rsidRPr="00194314">
        <w:rPr>
          <w:color w:val="000000"/>
          <w:sz w:val="22"/>
          <w:szCs w:val="22"/>
        </w:rPr>
        <w:lastRenderedPageBreak/>
        <w:t xml:space="preserve">На наступних листах подається </w:t>
      </w:r>
      <w:r w:rsidRPr="00366CED">
        <w:rPr>
          <w:color w:val="000000"/>
          <w:sz w:val="22"/>
          <w:szCs w:val="22"/>
        </w:rPr>
        <w:t xml:space="preserve">виклад тексту курсової роботи з розподілом згідно з питаннями плану; при цьому </w:t>
      </w:r>
      <w:r w:rsidR="00F57602">
        <w:rPr>
          <w:b/>
          <w:color w:val="000000"/>
          <w:sz w:val="22"/>
          <w:szCs w:val="22"/>
        </w:rPr>
        <w:t xml:space="preserve">назва </w:t>
      </w:r>
      <w:r w:rsidR="00F57602" w:rsidRPr="00366CED">
        <w:rPr>
          <w:b/>
          <w:color w:val="000000"/>
          <w:sz w:val="22"/>
          <w:szCs w:val="22"/>
        </w:rPr>
        <w:t>кожн</w:t>
      </w:r>
      <w:r w:rsidR="00F57602">
        <w:rPr>
          <w:b/>
          <w:color w:val="000000"/>
          <w:sz w:val="22"/>
          <w:szCs w:val="22"/>
        </w:rPr>
        <w:t>ого</w:t>
      </w:r>
      <w:r w:rsidR="00F57602" w:rsidRPr="00366CED">
        <w:rPr>
          <w:b/>
          <w:color w:val="000000"/>
          <w:sz w:val="22"/>
          <w:szCs w:val="22"/>
        </w:rPr>
        <w:t xml:space="preserve"> </w:t>
      </w:r>
      <w:r w:rsidRPr="00366CED">
        <w:rPr>
          <w:b/>
          <w:color w:val="000000"/>
          <w:sz w:val="22"/>
          <w:szCs w:val="22"/>
        </w:rPr>
        <w:t xml:space="preserve">питання </w:t>
      </w:r>
      <w:r w:rsidR="00880C97" w:rsidRPr="00366CED">
        <w:rPr>
          <w:b/>
          <w:color w:val="000000"/>
          <w:sz w:val="22"/>
          <w:szCs w:val="22"/>
        </w:rPr>
        <w:t>друкується малими літерами з першої великої</w:t>
      </w:r>
      <w:r w:rsidRPr="00366CED">
        <w:rPr>
          <w:b/>
          <w:color w:val="000000"/>
          <w:sz w:val="22"/>
          <w:szCs w:val="22"/>
        </w:rPr>
        <w:t xml:space="preserve">, </w:t>
      </w:r>
      <w:r w:rsidR="00F57602">
        <w:rPr>
          <w:b/>
          <w:color w:val="000000"/>
          <w:sz w:val="22"/>
          <w:szCs w:val="22"/>
        </w:rPr>
        <w:t xml:space="preserve">жирним шрифтом, </w:t>
      </w:r>
      <w:r w:rsidR="00366CED">
        <w:rPr>
          <w:b/>
          <w:color w:val="000000"/>
          <w:sz w:val="22"/>
          <w:szCs w:val="22"/>
        </w:rPr>
        <w:t>з абзацного відступу по ширині сторінки</w:t>
      </w:r>
      <w:r w:rsidRPr="00366CED">
        <w:rPr>
          <w:b/>
          <w:color w:val="000000"/>
          <w:sz w:val="22"/>
          <w:szCs w:val="22"/>
        </w:rPr>
        <w:t xml:space="preserve"> (без крапки в кінці </w:t>
      </w:r>
      <w:r w:rsidR="00366CED">
        <w:rPr>
          <w:b/>
          <w:color w:val="000000"/>
          <w:sz w:val="22"/>
          <w:szCs w:val="22"/>
        </w:rPr>
        <w:t>питання</w:t>
      </w:r>
      <w:r w:rsidRPr="00366CED">
        <w:rPr>
          <w:b/>
          <w:color w:val="000000"/>
          <w:sz w:val="22"/>
          <w:szCs w:val="22"/>
        </w:rPr>
        <w:t>.</w:t>
      </w:r>
      <w:r w:rsidR="00880C97" w:rsidRPr="00366CED">
        <w:rPr>
          <w:b/>
          <w:color w:val="000000"/>
          <w:sz w:val="22"/>
          <w:szCs w:val="22"/>
        </w:rPr>
        <w:t xml:space="preserve"> Перенос слів у </w:t>
      </w:r>
      <w:r w:rsidR="00366CED">
        <w:rPr>
          <w:b/>
          <w:color w:val="000000"/>
          <w:sz w:val="22"/>
          <w:szCs w:val="22"/>
        </w:rPr>
        <w:t>назві питань</w:t>
      </w:r>
      <w:r w:rsidR="00880C97" w:rsidRPr="00366CED">
        <w:rPr>
          <w:b/>
          <w:color w:val="000000"/>
          <w:sz w:val="22"/>
          <w:szCs w:val="22"/>
        </w:rPr>
        <w:t xml:space="preserve"> не допускається.</w:t>
      </w:r>
    </w:p>
    <w:p w:rsidR="007F033C" w:rsidRPr="00194314" w:rsidRDefault="007F033C" w:rsidP="00283FAD">
      <w:pPr>
        <w:shd w:val="clear" w:color="auto" w:fill="FFFFFF"/>
        <w:spacing w:line="216" w:lineRule="auto"/>
        <w:ind w:firstLine="284"/>
        <w:jc w:val="both"/>
        <w:rPr>
          <w:color w:val="000000"/>
          <w:sz w:val="22"/>
          <w:szCs w:val="22"/>
        </w:rPr>
      </w:pPr>
      <w:r w:rsidRPr="00366CED">
        <w:rPr>
          <w:b/>
          <w:bCs/>
          <w:color w:val="000000"/>
          <w:sz w:val="22"/>
          <w:szCs w:val="22"/>
        </w:rPr>
        <w:t>Оформлення тексту роботи.</w:t>
      </w:r>
      <w:r w:rsidRPr="00366CED">
        <w:rPr>
          <w:rStyle w:val="apple-converted-space"/>
          <w:i/>
          <w:iCs/>
          <w:color w:val="000000"/>
        </w:rPr>
        <w:t> </w:t>
      </w:r>
      <w:r w:rsidRPr="00366CED">
        <w:rPr>
          <w:color w:val="000000"/>
          <w:sz w:val="22"/>
          <w:szCs w:val="22"/>
        </w:rPr>
        <w:t>Текст курсової роботи повинен бути</w:t>
      </w:r>
      <w:r w:rsidRPr="00194314">
        <w:rPr>
          <w:color w:val="000000"/>
          <w:sz w:val="22"/>
          <w:szCs w:val="22"/>
        </w:rPr>
        <w:t xml:space="preserve"> </w:t>
      </w:r>
      <w:r w:rsidR="00283FAD" w:rsidRPr="00194314">
        <w:rPr>
          <w:color w:val="000000"/>
          <w:sz w:val="22"/>
          <w:szCs w:val="22"/>
        </w:rPr>
        <w:t xml:space="preserve">грамотно викладеним та </w:t>
      </w:r>
      <w:r w:rsidRPr="00194314">
        <w:rPr>
          <w:color w:val="000000"/>
          <w:sz w:val="22"/>
          <w:szCs w:val="22"/>
        </w:rPr>
        <w:t>логічно обґрунтованим. У роботі не допускаються стилістичні, орфографічні та граматичні помилки.</w:t>
      </w:r>
    </w:p>
    <w:p w:rsidR="007F033C" w:rsidRPr="00194314" w:rsidRDefault="00283FAD" w:rsidP="00283FAD">
      <w:pPr>
        <w:shd w:val="clear" w:color="auto" w:fill="FFFFFF"/>
        <w:spacing w:line="216" w:lineRule="auto"/>
        <w:ind w:firstLine="284"/>
        <w:jc w:val="both"/>
        <w:rPr>
          <w:color w:val="000000"/>
          <w:sz w:val="22"/>
          <w:szCs w:val="22"/>
        </w:rPr>
      </w:pPr>
      <w:r>
        <w:rPr>
          <w:color w:val="000000"/>
          <w:sz w:val="22"/>
          <w:szCs w:val="22"/>
        </w:rPr>
        <w:t>У к</w:t>
      </w:r>
      <w:r w:rsidR="007F033C" w:rsidRPr="00194314">
        <w:rPr>
          <w:color w:val="000000"/>
          <w:sz w:val="22"/>
          <w:szCs w:val="22"/>
        </w:rPr>
        <w:t>урсов</w:t>
      </w:r>
      <w:r>
        <w:rPr>
          <w:color w:val="000000"/>
          <w:sz w:val="22"/>
          <w:szCs w:val="22"/>
        </w:rPr>
        <w:t>ій</w:t>
      </w:r>
      <w:r w:rsidR="007F033C" w:rsidRPr="00194314">
        <w:rPr>
          <w:color w:val="000000"/>
          <w:sz w:val="22"/>
          <w:szCs w:val="22"/>
        </w:rPr>
        <w:t xml:space="preserve"> робот</w:t>
      </w:r>
      <w:r>
        <w:rPr>
          <w:color w:val="000000"/>
          <w:sz w:val="22"/>
          <w:szCs w:val="22"/>
        </w:rPr>
        <w:t>і</w:t>
      </w:r>
      <w:r w:rsidR="007F033C" w:rsidRPr="00194314">
        <w:rPr>
          <w:color w:val="000000"/>
          <w:sz w:val="22"/>
          <w:szCs w:val="22"/>
        </w:rPr>
        <w:t xml:space="preserve"> </w:t>
      </w:r>
      <w:r>
        <w:rPr>
          <w:color w:val="000000"/>
          <w:sz w:val="22"/>
          <w:szCs w:val="22"/>
        </w:rPr>
        <w:t>не повинно бути</w:t>
      </w:r>
      <w:r w:rsidR="007F033C" w:rsidRPr="00194314">
        <w:rPr>
          <w:color w:val="000000"/>
          <w:sz w:val="22"/>
          <w:szCs w:val="22"/>
        </w:rPr>
        <w:t xml:space="preserve"> скорочен</w:t>
      </w:r>
      <w:r>
        <w:rPr>
          <w:color w:val="000000"/>
          <w:sz w:val="22"/>
          <w:szCs w:val="22"/>
        </w:rPr>
        <w:t>ь</w:t>
      </w:r>
      <w:r w:rsidR="007F033C" w:rsidRPr="00194314">
        <w:rPr>
          <w:color w:val="000000"/>
          <w:sz w:val="22"/>
          <w:szCs w:val="22"/>
        </w:rPr>
        <w:t xml:space="preserve"> спеціальних і наукових термінів (крім загальновизнаних)</w:t>
      </w:r>
      <w:r w:rsidR="00227892">
        <w:rPr>
          <w:color w:val="000000"/>
          <w:sz w:val="22"/>
          <w:szCs w:val="22"/>
        </w:rPr>
        <w:t xml:space="preserve">. Текст роботи друкується </w:t>
      </w:r>
      <w:r w:rsidR="007F033C" w:rsidRPr="00194314">
        <w:rPr>
          <w:color w:val="000000"/>
          <w:sz w:val="22"/>
          <w:szCs w:val="22"/>
        </w:rPr>
        <w:t xml:space="preserve"> з однієї сторони аркуша паперу стандартного формату А4 </w:t>
      </w:r>
      <w:r w:rsidR="007F033C" w:rsidRPr="00880C97">
        <w:rPr>
          <w:b/>
          <w:color w:val="000000"/>
          <w:sz w:val="22"/>
          <w:szCs w:val="22"/>
        </w:rPr>
        <w:t>з дотриманням таких ро</w:t>
      </w:r>
      <w:r w:rsidR="00880C97" w:rsidRPr="00880C97">
        <w:rPr>
          <w:b/>
          <w:color w:val="000000"/>
          <w:sz w:val="22"/>
          <w:szCs w:val="22"/>
        </w:rPr>
        <w:t>з</w:t>
      </w:r>
      <w:r w:rsidR="007F033C" w:rsidRPr="00880C97">
        <w:rPr>
          <w:b/>
          <w:color w:val="000000"/>
          <w:sz w:val="22"/>
          <w:szCs w:val="22"/>
        </w:rPr>
        <w:t xml:space="preserve">мірів поля: </w:t>
      </w:r>
      <w:r w:rsidR="007F033C" w:rsidRPr="00194314">
        <w:rPr>
          <w:color w:val="000000"/>
          <w:sz w:val="22"/>
          <w:szCs w:val="22"/>
        </w:rPr>
        <w:t>ліве –</w:t>
      </w:r>
      <w:r w:rsidR="007F033C" w:rsidRPr="00194314">
        <w:rPr>
          <w:rStyle w:val="apple-converted-space"/>
          <w:color w:val="000000"/>
          <w:sz w:val="22"/>
          <w:szCs w:val="22"/>
        </w:rPr>
        <w:t> </w:t>
      </w:r>
      <w:r w:rsidR="007F033C" w:rsidRPr="00194314">
        <w:rPr>
          <w:color w:val="000000"/>
          <w:sz w:val="22"/>
          <w:szCs w:val="22"/>
        </w:rPr>
        <w:t>30 мм, праве –</w:t>
      </w:r>
      <w:r w:rsidR="007F033C" w:rsidRPr="00194314">
        <w:rPr>
          <w:rStyle w:val="apple-converted-space"/>
          <w:color w:val="000000"/>
          <w:sz w:val="22"/>
          <w:szCs w:val="22"/>
        </w:rPr>
        <w:t> </w:t>
      </w:r>
      <w:r w:rsidR="007F033C" w:rsidRPr="00194314">
        <w:rPr>
          <w:color w:val="000000"/>
          <w:sz w:val="22"/>
          <w:szCs w:val="22"/>
        </w:rPr>
        <w:t>10 мм, верхнє –</w:t>
      </w:r>
      <w:r w:rsidR="007F033C" w:rsidRPr="00194314">
        <w:rPr>
          <w:rStyle w:val="apple-converted-space"/>
          <w:color w:val="000000"/>
          <w:sz w:val="22"/>
          <w:szCs w:val="22"/>
        </w:rPr>
        <w:t> </w:t>
      </w:r>
      <w:r w:rsidR="007F033C" w:rsidRPr="00194314">
        <w:rPr>
          <w:color w:val="000000"/>
          <w:sz w:val="22"/>
          <w:szCs w:val="22"/>
        </w:rPr>
        <w:t xml:space="preserve">20 мм, нижнє – </w:t>
      </w:r>
      <w:smartTag w:uri="urn:schemas-microsoft-com:office:smarttags" w:element="metricconverter">
        <w:smartTagPr>
          <w:attr w:name="ProductID" w:val="20 мм"/>
        </w:smartTagPr>
        <w:r w:rsidR="007F033C" w:rsidRPr="00194314">
          <w:rPr>
            <w:color w:val="000000"/>
            <w:sz w:val="22"/>
            <w:szCs w:val="22"/>
          </w:rPr>
          <w:t>20 мм</w:t>
        </w:r>
      </w:smartTag>
      <w:r w:rsidR="007F033C" w:rsidRPr="00194314">
        <w:rPr>
          <w:color w:val="000000"/>
          <w:sz w:val="22"/>
          <w:szCs w:val="22"/>
        </w:rPr>
        <w:t xml:space="preserve"> полуторним міжрядковим інтервалом у текстовому </w:t>
      </w:r>
      <w:proofErr w:type="spellStart"/>
      <w:r w:rsidR="007F033C" w:rsidRPr="00194314">
        <w:rPr>
          <w:color w:val="000000"/>
          <w:sz w:val="22"/>
          <w:szCs w:val="22"/>
        </w:rPr>
        <w:t>редакторі</w:t>
      </w:r>
      <w:r w:rsidR="007F033C" w:rsidRPr="00194314">
        <w:rPr>
          <w:rStyle w:val="apple-converted-space"/>
          <w:color w:val="000000"/>
          <w:sz w:val="22"/>
          <w:szCs w:val="22"/>
        </w:rPr>
        <w:t> </w:t>
      </w:r>
      <w:r w:rsidR="007F033C" w:rsidRPr="00194314">
        <w:rPr>
          <w:rStyle w:val="spelle"/>
          <w:color w:val="000000"/>
          <w:sz w:val="22"/>
          <w:szCs w:val="22"/>
        </w:rPr>
        <w:t>Місг</w:t>
      </w:r>
      <w:proofErr w:type="spellEnd"/>
      <w:r w:rsidR="007F033C" w:rsidRPr="00194314">
        <w:rPr>
          <w:rStyle w:val="spelle"/>
          <w:color w:val="000000"/>
          <w:sz w:val="22"/>
          <w:szCs w:val="22"/>
        </w:rPr>
        <w:t>оsoft</w:t>
      </w:r>
      <w:r w:rsidR="007F033C" w:rsidRPr="00194314">
        <w:rPr>
          <w:rStyle w:val="apple-converted-space"/>
          <w:color w:val="000000"/>
          <w:sz w:val="22"/>
          <w:szCs w:val="22"/>
        </w:rPr>
        <w:t> </w:t>
      </w:r>
      <w:r w:rsidR="007F033C" w:rsidRPr="00194314">
        <w:rPr>
          <w:color w:val="000000"/>
          <w:sz w:val="22"/>
          <w:szCs w:val="22"/>
        </w:rPr>
        <w:t>Word Windows, шрифт – 14.</w:t>
      </w:r>
    </w:p>
    <w:p w:rsidR="007F033C" w:rsidRPr="00194314" w:rsidRDefault="007F033C" w:rsidP="00227892">
      <w:pPr>
        <w:shd w:val="clear" w:color="auto" w:fill="FFFFFF"/>
        <w:spacing w:line="216" w:lineRule="auto"/>
        <w:ind w:firstLine="284"/>
        <w:jc w:val="both"/>
        <w:rPr>
          <w:color w:val="000000"/>
          <w:sz w:val="22"/>
          <w:szCs w:val="22"/>
        </w:rPr>
      </w:pPr>
      <w:r w:rsidRPr="00194314">
        <w:rPr>
          <w:color w:val="000000"/>
          <w:sz w:val="22"/>
          <w:szCs w:val="22"/>
        </w:rPr>
        <w:t xml:space="preserve">Абзацний відступ має бути однаковим і дорівнювати </w:t>
      </w:r>
      <w:smartTag w:uri="urn:schemas-microsoft-com:office:smarttags" w:element="metricconverter">
        <w:smartTagPr>
          <w:attr w:name="ProductID" w:val="1,25 см"/>
        </w:smartTagPr>
        <w:r w:rsidR="00227892">
          <w:rPr>
            <w:color w:val="000000"/>
            <w:sz w:val="22"/>
            <w:szCs w:val="22"/>
          </w:rPr>
          <w:t>1,25 см</w:t>
        </w:r>
      </w:smartTag>
      <w:r w:rsidRPr="00194314">
        <w:rPr>
          <w:color w:val="000000"/>
          <w:sz w:val="22"/>
          <w:szCs w:val="22"/>
        </w:rPr>
        <w:t xml:space="preserve">. У тексті слід уникати складних та громіздких речень. Не прийнято писати «я думаю», «я рекомендую» та ін. Викладати матеріал рекомендується від першої особи, використовуючи терміни: «виходячи з вищенаведеного», «слід відзначити» та ін. У курсовій роботі всі цифрові матеріали з довідників та інших літературних джерел, а також цитати авторів повинні мати посилання на </w:t>
      </w:r>
      <w:r w:rsidR="00227892">
        <w:rPr>
          <w:color w:val="000000"/>
          <w:sz w:val="22"/>
          <w:szCs w:val="22"/>
        </w:rPr>
        <w:t xml:space="preserve">інформаційні </w:t>
      </w:r>
      <w:r w:rsidRPr="00194314">
        <w:rPr>
          <w:color w:val="000000"/>
          <w:sz w:val="22"/>
          <w:szCs w:val="22"/>
        </w:rPr>
        <w:t xml:space="preserve">джерела. </w:t>
      </w:r>
    </w:p>
    <w:p w:rsidR="007F033C" w:rsidRPr="00194314" w:rsidRDefault="007F033C" w:rsidP="00227892">
      <w:pPr>
        <w:shd w:val="clear" w:color="auto" w:fill="FFFFFF"/>
        <w:spacing w:line="216" w:lineRule="auto"/>
        <w:ind w:firstLine="284"/>
        <w:jc w:val="both"/>
        <w:rPr>
          <w:color w:val="000000"/>
          <w:sz w:val="22"/>
          <w:szCs w:val="22"/>
        </w:rPr>
      </w:pPr>
      <w:r w:rsidRPr="00194314">
        <w:rPr>
          <w:color w:val="000000"/>
          <w:sz w:val="22"/>
          <w:szCs w:val="22"/>
        </w:rPr>
        <w:t xml:space="preserve">Текст курсової роботи розбивається на </w:t>
      </w:r>
      <w:r w:rsidR="00880C97">
        <w:rPr>
          <w:color w:val="000000"/>
          <w:sz w:val="22"/>
          <w:szCs w:val="22"/>
        </w:rPr>
        <w:t>питання</w:t>
      </w:r>
      <w:r w:rsidRPr="00194314">
        <w:rPr>
          <w:color w:val="000000"/>
          <w:sz w:val="22"/>
          <w:szCs w:val="22"/>
        </w:rPr>
        <w:t>, які повинні мати порядковий номер</w:t>
      </w:r>
      <w:r w:rsidR="00227892">
        <w:rPr>
          <w:color w:val="000000"/>
          <w:sz w:val="22"/>
          <w:szCs w:val="22"/>
        </w:rPr>
        <w:t>, але такі структурні елементи як</w:t>
      </w:r>
      <w:r w:rsidRPr="00194314">
        <w:rPr>
          <w:color w:val="000000"/>
          <w:sz w:val="22"/>
          <w:szCs w:val="22"/>
        </w:rPr>
        <w:t xml:space="preserve"> </w:t>
      </w:r>
      <w:r w:rsidR="00227892" w:rsidRPr="00227892">
        <w:rPr>
          <w:b/>
          <w:bCs/>
          <w:color w:val="000000"/>
          <w:sz w:val="22"/>
          <w:szCs w:val="22"/>
        </w:rPr>
        <w:t>ЗМІСТ, ВСТУП, ВИСНОВКИ ТА ПРОПОЗИЦІЇ, СПИСОК ВИКОРИСТАНИХ ІНФОРМАЦІЙНИХ ДЖЕРЕЛ, ДОДАТКИ</w:t>
      </w:r>
      <w:r w:rsidRPr="00194314">
        <w:rPr>
          <w:color w:val="000000"/>
          <w:sz w:val="22"/>
          <w:szCs w:val="22"/>
        </w:rPr>
        <w:t xml:space="preserve"> не нумерують</w:t>
      </w:r>
      <w:r w:rsidR="00227892">
        <w:rPr>
          <w:color w:val="000000"/>
          <w:sz w:val="22"/>
          <w:szCs w:val="22"/>
        </w:rPr>
        <w:t>ся</w:t>
      </w:r>
      <w:r w:rsidRPr="00194314">
        <w:rPr>
          <w:color w:val="000000"/>
          <w:sz w:val="22"/>
          <w:szCs w:val="22"/>
        </w:rPr>
        <w:t xml:space="preserve">. </w:t>
      </w:r>
    </w:p>
    <w:p w:rsidR="007F033C" w:rsidRPr="00194314" w:rsidRDefault="007F033C" w:rsidP="00017C8B">
      <w:pPr>
        <w:pStyle w:val="a8"/>
        <w:spacing w:line="216" w:lineRule="auto"/>
        <w:ind w:firstLine="284"/>
        <w:jc w:val="both"/>
        <w:rPr>
          <w:color w:val="000000"/>
          <w:sz w:val="22"/>
          <w:szCs w:val="22"/>
        </w:rPr>
      </w:pPr>
      <w:r w:rsidRPr="00194314">
        <w:rPr>
          <w:color w:val="000000"/>
          <w:sz w:val="22"/>
          <w:szCs w:val="22"/>
        </w:rPr>
        <w:t xml:space="preserve">Заголовки структурних частин курсової роботи: </w:t>
      </w:r>
      <w:r w:rsidRPr="00227892">
        <w:rPr>
          <w:b/>
          <w:bCs/>
          <w:color w:val="000000"/>
          <w:sz w:val="22"/>
          <w:szCs w:val="22"/>
        </w:rPr>
        <w:t>ЗМІСТ, ВСТУП, ВИСНОВКИ ТА</w:t>
      </w:r>
      <w:r w:rsidRPr="00227892">
        <w:rPr>
          <w:rStyle w:val="apple-converted-space"/>
          <w:b/>
          <w:bCs/>
          <w:color w:val="000000"/>
          <w:sz w:val="22"/>
          <w:szCs w:val="22"/>
        </w:rPr>
        <w:t> </w:t>
      </w:r>
      <w:r w:rsidRPr="00227892">
        <w:rPr>
          <w:b/>
          <w:bCs/>
          <w:color w:val="000000"/>
          <w:spacing w:val="-4"/>
          <w:sz w:val="22"/>
          <w:szCs w:val="22"/>
        </w:rPr>
        <w:t xml:space="preserve">ПРОПОЗИЦІЇ, </w:t>
      </w:r>
      <w:r w:rsidRPr="00227892">
        <w:rPr>
          <w:b/>
          <w:bCs/>
          <w:color w:val="000000"/>
          <w:sz w:val="22"/>
          <w:szCs w:val="22"/>
        </w:rPr>
        <w:t>СПИСОК ВИКОРИСТАНИХ ІНФОРМАЦІЙНИХ ДЖЕРЕЛ</w:t>
      </w:r>
      <w:r w:rsidRPr="00227892">
        <w:rPr>
          <w:b/>
          <w:bCs/>
          <w:color w:val="000000"/>
          <w:spacing w:val="-4"/>
          <w:sz w:val="22"/>
          <w:szCs w:val="22"/>
        </w:rPr>
        <w:t>, ДОДАТКИ</w:t>
      </w:r>
      <w:r w:rsidRPr="00194314">
        <w:rPr>
          <w:rStyle w:val="apple-converted-space"/>
          <w:color w:val="000000"/>
          <w:sz w:val="22"/>
          <w:szCs w:val="22"/>
        </w:rPr>
        <w:t> </w:t>
      </w:r>
      <w:r w:rsidRPr="00194314">
        <w:rPr>
          <w:color w:val="000000"/>
          <w:sz w:val="22"/>
          <w:szCs w:val="22"/>
        </w:rPr>
        <w:t>друкують великими літерами</w:t>
      </w:r>
      <w:r w:rsidR="00017C8B">
        <w:rPr>
          <w:color w:val="000000"/>
          <w:sz w:val="22"/>
          <w:szCs w:val="22"/>
        </w:rPr>
        <w:t>,</w:t>
      </w:r>
      <w:r w:rsidRPr="00194314">
        <w:rPr>
          <w:color w:val="000000"/>
          <w:sz w:val="22"/>
          <w:szCs w:val="22"/>
        </w:rPr>
        <w:t xml:space="preserve"> </w:t>
      </w:r>
      <w:r w:rsidR="00017C8B">
        <w:rPr>
          <w:color w:val="000000"/>
          <w:sz w:val="22"/>
          <w:szCs w:val="22"/>
        </w:rPr>
        <w:t>по центру,</w:t>
      </w:r>
      <w:r w:rsidR="00227892">
        <w:rPr>
          <w:color w:val="000000"/>
          <w:sz w:val="22"/>
          <w:szCs w:val="22"/>
        </w:rPr>
        <w:t xml:space="preserve"> жирним шрифтом</w:t>
      </w:r>
      <w:r w:rsidRPr="00194314">
        <w:rPr>
          <w:color w:val="000000"/>
          <w:sz w:val="22"/>
          <w:szCs w:val="22"/>
        </w:rPr>
        <w:t>.</w:t>
      </w:r>
    </w:p>
    <w:p w:rsidR="007F033C" w:rsidRPr="00194314" w:rsidRDefault="007F033C" w:rsidP="00017C8B">
      <w:pPr>
        <w:pStyle w:val="a8"/>
        <w:spacing w:line="216" w:lineRule="auto"/>
        <w:ind w:firstLine="284"/>
        <w:jc w:val="both"/>
        <w:rPr>
          <w:color w:val="000000"/>
          <w:sz w:val="22"/>
          <w:szCs w:val="22"/>
        </w:rPr>
      </w:pPr>
      <w:r w:rsidRPr="00194314">
        <w:rPr>
          <w:color w:val="000000"/>
          <w:sz w:val="22"/>
          <w:szCs w:val="22"/>
        </w:rPr>
        <w:t xml:space="preserve">Кожну структурну частину курсової роботи: </w:t>
      </w:r>
      <w:r w:rsidRPr="00017C8B">
        <w:rPr>
          <w:b/>
          <w:bCs/>
          <w:color w:val="000000"/>
          <w:sz w:val="22"/>
          <w:szCs w:val="22"/>
        </w:rPr>
        <w:t xml:space="preserve">ЗМІСТ, </w:t>
      </w:r>
      <w:r w:rsidRPr="00017C8B">
        <w:rPr>
          <w:b/>
          <w:bCs/>
          <w:color w:val="000000"/>
          <w:spacing w:val="-2"/>
          <w:sz w:val="22"/>
          <w:szCs w:val="22"/>
        </w:rPr>
        <w:t xml:space="preserve">ВСТУП, </w:t>
      </w:r>
      <w:r w:rsidR="00017C8B">
        <w:rPr>
          <w:b/>
          <w:bCs/>
          <w:color w:val="000000"/>
          <w:spacing w:val="-2"/>
          <w:sz w:val="22"/>
          <w:szCs w:val="22"/>
        </w:rPr>
        <w:t xml:space="preserve">номери та назви питань, </w:t>
      </w:r>
      <w:r w:rsidRPr="00017C8B">
        <w:rPr>
          <w:b/>
          <w:bCs/>
          <w:color w:val="000000"/>
          <w:spacing w:val="-2"/>
          <w:sz w:val="22"/>
          <w:szCs w:val="22"/>
        </w:rPr>
        <w:t>ВИСНОВКИ ТА ПРОПОЗИЦІЇ,</w:t>
      </w:r>
      <w:r w:rsidRPr="00017C8B">
        <w:rPr>
          <w:b/>
          <w:bCs/>
          <w:color w:val="000000"/>
          <w:sz w:val="22"/>
          <w:szCs w:val="22"/>
        </w:rPr>
        <w:t xml:space="preserve">СПИСОК ВИКОРИСТАНИХ ІНФОРМАЦІЙНИХ ДЖЕРЕЛ, ДОДАТКИ </w:t>
      </w:r>
      <w:r w:rsidRPr="00194314">
        <w:rPr>
          <w:color w:val="000000"/>
          <w:sz w:val="22"/>
          <w:szCs w:val="22"/>
        </w:rPr>
        <w:t>починають з нової сторінки.</w:t>
      </w:r>
    </w:p>
    <w:p w:rsidR="007F033C" w:rsidRPr="00194314" w:rsidRDefault="007F033C" w:rsidP="00017C8B">
      <w:pPr>
        <w:shd w:val="clear" w:color="auto" w:fill="FFFFFF"/>
        <w:spacing w:line="216" w:lineRule="auto"/>
        <w:ind w:firstLine="284"/>
        <w:jc w:val="both"/>
        <w:rPr>
          <w:color w:val="000000"/>
          <w:sz w:val="22"/>
          <w:szCs w:val="22"/>
        </w:rPr>
      </w:pPr>
      <w:r w:rsidRPr="00017C8B">
        <w:rPr>
          <w:b/>
          <w:bCs/>
          <w:color w:val="000000"/>
          <w:sz w:val="22"/>
          <w:szCs w:val="22"/>
        </w:rPr>
        <w:t>Формули, які наводяться в роботі, слід нумерувати арабськими цифрами в дужках праворуч від формули.</w:t>
      </w:r>
      <w:r w:rsidRPr="00194314">
        <w:rPr>
          <w:color w:val="000000"/>
          <w:sz w:val="22"/>
          <w:szCs w:val="22"/>
        </w:rPr>
        <w:t xml:space="preserve"> Номер формули складається з номера </w:t>
      </w:r>
      <w:r w:rsidR="00017C8B">
        <w:rPr>
          <w:color w:val="000000"/>
          <w:sz w:val="22"/>
          <w:szCs w:val="22"/>
        </w:rPr>
        <w:t>питання</w:t>
      </w:r>
      <w:r w:rsidRPr="00194314">
        <w:rPr>
          <w:color w:val="000000"/>
          <w:sz w:val="22"/>
          <w:szCs w:val="22"/>
        </w:rPr>
        <w:t xml:space="preserve"> і порядкового номера формули через крапку. Пояснення символів та числових коефіцієнтів формул слід наводити безпосередньо під формулою в тій самій послідовності, в якій вони наведені в формулі. Перший рядок пояснень починають з </w:t>
      </w:r>
      <w:r w:rsidRPr="00194314">
        <w:rPr>
          <w:color w:val="000000"/>
          <w:sz w:val="22"/>
          <w:szCs w:val="22"/>
        </w:rPr>
        <w:lastRenderedPageBreak/>
        <w:t>абзацу словом «де» без двокрапки. Пояснення кожного символу необхідно починати з нового рядка.</w:t>
      </w:r>
    </w:p>
    <w:p w:rsidR="007F033C" w:rsidRPr="00194314" w:rsidRDefault="007F033C" w:rsidP="00017C8B">
      <w:pPr>
        <w:shd w:val="clear" w:color="auto" w:fill="FFFFFF"/>
        <w:spacing w:line="216" w:lineRule="auto"/>
        <w:ind w:firstLine="284"/>
        <w:jc w:val="both"/>
        <w:rPr>
          <w:color w:val="000000"/>
          <w:sz w:val="22"/>
          <w:szCs w:val="22"/>
        </w:rPr>
      </w:pPr>
      <w:r w:rsidRPr="00194314">
        <w:rPr>
          <w:b/>
          <w:bCs/>
          <w:color w:val="000000"/>
          <w:sz w:val="22"/>
          <w:szCs w:val="22"/>
        </w:rPr>
        <w:t xml:space="preserve">Нумерація </w:t>
      </w:r>
      <w:proofErr w:type="spellStart"/>
      <w:r w:rsidRPr="00194314">
        <w:rPr>
          <w:b/>
          <w:bCs/>
          <w:color w:val="000000"/>
          <w:sz w:val="22"/>
          <w:szCs w:val="22"/>
        </w:rPr>
        <w:t>сторінок.</w:t>
      </w:r>
      <w:proofErr w:type="spellEnd"/>
      <w:r w:rsidRPr="00194314">
        <w:rPr>
          <w:rStyle w:val="apple-converted-space"/>
          <w:i/>
          <w:iCs/>
          <w:color w:val="000000"/>
          <w:sz w:val="22"/>
          <w:szCs w:val="22"/>
        </w:rPr>
        <w:t> </w:t>
      </w:r>
      <w:r w:rsidRPr="00194314">
        <w:rPr>
          <w:color w:val="000000"/>
          <w:sz w:val="22"/>
          <w:szCs w:val="22"/>
        </w:rPr>
        <w:t xml:space="preserve">Нумерація сторінок роботи повинна бути наскрізною, включаючи список використаних інформаційних джерел та додатків. </w:t>
      </w:r>
      <w:r w:rsidR="00017C8B">
        <w:rPr>
          <w:color w:val="000000"/>
          <w:sz w:val="22"/>
          <w:szCs w:val="22"/>
        </w:rPr>
        <w:t>Т</w:t>
      </w:r>
      <w:r w:rsidRPr="00194314">
        <w:rPr>
          <w:color w:val="000000"/>
          <w:sz w:val="22"/>
          <w:szCs w:val="22"/>
        </w:rPr>
        <w:t xml:space="preserve">итульний аркуш, </w:t>
      </w:r>
      <w:r w:rsidR="00017C8B">
        <w:rPr>
          <w:color w:val="000000"/>
          <w:sz w:val="22"/>
          <w:szCs w:val="22"/>
        </w:rPr>
        <w:t xml:space="preserve">план та </w:t>
      </w:r>
      <w:r w:rsidRPr="00194314">
        <w:rPr>
          <w:color w:val="000000"/>
          <w:sz w:val="22"/>
          <w:szCs w:val="22"/>
        </w:rPr>
        <w:t>зміст</w:t>
      </w:r>
      <w:r w:rsidR="00017C8B">
        <w:rPr>
          <w:color w:val="000000"/>
          <w:sz w:val="22"/>
          <w:szCs w:val="22"/>
        </w:rPr>
        <w:t xml:space="preserve"> </w:t>
      </w:r>
      <w:r w:rsidRPr="00194314">
        <w:rPr>
          <w:color w:val="000000"/>
          <w:sz w:val="22"/>
          <w:szCs w:val="22"/>
        </w:rPr>
        <w:t>не нумеруються</w:t>
      </w:r>
      <w:r w:rsidR="00017C8B">
        <w:rPr>
          <w:color w:val="000000"/>
          <w:sz w:val="22"/>
          <w:szCs w:val="22"/>
        </w:rPr>
        <w:t xml:space="preserve">, </w:t>
      </w:r>
      <w:r w:rsidR="00017C8B" w:rsidRPr="00017C8B">
        <w:rPr>
          <w:b/>
          <w:bCs/>
          <w:color w:val="000000"/>
          <w:sz w:val="22"/>
          <w:szCs w:val="22"/>
        </w:rPr>
        <w:t>н</w:t>
      </w:r>
      <w:r w:rsidRPr="00017C8B">
        <w:rPr>
          <w:b/>
          <w:bCs/>
          <w:color w:val="000000"/>
          <w:sz w:val="22"/>
          <w:szCs w:val="22"/>
        </w:rPr>
        <w:t>умерація сторінок починається</w:t>
      </w:r>
      <w:r w:rsidR="00017C8B" w:rsidRPr="00017C8B">
        <w:rPr>
          <w:b/>
          <w:bCs/>
          <w:color w:val="000000"/>
          <w:sz w:val="22"/>
          <w:szCs w:val="22"/>
        </w:rPr>
        <w:t xml:space="preserve"> зі вступу</w:t>
      </w:r>
      <w:r w:rsidRPr="00017C8B">
        <w:rPr>
          <w:b/>
          <w:bCs/>
          <w:color w:val="000000"/>
          <w:sz w:val="22"/>
          <w:szCs w:val="22"/>
        </w:rPr>
        <w:t xml:space="preserve"> з</w:t>
      </w:r>
      <w:r w:rsidR="00017C8B" w:rsidRPr="00017C8B">
        <w:rPr>
          <w:b/>
          <w:bCs/>
          <w:color w:val="000000"/>
          <w:sz w:val="22"/>
          <w:szCs w:val="22"/>
        </w:rPr>
        <w:t>і</w:t>
      </w:r>
      <w:r w:rsidRPr="00017C8B">
        <w:rPr>
          <w:b/>
          <w:bCs/>
          <w:color w:val="000000"/>
          <w:sz w:val="22"/>
          <w:szCs w:val="22"/>
        </w:rPr>
        <w:t xml:space="preserve"> сторінки </w:t>
      </w:r>
      <w:proofErr w:type="spellStart"/>
      <w:r w:rsidRPr="00017C8B">
        <w:rPr>
          <w:b/>
          <w:bCs/>
          <w:color w:val="000000"/>
          <w:sz w:val="22"/>
          <w:szCs w:val="22"/>
        </w:rPr>
        <w:t>три</w:t>
      </w:r>
      <w:r w:rsidRPr="00194314">
        <w:rPr>
          <w:color w:val="000000"/>
          <w:sz w:val="22"/>
          <w:szCs w:val="22"/>
        </w:rPr>
        <w:t>.</w:t>
      </w:r>
      <w:r w:rsidRPr="00194314">
        <w:rPr>
          <w:rStyle w:val="apple-converted-space"/>
          <w:color w:val="000000"/>
          <w:sz w:val="22"/>
          <w:szCs w:val="22"/>
        </w:rPr>
        <w:t> </w:t>
      </w:r>
      <w:r w:rsidRPr="00194314">
        <w:rPr>
          <w:i/>
          <w:iCs/>
          <w:color w:val="000000"/>
          <w:sz w:val="22"/>
          <w:szCs w:val="22"/>
        </w:rPr>
        <w:t>Сто</w:t>
      </w:r>
      <w:proofErr w:type="spellEnd"/>
      <w:r w:rsidRPr="00194314">
        <w:rPr>
          <w:i/>
          <w:iCs/>
          <w:color w:val="000000"/>
          <w:sz w:val="22"/>
          <w:szCs w:val="22"/>
        </w:rPr>
        <w:t>рінки нумеруються арабськими цифрами у правому верхньому куті без крапки.</w:t>
      </w:r>
      <w:r w:rsidRPr="00194314">
        <w:rPr>
          <w:rStyle w:val="apple-converted-space"/>
          <w:i/>
          <w:iCs/>
          <w:color w:val="000000"/>
          <w:sz w:val="22"/>
          <w:szCs w:val="22"/>
        </w:rPr>
        <w:t> </w:t>
      </w:r>
    </w:p>
    <w:p w:rsidR="007F033C" w:rsidRPr="00194314" w:rsidRDefault="007F033C" w:rsidP="007A3910">
      <w:pPr>
        <w:shd w:val="clear" w:color="auto" w:fill="FFFFFF"/>
        <w:spacing w:line="216" w:lineRule="auto"/>
        <w:ind w:firstLine="284"/>
        <w:jc w:val="both"/>
        <w:rPr>
          <w:color w:val="000000"/>
          <w:sz w:val="22"/>
          <w:szCs w:val="22"/>
        </w:rPr>
      </w:pPr>
      <w:r w:rsidRPr="00194314">
        <w:rPr>
          <w:b/>
          <w:bCs/>
          <w:color w:val="000000"/>
          <w:sz w:val="22"/>
          <w:szCs w:val="22"/>
        </w:rPr>
        <w:t>Оформлення таблиць.</w:t>
      </w:r>
      <w:r w:rsidRPr="00194314">
        <w:rPr>
          <w:rStyle w:val="apple-converted-space"/>
          <w:i/>
          <w:iCs/>
          <w:color w:val="000000"/>
          <w:sz w:val="22"/>
          <w:szCs w:val="22"/>
        </w:rPr>
        <w:t> </w:t>
      </w:r>
      <w:r w:rsidRPr="00194314">
        <w:rPr>
          <w:color w:val="000000"/>
          <w:sz w:val="22"/>
          <w:szCs w:val="22"/>
        </w:rPr>
        <w:t xml:space="preserve">Таблиці, розміщені по тексту роботи, нумеруються арабськими цифрами в межах питання і обов’язково містять назву. Над правим верхнім кутом таблиці перед заголовком розміщують </w:t>
      </w:r>
      <w:r w:rsidRPr="00194314">
        <w:rPr>
          <w:i/>
          <w:color w:val="000000"/>
          <w:sz w:val="22"/>
          <w:szCs w:val="22"/>
        </w:rPr>
        <w:t>курсивом</w:t>
      </w:r>
      <w:r w:rsidRPr="00194314">
        <w:rPr>
          <w:color w:val="000000"/>
          <w:sz w:val="22"/>
          <w:szCs w:val="22"/>
        </w:rPr>
        <w:t xml:space="preserve"> надпис «</w:t>
      </w:r>
      <w:r w:rsidRPr="00BE1AEF">
        <w:rPr>
          <w:i/>
          <w:color w:val="000000"/>
          <w:sz w:val="22"/>
          <w:szCs w:val="22"/>
        </w:rPr>
        <w:t>Таблиця</w:t>
      </w:r>
      <w:r w:rsidRPr="00194314">
        <w:rPr>
          <w:color w:val="000000"/>
          <w:sz w:val="22"/>
          <w:szCs w:val="22"/>
        </w:rPr>
        <w:t>» і вказують номер, що складається з номеру питання за планом та порядкового номера таблиці (наприклад,</w:t>
      </w:r>
      <w:proofErr w:type="spellStart"/>
      <w:r w:rsidRPr="00194314">
        <w:rPr>
          <w:rStyle w:val="apple-converted-space"/>
          <w:color w:val="000000"/>
          <w:sz w:val="22"/>
          <w:szCs w:val="22"/>
        </w:rPr>
        <w:t> </w:t>
      </w:r>
      <w:r w:rsidRPr="00194314">
        <w:rPr>
          <w:i/>
          <w:iCs/>
          <w:color w:val="000000"/>
          <w:sz w:val="22"/>
          <w:szCs w:val="22"/>
        </w:rPr>
        <w:t>Та</w:t>
      </w:r>
      <w:proofErr w:type="spellEnd"/>
      <w:r w:rsidRPr="00194314">
        <w:rPr>
          <w:i/>
          <w:iCs/>
          <w:color w:val="000000"/>
          <w:sz w:val="22"/>
          <w:szCs w:val="22"/>
        </w:rPr>
        <w:t>блиця 1.</w:t>
      </w:r>
      <w:r w:rsidR="00017C8B">
        <w:rPr>
          <w:i/>
          <w:iCs/>
          <w:color w:val="000000"/>
          <w:sz w:val="22"/>
          <w:szCs w:val="22"/>
        </w:rPr>
        <w:t>2</w:t>
      </w:r>
      <w:r w:rsidRPr="00194314">
        <w:rPr>
          <w:color w:val="000000"/>
          <w:sz w:val="22"/>
          <w:szCs w:val="22"/>
        </w:rPr>
        <w:t>)</w:t>
      </w:r>
      <w:r w:rsidR="00017C8B">
        <w:rPr>
          <w:color w:val="000000"/>
          <w:sz w:val="22"/>
          <w:szCs w:val="22"/>
        </w:rPr>
        <w:t>, де 1 – це номер питання за планом, а 2 – порядковий номер таблиці питанні 1</w:t>
      </w:r>
      <w:r w:rsidRPr="00194314">
        <w:rPr>
          <w:color w:val="000000"/>
          <w:sz w:val="22"/>
          <w:szCs w:val="22"/>
        </w:rPr>
        <w:t>. В наступному рядку по центру жирним шрифтом</w:t>
      </w:r>
      <w:r w:rsidR="00A44229">
        <w:rPr>
          <w:color w:val="000000"/>
          <w:sz w:val="22"/>
          <w:szCs w:val="22"/>
        </w:rPr>
        <w:t>,</w:t>
      </w:r>
      <w:r w:rsidRPr="00194314">
        <w:rPr>
          <w:color w:val="000000"/>
          <w:sz w:val="22"/>
          <w:szCs w:val="22"/>
        </w:rPr>
        <w:t xml:space="preserve"> </w:t>
      </w:r>
      <w:r w:rsidR="00017C8B">
        <w:rPr>
          <w:color w:val="000000"/>
          <w:sz w:val="22"/>
          <w:szCs w:val="22"/>
        </w:rPr>
        <w:t>з першої великої літери</w:t>
      </w:r>
      <w:r w:rsidR="00A44229" w:rsidRPr="00A44229">
        <w:rPr>
          <w:color w:val="000000"/>
          <w:sz w:val="22"/>
          <w:szCs w:val="22"/>
        </w:rPr>
        <w:t xml:space="preserve"> </w:t>
      </w:r>
      <w:r w:rsidR="00A44229" w:rsidRPr="00194314">
        <w:rPr>
          <w:color w:val="000000"/>
          <w:sz w:val="22"/>
          <w:szCs w:val="22"/>
        </w:rPr>
        <w:t>розміщується назва таблиці</w:t>
      </w:r>
      <w:r w:rsidRPr="00194314">
        <w:rPr>
          <w:color w:val="000000"/>
          <w:sz w:val="22"/>
          <w:szCs w:val="22"/>
        </w:rPr>
        <w:t>. У тексті роботи розміщують лише таблиці, необхідні для викладення змісту питань. Таблиця, що наведена за текстом, має бути невеликою за розміром. Вона розміщується безпосередньо після тексту, де про неї згадується вперше або на наступній сторінці; на таблицю має бути посилання в тексті</w:t>
      </w:r>
      <w:r w:rsidR="007A3910">
        <w:rPr>
          <w:color w:val="000000"/>
          <w:sz w:val="22"/>
          <w:szCs w:val="22"/>
        </w:rPr>
        <w:t xml:space="preserve">, наприклад: </w:t>
      </w:r>
      <w:r w:rsidR="007A3910" w:rsidRPr="00194314">
        <w:rPr>
          <w:color w:val="000000"/>
          <w:sz w:val="22"/>
          <w:szCs w:val="22"/>
        </w:rPr>
        <w:t>«</w:t>
      </w:r>
      <w:r w:rsidR="007A3910">
        <w:rPr>
          <w:color w:val="000000"/>
          <w:sz w:val="22"/>
          <w:szCs w:val="22"/>
        </w:rPr>
        <w:t>Кореспонденцію рахунків з обліку грошових коштів наведено в табл</w:t>
      </w:r>
      <w:r w:rsidRPr="00194314">
        <w:rPr>
          <w:color w:val="000000"/>
          <w:sz w:val="22"/>
          <w:szCs w:val="22"/>
        </w:rPr>
        <w:t>.</w:t>
      </w:r>
      <w:r w:rsidR="007A3910">
        <w:rPr>
          <w:color w:val="000000"/>
          <w:sz w:val="22"/>
          <w:szCs w:val="22"/>
        </w:rPr>
        <w:t xml:space="preserve"> 4.2</w:t>
      </w:r>
      <w:r w:rsidR="007A3910" w:rsidRPr="00194314">
        <w:rPr>
          <w:color w:val="000000"/>
          <w:sz w:val="22"/>
          <w:szCs w:val="22"/>
        </w:rPr>
        <w:t>»</w:t>
      </w:r>
      <w:r w:rsidR="007A3910">
        <w:rPr>
          <w:color w:val="000000"/>
          <w:sz w:val="22"/>
          <w:szCs w:val="22"/>
        </w:rPr>
        <w:t>.</w:t>
      </w:r>
      <w:r w:rsidRPr="00194314">
        <w:rPr>
          <w:color w:val="000000"/>
          <w:sz w:val="22"/>
          <w:szCs w:val="22"/>
        </w:rPr>
        <w:t xml:space="preserve"> Громіздкі таблиці, що не підлягають скороченню, а також містять вихідні дані або проміжні розрахунки, слід розмістити в додатках</w:t>
      </w:r>
      <w:r w:rsidR="007A3910">
        <w:rPr>
          <w:color w:val="000000"/>
          <w:sz w:val="22"/>
          <w:szCs w:val="22"/>
        </w:rPr>
        <w:t xml:space="preserve">, при цьому за текстом посилання слід зробити не на таблицю, а на додаток, наприклад: </w:t>
      </w:r>
      <w:r w:rsidR="007A3910" w:rsidRPr="00194314">
        <w:rPr>
          <w:color w:val="000000"/>
          <w:sz w:val="22"/>
          <w:szCs w:val="22"/>
        </w:rPr>
        <w:t>«</w:t>
      </w:r>
      <w:r w:rsidR="007A3910">
        <w:rPr>
          <w:color w:val="000000"/>
          <w:sz w:val="22"/>
          <w:szCs w:val="22"/>
        </w:rPr>
        <w:t>Кореспонденцію рахунків з обліку грошових коштів наведено в додатку Д</w:t>
      </w:r>
      <w:r w:rsidR="007A3910" w:rsidRPr="00194314">
        <w:rPr>
          <w:color w:val="000000"/>
          <w:sz w:val="22"/>
          <w:szCs w:val="22"/>
        </w:rPr>
        <w:t>»</w:t>
      </w:r>
      <w:r w:rsidRPr="00194314">
        <w:rPr>
          <w:color w:val="000000"/>
          <w:sz w:val="22"/>
          <w:szCs w:val="22"/>
        </w:rPr>
        <w:t>.</w:t>
      </w:r>
    </w:p>
    <w:p w:rsidR="007F033C" w:rsidRPr="00194314" w:rsidRDefault="007F033C" w:rsidP="007A3910">
      <w:pPr>
        <w:shd w:val="clear" w:color="auto" w:fill="FFFFFF"/>
        <w:spacing w:line="216" w:lineRule="auto"/>
        <w:ind w:firstLine="284"/>
        <w:jc w:val="both"/>
        <w:rPr>
          <w:color w:val="000000"/>
          <w:sz w:val="22"/>
          <w:szCs w:val="22"/>
        </w:rPr>
      </w:pPr>
      <w:r w:rsidRPr="00194314">
        <w:rPr>
          <w:color w:val="000000"/>
          <w:sz w:val="22"/>
          <w:szCs w:val="22"/>
        </w:rPr>
        <w:t xml:space="preserve">У разі переносу таблиці на наступну сторінку її назву не треба повторювати. У цьому випадку шапка таблиці повторюється на наступній сторінці, над нею вказують </w:t>
      </w:r>
      <w:r w:rsidR="00BE1AEF" w:rsidRPr="007A3910">
        <w:rPr>
          <w:color w:val="000000"/>
          <w:sz w:val="22"/>
          <w:szCs w:val="22"/>
        </w:rPr>
        <w:t>курсивом</w:t>
      </w:r>
      <w:r w:rsidR="00BE1AEF">
        <w:rPr>
          <w:color w:val="000000"/>
          <w:sz w:val="22"/>
          <w:szCs w:val="22"/>
        </w:rPr>
        <w:t xml:space="preserve"> </w:t>
      </w:r>
      <w:r w:rsidRPr="00194314">
        <w:rPr>
          <w:color w:val="000000"/>
          <w:sz w:val="22"/>
          <w:szCs w:val="22"/>
        </w:rPr>
        <w:t>«</w:t>
      </w:r>
      <w:r w:rsidRPr="00BE1AEF">
        <w:rPr>
          <w:i/>
          <w:color w:val="000000"/>
          <w:sz w:val="22"/>
          <w:szCs w:val="22"/>
        </w:rPr>
        <w:t xml:space="preserve">Продовж. </w:t>
      </w:r>
      <w:r w:rsidR="007A3910">
        <w:rPr>
          <w:i/>
          <w:color w:val="000000"/>
          <w:sz w:val="22"/>
          <w:szCs w:val="22"/>
        </w:rPr>
        <w:t>табл. 3.1</w:t>
      </w:r>
      <w:r w:rsidRPr="00194314">
        <w:rPr>
          <w:color w:val="000000"/>
          <w:sz w:val="22"/>
          <w:szCs w:val="22"/>
        </w:rPr>
        <w:t>».</w:t>
      </w:r>
    </w:p>
    <w:p w:rsidR="007F033C" w:rsidRPr="00194314" w:rsidRDefault="007F033C" w:rsidP="007A3910">
      <w:pPr>
        <w:shd w:val="clear" w:color="auto" w:fill="FFFFFF"/>
        <w:spacing w:line="216" w:lineRule="auto"/>
        <w:ind w:firstLine="284"/>
        <w:jc w:val="both"/>
        <w:rPr>
          <w:color w:val="000000"/>
          <w:sz w:val="22"/>
          <w:szCs w:val="22"/>
        </w:rPr>
      </w:pPr>
      <w:r w:rsidRPr="00194314">
        <w:rPr>
          <w:color w:val="000000"/>
          <w:sz w:val="22"/>
          <w:szCs w:val="22"/>
        </w:rPr>
        <w:t>Назва таблиці, заголовки рядків та граф мають бути короткими, точними. У назві таблиці потрібно вказати її зміст</w:t>
      </w:r>
      <w:r w:rsidR="007A3910">
        <w:rPr>
          <w:color w:val="000000"/>
          <w:sz w:val="22"/>
          <w:szCs w:val="22"/>
        </w:rPr>
        <w:t xml:space="preserve">. У назвах таблиць, які містять розрахункові дані по підприємству, необхідно також вказати </w:t>
      </w:r>
      <w:r w:rsidRPr="00194314">
        <w:rPr>
          <w:color w:val="000000"/>
          <w:sz w:val="22"/>
          <w:szCs w:val="22"/>
        </w:rPr>
        <w:t>найменування підприємства</w:t>
      </w:r>
      <w:r w:rsidR="007A3910">
        <w:rPr>
          <w:color w:val="000000"/>
          <w:sz w:val="22"/>
          <w:szCs w:val="22"/>
        </w:rPr>
        <w:t xml:space="preserve">, </w:t>
      </w:r>
      <w:r w:rsidRPr="00194314">
        <w:rPr>
          <w:color w:val="000000"/>
          <w:sz w:val="22"/>
          <w:szCs w:val="22"/>
        </w:rPr>
        <w:t>організації, установи</w:t>
      </w:r>
      <w:r w:rsidR="007A3910">
        <w:rPr>
          <w:color w:val="000000"/>
          <w:sz w:val="22"/>
          <w:szCs w:val="22"/>
        </w:rPr>
        <w:t xml:space="preserve"> та</w:t>
      </w:r>
      <w:r w:rsidRPr="00194314">
        <w:rPr>
          <w:color w:val="000000"/>
          <w:sz w:val="22"/>
          <w:szCs w:val="22"/>
        </w:rPr>
        <w:t xml:space="preserve"> період</w:t>
      </w:r>
      <w:r w:rsidR="007A3910">
        <w:rPr>
          <w:color w:val="000000"/>
          <w:sz w:val="22"/>
          <w:szCs w:val="22"/>
        </w:rPr>
        <w:t xml:space="preserve"> </w:t>
      </w:r>
      <w:r w:rsidRPr="00194314">
        <w:rPr>
          <w:color w:val="000000"/>
          <w:sz w:val="22"/>
          <w:szCs w:val="22"/>
        </w:rPr>
        <w:t xml:space="preserve"> часу</w:t>
      </w:r>
      <w:r w:rsidR="007A3910">
        <w:rPr>
          <w:color w:val="000000"/>
          <w:sz w:val="22"/>
          <w:szCs w:val="22"/>
        </w:rPr>
        <w:t>, за який здійснювалися розрахунки</w:t>
      </w:r>
      <w:r w:rsidRPr="00194314">
        <w:rPr>
          <w:color w:val="000000"/>
          <w:sz w:val="22"/>
          <w:szCs w:val="22"/>
        </w:rPr>
        <w:t>. Заголовки граф наводять у називному відмінку однини.</w:t>
      </w:r>
    </w:p>
    <w:p w:rsidR="007F033C" w:rsidRPr="00194314" w:rsidRDefault="007F033C" w:rsidP="004E14F6">
      <w:pPr>
        <w:shd w:val="clear" w:color="auto" w:fill="FFFFFF"/>
        <w:spacing w:line="216" w:lineRule="auto"/>
        <w:ind w:firstLine="284"/>
        <w:jc w:val="both"/>
        <w:rPr>
          <w:color w:val="000000"/>
          <w:sz w:val="22"/>
          <w:szCs w:val="22"/>
        </w:rPr>
      </w:pPr>
      <w:r w:rsidRPr="00194314">
        <w:rPr>
          <w:color w:val="000000"/>
          <w:sz w:val="22"/>
          <w:szCs w:val="22"/>
        </w:rPr>
        <w:t xml:space="preserve">При оформленні таблиць слід пам’ятати, що вертикальні графи таблиці нумеруються у тих випадках, коли у тексті на них є посилання. </w:t>
      </w:r>
    </w:p>
    <w:p w:rsidR="00AD7FAA" w:rsidRPr="00194314" w:rsidRDefault="007F033C" w:rsidP="00AD7FAA">
      <w:pPr>
        <w:shd w:val="clear" w:color="auto" w:fill="FFFFFF"/>
        <w:spacing w:line="216" w:lineRule="auto"/>
        <w:ind w:firstLine="284"/>
        <w:jc w:val="both"/>
        <w:rPr>
          <w:color w:val="000000"/>
          <w:sz w:val="22"/>
          <w:szCs w:val="22"/>
        </w:rPr>
      </w:pPr>
      <w:r w:rsidRPr="00194314">
        <w:rPr>
          <w:color w:val="000000"/>
          <w:sz w:val="22"/>
          <w:szCs w:val="22"/>
        </w:rPr>
        <w:lastRenderedPageBreak/>
        <w:t>Якщо всі показники таблиці мають однаков</w:t>
      </w:r>
      <w:r w:rsidR="00072C43">
        <w:rPr>
          <w:color w:val="000000"/>
          <w:sz w:val="22"/>
          <w:szCs w:val="22"/>
        </w:rPr>
        <w:t>у</w:t>
      </w:r>
      <w:r w:rsidRPr="00194314">
        <w:rPr>
          <w:color w:val="000000"/>
          <w:sz w:val="22"/>
          <w:szCs w:val="22"/>
        </w:rPr>
        <w:t xml:space="preserve"> одиниц</w:t>
      </w:r>
      <w:r w:rsidR="00072C43">
        <w:rPr>
          <w:color w:val="000000"/>
          <w:sz w:val="22"/>
          <w:szCs w:val="22"/>
        </w:rPr>
        <w:t>ю</w:t>
      </w:r>
      <w:r w:rsidRPr="00194314">
        <w:rPr>
          <w:color w:val="000000"/>
          <w:sz w:val="22"/>
          <w:szCs w:val="22"/>
        </w:rPr>
        <w:t xml:space="preserve"> виміру, то її виносять в заголовок, а якщо різні, то вказують після кожного показника.</w:t>
      </w:r>
      <w:r w:rsidR="00AD7FAA">
        <w:rPr>
          <w:color w:val="000000"/>
          <w:sz w:val="22"/>
          <w:szCs w:val="22"/>
        </w:rPr>
        <w:t xml:space="preserve"> </w:t>
      </w:r>
      <w:r w:rsidR="00AD7FAA" w:rsidRPr="00194314">
        <w:rPr>
          <w:color w:val="000000"/>
          <w:sz w:val="22"/>
          <w:szCs w:val="22"/>
        </w:rPr>
        <w:t>У випадку, коли цифрові дані у таблицях мають різні одиниці виміру, то їх треба показати в заголовку кожної графи або відповідно до кожного показника окремо.</w:t>
      </w:r>
    </w:p>
    <w:p w:rsidR="007F033C" w:rsidRPr="00194314" w:rsidRDefault="007F033C" w:rsidP="007F033C">
      <w:pPr>
        <w:shd w:val="clear" w:color="auto" w:fill="FFFFFF"/>
        <w:spacing w:line="216" w:lineRule="auto"/>
        <w:ind w:firstLine="284"/>
        <w:jc w:val="both"/>
        <w:rPr>
          <w:color w:val="000000"/>
          <w:sz w:val="22"/>
          <w:szCs w:val="22"/>
        </w:rPr>
      </w:pPr>
      <w:r w:rsidRPr="00194314">
        <w:rPr>
          <w:color w:val="000000"/>
          <w:sz w:val="22"/>
          <w:szCs w:val="22"/>
        </w:rPr>
        <w:t>Розташування цифрового матеріалу у таблицях повинно бути у правому нижньому куті таблиці. При цьому необхідно дотримуватися відповідності розрядів цифр:</w:t>
      </w:r>
    </w:p>
    <w:p w:rsidR="007F033C" w:rsidRPr="00194314" w:rsidRDefault="007F033C" w:rsidP="00072C43">
      <w:pPr>
        <w:shd w:val="clear" w:color="auto" w:fill="FFFFFF"/>
        <w:spacing w:line="216" w:lineRule="auto"/>
        <w:ind w:firstLine="284"/>
        <w:jc w:val="both"/>
        <w:rPr>
          <w:color w:val="000000"/>
          <w:sz w:val="22"/>
          <w:szCs w:val="22"/>
        </w:rPr>
      </w:pPr>
      <w:proofErr w:type="spellStart"/>
      <w:r w:rsidRPr="00194314">
        <w:rPr>
          <w:color w:val="000000"/>
          <w:sz w:val="22"/>
          <w:szCs w:val="22"/>
        </w:rPr>
        <w:t>–    </w:t>
      </w:r>
      <w:r w:rsidRPr="00194314">
        <w:rPr>
          <w:rStyle w:val="apple-converted-space"/>
          <w:color w:val="000000"/>
          <w:sz w:val="22"/>
          <w:szCs w:val="22"/>
        </w:rPr>
        <w:t> </w:t>
      </w:r>
      <w:r w:rsidRPr="00194314">
        <w:rPr>
          <w:color w:val="000000"/>
          <w:sz w:val="22"/>
          <w:szCs w:val="22"/>
        </w:rPr>
        <w:t>відсот</w:t>
      </w:r>
      <w:proofErr w:type="spellEnd"/>
      <w:r w:rsidRPr="00194314">
        <w:rPr>
          <w:color w:val="000000"/>
          <w:sz w:val="22"/>
          <w:szCs w:val="22"/>
        </w:rPr>
        <w:t>ки – до 0,1;</w:t>
      </w:r>
    </w:p>
    <w:p w:rsidR="007F033C" w:rsidRPr="00194314" w:rsidRDefault="007F033C" w:rsidP="007F033C">
      <w:pPr>
        <w:shd w:val="clear" w:color="auto" w:fill="FFFFFF"/>
        <w:spacing w:line="216" w:lineRule="auto"/>
        <w:ind w:firstLine="284"/>
        <w:jc w:val="both"/>
        <w:rPr>
          <w:color w:val="000000"/>
          <w:sz w:val="22"/>
          <w:szCs w:val="22"/>
        </w:rPr>
      </w:pPr>
      <w:proofErr w:type="spellStart"/>
      <w:r w:rsidRPr="00194314">
        <w:rPr>
          <w:color w:val="000000"/>
          <w:sz w:val="22"/>
          <w:szCs w:val="22"/>
        </w:rPr>
        <w:t>–    </w:t>
      </w:r>
      <w:r w:rsidRPr="00194314">
        <w:rPr>
          <w:rStyle w:val="apple-converted-space"/>
          <w:color w:val="000000"/>
          <w:sz w:val="22"/>
          <w:szCs w:val="22"/>
        </w:rPr>
        <w:t> </w:t>
      </w:r>
      <w:r w:rsidRPr="00194314">
        <w:rPr>
          <w:color w:val="000000"/>
          <w:sz w:val="22"/>
          <w:szCs w:val="22"/>
        </w:rPr>
        <w:t>коефіцієн</w:t>
      </w:r>
      <w:proofErr w:type="spellEnd"/>
      <w:r w:rsidRPr="00194314">
        <w:rPr>
          <w:color w:val="000000"/>
          <w:sz w:val="22"/>
          <w:szCs w:val="22"/>
        </w:rPr>
        <w:t>ти – до 0,001.</w:t>
      </w:r>
    </w:p>
    <w:p w:rsidR="007F033C" w:rsidRPr="00194314" w:rsidRDefault="007F033C" w:rsidP="00072C43">
      <w:pPr>
        <w:shd w:val="clear" w:color="auto" w:fill="FFFFFF"/>
        <w:spacing w:line="216" w:lineRule="auto"/>
        <w:ind w:firstLine="284"/>
        <w:jc w:val="both"/>
        <w:rPr>
          <w:color w:val="000000"/>
          <w:sz w:val="22"/>
          <w:szCs w:val="22"/>
        </w:rPr>
      </w:pPr>
      <w:r w:rsidRPr="00194314">
        <w:rPr>
          <w:color w:val="000000"/>
          <w:sz w:val="22"/>
          <w:szCs w:val="22"/>
        </w:rPr>
        <w:t>У таблиці не має бути пустих клітинок. Тому при заповненні таблиць, крім цифр, користуються умовними позначеннями:</w:t>
      </w:r>
    </w:p>
    <w:p w:rsidR="007F033C" w:rsidRPr="00194314" w:rsidRDefault="007F033C" w:rsidP="007F033C">
      <w:pPr>
        <w:shd w:val="clear" w:color="auto" w:fill="FFFFFF"/>
        <w:spacing w:line="216" w:lineRule="auto"/>
        <w:ind w:firstLine="284"/>
        <w:jc w:val="both"/>
        <w:rPr>
          <w:color w:val="000000"/>
          <w:sz w:val="22"/>
          <w:szCs w:val="22"/>
        </w:rPr>
      </w:pPr>
      <w:proofErr w:type="spellStart"/>
      <w:r w:rsidRPr="00194314">
        <w:rPr>
          <w:color w:val="000000"/>
          <w:sz w:val="22"/>
          <w:szCs w:val="22"/>
        </w:rPr>
        <w:t>–    </w:t>
      </w:r>
      <w:r w:rsidRPr="00194314">
        <w:rPr>
          <w:rStyle w:val="apple-converted-space"/>
          <w:color w:val="000000"/>
          <w:sz w:val="22"/>
          <w:szCs w:val="22"/>
        </w:rPr>
        <w:t> </w:t>
      </w:r>
      <w:r w:rsidRPr="00194314">
        <w:rPr>
          <w:color w:val="000000"/>
          <w:sz w:val="22"/>
          <w:szCs w:val="22"/>
        </w:rPr>
        <w:t>як</w:t>
      </w:r>
      <w:proofErr w:type="spellEnd"/>
      <w:r w:rsidRPr="00194314">
        <w:rPr>
          <w:color w:val="000000"/>
          <w:sz w:val="22"/>
          <w:szCs w:val="22"/>
        </w:rPr>
        <w:t>що інформація відсутня</w:t>
      </w:r>
      <w:r w:rsidR="00441EC4">
        <w:rPr>
          <w:color w:val="000000"/>
          <w:sz w:val="22"/>
          <w:szCs w:val="22"/>
        </w:rPr>
        <w:t xml:space="preserve">, або </w:t>
      </w:r>
      <w:r w:rsidRPr="00194314">
        <w:rPr>
          <w:color w:val="000000"/>
          <w:sz w:val="22"/>
          <w:szCs w:val="22"/>
        </w:rPr>
        <w:t>явище не мало місця – ставлять тире;</w:t>
      </w:r>
    </w:p>
    <w:p w:rsidR="007F033C" w:rsidRPr="00194314" w:rsidRDefault="007F033C" w:rsidP="007F033C">
      <w:pPr>
        <w:shd w:val="clear" w:color="auto" w:fill="FFFFFF"/>
        <w:spacing w:line="216" w:lineRule="auto"/>
        <w:ind w:firstLine="284"/>
        <w:jc w:val="both"/>
        <w:rPr>
          <w:color w:val="000000"/>
          <w:sz w:val="22"/>
          <w:szCs w:val="22"/>
        </w:rPr>
      </w:pPr>
      <w:proofErr w:type="spellStart"/>
      <w:r w:rsidRPr="00194314">
        <w:rPr>
          <w:color w:val="000000"/>
          <w:sz w:val="22"/>
          <w:szCs w:val="22"/>
        </w:rPr>
        <w:t>–    </w:t>
      </w:r>
      <w:r w:rsidRPr="00194314">
        <w:rPr>
          <w:rStyle w:val="apple-converted-space"/>
          <w:color w:val="000000"/>
          <w:sz w:val="22"/>
          <w:szCs w:val="22"/>
        </w:rPr>
        <w:t> </w:t>
      </w:r>
      <w:r w:rsidRPr="00194314">
        <w:rPr>
          <w:color w:val="000000"/>
          <w:sz w:val="22"/>
          <w:szCs w:val="22"/>
        </w:rPr>
        <w:t>як</w:t>
      </w:r>
      <w:proofErr w:type="spellEnd"/>
      <w:r w:rsidRPr="00194314">
        <w:rPr>
          <w:color w:val="000000"/>
          <w:sz w:val="22"/>
          <w:szCs w:val="22"/>
        </w:rPr>
        <w:t>що показник не має сенсу – ставлять знак «X»;</w:t>
      </w:r>
    </w:p>
    <w:p w:rsidR="007F033C" w:rsidRPr="00194314" w:rsidRDefault="007F033C" w:rsidP="007F033C">
      <w:pPr>
        <w:shd w:val="clear" w:color="auto" w:fill="FFFFFF"/>
        <w:spacing w:line="216" w:lineRule="auto"/>
        <w:ind w:firstLine="284"/>
        <w:jc w:val="both"/>
        <w:rPr>
          <w:color w:val="000000"/>
          <w:sz w:val="22"/>
          <w:szCs w:val="22"/>
        </w:rPr>
      </w:pPr>
      <w:proofErr w:type="spellStart"/>
      <w:r w:rsidRPr="00194314">
        <w:rPr>
          <w:color w:val="000000"/>
          <w:sz w:val="22"/>
          <w:szCs w:val="22"/>
        </w:rPr>
        <w:t>–    </w:t>
      </w:r>
      <w:r w:rsidRPr="00194314">
        <w:rPr>
          <w:rStyle w:val="apple-converted-space"/>
          <w:color w:val="000000"/>
          <w:sz w:val="22"/>
          <w:szCs w:val="22"/>
        </w:rPr>
        <w:t> </w:t>
      </w:r>
      <w:r w:rsidRPr="00194314">
        <w:rPr>
          <w:color w:val="000000"/>
          <w:sz w:val="22"/>
          <w:szCs w:val="22"/>
        </w:rPr>
        <w:t>як</w:t>
      </w:r>
      <w:proofErr w:type="spellEnd"/>
      <w:r w:rsidRPr="00194314">
        <w:rPr>
          <w:color w:val="000000"/>
          <w:sz w:val="22"/>
          <w:szCs w:val="22"/>
        </w:rPr>
        <w:t>що дані є, але їх числові значення менші прийнятої в таблиці точності – ставлять 0,0.</w:t>
      </w:r>
    </w:p>
    <w:p w:rsidR="007F033C" w:rsidRPr="00194314" w:rsidRDefault="007F033C" w:rsidP="00AD7FAA">
      <w:pPr>
        <w:shd w:val="clear" w:color="auto" w:fill="FFFFFF"/>
        <w:spacing w:line="216" w:lineRule="auto"/>
        <w:ind w:firstLine="284"/>
        <w:jc w:val="both"/>
        <w:rPr>
          <w:color w:val="000000"/>
          <w:sz w:val="22"/>
          <w:szCs w:val="22"/>
        </w:rPr>
      </w:pPr>
      <w:r w:rsidRPr="00194314">
        <w:rPr>
          <w:color w:val="000000"/>
          <w:sz w:val="22"/>
          <w:szCs w:val="22"/>
        </w:rPr>
        <w:t xml:space="preserve">Для наочності таблиці громіздкі цифри слід округлювати до одиниць більшої розмірності. Якщо дані таблиці запозичені, то обов’язково робиться посилання на використане джерело. </w:t>
      </w:r>
    </w:p>
    <w:p w:rsidR="007F033C" w:rsidRPr="00194314" w:rsidRDefault="007F033C" w:rsidP="008C234A">
      <w:pPr>
        <w:shd w:val="clear" w:color="auto" w:fill="FFFFFF"/>
        <w:spacing w:line="216" w:lineRule="auto"/>
        <w:ind w:firstLine="284"/>
        <w:jc w:val="both"/>
        <w:rPr>
          <w:color w:val="000000"/>
          <w:sz w:val="22"/>
          <w:szCs w:val="22"/>
        </w:rPr>
      </w:pPr>
      <w:r w:rsidRPr="00194314">
        <w:rPr>
          <w:b/>
          <w:bCs/>
          <w:color w:val="000000"/>
          <w:sz w:val="22"/>
          <w:szCs w:val="22"/>
        </w:rPr>
        <w:t>Оформлення ілюстрацій.</w:t>
      </w:r>
      <w:r w:rsidRPr="00194314">
        <w:rPr>
          <w:rStyle w:val="apple-converted-space"/>
          <w:i/>
          <w:iCs/>
          <w:color w:val="000000"/>
          <w:sz w:val="22"/>
          <w:szCs w:val="22"/>
        </w:rPr>
        <w:t> </w:t>
      </w:r>
      <w:r w:rsidRPr="00194314">
        <w:rPr>
          <w:color w:val="000000"/>
          <w:sz w:val="22"/>
          <w:szCs w:val="22"/>
        </w:rPr>
        <w:t>Ілюстрації (рисунки, графіки, схеми, діаграми) розміщують, як і таблиці, безпосередньо після тексту, в якому про них вперше згадується, або на наступній сторінці. На всі ілюстрації мають бути посилання</w:t>
      </w:r>
      <w:r w:rsidR="00AD7FAA">
        <w:rPr>
          <w:color w:val="000000"/>
          <w:sz w:val="22"/>
          <w:szCs w:val="22"/>
        </w:rPr>
        <w:t xml:space="preserve">, наприклад: </w:t>
      </w:r>
      <w:r w:rsidR="008C234A" w:rsidRPr="008C234A">
        <w:rPr>
          <w:color w:val="000000"/>
          <w:sz w:val="22"/>
          <w:szCs w:val="22"/>
        </w:rPr>
        <w:t>«</w:t>
      </w:r>
      <w:r w:rsidR="00AD7FAA">
        <w:rPr>
          <w:color w:val="000000"/>
          <w:sz w:val="22"/>
          <w:szCs w:val="22"/>
        </w:rPr>
        <w:t>Організаційна структура підприємства зображена на рис. 2.1</w:t>
      </w:r>
      <w:r w:rsidR="008C234A" w:rsidRPr="008C234A">
        <w:rPr>
          <w:color w:val="000000"/>
          <w:sz w:val="22"/>
          <w:szCs w:val="22"/>
        </w:rPr>
        <w:t>»</w:t>
      </w:r>
      <w:r w:rsidRPr="00194314">
        <w:rPr>
          <w:color w:val="000000"/>
          <w:sz w:val="22"/>
          <w:szCs w:val="22"/>
        </w:rPr>
        <w:t>.</w:t>
      </w:r>
    </w:p>
    <w:p w:rsidR="007F033C" w:rsidRPr="00194314" w:rsidRDefault="007F033C" w:rsidP="008C234A">
      <w:pPr>
        <w:shd w:val="clear" w:color="auto" w:fill="FFFFFF"/>
        <w:spacing w:line="216" w:lineRule="auto"/>
        <w:ind w:firstLine="284"/>
        <w:jc w:val="both"/>
        <w:rPr>
          <w:color w:val="000000"/>
          <w:sz w:val="22"/>
          <w:szCs w:val="22"/>
        </w:rPr>
      </w:pPr>
      <w:r w:rsidRPr="00194314">
        <w:rPr>
          <w:color w:val="000000"/>
          <w:sz w:val="22"/>
          <w:szCs w:val="22"/>
        </w:rPr>
        <w:t>Назву</w:t>
      </w:r>
      <w:r w:rsidR="008C234A">
        <w:rPr>
          <w:color w:val="000000"/>
          <w:sz w:val="22"/>
          <w:szCs w:val="22"/>
        </w:rPr>
        <w:t xml:space="preserve"> рисунка</w:t>
      </w:r>
      <w:r w:rsidRPr="00194314">
        <w:rPr>
          <w:color w:val="000000"/>
          <w:sz w:val="22"/>
          <w:szCs w:val="22"/>
        </w:rPr>
        <w:t xml:space="preserve"> розміщують </w:t>
      </w:r>
      <w:r w:rsidRPr="00BE1AEF">
        <w:rPr>
          <w:b/>
          <w:color w:val="000000"/>
          <w:sz w:val="22"/>
          <w:szCs w:val="22"/>
        </w:rPr>
        <w:t>жирним шрифтом</w:t>
      </w:r>
      <w:r w:rsidRPr="00194314">
        <w:rPr>
          <w:color w:val="000000"/>
          <w:sz w:val="22"/>
          <w:szCs w:val="22"/>
        </w:rPr>
        <w:t xml:space="preserve"> </w:t>
      </w:r>
      <w:r w:rsidR="008C234A">
        <w:rPr>
          <w:color w:val="000000"/>
          <w:sz w:val="22"/>
          <w:szCs w:val="22"/>
        </w:rPr>
        <w:t xml:space="preserve">з першої великої літери, </w:t>
      </w:r>
      <w:r w:rsidRPr="00194314">
        <w:rPr>
          <w:color w:val="000000"/>
          <w:sz w:val="22"/>
          <w:szCs w:val="22"/>
        </w:rPr>
        <w:t>під ілюстрацією</w:t>
      </w:r>
      <w:r w:rsidR="008C234A">
        <w:rPr>
          <w:color w:val="000000"/>
          <w:sz w:val="22"/>
          <w:szCs w:val="22"/>
        </w:rPr>
        <w:t>,</w:t>
      </w:r>
      <w:r w:rsidR="00BE1AEF">
        <w:rPr>
          <w:color w:val="000000"/>
          <w:sz w:val="22"/>
          <w:szCs w:val="22"/>
        </w:rPr>
        <w:t xml:space="preserve"> </w:t>
      </w:r>
      <w:r w:rsidR="00BE1AEF" w:rsidRPr="00AD7FAA">
        <w:rPr>
          <w:color w:val="000000"/>
          <w:sz w:val="22"/>
          <w:szCs w:val="22"/>
        </w:rPr>
        <w:t>по центру</w:t>
      </w:r>
      <w:r w:rsidRPr="00194314">
        <w:rPr>
          <w:color w:val="000000"/>
          <w:sz w:val="22"/>
          <w:szCs w:val="22"/>
        </w:rPr>
        <w:t xml:space="preserve">, нумерацію здійснюють арабськими цифрами в межах питання (наприклад, </w:t>
      </w:r>
      <w:r w:rsidRPr="00BE1AEF">
        <w:rPr>
          <w:b/>
          <w:color w:val="000000"/>
          <w:sz w:val="22"/>
          <w:szCs w:val="22"/>
        </w:rPr>
        <w:t xml:space="preserve">Рис. </w:t>
      </w:r>
      <w:r w:rsidR="008C234A">
        <w:rPr>
          <w:b/>
          <w:color w:val="000000"/>
          <w:sz w:val="22"/>
          <w:szCs w:val="22"/>
        </w:rPr>
        <w:t>2</w:t>
      </w:r>
      <w:r w:rsidRPr="00BE1AEF">
        <w:rPr>
          <w:b/>
          <w:color w:val="000000"/>
          <w:sz w:val="22"/>
          <w:szCs w:val="22"/>
        </w:rPr>
        <w:t>.</w:t>
      </w:r>
      <w:r w:rsidR="008C234A">
        <w:rPr>
          <w:b/>
          <w:color w:val="000000"/>
          <w:sz w:val="22"/>
          <w:szCs w:val="22"/>
        </w:rPr>
        <w:t>2</w:t>
      </w:r>
      <w:r w:rsidRPr="00BE1AEF">
        <w:rPr>
          <w:b/>
          <w:color w:val="000000"/>
          <w:sz w:val="22"/>
          <w:szCs w:val="22"/>
        </w:rPr>
        <w:t>. Динаміка показників платоспроможності ТОВ «Пролісок»</w:t>
      </w:r>
      <w:r w:rsidRPr="00194314">
        <w:rPr>
          <w:color w:val="000000"/>
          <w:sz w:val="22"/>
          <w:szCs w:val="22"/>
        </w:rPr>
        <w:t xml:space="preserve"> </w:t>
      </w:r>
      <w:r w:rsidRPr="00BE1AEF">
        <w:rPr>
          <w:b/>
          <w:color w:val="000000"/>
          <w:sz w:val="22"/>
          <w:szCs w:val="22"/>
        </w:rPr>
        <w:t>за 201</w:t>
      </w:r>
      <w:r w:rsidR="008C234A">
        <w:rPr>
          <w:b/>
          <w:color w:val="000000"/>
          <w:sz w:val="22"/>
          <w:szCs w:val="22"/>
        </w:rPr>
        <w:t>3</w:t>
      </w:r>
      <w:r w:rsidRPr="00BE1AEF">
        <w:rPr>
          <w:b/>
          <w:color w:val="000000"/>
          <w:sz w:val="22"/>
          <w:szCs w:val="22"/>
        </w:rPr>
        <w:t>-2015 р</w:t>
      </w:r>
      <w:r w:rsidR="008C234A">
        <w:rPr>
          <w:b/>
          <w:color w:val="000000"/>
          <w:sz w:val="22"/>
          <w:szCs w:val="22"/>
        </w:rPr>
        <w:t>р.</w:t>
      </w:r>
      <w:r w:rsidRPr="00194314">
        <w:rPr>
          <w:color w:val="000000"/>
          <w:sz w:val="22"/>
          <w:szCs w:val="22"/>
        </w:rPr>
        <w:t xml:space="preserve">). </w:t>
      </w:r>
    </w:p>
    <w:p w:rsidR="007F033C" w:rsidRPr="00194314" w:rsidRDefault="007F033C" w:rsidP="008C234A">
      <w:pPr>
        <w:shd w:val="clear" w:color="auto" w:fill="FFFFFF"/>
        <w:spacing w:line="216" w:lineRule="auto"/>
        <w:ind w:firstLine="284"/>
        <w:jc w:val="both"/>
        <w:rPr>
          <w:color w:val="000000"/>
          <w:sz w:val="22"/>
          <w:szCs w:val="22"/>
        </w:rPr>
      </w:pPr>
      <w:r w:rsidRPr="00194314">
        <w:rPr>
          <w:color w:val="000000"/>
          <w:sz w:val="22"/>
          <w:szCs w:val="22"/>
        </w:rPr>
        <w:t>Графіки, схеми мають бути виконані охайно і технічно грамотно. Виділення окремих сегментів або ліній на графіку здійснюється різною штриховою, різними типами зображень ліній, але одним кольором, тим же, що й основний текст.</w:t>
      </w:r>
    </w:p>
    <w:p w:rsidR="007F033C" w:rsidRPr="00194314" w:rsidRDefault="007F033C" w:rsidP="008C234A">
      <w:pPr>
        <w:shd w:val="clear" w:color="auto" w:fill="FFFFFF"/>
        <w:spacing w:line="216" w:lineRule="auto"/>
        <w:ind w:firstLine="284"/>
        <w:jc w:val="both"/>
        <w:rPr>
          <w:color w:val="000000"/>
          <w:sz w:val="22"/>
          <w:szCs w:val="22"/>
        </w:rPr>
      </w:pPr>
      <w:r w:rsidRPr="00194314">
        <w:rPr>
          <w:color w:val="000000"/>
          <w:sz w:val="22"/>
          <w:szCs w:val="22"/>
        </w:rPr>
        <w:t xml:space="preserve">Рисунки не можуть мати зайвих зображень, які не пояснюються в тексті. </w:t>
      </w:r>
    </w:p>
    <w:p w:rsidR="007F033C" w:rsidRPr="00194314" w:rsidRDefault="007F033C" w:rsidP="008C234A">
      <w:pPr>
        <w:shd w:val="clear" w:color="auto" w:fill="FFFFFF"/>
        <w:spacing w:line="216" w:lineRule="auto"/>
        <w:ind w:firstLine="284"/>
        <w:jc w:val="both"/>
        <w:rPr>
          <w:color w:val="000000"/>
          <w:sz w:val="22"/>
          <w:szCs w:val="22"/>
        </w:rPr>
      </w:pPr>
      <w:r w:rsidRPr="00194314">
        <w:rPr>
          <w:b/>
          <w:bCs/>
          <w:color w:val="000000"/>
          <w:sz w:val="22"/>
          <w:szCs w:val="22"/>
        </w:rPr>
        <w:t>Додатки.</w:t>
      </w:r>
      <w:r w:rsidRPr="00194314">
        <w:rPr>
          <w:rStyle w:val="apple-converted-space"/>
          <w:i/>
          <w:iCs/>
          <w:color w:val="000000"/>
          <w:sz w:val="22"/>
          <w:szCs w:val="22"/>
        </w:rPr>
        <w:t> </w:t>
      </w:r>
      <w:r w:rsidRPr="00194314">
        <w:rPr>
          <w:color w:val="000000"/>
          <w:sz w:val="22"/>
          <w:szCs w:val="22"/>
        </w:rPr>
        <w:t>Додатки наводяться у тому ж порядку, в якому вони згадуються в тексті. Кожен додаток повинен починатися з нової сторінки і мати заголовок.</w:t>
      </w:r>
    </w:p>
    <w:p w:rsidR="007F033C" w:rsidRPr="00194314" w:rsidRDefault="007F033C" w:rsidP="008C234A">
      <w:pPr>
        <w:shd w:val="clear" w:color="auto" w:fill="FFFFFF"/>
        <w:spacing w:line="216" w:lineRule="auto"/>
        <w:ind w:firstLine="284"/>
        <w:jc w:val="both"/>
        <w:rPr>
          <w:rStyle w:val="apple-converted-space"/>
          <w:iCs/>
          <w:color w:val="000000"/>
          <w:sz w:val="22"/>
          <w:szCs w:val="22"/>
        </w:rPr>
      </w:pPr>
      <w:r w:rsidRPr="00194314">
        <w:rPr>
          <w:color w:val="000000"/>
          <w:sz w:val="22"/>
          <w:szCs w:val="22"/>
        </w:rPr>
        <w:t xml:space="preserve">Посередині рядка над заголовком малими літерами з першої </w:t>
      </w:r>
      <w:r w:rsidR="008C234A">
        <w:rPr>
          <w:color w:val="000000"/>
          <w:sz w:val="22"/>
          <w:szCs w:val="22"/>
        </w:rPr>
        <w:t>великої, жирним шрифтом розміщують</w:t>
      </w:r>
      <w:r w:rsidRPr="00194314">
        <w:rPr>
          <w:color w:val="000000"/>
          <w:sz w:val="22"/>
          <w:szCs w:val="22"/>
        </w:rPr>
        <w:t xml:space="preserve"> слово «</w:t>
      </w:r>
      <w:r w:rsidRPr="008C234A">
        <w:rPr>
          <w:b/>
          <w:bCs/>
          <w:color w:val="000000"/>
          <w:sz w:val="22"/>
          <w:szCs w:val="22"/>
        </w:rPr>
        <w:t>Додаток</w:t>
      </w:r>
      <w:r w:rsidRPr="00194314">
        <w:rPr>
          <w:color w:val="000000"/>
          <w:sz w:val="22"/>
          <w:szCs w:val="22"/>
        </w:rPr>
        <w:t>» (наприклад, «</w:t>
      </w:r>
      <w:r w:rsidRPr="008C234A">
        <w:rPr>
          <w:b/>
          <w:bCs/>
          <w:color w:val="000000"/>
          <w:sz w:val="22"/>
          <w:szCs w:val="22"/>
        </w:rPr>
        <w:t>Додаток А</w:t>
      </w:r>
      <w:r w:rsidRPr="00194314">
        <w:rPr>
          <w:color w:val="000000"/>
          <w:sz w:val="22"/>
          <w:szCs w:val="22"/>
        </w:rPr>
        <w:t xml:space="preserve">»). Далі, </w:t>
      </w:r>
      <w:r w:rsidR="008C234A">
        <w:rPr>
          <w:color w:val="000000"/>
          <w:sz w:val="22"/>
          <w:szCs w:val="22"/>
        </w:rPr>
        <w:t>по центру,</w:t>
      </w:r>
      <w:r w:rsidRPr="00194314">
        <w:rPr>
          <w:color w:val="000000"/>
          <w:sz w:val="22"/>
          <w:szCs w:val="22"/>
        </w:rPr>
        <w:t xml:space="preserve"> друкується заголовок </w:t>
      </w:r>
      <w:r w:rsidR="008C234A">
        <w:rPr>
          <w:color w:val="000000"/>
          <w:sz w:val="22"/>
          <w:szCs w:val="22"/>
        </w:rPr>
        <w:t>д</w:t>
      </w:r>
      <w:r w:rsidRPr="00194314">
        <w:rPr>
          <w:color w:val="000000"/>
          <w:sz w:val="22"/>
          <w:szCs w:val="22"/>
        </w:rPr>
        <w:t xml:space="preserve">одатка. </w:t>
      </w:r>
      <w:r w:rsidRPr="00194314">
        <w:rPr>
          <w:color w:val="000000"/>
          <w:sz w:val="22"/>
          <w:szCs w:val="22"/>
        </w:rPr>
        <w:lastRenderedPageBreak/>
        <w:t>Додатки позначаються послідовно прописними літерами алфавіту за винятком літер</w:t>
      </w:r>
      <w:r w:rsidRPr="00194314">
        <w:rPr>
          <w:rStyle w:val="apple-converted-space"/>
          <w:color w:val="000000"/>
          <w:sz w:val="22"/>
          <w:szCs w:val="22"/>
        </w:rPr>
        <w:t> </w:t>
      </w:r>
      <w:r w:rsidRPr="00194314">
        <w:rPr>
          <w:i/>
          <w:iCs/>
          <w:color w:val="000000"/>
          <w:sz w:val="22"/>
          <w:szCs w:val="22"/>
        </w:rPr>
        <w:t>Є, З, І, Ї, Й, О, Ч, Ь.</w:t>
      </w:r>
      <w:r w:rsidRPr="00194314">
        <w:rPr>
          <w:rStyle w:val="apple-converted-space"/>
          <w:i/>
          <w:iCs/>
          <w:color w:val="000000"/>
          <w:sz w:val="22"/>
          <w:szCs w:val="22"/>
        </w:rPr>
        <w:t> </w:t>
      </w:r>
      <w:r w:rsidRPr="00194314">
        <w:rPr>
          <w:rStyle w:val="apple-converted-space"/>
          <w:iCs/>
          <w:color w:val="000000"/>
          <w:sz w:val="22"/>
          <w:szCs w:val="22"/>
        </w:rPr>
        <w:t>Коли літер алфавіту не вистачає для нумерації додатків, пропонується використовувати загальноприйняту систему: за додатком Я слідують додатки АА, АБ, АВ і т.д. Додатки повинні мати спільну з рештою роботи наскрізну нумерацію сторінок.</w:t>
      </w:r>
    </w:p>
    <w:p w:rsidR="007F033C" w:rsidRPr="00194314" w:rsidRDefault="007F033C" w:rsidP="005800E7">
      <w:pPr>
        <w:shd w:val="clear" w:color="auto" w:fill="FFFFFF"/>
        <w:spacing w:line="216" w:lineRule="auto"/>
        <w:ind w:firstLine="284"/>
        <w:jc w:val="both"/>
        <w:rPr>
          <w:color w:val="000000"/>
          <w:sz w:val="22"/>
          <w:szCs w:val="22"/>
        </w:rPr>
      </w:pPr>
      <w:r w:rsidRPr="00194314">
        <w:rPr>
          <w:color w:val="000000"/>
          <w:sz w:val="22"/>
          <w:szCs w:val="22"/>
        </w:rPr>
        <w:t xml:space="preserve">На останній сторінці </w:t>
      </w:r>
      <w:r>
        <w:rPr>
          <w:color w:val="000000"/>
          <w:sz w:val="22"/>
          <w:szCs w:val="22"/>
        </w:rPr>
        <w:t>списку використаних</w:t>
      </w:r>
      <w:r w:rsidRPr="00194314">
        <w:rPr>
          <w:color w:val="000000"/>
          <w:sz w:val="22"/>
          <w:szCs w:val="22"/>
        </w:rPr>
        <w:t xml:space="preserve"> </w:t>
      </w:r>
      <w:r>
        <w:rPr>
          <w:color w:val="000000"/>
          <w:sz w:val="22"/>
          <w:szCs w:val="22"/>
        </w:rPr>
        <w:t>інформаційних</w:t>
      </w:r>
      <w:r w:rsidRPr="00194314">
        <w:rPr>
          <w:color w:val="000000"/>
          <w:sz w:val="22"/>
          <w:szCs w:val="22"/>
        </w:rPr>
        <w:t xml:space="preserve"> джерел у роботі проставляється дата виконання курсової роботи і підпис студента.</w:t>
      </w:r>
    </w:p>
    <w:p w:rsidR="007F033C" w:rsidRDefault="007F033C" w:rsidP="005800E7">
      <w:pPr>
        <w:widowControl w:val="0"/>
        <w:spacing w:line="216" w:lineRule="auto"/>
        <w:ind w:firstLine="284"/>
        <w:jc w:val="both"/>
        <w:rPr>
          <w:sz w:val="22"/>
        </w:rPr>
      </w:pPr>
      <w:r>
        <w:rPr>
          <w:sz w:val="22"/>
        </w:rPr>
        <w:t>Курсова робота</w:t>
      </w:r>
      <w:r w:rsidRPr="00EB67F3">
        <w:rPr>
          <w:sz w:val="22"/>
        </w:rPr>
        <w:t xml:space="preserve"> повинна розміщен</w:t>
      </w:r>
      <w:r w:rsidR="005800E7">
        <w:rPr>
          <w:sz w:val="22"/>
        </w:rPr>
        <w:t>а</w:t>
      </w:r>
      <w:r w:rsidRPr="00EB67F3">
        <w:rPr>
          <w:sz w:val="22"/>
        </w:rPr>
        <w:t xml:space="preserve"> у пап</w:t>
      </w:r>
      <w:r w:rsidR="005800E7">
        <w:rPr>
          <w:sz w:val="22"/>
        </w:rPr>
        <w:t>ці</w:t>
      </w:r>
      <w:r w:rsidRPr="00EB67F3">
        <w:rPr>
          <w:sz w:val="22"/>
        </w:rPr>
        <w:t>.</w:t>
      </w:r>
    </w:p>
    <w:p w:rsidR="003E0E35" w:rsidRDefault="00A94244" w:rsidP="005800E7">
      <w:pPr>
        <w:spacing w:line="216" w:lineRule="auto"/>
        <w:ind w:firstLine="284"/>
        <w:jc w:val="both"/>
        <w:rPr>
          <w:sz w:val="22"/>
          <w:szCs w:val="22"/>
        </w:rPr>
      </w:pPr>
      <w:r w:rsidRPr="00070FD7">
        <w:rPr>
          <w:sz w:val="22"/>
          <w:szCs w:val="22"/>
        </w:rPr>
        <w:t>При відповіді</w:t>
      </w:r>
      <w:r w:rsidR="004C082D" w:rsidRPr="00070FD7">
        <w:rPr>
          <w:sz w:val="22"/>
          <w:szCs w:val="22"/>
        </w:rPr>
        <w:t xml:space="preserve"> </w:t>
      </w:r>
      <w:r w:rsidRPr="00070FD7">
        <w:rPr>
          <w:sz w:val="22"/>
          <w:szCs w:val="22"/>
        </w:rPr>
        <w:t xml:space="preserve">на питання з </w:t>
      </w:r>
      <w:r w:rsidR="005800E7">
        <w:rPr>
          <w:sz w:val="22"/>
          <w:szCs w:val="22"/>
        </w:rPr>
        <w:t>методики</w:t>
      </w:r>
      <w:r w:rsidRPr="00070FD7">
        <w:rPr>
          <w:sz w:val="22"/>
          <w:szCs w:val="22"/>
        </w:rPr>
        <w:t xml:space="preserve"> синтетичного обліку </w:t>
      </w:r>
      <w:r w:rsidR="00E8073B" w:rsidRPr="00070FD7">
        <w:rPr>
          <w:sz w:val="22"/>
          <w:szCs w:val="22"/>
        </w:rPr>
        <w:t xml:space="preserve">необхідно </w:t>
      </w:r>
      <w:r w:rsidRPr="00070FD7">
        <w:rPr>
          <w:sz w:val="22"/>
          <w:szCs w:val="22"/>
        </w:rPr>
        <w:t xml:space="preserve">оформити таблицю </w:t>
      </w:r>
      <w:r w:rsidR="000C472B" w:rsidRPr="00070FD7">
        <w:rPr>
          <w:sz w:val="22"/>
          <w:szCs w:val="22"/>
        </w:rPr>
        <w:t>наступн</w:t>
      </w:r>
      <w:r w:rsidRPr="00070FD7">
        <w:rPr>
          <w:sz w:val="22"/>
          <w:szCs w:val="22"/>
        </w:rPr>
        <w:t>ої форми</w:t>
      </w:r>
      <w:r w:rsidR="00653611" w:rsidRPr="00070FD7">
        <w:rPr>
          <w:sz w:val="22"/>
          <w:szCs w:val="22"/>
        </w:rPr>
        <w:t xml:space="preserve"> (табл. </w:t>
      </w:r>
      <w:r w:rsidR="00663DE7" w:rsidRPr="00070FD7">
        <w:rPr>
          <w:sz w:val="22"/>
          <w:szCs w:val="22"/>
        </w:rPr>
        <w:t>1</w:t>
      </w:r>
      <w:r w:rsidR="00653611" w:rsidRPr="00070FD7">
        <w:rPr>
          <w:sz w:val="22"/>
          <w:szCs w:val="22"/>
        </w:rPr>
        <w:t>)</w:t>
      </w:r>
      <w:r w:rsidRPr="00070FD7">
        <w:rPr>
          <w:sz w:val="22"/>
          <w:szCs w:val="22"/>
        </w:rPr>
        <w:t>.</w:t>
      </w:r>
    </w:p>
    <w:p w:rsidR="003E0E35" w:rsidRPr="00BE1AEF" w:rsidRDefault="00E8073B" w:rsidP="00856CC7">
      <w:pPr>
        <w:widowControl w:val="0"/>
        <w:spacing w:line="228" w:lineRule="auto"/>
        <w:ind w:firstLine="567"/>
        <w:jc w:val="right"/>
        <w:rPr>
          <w:i/>
          <w:sz w:val="22"/>
        </w:rPr>
      </w:pPr>
      <w:r w:rsidRPr="00BE1AEF">
        <w:rPr>
          <w:i/>
          <w:sz w:val="22"/>
        </w:rPr>
        <w:t xml:space="preserve">Таблиця </w:t>
      </w:r>
      <w:r w:rsidR="00663DE7" w:rsidRPr="00BE1AEF">
        <w:rPr>
          <w:i/>
          <w:sz w:val="22"/>
        </w:rPr>
        <w:t>1</w:t>
      </w:r>
    </w:p>
    <w:p w:rsidR="00A94244" w:rsidRPr="00E8073B" w:rsidRDefault="00E8073B" w:rsidP="00856CC7">
      <w:pPr>
        <w:widowControl w:val="0"/>
        <w:spacing w:line="228" w:lineRule="auto"/>
        <w:jc w:val="center"/>
        <w:rPr>
          <w:b/>
          <w:sz w:val="22"/>
        </w:rPr>
      </w:pPr>
      <w:r w:rsidRPr="00E8073B">
        <w:rPr>
          <w:b/>
          <w:sz w:val="22"/>
        </w:rPr>
        <w:t>Типова к</w:t>
      </w:r>
      <w:r w:rsidR="00A94244" w:rsidRPr="00E8073B">
        <w:rPr>
          <w:b/>
          <w:sz w:val="22"/>
        </w:rPr>
        <w:t xml:space="preserve">ореспонденція рахунків </w:t>
      </w:r>
      <w:r w:rsidRPr="00E8073B">
        <w:rPr>
          <w:b/>
          <w:sz w:val="22"/>
        </w:rPr>
        <w:t xml:space="preserve">з </w:t>
      </w:r>
      <w:r w:rsidR="00A94244" w:rsidRPr="00E8073B">
        <w:rPr>
          <w:b/>
          <w:sz w:val="22"/>
        </w:rPr>
        <w:t>обліку</w:t>
      </w:r>
      <w:r w:rsidR="00856CC7">
        <w:rPr>
          <w:b/>
          <w:sz w:val="22"/>
        </w:rPr>
        <w:t xml:space="preserve"> </w:t>
      </w:r>
      <w:r w:rsidR="00A94244" w:rsidRPr="00E8073B">
        <w:rPr>
          <w:b/>
          <w:sz w:val="22"/>
        </w:rPr>
        <w:t>виробничих запасів</w:t>
      </w:r>
    </w:p>
    <w:tbl>
      <w:tblPr>
        <w:tblW w:w="6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9"/>
        <w:gridCol w:w="2815"/>
        <w:gridCol w:w="1884"/>
        <w:gridCol w:w="1654"/>
      </w:tblGrid>
      <w:tr w:rsidR="002130A9" w:rsidRPr="005D75E9">
        <w:trPr>
          <w:trHeight w:val="212"/>
        </w:trPr>
        <w:tc>
          <w:tcPr>
            <w:tcW w:w="409" w:type="dxa"/>
            <w:vMerge w:val="restart"/>
            <w:vAlign w:val="center"/>
          </w:tcPr>
          <w:p w:rsidR="002130A9" w:rsidRPr="007544FB" w:rsidRDefault="002130A9" w:rsidP="00F0361F">
            <w:pPr>
              <w:widowControl w:val="0"/>
              <w:spacing w:line="218" w:lineRule="auto"/>
              <w:jc w:val="center"/>
              <w:rPr>
                <w:sz w:val="18"/>
                <w:szCs w:val="18"/>
              </w:rPr>
            </w:pPr>
            <w:r w:rsidRPr="007544FB">
              <w:rPr>
                <w:sz w:val="18"/>
                <w:szCs w:val="18"/>
              </w:rPr>
              <w:t>№</w:t>
            </w:r>
          </w:p>
          <w:p w:rsidR="002130A9" w:rsidRPr="007544FB" w:rsidRDefault="002130A9" w:rsidP="00F0361F">
            <w:pPr>
              <w:widowControl w:val="0"/>
              <w:spacing w:line="218" w:lineRule="auto"/>
              <w:jc w:val="center"/>
              <w:rPr>
                <w:sz w:val="18"/>
                <w:szCs w:val="18"/>
              </w:rPr>
            </w:pPr>
            <w:r w:rsidRPr="007544FB">
              <w:rPr>
                <w:sz w:val="18"/>
                <w:szCs w:val="18"/>
              </w:rPr>
              <w:t>з/п</w:t>
            </w:r>
          </w:p>
        </w:tc>
        <w:tc>
          <w:tcPr>
            <w:tcW w:w="2815" w:type="dxa"/>
            <w:vMerge w:val="restart"/>
            <w:vAlign w:val="center"/>
          </w:tcPr>
          <w:p w:rsidR="002130A9" w:rsidRPr="007544FB" w:rsidRDefault="002130A9" w:rsidP="00F0361F">
            <w:pPr>
              <w:widowControl w:val="0"/>
              <w:spacing w:line="218" w:lineRule="auto"/>
              <w:jc w:val="center"/>
              <w:rPr>
                <w:sz w:val="18"/>
                <w:szCs w:val="18"/>
              </w:rPr>
            </w:pPr>
            <w:r w:rsidRPr="007544FB">
              <w:rPr>
                <w:sz w:val="18"/>
                <w:szCs w:val="18"/>
              </w:rPr>
              <w:t>Зміст операції</w:t>
            </w:r>
          </w:p>
        </w:tc>
        <w:tc>
          <w:tcPr>
            <w:tcW w:w="3538" w:type="dxa"/>
            <w:gridSpan w:val="2"/>
            <w:vAlign w:val="center"/>
          </w:tcPr>
          <w:p w:rsidR="002130A9" w:rsidRPr="007544FB" w:rsidRDefault="002130A9" w:rsidP="00F0361F">
            <w:pPr>
              <w:widowControl w:val="0"/>
              <w:spacing w:line="218" w:lineRule="auto"/>
              <w:jc w:val="center"/>
              <w:rPr>
                <w:sz w:val="18"/>
                <w:szCs w:val="18"/>
              </w:rPr>
            </w:pPr>
            <w:r w:rsidRPr="007544FB">
              <w:rPr>
                <w:sz w:val="18"/>
                <w:szCs w:val="18"/>
              </w:rPr>
              <w:t>Кореспондуючі рахунки</w:t>
            </w:r>
          </w:p>
        </w:tc>
      </w:tr>
      <w:tr w:rsidR="002130A9" w:rsidRPr="005D75E9">
        <w:trPr>
          <w:trHeight w:val="149"/>
        </w:trPr>
        <w:tc>
          <w:tcPr>
            <w:tcW w:w="409" w:type="dxa"/>
            <w:vMerge/>
            <w:vAlign w:val="center"/>
          </w:tcPr>
          <w:p w:rsidR="002130A9" w:rsidRPr="007544FB" w:rsidRDefault="002130A9" w:rsidP="00F0361F">
            <w:pPr>
              <w:widowControl w:val="0"/>
              <w:spacing w:line="218" w:lineRule="auto"/>
              <w:jc w:val="center"/>
              <w:rPr>
                <w:sz w:val="18"/>
                <w:szCs w:val="18"/>
              </w:rPr>
            </w:pPr>
          </w:p>
        </w:tc>
        <w:tc>
          <w:tcPr>
            <w:tcW w:w="2815" w:type="dxa"/>
            <w:vMerge/>
            <w:vAlign w:val="center"/>
          </w:tcPr>
          <w:p w:rsidR="002130A9" w:rsidRPr="007544FB" w:rsidRDefault="002130A9" w:rsidP="00F0361F">
            <w:pPr>
              <w:widowControl w:val="0"/>
              <w:spacing w:line="218" w:lineRule="auto"/>
              <w:jc w:val="center"/>
              <w:rPr>
                <w:sz w:val="18"/>
                <w:szCs w:val="18"/>
              </w:rPr>
            </w:pPr>
          </w:p>
        </w:tc>
        <w:tc>
          <w:tcPr>
            <w:tcW w:w="1884" w:type="dxa"/>
            <w:vAlign w:val="center"/>
          </w:tcPr>
          <w:p w:rsidR="002130A9" w:rsidRPr="007544FB" w:rsidRDefault="002130A9" w:rsidP="00F0361F">
            <w:pPr>
              <w:widowControl w:val="0"/>
              <w:spacing w:line="218" w:lineRule="auto"/>
              <w:jc w:val="center"/>
              <w:rPr>
                <w:sz w:val="18"/>
                <w:szCs w:val="18"/>
              </w:rPr>
            </w:pPr>
            <w:r w:rsidRPr="007544FB">
              <w:rPr>
                <w:sz w:val="18"/>
                <w:szCs w:val="18"/>
              </w:rPr>
              <w:t>Дебет</w:t>
            </w:r>
          </w:p>
        </w:tc>
        <w:tc>
          <w:tcPr>
            <w:tcW w:w="1654" w:type="dxa"/>
            <w:vAlign w:val="center"/>
          </w:tcPr>
          <w:p w:rsidR="002130A9" w:rsidRPr="007544FB" w:rsidRDefault="002130A9" w:rsidP="00F0361F">
            <w:pPr>
              <w:widowControl w:val="0"/>
              <w:spacing w:line="218" w:lineRule="auto"/>
              <w:jc w:val="center"/>
              <w:rPr>
                <w:sz w:val="18"/>
                <w:szCs w:val="18"/>
              </w:rPr>
            </w:pPr>
            <w:r w:rsidRPr="007544FB">
              <w:rPr>
                <w:sz w:val="18"/>
                <w:szCs w:val="18"/>
              </w:rPr>
              <w:t>Кредит</w:t>
            </w:r>
          </w:p>
        </w:tc>
      </w:tr>
      <w:tr w:rsidR="002130A9" w:rsidRPr="005D75E9" w:rsidTr="007544FB">
        <w:trPr>
          <w:trHeight w:val="416"/>
        </w:trPr>
        <w:tc>
          <w:tcPr>
            <w:tcW w:w="409" w:type="dxa"/>
            <w:vAlign w:val="center"/>
          </w:tcPr>
          <w:p w:rsidR="002130A9" w:rsidRPr="007544FB" w:rsidRDefault="002130A9" w:rsidP="00F0361F">
            <w:pPr>
              <w:widowControl w:val="0"/>
              <w:spacing w:line="218" w:lineRule="auto"/>
              <w:jc w:val="center"/>
              <w:rPr>
                <w:sz w:val="18"/>
                <w:szCs w:val="18"/>
              </w:rPr>
            </w:pPr>
            <w:r w:rsidRPr="007544FB">
              <w:rPr>
                <w:sz w:val="18"/>
                <w:szCs w:val="18"/>
              </w:rPr>
              <w:t>1</w:t>
            </w:r>
          </w:p>
        </w:tc>
        <w:tc>
          <w:tcPr>
            <w:tcW w:w="2815" w:type="dxa"/>
            <w:vAlign w:val="center"/>
          </w:tcPr>
          <w:p w:rsidR="002130A9" w:rsidRPr="007544FB" w:rsidRDefault="002130A9" w:rsidP="00E8073B">
            <w:pPr>
              <w:pStyle w:val="a4"/>
              <w:widowControl w:val="0"/>
              <w:tabs>
                <w:tab w:val="clear" w:pos="4153"/>
                <w:tab w:val="clear" w:pos="8306"/>
              </w:tabs>
              <w:spacing w:line="218" w:lineRule="auto"/>
              <w:ind w:left="57"/>
              <w:rPr>
                <w:sz w:val="18"/>
                <w:szCs w:val="18"/>
              </w:rPr>
            </w:pPr>
            <w:r w:rsidRPr="007544FB">
              <w:rPr>
                <w:sz w:val="18"/>
                <w:szCs w:val="18"/>
              </w:rPr>
              <w:t>Оприбутковано виробничі запаси, що надійшли від постачальника</w:t>
            </w:r>
          </w:p>
        </w:tc>
        <w:tc>
          <w:tcPr>
            <w:tcW w:w="1884" w:type="dxa"/>
            <w:vAlign w:val="center"/>
          </w:tcPr>
          <w:p w:rsidR="002130A9" w:rsidRPr="007544FB" w:rsidRDefault="002130A9" w:rsidP="00E8073B">
            <w:pPr>
              <w:widowControl w:val="0"/>
              <w:spacing w:line="218" w:lineRule="auto"/>
              <w:jc w:val="center"/>
              <w:rPr>
                <w:sz w:val="18"/>
                <w:szCs w:val="18"/>
              </w:rPr>
            </w:pPr>
            <w:r w:rsidRPr="007544FB">
              <w:rPr>
                <w:sz w:val="18"/>
                <w:szCs w:val="18"/>
              </w:rPr>
              <w:t xml:space="preserve">20 </w:t>
            </w:r>
          </w:p>
        </w:tc>
        <w:tc>
          <w:tcPr>
            <w:tcW w:w="1654" w:type="dxa"/>
            <w:vAlign w:val="center"/>
          </w:tcPr>
          <w:p w:rsidR="002130A9" w:rsidRPr="007544FB" w:rsidRDefault="002130A9" w:rsidP="00E8073B">
            <w:pPr>
              <w:widowControl w:val="0"/>
              <w:spacing w:line="218" w:lineRule="auto"/>
              <w:jc w:val="center"/>
              <w:rPr>
                <w:sz w:val="18"/>
                <w:szCs w:val="18"/>
              </w:rPr>
            </w:pPr>
            <w:r w:rsidRPr="007544FB">
              <w:rPr>
                <w:sz w:val="18"/>
                <w:szCs w:val="18"/>
              </w:rPr>
              <w:t xml:space="preserve">631 </w:t>
            </w:r>
          </w:p>
        </w:tc>
      </w:tr>
    </w:tbl>
    <w:p w:rsidR="000B19A1" w:rsidRDefault="00B709B4" w:rsidP="00842262">
      <w:pPr>
        <w:widowControl w:val="0"/>
        <w:spacing w:line="216" w:lineRule="auto"/>
        <w:ind w:firstLine="284"/>
        <w:jc w:val="both"/>
        <w:rPr>
          <w:sz w:val="22"/>
          <w:lang w:val="ru-RU"/>
        </w:rPr>
      </w:pPr>
      <w:r>
        <w:rPr>
          <w:sz w:val="22"/>
        </w:rPr>
        <w:t>В цьому ж питанні п</w:t>
      </w:r>
      <w:r w:rsidR="000B19A1">
        <w:rPr>
          <w:sz w:val="22"/>
        </w:rPr>
        <w:t>ри опрацюванні практичних даних діяльності підприємства на підставі інформації облікових ре</w:t>
      </w:r>
      <w:r w:rsidR="00842262">
        <w:rPr>
          <w:sz w:val="22"/>
        </w:rPr>
        <w:t>гі</w:t>
      </w:r>
      <w:r w:rsidR="000B19A1">
        <w:rPr>
          <w:sz w:val="22"/>
        </w:rPr>
        <w:t xml:space="preserve">стрів необхідно навести таблицю господарських операцій </w:t>
      </w:r>
      <w:r w:rsidR="00653611">
        <w:rPr>
          <w:sz w:val="22"/>
        </w:rPr>
        <w:t>суб’єкта дослідження</w:t>
      </w:r>
      <w:r>
        <w:rPr>
          <w:sz w:val="22"/>
        </w:rPr>
        <w:t xml:space="preserve"> (табл. </w:t>
      </w:r>
      <w:r w:rsidR="00BE1AEF">
        <w:rPr>
          <w:sz w:val="22"/>
        </w:rPr>
        <w:t>2</w:t>
      </w:r>
      <w:r>
        <w:rPr>
          <w:sz w:val="22"/>
        </w:rPr>
        <w:t>).</w:t>
      </w:r>
    </w:p>
    <w:p w:rsidR="002130A9" w:rsidRPr="00BE1AEF" w:rsidRDefault="002130A9" w:rsidP="002130A9">
      <w:pPr>
        <w:widowControl w:val="0"/>
        <w:spacing w:line="218" w:lineRule="auto"/>
        <w:ind w:firstLine="567"/>
        <w:jc w:val="right"/>
        <w:rPr>
          <w:i/>
          <w:sz w:val="22"/>
        </w:rPr>
      </w:pPr>
      <w:r w:rsidRPr="00BE1AEF">
        <w:rPr>
          <w:i/>
          <w:sz w:val="22"/>
        </w:rPr>
        <w:t xml:space="preserve">Таблиця </w:t>
      </w:r>
      <w:r w:rsidR="00BE1AEF" w:rsidRPr="00BE1AEF">
        <w:rPr>
          <w:i/>
          <w:sz w:val="22"/>
        </w:rPr>
        <w:t>2</w:t>
      </w:r>
    </w:p>
    <w:p w:rsidR="002130A9" w:rsidRDefault="002130A9" w:rsidP="002130A9">
      <w:pPr>
        <w:widowControl w:val="0"/>
        <w:spacing w:line="218" w:lineRule="auto"/>
        <w:jc w:val="center"/>
        <w:rPr>
          <w:b/>
          <w:sz w:val="22"/>
        </w:rPr>
      </w:pPr>
      <w:r>
        <w:rPr>
          <w:b/>
          <w:sz w:val="22"/>
        </w:rPr>
        <w:t xml:space="preserve">Господарські операції ТОВ «Надія» </w:t>
      </w:r>
      <w:r w:rsidR="00CB68BC">
        <w:rPr>
          <w:b/>
          <w:sz w:val="22"/>
        </w:rPr>
        <w:t xml:space="preserve">з обліку виробничих запасів </w:t>
      </w:r>
      <w:r>
        <w:rPr>
          <w:b/>
          <w:sz w:val="22"/>
        </w:rPr>
        <w:t>за вересень 20ХХ р.</w:t>
      </w:r>
    </w:p>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2247"/>
        <w:gridCol w:w="1390"/>
        <w:gridCol w:w="1745"/>
        <w:gridCol w:w="1041"/>
      </w:tblGrid>
      <w:tr w:rsidR="00A82CD1" w:rsidRPr="00BE1AEF">
        <w:trPr>
          <w:trHeight w:val="421"/>
        </w:trPr>
        <w:tc>
          <w:tcPr>
            <w:tcW w:w="533" w:type="dxa"/>
            <w:vMerge w:val="restart"/>
            <w:vAlign w:val="center"/>
          </w:tcPr>
          <w:p w:rsidR="00A82CD1" w:rsidRPr="00BE1AEF" w:rsidRDefault="00A82CD1" w:rsidP="00997319">
            <w:pPr>
              <w:widowControl w:val="0"/>
              <w:spacing w:line="218" w:lineRule="auto"/>
              <w:jc w:val="center"/>
            </w:pPr>
            <w:r w:rsidRPr="00BE1AEF">
              <w:t>№</w:t>
            </w:r>
          </w:p>
          <w:p w:rsidR="00A82CD1" w:rsidRPr="00BE1AEF" w:rsidRDefault="00A82CD1" w:rsidP="00997319">
            <w:pPr>
              <w:widowControl w:val="0"/>
              <w:spacing w:line="218" w:lineRule="auto"/>
              <w:jc w:val="center"/>
            </w:pPr>
            <w:r w:rsidRPr="00BE1AEF">
              <w:t>з/п</w:t>
            </w:r>
          </w:p>
        </w:tc>
        <w:tc>
          <w:tcPr>
            <w:tcW w:w="2247" w:type="dxa"/>
            <w:vMerge w:val="restart"/>
            <w:vAlign w:val="center"/>
          </w:tcPr>
          <w:p w:rsidR="00A82CD1" w:rsidRPr="00BE1AEF" w:rsidRDefault="00A82CD1" w:rsidP="00997319">
            <w:pPr>
              <w:widowControl w:val="0"/>
              <w:spacing w:line="218" w:lineRule="auto"/>
              <w:jc w:val="center"/>
            </w:pPr>
            <w:r w:rsidRPr="00BE1AEF">
              <w:t>Зміст операції</w:t>
            </w:r>
          </w:p>
        </w:tc>
        <w:tc>
          <w:tcPr>
            <w:tcW w:w="3135" w:type="dxa"/>
            <w:gridSpan w:val="2"/>
            <w:vAlign w:val="center"/>
          </w:tcPr>
          <w:p w:rsidR="00A82CD1" w:rsidRPr="00BE1AEF" w:rsidRDefault="00A82CD1" w:rsidP="00997319">
            <w:pPr>
              <w:widowControl w:val="0"/>
              <w:spacing w:line="218" w:lineRule="auto"/>
              <w:jc w:val="center"/>
            </w:pPr>
            <w:r w:rsidRPr="00BE1AEF">
              <w:t>Кореспондуючі рахунки</w:t>
            </w:r>
          </w:p>
        </w:tc>
        <w:tc>
          <w:tcPr>
            <w:tcW w:w="1041" w:type="dxa"/>
            <w:vMerge w:val="restart"/>
            <w:vAlign w:val="center"/>
          </w:tcPr>
          <w:p w:rsidR="00A82CD1" w:rsidRPr="00BE1AEF" w:rsidRDefault="00A82CD1" w:rsidP="00997319">
            <w:pPr>
              <w:widowControl w:val="0"/>
              <w:spacing w:line="218" w:lineRule="auto"/>
              <w:jc w:val="center"/>
            </w:pPr>
            <w:r w:rsidRPr="00BE1AEF">
              <w:t>Сума, грн.</w:t>
            </w:r>
          </w:p>
        </w:tc>
      </w:tr>
      <w:tr w:rsidR="00A82CD1" w:rsidRPr="00BE1AEF">
        <w:trPr>
          <w:trHeight w:val="233"/>
        </w:trPr>
        <w:tc>
          <w:tcPr>
            <w:tcW w:w="533" w:type="dxa"/>
            <w:vMerge/>
          </w:tcPr>
          <w:p w:rsidR="00A82CD1" w:rsidRPr="00BE1AEF" w:rsidRDefault="00A82CD1" w:rsidP="00997319">
            <w:pPr>
              <w:widowControl w:val="0"/>
              <w:spacing w:line="218" w:lineRule="auto"/>
              <w:jc w:val="center"/>
              <w:rPr>
                <w:sz w:val="22"/>
              </w:rPr>
            </w:pPr>
          </w:p>
        </w:tc>
        <w:tc>
          <w:tcPr>
            <w:tcW w:w="2247" w:type="dxa"/>
            <w:vMerge/>
          </w:tcPr>
          <w:p w:rsidR="00A82CD1" w:rsidRPr="00BE1AEF" w:rsidRDefault="00A82CD1" w:rsidP="00997319">
            <w:pPr>
              <w:widowControl w:val="0"/>
              <w:spacing w:line="218" w:lineRule="auto"/>
              <w:jc w:val="center"/>
              <w:rPr>
                <w:sz w:val="22"/>
              </w:rPr>
            </w:pPr>
          </w:p>
        </w:tc>
        <w:tc>
          <w:tcPr>
            <w:tcW w:w="1390" w:type="dxa"/>
            <w:vAlign w:val="center"/>
          </w:tcPr>
          <w:p w:rsidR="00A82CD1" w:rsidRPr="00BE1AEF" w:rsidRDefault="00A82CD1" w:rsidP="00997319">
            <w:pPr>
              <w:widowControl w:val="0"/>
              <w:spacing w:line="218" w:lineRule="auto"/>
              <w:jc w:val="center"/>
            </w:pPr>
            <w:r w:rsidRPr="00BE1AEF">
              <w:t>Дебет</w:t>
            </w:r>
          </w:p>
        </w:tc>
        <w:tc>
          <w:tcPr>
            <w:tcW w:w="1745" w:type="dxa"/>
            <w:vAlign w:val="center"/>
          </w:tcPr>
          <w:p w:rsidR="00A82CD1" w:rsidRPr="00BE1AEF" w:rsidRDefault="00A82CD1" w:rsidP="00997319">
            <w:pPr>
              <w:widowControl w:val="0"/>
              <w:spacing w:line="218" w:lineRule="auto"/>
              <w:jc w:val="center"/>
            </w:pPr>
            <w:r w:rsidRPr="00BE1AEF">
              <w:t>Дебет</w:t>
            </w:r>
          </w:p>
        </w:tc>
        <w:tc>
          <w:tcPr>
            <w:tcW w:w="1041" w:type="dxa"/>
            <w:vMerge/>
          </w:tcPr>
          <w:p w:rsidR="00A82CD1" w:rsidRPr="00BE1AEF" w:rsidRDefault="00A82CD1" w:rsidP="00997319">
            <w:pPr>
              <w:widowControl w:val="0"/>
              <w:spacing w:line="218" w:lineRule="auto"/>
              <w:jc w:val="center"/>
              <w:rPr>
                <w:sz w:val="22"/>
              </w:rPr>
            </w:pPr>
          </w:p>
        </w:tc>
      </w:tr>
      <w:tr w:rsidR="00A82CD1" w:rsidRPr="00997319">
        <w:trPr>
          <w:trHeight w:val="245"/>
        </w:trPr>
        <w:tc>
          <w:tcPr>
            <w:tcW w:w="533" w:type="dxa"/>
            <w:vAlign w:val="center"/>
          </w:tcPr>
          <w:p w:rsidR="00A82CD1" w:rsidRPr="00E8073B" w:rsidRDefault="00A82CD1" w:rsidP="00997319">
            <w:pPr>
              <w:widowControl w:val="0"/>
              <w:spacing w:line="218" w:lineRule="auto"/>
              <w:jc w:val="center"/>
            </w:pPr>
            <w:r w:rsidRPr="00E8073B">
              <w:t>1</w:t>
            </w:r>
          </w:p>
        </w:tc>
        <w:tc>
          <w:tcPr>
            <w:tcW w:w="2247" w:type="dxa"/>
            <w:vAlign w:val="center"/>
          </w:tcPr>
          <w:p w:rsidR="00A82CD1" w:rsidRPr="00997319" w:rsidRDefault="00A82CD1" w:rsidP="00997319">
            <w:pPr>
              <w:pStyle w:val="a4"/>
              <w:widowControl w:val="0"/>
              <w:tabs>
                <w:tab w:val="clear" w:pos="4153"/>
                <w:tab w:val="clear" w:pos="8306"/>
              </w:tabs>
              <w:spacing w:line="218" w:lineRule="auto"/>
              <w:ind w:left="57"/>
              <w:rPr>
                <w:sz w:val="20"/>
              </w:rPr>
            </w:pPr>
            <w:r w:rsidRPr="00997319">
              <w:rPr>
                <w:sz w:val="20"/>
              </w:rPr>
              <w:t>Оприбутковано запаси, що надійшли від постачальника</w:t>
            </w:r>
          </w:p>
        </w:tc>
        <w:tc>
          <w:tcPr>
            <w:tcW w:w="1390" w:type="dxa"/>
            <w:vAlign w:val="center"/>
          </w:tcPr>
          <w:p w:rsidR="00A82CD1" w:rsidRPr="00E8073B" w:rsidRDefault="00A82CD1" w:rsidP="00997319">
            <w:pPr>
              <w:widowControl w:val="0"/>
              <w:spacing w:line="218" w:lineRule="auto"/>
              <w:jc w:val="center"/>
            </w:pPr>
            <w:r w:rsidRPr="00E8073B">
              <w:t xml:space="preserve">20 </w:t>
            </w:r>
          </w:p>
        </w:tc>
        <w:tc>
          <w:tcPr>
            <w:tcW w:w="1745" w:type="dxa"/>
            <w:vAlign w:val="center"/>
          </w:tcPr>
          <w:p w:rsidR="00A82CD1" w:rsidRPr="00E8073B" w:rsidRDefault="00A82CD1" w:rsidP="00997319">
            <w:pPr>
              <w:widowControl w:val="0"/>
              <w:spacing w:line="218" w:lineRule="auto"/>
              <w:jc w:val="center"/>
            </w:pPr>
            <w:r w:rsidRPr="00E8073B">
              <w:t xml:space="preserve">631 </w:t>
            </w:r>
          </w:p>
        </w:tc>
        <w:tc>
          <w:tcPr>
            <w:tcW w:w="1041" w:type="dxa"/>
            <w:vAlign w:val="center"/>
          </w:tcPr>
          <w:p w:rsidR="00A82CD1" w:rsidRPr="00997319" w:rsidRDefault="00A82CD1" w:rsidP="00997319">
            <w:pPr>
              <w:widowControl w:val="0"/>
              <w:spacing w:line="218" w:lineRule="auto"/>
              <w:jc w:val="right"/>
              <w:rPr>
                <w:sz w:val="22"/>
              </w:rPr>
            </w:pPr>
            <w:r w:rsidRPr="00997319">
              <w:rPr>
                <w:sz w:val="22"/>
              </w:rPr>
              <w:t>10000,00</w:t>
            </w:r>
          </w:p>
        </w:tc>
      </w:tr>
    </w:tbl>
    <w:p w:rsidR="008C1C91" w:rsidRPr="00EF3761" w:rsidRDefault="008C1C91" w:rsidP="00F0361F">
      <w:pPr>
        <w:widowControl w:val="0"/>
        <w:spacing w:line="218" w:lineRule="auto"/>
        <w:ind w:firstLine="284"/>
        <w:jc w:val="both"/>
        <w:rPr>
          <w:sz w:val="18"/>
          <w:szCs w:val="18"/>
        </w:rPr>
      </w:pPr>
    </w:p>
    <w:p w:rsidR="000C5A2E" w:rsidRDefault="00A94244" w:rsidP="00842262">
      <w:pPr>
        <w:widowControl w:val="0"/>
        <w:spacing w:line="216" w:lineRule="auto"/>
        <w:ind w:firstLine="284"/>
        <w:jc w:val="both"/>
        <w:rPr>
          <w:sz w:val="22"/>
        </w:rPr>
      </w:pPr>
      <w:r w:rsidRPr="005D75E9">
        <w:rPr>
          <w:sz w:val="22"/>
        </w:rPr>
        <w:t xml:space="preserve">Суми, </w:t>
      </w:r>
      <w:r w:rsidR="000C5A2E">
        <w:rPr>
          <w:sz w:val="22"/>
        </w:rPr>
        <w:t>на</w:t>
      </w:r>
      <w:r w:rsidRPr="005D75E9">
        <w:rPr>
          <w:sz w:val="22"/>
        </w:rPr>
        <w:t>ведені в таблиці,</w:t>
      </w:r>
      <w:r w:rsidR="004C082D" w:rsidRPr="005D75E9">
        <w:rPr>
          <w:sz w:val="22"/>
        </w:rPr>
        <w:t xml:space="preserve"> </w:t>
      </w:r>
      <w:r w:rsidRPr="005D75E9">
        <w:rPr>
          <w:sz w:val="22"/>
        </w:rPr>
        <w:t xml:space="preserve">повинні бути підтверджені </w:t>
      </w:r>
      <w:r w:rsidR="00CB68BC">
        <w:rPr>
          <w:sz w:val="22"/>
        </w:rPr>
        <w:t>відповідними</w:t>
      </w:r>
      <w:r w:rsidRPr="005D75E9">
        <w:rPr>
          <w:sz w:val="22"/>
        </w:rPr>
        <w:t xml:space="preserve"> додатка</w:t>
      </w:r>
      <w:r w:rsidR="00CB68BC">
        <w:rPr>
          <w:sz w:val="22"/>
        </w:rPr>
        <w:t>ми</w:t>
      </w:r>
      <w:r w:rsidRPr="005D75E9">
        <w:rPr>
          <w:sz w:val="22"/>
        </w:rPr>
        <w:t xml:space="preserve">. </w:t>
      </w:r>
    </w:p>
    <w:p w:rsidR="00A94244" w:rsidRPr="005D75E9" w:rsidRDefault="00A94244" w:rsidP="000516D9">
      <w:pPr>
        <w:widowControl w:val="0"/>
        <w:spacing w:line="216" w:lineRule="auto"/>
        <w:ind w:firstLine="284"/>
        <w:jc w:val="both"/>
        <w:rPr>
          <w:sz w:val="22"/>
        </w:rPr>
      </w:pPr>
      <w:r w:rsidRPr="00191436">
        <w:rPr>
          <w:b/>
          <w:sz w:val="22"/>
        </w:rPr>
        <w:t>Список використан</w:t>
      </w:r>
      <w:r w:rsidR="00191436" w:rsidRPr="00191436">
        <w:rPr>
          <w:b/>
          <w:sz w:val="22"/>
        </w:rPr>
        <w:t xml:space="preserve">их </w:t>
      </w:r>
      <w:r w:rsidR="000516D9">
        <w:rPr>
          <w:b/>
          <w:sz w:val="22"/>
        </w:rPr>
        <w:t xml:space="preserve">інформаційних </w:t>
      </w:r>
      <w:r w:rsidR="00191436" w:rsidRPr="00191436">
        <w:rPr>
          <w:b/>
          <w:sz w:val="22"/>
        </w:rPr>
        <w:t>джерел</w:t>
      </w:r>
      <w:r w:rsidR="00991A8E" w:rsidRPr="00191436">
        <w:rPr>
          <w:b/>
          <w:sz w:val="22"/>
        </w:rPr>
        <w:t xml:space="preserve"> </w:t>
      </w:r>
      <w:r w:rsidR="00991A8E" w:rsidRPr="005D75E9">
        <w:rPr>
          <w:sz w:val="22"/>
        </w:rPr>
        <w:t xml:space="preserve">наводиться після </w:t>
      </w:r>
      <w:r w:rsidR="00191436">
        <w:rPr>
          <w:sz w:val="22"/>
        </w:rPr>
        <w:t xml:space="preserve">висновків та пропозицій в алфавітному порядку </w:t>
      </w:r>
      <w:r w:rsidR="008C48F4">
        <w:rPr>
          <w:sz w:val="22"/>
        </w:rPr>
        <w:t xml:space="preserve">(табл. </w:t>
      </w:r>
      <w:r w:rsidR="00BE1AEF">
        <w:rPr>
          <w:sz w:val="22"/>
        </w:rPr>
        <w:t>3</w:t>
      </w:r>
      <w:r w:rsidR="00931084">
        <w:rPr>
          <w:sz w:val="22"/>
        </w:rPr>
        <w:t>)</w:t>
      </w:r>
      <w:r w:rsidRPr="005D75E9">
        <w:rPr>
          <w:sz w:val="22"/>
        </w:rPr>
        <w:t>.</w:t>
      </w:r>
    </w:p>
    <w:p w:rsidR="00931084" w:rsidRPr="00BE1AEF" w:rsidRDefault="00931084" w:rsidP="00696C25">
      <w:pPr>
        <w:spacing w:line="216" w:lineRule="auto"/>
        <w:ind w:left="284"/>
        <w:jc w:val="right"/>
        <w:rPr>
          <w:bCs/>
          <w:i/>
          <w:sz w:val="22"/>
          <w:szCs w:val="22"/>
        </w:rPr>
      </w:pPr>
      <w:r w:rsidRPr="00BE1AEF">
        <w:rPr>
          <w:bCs/>
          <w:i/>
          <w:sz w:val="22"/>
          <w:szCs w:val="22"/>
        </w:rPr>
        <w:t xml:space="preserve">Таблиця </w:t>
      </w:r>
      <w:r w:rsidR="00BE1AEF" w:rsidRPr="00BE1AEF">
        <w:rPr>
          <w:bCs/>
          <w:i/>
          <w:sz w:val="22"/>
          <w:szCs w:val="22"/>
        </w:rPr>
        <w:t>3</w:t>
      </w:r>
    </w:p>
    <w:p w:rsidR="00931084" w:rsidRPr="00BE1AEF" w:rsidRDefault="00931084" w:rsidP="00696C25">
      <w:pPr>
        <w:spacing w:line="216" w:lineRule="auto"/>
        <w:ind w:left="284"/>
        <w:jc w:val="center"/>
        <w:rPr>
          <w:b/>
          <w:bCs/>
          <w:sz w:val="22"/>
          <w:szCs w:val="22"/>
        </w:rPr>
      </w:pPr>
      <w:r w:rsidRPr="00BE1AEF">
        <w:rPr>
          <w:b/>
          <w:bCs/>
          <w:sz w:val="22"/>
          <w:szCs w:val="22"/>
        </w:rPr>
        <w:t>Приклади оформлення бібліографічного опису у списку використаних джерел, який наводиться у курсовій роботі</w:t>
      </w:r>
    </w:p>
    <w:tbl>
      <w:tblPr>
        <w:tblW w:w="7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5608"/>
      </w:tblGrid>
      <w:tr w:rsidR="00931084" w:rsidRPr="00FE5584" w:rsidTr="00F31F11">
        <w:trPr>
          <w:trHeight w:val="458"/>
        </w:trPr>
        <w:tc>
          <w:tcPr>
            <w:tcW w:w="1588" w:type="dxa"/>
          </w:tcPr>
          <w:p w:rsidR="00931084" w:rsidRPr="00BE1AEF" w:rsidRDefault="00931084" w:rsidP="00B72378">
            <w:pPr>
              <w:spacing w:line="216" w:lineRule="auto"/>
              <w:jc w:val="center"/>
            </w:pPr>
            <w:r w:rsidRPr="00BE1AEF">
              <w:t>Характеристика джерела</w:t>
            </w:r>
          </w:p>
        </w:tc>
        <w:tc>
          <w:tcPr>
            <w:tcW w:w="5608" w:type="dxa"/>
          </w:tcPr>
          <w:p w:rsidR="00931084" w:rsidRPr="00BE1AEF" w:rsidRDefault="00931084" w:rsidP="00B72378">
            <w:pPr>
              <w:spacing w:line="216" w:lineRule="auto"/>
              <w:jc w:val="center"/>
            </w:pPr>
            <w:r w:rsidRPr="00BE1AEF">
              <w:t>Приклад оформлення</w:t>
            </w:r>
          </w:p>
        </w:tc>
      </w:tr>
      <w:tr w:rsidR="00931084" w:rsidRPr="00FE5584" w:rsidTr="00F31F11">
        <w:trPr>
          <w:trHeight w:val="424"/>
        </w:trPr>
        <w:tc>
          <w:tcPr>
            <w:tcW w:w="1588" w:type="dxa"/>
          </w:tcPr>
          <w:p w:rsidR="00931084" w:rsidRPr="00FE5584" w:rsidRDefault="00931084" w:rsidP="00F31F11">
            <w:pPr>
              <w:spacing w:line="204" w:lineRule="auto"/>
              <w:jc w:val="both"/>
              <w:rPr>
                <w:b/>
              </w:rPr>
            </w:pPr>
            <w:r w:rsidRPr="00FE5584">
              <w:rPr>
                <w:b/>
              </w:rPr>
              <w:lastRenderedPageBreak/>
              <w:t>Книги:</w:t>
            </w:r>
          </w:p>
          <w:p w:rsidR="00931084" w:rsidRPr="00FE5584" w:rsidRDefault="00931084" w:rsidP="00F31F11">
            <w:pPr>
              <w:spacing w:line="204" w:lineRule="auto"/>
              <w:jc w:val="both"/>
            </w:pPr>
            <w:r w:rsidRPr="00FE5584">
              <w:t>Один автор</w:t>
            </w:r>
          </w:p>
        </w:tc>
        <w:tc>
          <w:tcPr>
            <w:tcW w:w="5608" w:type="dxa"/>
          </w:tcPr>
          <w:p w:rsidR="00931084" w:rsidRPr="00611F05" w:rsidRDefault="00611F05" w:rsidP="00F31F11">
            <w:pPr>
              <w:spacing w:line="204" w:lineRule="auto"/>
              <w:jc w:val="both"/>
            </w:pPr>
            <w:r w:rsidRPr="00611F05">
              <w:t xml:space="preserve">Карпенко Є.А. Фінансовий облік: </w:t>
            </w:r>
            <w:proofErr w:type="spellStart"/>
            <w:r w:rsidRPr="00611F05">
              <w:t>навч.-метод</w:t>
            </w:r>
            <w:proofErr w:type="spellEnd"/>
            <w:r w:rsidRPr="00611F05">
              <w:t xml:space="preserve">. посібник для самостійного вивчення дисципліни студентами напряму підготовки 6.030508 «Фінанси і кредит» програми професійного спрямування «Фінанси» за КМСОНП ПУЕТ / Є.А. Карпенко. </w:t>
            </w:r>
            <w:r w:rsidR="007A4050">
              <w:t>–</w:t>
            </w:r>
            <w:r w:rsidRPr="00611F05">
              <w:t xml:space="preserve"> Полтава: ПУЕТ, 2013. </w:t>
            </w:r>
            <w:r w:rsidR="007A4050">
              <w:t>–</w:t>
            </w:r>
            <w:r w:rsidRPr="00611F05">
              <w:t xml:space="preserve"> 358 с.</w:t>
            </w:r>
          </w:p>
        </w:tc>
      </w:tr>
      <w:tr w:rsidR="00931084" w:rsidRPr="00FE5584" w:rsidTr="00F31F11">
        <w:trPr>
          <w:trHeight w:val="569"/>
        </w:trPr>
        <w:tc>
          <w:tcPr>
            <w:tcW w:w="1588" w:type="dxa"/>
          </w:tcPr>
          <w:p w:rsidR="00931084" w:rsidRPr="00FE5584" w:rsidRDefault="00931084" w:rsidP="00F31F11">
            <w:pPr>
              <w:spacing w:line="204" w:lineRule="auto"/>
              <w:jc w:val="both"/>
            </w:pPr>
            <w:r w:rsidRPr="00FE5584">
              <w:t>Два автори</w:t>
            </w:r>
          </w:p>
        </w:tc>
        <w:tc>
          <w:tcPr>
            <w:tcW w:w="5608" w:type="dxa"/>
          </w:tcPr>
          <w:p w:rsidR="00931084" w:rsidRPr="00FE5584" w:rsidRDefault="00384C16" w:rsidP="00F31F11">
            <w:pPr>
              <w:pStyle w:val="20"/>
              <w:widowControl w:val="0"/>
              <w:shd w:val="clear" w:color="auto" w:fill="FFFFFF"/>
              <w:tabs>
                <w:tab w:val="left" w:pos="83"/>
              </w:tabs>
              <w:autoSpaceDE w:val="0"/>
              <w:autoSpaceDN w:val="0"/>
              <w:adjustRightInd w:val="0"/>
              <w:spacing w:line="204" w:lineRule="auto"/>
              <w:ind w:firstLine="0"/>
              <w:rPr>
                <w:sz w:val="20"/>
              </w:rPr>
            </w:pPr>
            <w:hyperlink r:id="rId9" w:history="1">
              <w:proofErr w:type="spellStart"/>
              <w:r w:rsidR="00611F05" w:rsidRPr="00611F05">
                <w:rPr>
                  <w:sz w:val="20"/>
                </w:rPr>
                <w:t>Прохар</w:t>
              </w:r>
              <w:proofErr w:type="spellEnd"/>
              <w:r w:rsidR="00611F05" w:rsidRPr="00611F05">
                <w:rPr>
                  <w:sz w:val="20"/>
                </w:rPr>
                <w:t xml:space="preserve"> Н.В.</w:t>
              </w:r>
            </w:hyperlink>
            <w:r w:rsidR="00611F05" w:rsidRPr="00611F05">
              <w:rPr>
                <w:sz w:val="20"/>
              </w:rPr>
              <w:t xml:space="preserve"> Облік доходів, витрат і фінансових результатів: проблеми теорії та практики: монографія / </w:t>
            </w:r>
            <w:hyperlink r:id="rId10" w:history="1">
              <w:r w:rsidR="00611F05" w:rsidRPr="00611F05">
                <w:rPr>
                  <w:sz w:val="20"/>
                </w:rPr>
                <w:t xml:space="preserve">Н.В. </w:t>
              </w:r>
              <w:proofErr w:type="spellStart"/>
              <w:r w:rsidR="00611F05" w:rsidRPr="00611F05">
                <w:rPr>
                  <w:sz w:val="20"/>
                </w:rPr>
                <w:t>Прохар</w:t>
              </w:r>
              <w:proofErr w:type="spellEnd"/>
            </w:hyperlink>
            <w:r w:rsidR="00611F05" w:rsidRPr="00611F05">
              <w:rPr>
                <w:sz w:val="20"/>
              </w:rPr>
              <w:t>, </w:t>
            </w:r>
            <w:hyperlink r:id="rId11" w:history="1">
              <w:r w:rsidR="00611F05" w:rsidRPr="00611F05">
                <w:rPr>
                  <w:sz w:val="20"/>
                </w:rPr>
                <w:t xml:space="preserve">Ю.О. </w:t>
              </w:r>
              <w:proofErr w:type="spellStart"/>
              <w:r w:rsidR="00611F05" w:rsidRPr="00611F05">
                <w:rPr>
                  <w:sz w:val="20"/>
                </w:rPr>
                <w:t>Ночовна</w:t>
              </w:r>
              <w:proofErr w:type="spellEnd"/>
            </w:hyperlink>
            <w:r w:rsidR="00611F05" w:rsidRPr="00611F05">
              <w:rPr>
                <w:sz w:val="20"/>
              </w:rPr>
              <w:t>. – Полтава: ПУЕТ, 2012. – 257 с. </w:t>
            </w:r>
          </w:p>
        </w:tc>
      </w:tr>
      <w:tr w:rsidR="00931084" w:rsidRPr="00FE5584" w:rsidTr="00F31F11">
        <w:trPr>
          <w:trHeight w:val="580"/>
        </w:trPr>
        <w:tc>
          <w:tcPr>
            <w:tcW w:w="1588" w:type="dxa"/>
          </w:tcPr>
          <w:p w:rsidR="00931084" w:rsidRPr="00FE5584" w:rsidRDefault="00931084" w:rsidP="00F31F11">
            <w:pPr>
              <w:spacing w:line="204" w:lineRule="auto"/>
              <w:jc w:val="both"/>
            </w:pPr>
            <w:r w:rsidRPr="00FE5584">
              <w:t>Три автори</w:t>
            </w:r>
          </w:p>
        </w:tc>
        <w:tc>
          <w:tcPr>
            <w:tcW w:w="5608" w:type="dxa"/>
          </w:tcPr>
          <w:p w:rsidR="00931084" w:rsidRPr="00FE5584" w:rsidRDefault="00611F05" w:rsidP="00F31F11">
            <w:pPr>
              <w:pStyle w:val="20"/>
              <w:widowControl w:val="0"/>
              <w:shd w:val="clear" w:color="auto" w:fill="FFFFFF"/>
              <w:tabs>
                <w:tab w:val="left" w:pos="83"/>
              </w:tabs>
              <w:autoSpaceDE w:val="0"/>
              <w:autoSpaceDN w:val="0"/>
              <w:adjustRightInd w:val="0"/>
              <w:spacing w:line="204" w:lineRule="auto"/>
              <w:ind w:firstLine="0"/>
              <w:rPr>
                <w:sz w:val="20"/>
              </w:rPr>
            </w:pPr>
            <w:proofErr w:type="spellStart"/>
            <w:r w:rsidRPr="00611F05">
              <w:rPr>
                <w:sz w:val="20"/>
              </w:rPr>
              <w:t>Верига</w:t>
            </w:r>
            <w:proofErr w:type="spellEnd"/>
            <w:r w:rsidRPr="00611F05">
              <w:rPr>
                <w:sz w:val="20"/>
              </w:rPr>
              <w:t xml:space="preserve"> Ю.А. План рахунків бухгалтерського обліку: </w:t>
            </w:r>
            <w:proofErr w:type="spellStart"/>
            <w:r w:rsidRPr="00611F05">
              <w:rPr>
                <w:sz w:val="20"/>
              </w:rPr>
              <w:t>навч</w:t>
            </w:r>
            <w:proofErr w:type="spellEnd"/>
            <w:r w:rsidRPr="00611F05">
              <w:rPr>
                <w:sz w:val="20"/>
              </w:rPr>
              <w:t>. посібник/ Ю.А.</w:t>
            </w:r>
            <w:r>
              <w:rPr>
                <w:sz w:val="20"/>
              </w:rPr>
              <w:t> </w:t>
            </w:r>
            <w:proofErr w:type="spellStart"/>
            <w:r w:rsidRPr="00611F05">
              <w:rPr>
                <w:sz w:val="20"/>
              </w:rPr>
              <w:t>Верига</w:t>
            </w:r>
            <w:proofErr w:type="spellEnd"/>
            <w:r w:rsidRPr="00611F05">
              <w:rPr>
                <w:sz w:val="20"/>
              </w:rPr>
              <w:t>, Г.І.</w:t>
            </w:r>
            <w:r>
              <w:rPr>
                <w:sz w:val="20"/>
              </w:rPr>
              <w:t> </w:t>
            </w:r>
            <w:r w:rsidRPr="00611F05">
              <w:rPr>
                <w:sz w:val="20"/>
              </w:rPr>
              <w:t xml:space="preserve">Зима, </w:t>
            </w:r>
            <w:proofErr w:type="spellStart"/>
            <w:r w:rsidRPr="00611F05">
              <w:rPr>
                <w:sz w:val="20"/>
              </w:rPr>
              <w:t>Н.О. Кул</w:t>
            </w:r>
            <w:proofErr w:type="spellEnd"/>
            <w:r w:rsidRPr="00611F05">
              <w:rPr>
                <w:sz w:val="20"/>
              </w:rPr>
              <w:t>явець</w:t>
            </w:r>
            <w:r>
              <w:rPr>
                <w:sz w:val="20"/>
              </w:rPr>
              <w:t>.</w:t>
            </w:r>
            <w:r w:rsidRPr="00611F05">
              <w:rPr>
                <w:sz w:val="20"/>
              </w:rPr>
              <w:t xml:space="preserve"> – К</w:t>
            </w:r>
            <w:r>
              <w:rPr>
                <w:sz w:val="20"/>
              </w:rPr>
              <w:t>.</w:t>
            </w:r>
            <w:r w:rsidRPr="00611F05">
              <w:rPr>
                <w:sz w:val="20"/>
              </w:rPr>
              <w:t>: ЦУЛ</w:t>
            </w:r>
            <w:r>
              <w:rPr>
                <w:sz w:val="20"/>
              </w:rPr>
              <w:t>,</w:t>
            </w:r>
            <w:r w:rsidRPr="00611F05">
              <w:rPr>
                <w:sz w:val="20"/>
              </w:rPr>
              <w:t xml:space="preserve"> 2010. – 176 с.</w:t>
            </w:r>
          </w:p>
        </w:tc>
      </w:tr>
      <w:tr w:rsidR="006D19A1" w:rsidRPr="00FE5584" w:rsidTr="00F31F11">
        <w:trPr>
          <w:trHeight w:val="518"/>
        </w:trPr>
        <w:tc>
          <w:tcPr>
            <w:tcW w:w="1588" w:type="dxa"/>
          </w:tcPr>
          <w:p w:rsidR="006D19A1" w:rsidRPr="00FE5584" w:rsidRDefault="006D19A1" w:rsidP="00F31F11">
            <w:pPr>
              <w:spacing w:line="204" w:lineRule="auto"/>
              <w:jc w:val="both"/>
            </w:pPr>
            <w:r w:rsidRPr="00FE5584">
              <w:t>Чотири автори</w:t>
            </w:r>
          </w:p>
        </w:tc>
        <w:tc>
          <w:tcPr>
            <w:tcW w:w="5608" w:type="dxa"/>
          </w:tcPr>
          <w:p w:rsidR="006D19A1" w:rsidRPr="00FE5584" w:rsidRDefault="006D0526" w:rsidP="00F31F11">
            <w:pPr>
              <w:pStyle w:val="af2"/>
              <w:spacing w:line="204" w:lineRule="auto"/>
              <w:jc w:val="both"/>
              <w:rPr>
                <w:rFonts w:ascii="Times New Roman" w:hAnsi="Times New Roman"/>
                <w:sz w:val="20"/>
                <w:szCs w:val="20"/>
              </w:rPr>
            </w:pPr>
            <w:r w:rsidRPr="00FE5584">
              <w:rPr>
                <w:rFonts w:ascii="Times New Roman" w:hAnsi="Times New Roman"/>
                <w:sz w:val="20"/>
                <w:szCs w:val="20"/>
              </w:rPr>
              <w:t xml:space="preserve">Бухгалтерський облік: </w:t>
            </w:r>
            <w:proofErr w:type="spellStart"/>
            <w:r w:rsidRPr="00FE5584">
              <w:rPr>
                <w:rFonts w:ascii="Times New Roman" w:hAnsi="Times New Roman"/>
                <w:sz w:val="20"/>
                <w:szCs w:val="20"/>
              </w:rPr>
              <w:t>навч</w:t>
            </w:r>
            <w:proofErr w:type="spellEnd"/>
            <w:r w:rsidRPr="00FE5584">
              <w:rPr>
                <w:rFonts w:ascii="Times New Roman" w:hAnsi="Times New Roman"/>
                <w:sz w:val="20"/>
                <w:szCs w:val="20"/>
              </w:rPr>
              <w:t xml:space="preserve">. посібник / Ю.А. </w:t>
            </w:r>
            <w:proofErr w:type="spellStart"/>
            <w:r w:rsidRPr="00FE5584">
              <w:rPr>
                <w:rFonts w:ascii="Times New Roman" w:hAnsi="Times New Roman"/>
                <w:sz w:val="20"/>
                <w:szCs w:val="20"/>
              </w:rPr>
              <w:t>Верига</w:t>
            </w:r>
            <w:proofErr w:type="spellEnd"/>
            <w:r w:rsidRPr="00FE5584">
              <w:rPr>
                <w:rFonts w:ascii="Times New Roman" w:hAnsi="Times New Roman"/>
                <w:sz w:val="20"/>
                <w:szCs w:val="20"/>
              </w:rPr>
              <w:t>, М.О.</w:t>
            </w:r>
            <w:r w:rsidRPr="00FE5584">
              <w:rPr>
                <w:rFonts w:ascii="Times New Roman" w:hAnsi="Times New Roman"/>
                <w:sz w:val="20"/>
                <w:szCs w:val="20"/>
                <w:lang w:val="en-US"/>
              </w:rPr>
              <w:t> </w:t>
            </w:r>
            <w:r w:rsidRPr="00FE5584">
              <w:rPr>
                <w:rFonts w:ascii="Times New Roman" w:hAnsi="Times New Roman"/>
                <w:sz w:val="20"/>
                <w:szCs w:val="20"/>
              </w:rPr>
              <w:t xml:space="preserve">Виноградова, Т.В. Гладких [та </w:t>
            </w:r>
            <w:proofErr w:type="spellStart"/>
            <w:r w:rsidR="00F31F11">
              <w:rPr>
                <w:rFonts w:ascii="Times New Roman" w:hAnsi="Times New Roman"/>
                <w:sz w:val="20"/>
                <w:szCs w:val="20"/>
              </w:rPr>
              <w:t>інш</w:t>
            </w:r>
            <w:proofErr w:type="spellEnd"/>
            <w:r w:rsidRPr="00FE5584">
              <w:rPr>
                <w:rFonts w:ascii="Times New Roman" w:hAnsi="Times New Roman"/>
                <w:sz w:val="20"/>
                <w:szCs w:val="20"/>
              </w:rPr>
              <w:t>]. – К.: ЦУЛ, 2010. – 500</w:t>
            </w:r>
            <w:r w:rsidRPr="00FE5584">
              <w:rPr>
                <w:rFonts w:ascii="Times New Roman" w:hAnsi="Times New Roman"/>
                <w:sz w:val="20"/>
                <w:szCs w:val="20"/>
                <w:lang w:val="en-US"/>
              </w:rPr>
              <w:t> </w:t>
            </w:r>
            <w:r w:rsidRPr="00FE5584">
              <w:rPr>
                <w:rFonts w:ascii="Times New Roman" w:hAnsi="Times New Roman"/>
                <w:sz w:val="20"/>
                <w:szCs w:val="20"/>
              </w:rPr>
              <w:t>с.</w:t>
            </w:r>
          </w:p>
        </w:tc>
      </w:tr>
      <w:tr w:rsidR="006D19A1" w:rsidRPr="00FE5584" w:rsidTr="00F31F11">
        <w:trPr>
          <w:trHeight w:val="383"/>
        </w:trPr>
        <w:tc>
          <w:tcPr>
            <w:tcW w:w="1588" w:type="dxa"/>
          </w:tcPr>
          <w:p w:rsidR="006D19A1" w:rsidRPr="00FE5584" w:rsidRDefault="006D19A1" w:rsidP="00F31F11">
            <w:pPr>
              <w:spacing w:line="204" w:lineRule="auto"/>
              <w:jc w:val="both"/>
            </w:pPr>
            <w:r w:rsidRPr="00FE5584">
              <w:t xml:space="preserve">Без автора </w:t>
            </w:r>
          </w:p>
        </w:tc>
        <w:tc>
          <w:tcPr>
            <w:tcW w:w="5608" w:type="dxa"/>
          </w:tcPr>
          <w:p w:rsidR="006D19A1" w:rsidRPr="00FE5584" w:rsidRDefault="004C328C" w:rsidP="00F31F11">
            <w:pPr>
              <w:pStyle w:val="af2"/>
              <w:spacing w:line="204" w:lineRule="auto"/>
              <w:jc w:val="both"/>
              <w:rPr>
                <w:rFonts w:ascii="Times New Roman" w:hAnsi="Times New Roman"/>
                <w:sz w:val="20"/>
                <w:szCs w:val="20"/>
              </w:rPr>
            </w:pPr>
            <w:r w:rsidRPr="00FE5584">
              <w:rPr>
                <w:rFonts w:ascii="Times New Roman" w:hAnsi="Times New Roman"/>
                <w:sz w:val="20"/>
                <w:szCs w:val="20"/>
              </w:rPr>
              <w:t xml:space="preserve">Бухгалтерський облік в управлінні підприємством / </w:t>
            </w:r>
            <w:r w:rsidR="00455F62" w:rsidRPr="00FE5584">
              <w:rPr>
                <w:rFonts w:ascii="Times New Roman" w:hAnsi="Times New Roman"/>
                <w:sz w:val="20"/>
                <w:szCs w:val="20"/>
              </w:rPr>
              <w:t xml:space="preserve">за </w:t>
            </w:r>
            <w:r w:rsidR="007A4050">
              <w:rPr>
                <w:rFonts w:ascii="Times New Roman" w:hAnsi="Times New Roman"/>
                <w:sz w:val="20"/>
                <w:szCs w:val="20"/>
              </w:rPr>
              <w:pgNum/>
            </w:r>
            <w:proofErr w:type="spellStart"/>
            <w:r w:rsidR="007A4050">
              <w:rPr>
                <w:rFonts w:ascii="Times New Roman" w:hAnsi="Times New Roman"/>
                <w:sz w:val="20"/>
                <w:szCs w:val="20"/>
              </w:rPr>
              <w:t>ед</w:t>
            </w:r>
            <w:proofErr w:type="spellEnd"/>
            <w:r w:rsidR="007A4050">
              <w:rPr>
                <w:rFonts w:ascii="Times New Roman" w:hAnsi="Times New Roman"/>
                <w:sz w:val="20"/>
                <w:szCs w:val="20"/>
              </w:rPr>
              <w:t>.</w:t>
            </w:r>
            <w:r w:rsidRPr="00FE5584">
              <w:rPr>
                <w:rFonts w:ascii="Times New Roman" w:hAnsi="Times New Roman"/>
                <w:sz w:val="20"/>
                <w:szCs w:val="20"/>
              </w:rPr>
              <w:t xml:space="preserve">. О.М. </w:t>
            </w:r>
            <w:proofErr w:type="spellStart"/>
            <w:r w:rsidRPr="00FE5584">
              <w:rPr>
                <w:rFonts w:ascii="Times New Roman" w:hAnsi="Times New Roman"/>
                <w:sz w:val="20"/>
                <w:szCs w:val="20"/>
              </w:rPr>
              <w:t>Губачов</w:t>
            </w:r>
            <w:r w:rsidR="00950BB9">
              <w:rPr>
                <w:rFonts w:ascii="Times New Roman" w:hAnsi="Times New Roman"/>
                <w:sz w:val="20"/>
                <w:szCs w:val="20"/>
              </w:rPr>
              <w:t>ої</w:t>
            </w:r>
            <w:proofErr w:type="spellEnd"/>
            <w:r w:rsidRPr="00FE5584">
              <w:rPr>
                <w:rFonts w:ascii="Times New Roman" w:hAnsi="Times New Roman"/>
                <w:sz w:val="20"/>
                <w:szCs w:val="20"/>
              </w:rPr>
              <w:t>. – Полтава, 2010. – 351 с.</w:t>
            </w:r>
          </w:p>
        </w:tc>
      </w:tr>
      <w:tr w:rsidR="007A4050" w:rsidRPr="00FE5584" w:rsidTr="00F31F11">
        <w:trPr>
          <w:trHeight w:val="383"/>
        </w:trPr>
        <w:tc>
          <w:tcPr>
            <w:tcW w:w="1588" w:type="dxa"/>
          </w:tcPr>
          <w:p w:rsidR="007A4050" w:rsidRPr="00FE5584" w:rsidRDefault="007A4050" w:rsidP="00F31F11">
            <w:pPr>
              <w:spacing w:line="204" w:lineRule="auto"/>
              <w:jc w:val="both"/>
            </w:pPr>
            <w:r>
              <w:t xml:space="preserve">Стаття </w:t>
            </w:r>
          </w:p>
        </w:tc>
        <w:tc>
          <w:tcPr>
            <w:tcW w:w="5608" w:type="dxa"/>
          </w:tcPr>
          <w:p w:rsidR="007A4050" w:rsidRPr="00FE5584" w:rsidRDefault="00F31F11" w:rsidP="00F31F11">
            <w:pPr>
              <w:pStyle w:val="af2"/>
              <w:spacing w:line="204" w:lineRule="auto"/>
              <w:jc w:val="both"/>
              <w:rPr>
                <w:rFonts w:ascii="Times New Roman" w:hAnsi="Times New Roman"/>
                <w:sz w:val="20"/>
                <w:szCs w:val="20"/>
              </w:rPr>
            </w:pPr>
            <w:r w:rsidRPr="00F31F11">
              <w:rPr>
                <w:rFonts w:ascii="Times New Roman" w:hAnsi="Times New Roman"/>
                <w:sz w:val="20"/>
                <w:szCs w:val="20"/>
              </w:rPr>
              <w:t>Кулик</w:t>
            </w:r>
            <w:r>
              <w:rPr>
                <w:rFonts w:ascii="Times New Roman" w:hAnsi="Times New Roman"/>
                <w:sz w:val="20"/>
                <w:szCs w:val="20"/>
              </w:rPr>
              <w:t xml:space="preserve"> В.</w:t>
            </w:r>
            <w:r w:rsidRPr="00F31F11">
              <w:rPr>
                <w:rFonts w:ascii="Times New Roman" w:hAnsi="Times New Roman"/>
                <w:sz w:val="20"/>
                <w:szCs w:val="20"/>
              </w:rPr>
              <w:t>А.</w:t>
            </w:r>
            <w:r>
              <w:rPr>
                <w:rFonts w:ascii="Times New Roman" w:hAnsi="Times New Roman"/>
                <w:sz w:val="20"/>
                <w:szCs w:val="20"/>
              </w:rPr>
              <w:t xml:space="preserve"> </w:t>
            </w:r>
            <w:r w:rsidRPr="00F31F11">
              <w:rPr>
                <w:rFonts w:ascii="Times New Roman" w:hAnsi="Times New Roman"/>
                <w:sz w:val="20"/>
                <w:szCs w:val="20"/>
              </w:rPr>
              <w:t xml:space="preserve">Формування облікової політики підприємства щодо запасів / В. А. Кулик // Науковий вісник Полтавського університету економіки і торгівлі. Серія </w:t>
            </w:r>
            <w:r>
              <w:rPr>
                <w:rFonts w:ascii="Times New Roman" w:hAnsi="Times New Roman"/>
                <w:sz w:val="20"/>
                <w:szCs w:val="20"/>
              </w:rPr>
              <w:t>«</w:t>
            </w:r>
            <w:r w:rsidRPr="00F31F11">
              <w:rPr>
                <w:rFonts w:ascii="Times New Roman" w:hAnsi="Times New Roman"/>
                <w:sz w:val="20"/>
                <w:szCs w:val="20"/>
              </w:rPr>
              <w:t>Економічні науки</w:t>
            </w:r>
            <w:r>
              <w:rPr>
                <w:rFonts w:ascii="Times New Roman" w:hAnsi="Times New Roman"/>
                <w:sz w:val="20"/>
                <w:szCs w:val="20"/>
              </w:rPr>
              <w:t>»</w:t>
            </w:r>
            <w:r w:rsidRPr="00F31F11">
              <w:rPr>
                <w:rFonts w:ascii="Times New Roman" w:hAnsi="Times New Roman"/>
                <w:sz w:val="20"/>
                <w:szCs w:val="20"/>
              </w:rPr>
              <w:t xml:space="preserve">. – 2012. – № 3 (54). – С. 191─195. </w:t>
            </w:r>
          </w:p>
        </w:tc>
      </w:tr>
      <w:tr w:rsidR="00F33507" w:rsidRPr="00FE5584" w:rsidTr="00F31F11">
        <w:trPr>
          <w:trHeight w:val="383"/>
        </w:trPr>
        <w:tc>
          <w:tcPr>
            <w:tcW w:w="1588" w:type="dxa"/>
          </w:tcPr>
          <w:p w:rsidR="00F33507" w:rsidRPr="00FE5584" w:rsidRDefault="00F33507" w:rsidP="00B72378">
            <w:pPr>
              <w:spacing w:line="216" w:lineRule="auto"/>
              <w:jc w:val="both"/>
            </w:pPr>
            <w:r w:rsidRPr="00FE5584">
              <w:rPr>
                <w:b/>
              </w:rPr>
              <w:t>Багатотомний документ</w:t>
            </w:r>
          </w:p>
        </w:tc>
        <w:tc>
          <w:tcPr>
            <w:tcW w:w="5608" w:type="dxa"/>
          </w:tcPr>
          <w:p w:rsidR="00F33507" w:rsidRPr="00FE5584" w:rsidRDefault="00F33507" w:rsidP="00F31F11">
            <w:pPr>
              <w:spacing w:line="216" w:lineRule="auto"/>
              <w:ind w:right="27"/>
              <w:jc w:val="both"/>
            </w:pPr>
            <w:r w:rsidRPr="00FE5584">
              <w:t xml:space="preserve">Савченко О.Ф. Економіка, організація і управління </w:t>
            </w:r>
            <w:proofErr w:type="spellStart"/>
            <w:r w:rsidRPr="00FE5584">
              <w:t>раціо</w:t>
            </w:r>
            <w:r w:rsidR="00F31F11">
              <w:t>-</w:t>
            </w:r>
            <w:r w:rsidRPr="00FE5584">
              <w:t>нальним</w:t>
            </w:r>
            <w:proofErr w:type="spellEnd"/>
            <w:r w:rsidRPr="00FE5584">
              <w:t xml:space="preserve"> природокористуванням на </w:t>
            </w:r>
            <w:proofErr w:type="spellStart"/>
            <w:r w:rsidRPr="00FE5584">
              <w:t>мікрорівні</w:t>
            </w:r>
            <w:proofErr w:type="spellEnd"/>
            <w:r w:rsidRPr="00FE5584">
              <w:t>. В 2 ч. Ч. 1: монографія / О.Ф. Савченко. – Полтава: ПУЕТ, 2011. – 242 с.</w:t>
            </w:r>
          </w:p>
        </w:tc>
      </w:tr>
    </w:tbl>
    <w:p w:rsidR="007544FB" w:rsidRPr="007544FB" w:rsidRDefault="007544FB" w:rsidP="007544FB">
      <w:pPr>
        <w:jc w:val="right"/>
        <w:rPr>
          <w:i/>
        </w:rPr>
      </w:pPr>
      <w:r>
        <w:br w:type="page"/>
      </w:r>
      <w:r w:rsidRPr="007544FB">
        <w:rPr>
          <w:i/>
        </w:rPr>
        <w:lastRenderedPageBreak/>
        <w:t>Продовж. табл. 3</w:t>
      </w:r>
    </w:p>
    <w:tbl>
      <w:tblPr>
        <w:tblW w:w="6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5399"/>
      </w:tblGrid>
      <w:tr w:rsidR="00711BBF" w:rsidRPr="00BE1AEF" w:rsidTr="00C94E30">
        <w:trPr>
          <w:trHeight w:val="194"/>
        </w:trPr>
        <w:tc>
          <w:tcPr>
            <w:tcW w:w="1588" w:type="dxa"/>
            <w:tcBorders>
              <w:top w:val="single" w:sz="4" w:space="0" w:color="auto"/>
              <w:left w:val="single" w:sz="4" w:space="0" w:color="auto"/>
              <w:bottom w:val="single" w:sz="4" w:space="0" w:color="auto"/>
              <w:right w:val="single" w:sz="4" w:space="0" w:color="auto"/>
            </w:tcBorders>
          </w:tcPr>
          <w:p w:rsidR="00711BBF" w:rsidRPr="00BE1AEF" w:rsidRDefault="00711BBF" w:rsidP="00E37A5C">
            <w:pPr>
              <w:spacing w:line="216" w:lineRule="auto"/>
              <w:jc w:val="center"/>
            </w:pPr>
            <w:r w:rsidRPr="00BE1AEF">
              <w:t>Характеристика джерела</w:t>
            </w:r>
          </w:p>
        </w:tc>
        <w:tc>
          <w:tcPr>
            <w:tcW w:w="5399" w:type="dxa"/>
            <w:tcBorders>
              <w:top w:val="single" w:sz="4" w:space="0" w:color="auto"/>
              <w:left w:val="single" w:sz="4" w:space="0" w:color="auto"/>
              <w:bottom w:val="single" w:sz="4" w:space="0" w:color="auto"/>
              <w:right w:val="single" w:sz="4" w:space="0" w:color="auto"/>
            </w:tcBorders>
          </w:tcPr>
          <w:p w:rsidR="00711BBF" w:rsidRPr="00BE1AEF" w:rsidRDefault="00711BBF" w:rsidP="00E37A5C">
            <w:pPr>
              <w:spacing w:line="216" w:lineRule="auto"/>
              <w:jc w:val="center"/>
            </w:pPr>
            <w:r w:rsidRPr="00BE1AEF">
              <w:t>Приклад оформлення</w:t>
            </w:r>
          </w:p>
        </w:tc>
      </w:tr>
      <w:tr w:rsidR="006D19A1" w:rsidRPr="00FE5584" w:rsidTr="00C94E30">
        <w:trPr>
          <w:trHeight w:val="864"/>
        </w:trPr>
        <w:tc>
          <w:tcPr>
            <w:tcW w:w="1588" w:type="dxa"/>
          </w:tcPr>
          <w:p w:rsidR="006D19A1" w:rsidRPr="00FE5584" w:rsidRDefault="006D19A1" w:rsidP="00931084">
            <w:pPr>
              <w:spacing w:line="216" w:lineRule="auto"/>
              <w:jc w:val="both"/>
              <w:rPr>
                <w:b/>
              </w:rPr>
            </w:pPr>
            <w:r w:rsidRPr="00FE5584">
              <w:rPr>
                <w:b/>
              </w:rPr>
              <w:t>Багатотомний документ</w:t>
            </w:r>
          </w:p>
        </w:tc>
        <w:tc>
          <w:tcPr>
            <w:tcW w:w="5399" w:type="dxa"/>
          </w:tcPr>
          <w:p w:rsidR="006D19A1" w:rsidRPr="00FE5584" w:rsidRDefault="005414F8" w:rsidP="005414F8">
            <w:pPr>
              <w:spacing w:line="216" w:lineRule="auto"/>
              <w:ind w:right="27"/>
              <w:jc w:val="both"/>
            </w:pPr>
            <w:r w:rsidRPr="00FE5584">
              <w:t xml:space="preserve">Савченко О.Ф. Економіка, організація і управління раціональним природокористуванням на </w:t>
            </w:r>
            <w:proofErr w:type="spellStart"/>
            <w:r w:rsidRPr="00FE5584">
              <w:t>мікрорівні</w:t>
            </w:r>
            <w:proofErr w:type="spellEnd"/>
            <w:r w:rsidRPr="00FE5584">
              <w:t>. В 2 ч. Ч. 2: монографія / О.Ф. Савченко. – Полтава: РВВ ПУЕТ, 2011. – 193 с.</w:t>
            </w:r>
          </w:p>
        </w:tc>
      </w:tr>
      <w:tr w:rsidR="006D19A1" w:rsidRPr="00FE5584" w:rsidTr="00C94E30">
        <w:trPr>
          <w:trHeight w:val="702"/>
        </w:trPr>
        <w:tc>
          <w:tcPr>
            <w:tcW w:w="1588" w:type="dxa"/>
          </w:tcPr>
          <w:p w:rsidR="006D19A1" w:rsidRPr="00FE5584" w:rsidRDefault="006D19A1" w:rsidP="00931084">
            <w:pPr>
              <w:spacing w:line="216" w:lineRule="auto"/>
              <w:jc w:val="both"/>
              <w:rPr>
                <w:b/>
              </w:rPr>
            </w:pPr>
            <w:r w:rsidRPr="00FE5584">
              <w:rPr>
                <w:b/>
              </w:rPr>
              <w:t>Законодавчі та нормативні документи</w:t>
            </w:r>
          </w:p>
        </w:tc>
        <w:tc>
          <w:tcPr>
            <w:tcW w:w="5399" w:type="dxa"/>
          </w:tcPr>
          <w:p w:rsidR="00DB17C6" w:rsidRPr="00DB17C6" w:rsidRDefault="00DB17C6" w:rsidP="00544820">
            <w:pPr>
              <w:spacing w:line="216" w:lineRule="auto"/>
              <w:jc w:val="both"/>
              <w:rPr>
                <w:bCs/>
              </w:rPr>
            </w:pPr>
            <w:r w:rsidRPr="00DB17C6">
              <w:rPr>
                <w:bCs/>
              </w:rPr>
              <w:t>Про бухгалтерський облік та фінансову звітність в Україні</w:t>
            </w:r>
            <w:r>
              <w:rPr>
                <w:bCs/>
              </w:rPr>
              <w:t>:</w:t>
            </w:r>
            <w:r w:rsidRPr="00DB17C6">
              <w:rPr>
                <w:bCs/>
              </w:rPr>
              <w:t xml:space="preserve"> Закон України від 16.07.1999 р. № 996–ХІV [Електронний ресурс]. – Режим доступу: http://zakon0.rada.gov.ua/laws/show/996-14</w:t>
            </w:r>
            <w:r w:rsidR="0074213F">
              <w:rPr>
                <w:bCs/>
              </w:rPr>
              <w:t>.</w:t>
            </w:r>
          </w:p>
          <w:p w:rsidR="00DF23D7" w:rsidRPr="00FE5584" w:rsidRDefault="00544820" w:rsidP="00544820">
            <w:pPr>
              <w:pStyle w:val="af2"/>
              <w:spacing w:line="216" w:lineRule="auto"/>
              <w:jc w:val="both"/>
            </w:pPr>
            <w:r w:rsidRPr="00544820">
              <w:rPr>
                <w:rFonts w:ascii="Times New Roman" w:hAnsi="Times New Roman"/>
                <w:sz w:val="20"/>
                <w:szCs w:val="20"/>
              </w:rPr>
              <w:t xml:space="preserve">Методичні рекомендації щодо заповнення форм фінансової звітності: Наказ Міністерства фінансів України від 28.03.2013 р. № 433 [Електронний ресурс]. – Режим доступу </w:t>
            </w:r>
            <w:hyperlink r:id="rId12" w:history="1">
              <w:r w:rsidRPr="00544820">
                <w:rPr>
                  <w:rFonts w:ascii="Times New Roman" w:hAnsi="Times New Roman"/>
                  <w:sz w:val="20"/>
                  <w:szCs w:val="20"/>
                </w:rPr>
                <w:t>http://golovbukh.ua</w:t>
              </w:r>
              <w:r w:rsidR="003F6F78">
                <w:rPr>
                  <w:rFonts w:ascii="Times New Roman" w:hAnsi="Times New Roman"/>
                  <w:sz w:val="20"/>
                  <w:szCs w:val="20"/>
                </w:rPr>
                <w:t xml:space="preserve"> </w:t>
              </w:r>
              <w:r w:rsidRPr="00544820">
                <w:rPr>
                  <w:rFonts w:ascii="Times New Roman" w:hAnsi="Times New Roman"/>
                  <w:sz w:val="20"/>
                  <w:szCs w:val="20"/>
                </w:rPr>
                <w:t>/</w:t>
              </w:r>
              <w:proofErr w:type="spellStart"/>
              <w:r w:rsidRPr="00544820">
                <w:rPr>
                  <w:rFonts w:ascii="Times New Roman" w:hAnsi="Times New Roman"/>
                  <w:sz w:val="20"/>
                  <w:szCs w:val="20"/>
                </w:rPr>
                <w:t>regulations</w:t>
              </w:r>
              <w:proofErr w:type="spellEnd"/>
              <w:r w:rsidRPr="00544820">
                <w:rPr>
                  <w:rFonts w:ascii="Times New Roman" w:hAnsi="Times New Roman"/>
                  <w:sz w:val="20"/>
                  <w:szCs w:val="20"/>
                </w:rPr>
                <w:t>/1521/8199/8200/461791</w:t>
              </w:r>
            </w:hyperlink>
            <w:r w:rsidR="0074213F">
              <w:rPr>
                <w:rFonts w:ascii="Times New Roman" w:hAnsi="Times New Roman"/>
                <w:sz w:val="20"/>
                <w:szCs w:val="20"/>
              </w:rPr>
              <w:t>.</w:t>
            </w:r>
          </w:p>
        </w:tc>
      </w:tr>
      <w:tr w:rsidR="006D19A1" w:rsidRPr="00FE5584" w:rsidTr="00C94E30">
        <w:trPr>
          <w:trHeight w:val="274"/>
        </w:trPr>
        <w:tc>
          <w:tcPr>
            <w:tcW w:w="1588" w:type="dxa"/>
          </w:tcPr>
          <w:p w:rsidR="006D19A1" w:rsidRPr="00FE5584" w:rsidRDefault="006D19A1" w:rsidP="00931084">
            <w:pPr>
              <w:spacing w:line="216" w:lineRule="auto"/>
              <w:jc w:val="both"/>
              <w:rPr>
                <w:b/>
              </w:rPr>
            </w:pPr>
            <w:r w:rsidRPr="00FE5584">
              <w:rPr>
                <w:b/>
              </w:rPr>
              <w:t>Електронні ресурси</w:t>
            </w:r>
          </w:p>
        </w:tc>
        <w:tc>
          <w:tcPr>
            <w:tcW w:w="5399" w:type="dxa"/>
            <w:vAlign w:val="center"/>
          </w:tcPr>
          <w:p w:rsidR="006D19A1" w:rsidRPr="00FE5584" w:rsidRDefault="00384C16" w:rsidP="005707C2">
            <w:pPr>
              <w:pStyle w:val="af2"/>
              <w:spacing w:line="216" w:lineRule="auto"/>
              <w:jc w:val="both"/>
              <w:rPr>
                <w:rFonts w:ascii="Times New Roman" w:hAnsi="Times New Roman"/>
                <w:sz w:val="20"/>
                <w:szCs w:val="20"/>
              </w:rPr>
            </w:pPr>
            <w:hyperlink r:id="rId13" w:history="1">
              <w:proofErr w:type="spellStart"/>
              <w:r w:rsidR="003F6F78" w:rsidRPr="003F6F78">
                <w:rPr>
                  <w:rFonts w:ascii="Times New Roman" w:hAnsi="Times New Roman"/>
                  <w:sz w:val="20"/>
                  <w:szCs w:val="20"/>
                </w:rPr>
                <w:t>Верига</w:t>
              </w:r>
              <w:proofErr w:type="spellEnd"/>
              <w:r w:rsidR="003F6F78" w:rsidRPr="003F6F78">
                <w:rPr>
                  <w:rFonts w:ascii="Times New Roman" w:hAnsi="Times New Roman"/>
                  <w:sz w:val="20"/>
                  <w:szCs w:val="20"/>
                </w:rPr>
                <w:t xml:space="preserve"> Ю.А.</w:t>
              </w:r>
            </w:hyperlink>
            <w:r w:rsidR="003F6F78" w:rsidRPr="003F6F78">
              <w:rPr>
                <w:rFonts w:ascii="Times New Roman" w:hAnsi="Times New Roman"/>
                <w:sz w:val="20"/>
                <w:szCs w:val="20"/>
              </w:rPr>
              <w:t xml:space="preserve"> Бухгалтерський облік [Електронний ресурс]: опорний конспект лекцій / </w:t>
            </w:r>
            <w:hyperlink r:id="rId14" w:history="1">
              <w:r w:rsidR="003F6F78" w:rsidRPr="003F6F78">
                <w:rPr>
                  <w:rFonts w:ascii="Times New Roman" w:hAnsi="Times New Roman"/>
                  <w:sz w:val="20"/>
                  <w:szCs w:val="20"/>
                </w:rPr>
                <w:t>Ю.А.</w:t>
              </w:r>
              <w:r w:rsidR="003F6F78">
                <w:rPr>
                  <w:rFonts w:ascii="Times New Roman" w:hAnsi="Times New Roman"/>
                  <w:sz w:val="20"/>
                  <w:szCs w:val="20"/>
                </w:rPr>
                <w:t> </w:t>
              </w:r>
              <w:r w:rsidR="003F6F78" w:rsidRPr="003F6F78">
                <w:rPr>
                  <w:rFonts w:ascii="Times New Roman" w:hAnsi="Times New Roman"/>
                  <w:sz w:val="20"/>
                  <w:szCs w:val="20"/>
                </w:rPr>
                <w:t>Верига</w:t>
              </w:r>
            </w:hyperlink>
            <w:r w:rsidR="003F6F78" w:rsidRPr="003F6F78">
              <w:rPr>
                <w:rFonts w:ascii="Times New Roman" w:hAnsi="Times New Roman"/>
                <w:sz w:val="20"/>
                <w:szCs w:val="20"/>
              </w:rPr>
              <w:t>, </w:t>
            </w:r>
            <w:hyperlink r:id="rId15" w:history="1">
              <w:r w:rsidR="003F6F78" w:rsidRPr="003F6F78">
                <w:rPr>
                  <w:rFonts w:ascii="Times New Roman" w:hAnsi="Times New Roman"/>
                  <w:sz w:val="20"/>
                  <w:szCs w:val="20"/>
                </w:rPr>
                <w:t>В.Л. Вороніна</w:t>
              </w:r>
            </w:hyperlink>
            <w:r w:rsidR="003F6F78" w:rsidRPr="003F6F78">
              <w:rPr>
                <w:rFonts w:ascii="Times New Roman" w:hAnsi="Times New Roman"/>
                <w:sz w:val="20"/>
                <w:szCs w:val="20"/>
              </w:rPr>
              <w:t>,</w:t>
            </w:r>
            <w:r w:rsidR="003F6F78">
              <w:rPr>
                <w:rFonts w:ascii="Times New Roman" w:hAnsi="Times New Roman"/>
                <w:sz w:val="20"/>
                <w:szCs w:val="20"/>
              </w:rPr>
              <w:t xml:space="preserve"> </w:t>
            </w:r>
            <w:hyperlink r:id="rId16" w:history="1">
              <w:r w:rsidR="003F6F78" w:rsidRPr="003F6F78">
                <w:rPr>
                  <w:rFonts w:ascii="Times New Roman" w:hAnsi="Times New Roman"/>
                  <w:sz w:val="20"/>
                  <w:szCs w:val="20"/>
                </w:rPr>
                <w:t>Н.В.</w:t>
              </w:r>
              <w:r w:rsidR="003F6F78">
                <w:rPr>
                  <w:rFonts w:ascii="Times New Roman" w:hAnsi="Times New Roman"/>
                  <w:sz w:val="20"/>
                  <w:szCs w:val="20"/>
                </w:rPr>
                <w:t> </w:t>
              </w:r>
              <w:r w:rsidR="003F6F78" w:rsidRPr="003F6F78">
                <w:rPr>
                  <w:rFonts w:ascii="Times New Roman" w:hAnsi="Times New Roman"/>
                  <w:sz w:val="20"/>
                  <w:szCs w:val="20"/>
                </w:rPr>
                <w:t>Фірсова</w:t>
              </w:r>
            </w:hyperlink>
            <w:r w:rsidR="003F6F78" w:rsidRPr="003F6F78">
              <w:rPr>
                <w:rFonts w:ascii="Times New Roman" w:hAnsi="Times New Roman"/>
                <w:sz w:val="20"/>
                <w:szCs w:val="20"/>
              </w:rPr>
              <w:t>. – Полтава: ПУЕТ, 2015. – Режим доступу: локальна мережа ПУЕТ</w:t>
            </w:r>
            <w:r w:rsidR="0074213F">
              <w:rPr>
                <w:rFonts w:ascii="Times New Roman" w:hAnsi="Times New Roman"/>
                <w:sz w:val="20"/>
                <w:szCs w:val="20"/>
              </w:rPr>
              <w:t>.</w:t>
            </w:r>
          </w:p>
        </w:tc>
      </w:tr>
    </w:tbl>
    <w:p w:rsidR="00931084" w:rsidRPr="00FE5584" w:rsidRDefault="00931084" w:rsidP="00931084"/>
    <w:p w:rsidR="00F15FF3" w:rsidRDefault="00F15FF3" w:rsidP="00F15FF3">
      <w:pPr>
        <w:widowControl w:val="0"/>
        <w:spacing w:line="216" w:lineRule="auto"/>
        <w:ind w:firstLine="284"/>
        <w:jc w:val="both"/>
        <w:rPr>
          <w:sz w:val="22"/>
        </w:rPr>
      </w:pPr>
      <w:r w:rsidRPr="005D75E9">
        <w:rPr>
          <w:sz w:val="22"/>
        </w:rPr>
        <w:t xml:space="preserve">При виконанні курсової роботи студент повинен мати на увазі, що робота оцінюється не тільки за змістом, але й за якістю </w:t>
      </w:r>
      <w:r>
        <w:rPr>
          <w:sz w:val="22"/>
        </w:rPr>
        <w:t xml:space="preserve"> та логічністю, науковістю </w:t>
      </w:r>
      <w:r w:rsidRPr="005D75E9">
        <w:rPr>
          <w:sz w:val="22"/>
        </w:rPr>
        <w:t>викладеного матеріалу, правильності і якості її оформлення.</w:t>
      </w:r>
    </w:p>
    <w:p w:rsidR="00FE5584" w:rsidRPr="005D75E9" w:rsidRDefault="00FE5584" w:rsidP="00696C25">
      <w:pPr>
        <w:widowControl w:val="0"/>
        <w:spacing w:line="216" w:lineRule="auto"/>
        <w:ind w:firstLine="284"/>
        <w:jc w:val="both"/>
        <w:rPr>
          <w:sz w:val="22"/>
        </w:rPr>
      </w:pPr>
    </w:p>
    <w:p w:rsidR="005C5687" w:rsidRDefault="00982F6A" w:rsidP="00696C25">
      <w:pPr>
        <w:pStyle w:val="4"/>
        <w:keepNext w:val="0"/>
        <w:widowControl w:val="0"/>
        <w:spacing w:after="60" w:line="216" w:lineRule="auto"/>
        <w:rPr>
          <w:sz w:val="24"/>
          <w:szCs w:val="24"/>
        </w:rPr>
      </w:pPr>
      <w:r w:rsidRPr="00982F6A">
        <w:rPr>
          <w:sz w:val="24"/>
          <w:szCs w:val="24"/>
        </w:rPr>
        <w:t xml:space="preserve">ПОДАННЯ КУРСОВОЇ РОБОТИ ДО ЗАХИСТУ </w:t>
      </w:r>
    </w:p>
    <w:p w:rsidR="00A94244" w:rsidRPr="00982F6A" w:rsidRDefault="00982F6A" w:rsidP="00696C25">
      <w:pPr>
        <w:pStyle w:val="4"/>
        <w:keepNext w:val="0"/>
        <w:widowControl w:val="0"/>
        <w:spacing w:after="60" w:line="216" w:lineRule="auto"/>
        <w:rPr>
          <w:sz w:val="24"/>
          <w:szCs w:val="24"/>
        </w:rPr>
      </w:pPr>
      <w:r w:rsidRPr="00982F6A">
        <w:rPr>
          <w:sz w:val="24"/>
          <w:szCs w:val="24"/>
        </w:rPr>
        <w:t>ТА ЇЇ ЗАХИСТ</w:t>
      </w:r>
    </w:p>
    <w:p w:rsidR="00EB39C0" w:rsidRPr="00274B58" w:rsidRDefault="00EB39C0" w:rsidP="008316DB">
      <w:pPr>
        <w:widowControl w:val="0"/>
        <w:spacing w:line="216" w:lineRule="auto"/>
        <w:ind w:firstLine="284"/>
        <w:jc w:val="both"/>
        <w:rPr>
          <w:sz w:val="22"/>
        </w:rPr>
      </w:pPr>
      <w:r w:rsidRPr="00274B58">
        <w:rPr>
          <w:sz w:val="22"/>
        </w:rPr>
        <w:t xml:space="preserve">У відповідності з затвердженим </w:t>
      </w:r>
      <w:r w:rsidR="008316DB">
        <w:rPr>
          <w:sz w:val="22"/>
        </w:rPr>
        <w:t>керівником</w:t>
      </w:r>
      <w:r w:rsidRPr="00274B58">
        <w:rPr>
          <w:sz w:val="22"/>
        </w:rPr>
        <w:t xml:space="preserve"> </w:t>
      </w:r>
      <w:r w:rsidR="008316DB">
        <w:rPr>
          <w:sz w:val="22"/>
        </w:rPr>
        <w:t>графіком</w:t>
      </w:r>
      <w:r w:rsidR="008316DB" w:rsidRPr="00274B58">
        <w:rPr>
          <w:sz w:val="22"/>
        </w:rPr>
        <w:t xml:space="preserve"> </w:t>
      </w:r>
      <w:r w:rsidR="008316DB">
        <w:rPr>
          <w:sz w:val="22"/>
        </w:rPr>
        <w:t xml:space="preserve">виконання </w:t>
      </w:r>
      <w:r w:rsidRPr="00274B58">
        <w:rPr>
          <w:sz w:val="22"/>
        </w:rPr>
        <w:t xml:space="preserve">курсової роботи студенти періодично звітують про хід її виконання, а керівник доповідає завідувачу кафедри про ступінь готовності </w:t>
      </w:r>
      <w:r>
        <w:rPr>
          <w:sz w:val="22"/>
        </w:rPr>
        <w:t>курсової роботи</w:t>
      </w:r>
      <w:r w:rsidRPr="00274B58">
        <w:rPr>
          <w:sz w:val="22"/>
        </w:rPr>
        <w:t xml:space="preserve"> та студента до захисту.</w:t>
      </w:r>
    </w:p>
    <w:p w:rsidR="00EB39C0" w:rsidRPr="00274B58" w:rsidRDefault="00EB39C0" w:rsidP="008316DB">
      <w:pPr>
        <w:widowControl w:val="0"/>
        <w:spacing w:line="216" w:lineRule="auto"/>
        <w:ind w:firstLine="284"/>
        <w:jc w:val="both"/>
        <w:rPr>
          <w:sz w:val="22"/>
        </w:rPr>
      </w:pPr>
      <w:r w:rsidRPr="00274B58">
        <w:rPr>
          <w:sz w:val="22"/>
        </w:rPr>
        <w:t xml:space="preserve">У випадку невиконання </w:t>
      </w:r>
      <w:r w:rsidR="008316DB">
        <w:rPr>
          <w:sz w:val="22"/>
        </w:rPr>
        <w:t>питань</w:t>
      </w:r>
      <w:r w:rsidRPr="00274B58">
        <w:rPr>
          <w:sz w:val="22"/>
        </w:rPr>
        <w:t xml:space="preserve"> </w:t>
      </w:r>
      <w:r>
        <w:rPr>
          <w:sz w:val="22"/>
        </w:rPr>
        <w:t>курсової роботи</w:t>
      </w:r>
      <w:r w:rsidRPr="00274B58">
        <w:rPr>
          <w:sz w:val="22"/>
        </w:rPr>
        <w:t xml:space="preserve"> у встановлений термін студент запрошується на засідання кафедри для встановлення причин невиконання роботи і розробки </w:t>
      </w:r>
      <w:proofErr w:type="spellStart"/>
      <w:r w:rsidRPr="00274B58">
        <w:rPr>
          <w:sz w:val="22"/>
        </w:rPr>
        <w:t>коригуючих</w:t>
      </w:r>
      <w:proofErr w:type="spellEnd"/>
      <w:r w:rsidRPr="00274B58">
        <w:rPr>
          <w:sz w:val="22"/>
        </w:rPr>
        <w:t xml:space="preserve"> заходів з кінцевим терміном виконання з відповідним фіксуванням в протоколі засідання кафедри. По закінченню терміну виконання </w:t>
      </w:r>
      <w:proofErr w:type="spellStart"/>
      <w:r w:rsidRPr="00274B58">
        <w:rPr>
          <w:sz w:val="22"/>
        </w:rPr>
        <w:t>коригуючих</w:t>
      </w:r>
      <w:proofErr w:type="spellEnd"/>
      <w:r w:rsidRPr="00274B58">
        <w:rPr>
          <w:sz w:val="22"/>
        </w:rPr>
        <w:t xml:space="preserve"> заходів студент звітує про їх виконання. </w:t>
      </w:r>
      <w:r w:rsidRPr="009A4636">
        <w:rPr>
          <w:b/>
          <w:bCs/>
          <w:sz w:val="22"/>
        </w:rPr>
        <w:t xml:space="preserve">У випадку невиконання </w:t>
      </w:r>
      <w:proofErr w:type="spellStart"/>
      <w:r w:rsidRPr="009A4636">
        <w:rPr>
          <w:b/>
          <w:bCs/>
          <w:sz w:val="22"/>
        </w:rPr>
        <w:t>коригуючих</w:t>
      </w:r>
      <w:proofErr w:type="spellEnd"/>
      <w:r w:rsidRPr="009A4636">
        <w:rPr>
          <w:b/>
          <w:bCs/>
          <w:sz w:val="22"/>
        </w:rPr>
        <w:t xml:space="preserve"> заходів студентом у встановлений термін кафедра виходить з клопотанням до директора </w:t>
      </w:r>
      <w:r w:rsidR="008316DB" w:rsidRPr="009A4636">
        <w:rPr>
          <w:b/>
          <w:bCs/>
          <w:sz w:val="22"/>
        </w:rPr>
        <w:t>І</w:t>
      </w:r>
      <w:r w:rsidRPr="009A4636">
        <w:rPr>
          <w:b/>
          <w:bCs/>
          <w:sz w:val="22"/>
        </w:rPr>
        <w:t>нституту</w:t>
      </w:r>
      <w:r w:rsidR="008316DB" w:rsidRPr="009A4636">
        <w:rPr>
          <w:b/>
          <w:bCs/>
          <w:sz w:val="22"/>
        </w:rPr>
        <w:t xml:space="preserve"> економіки, управління та інформаційних технологій</w:t>
      </w:r>
      <w:r w:rsidRPr="009A4636">
        <w:rPr>
          <w:b/>
          <w:bCs/>
          <w:sz w:val="22"/>
        </w:rPr>
        <w:t xml:space="preserve"> про відрахування студента як нездатного виконати вимоги навчального плану за </w:t>
      </w:r>
      <w:r w:rsidRPr="009A4636">
        <w:rPr>
          <w:b/>
          <w:bCs/>
          <w:sz w:val="22"/>
        </w:rPr>
        <w:lastRenderedPageBreak/>
        <w:t>напрямом підготовки.</w:t>
      </w:r>
    </w:p>
    <w:p w:rsidR="00EB39C0" w:rsidRDefault="00EB39C0" w:rsidP="00EB39C0">
      <w:pPr>
        <w:widowControl w:val="0"/>
        <w:spacing w:line="216" w:lineRule="auto"/>
        <w:ind w:firstLine="284"/>
        <w:jc w:val="both"/>
        <w:rPr>
          <w:sz w:val="22"/>
        </w:rPr>
      </w:pPr>
      <w:r w:rsidRPr="00274B58">
        <w:rPr>
          <w:sz w:val="22"/>
        </w:rPr>
        <w:t xml:space="preserve">Виконана курсова робота, підписана студентом, здається на рецензування керівнику, про що робиться запис у кафедральному журналі реєстрації курсових робіт. </w:t>
      </w:r>
    </w:p>
    <w:p w:rsidR="00EB39C0" w:rsidRDefault="00EB39C0" w:rsidP="00EB39C0">
      <w:pPr>
        <w:widowControl w:val="0"/>
        <w:spacing w:line="216" w:lineRule="auto"/>
        <w:ind w:firstLine="284"/>
        <w:jc w:val="both"/>
        <w:rPr>
          <w:sz w:val="22"/>
        </w:rPr>
      </w:pPr>
      <w:r w:rsidRPr="00274B58">
        <w:rPr>
          <w:sz w:val="22"/>
        </w:rPr>
        <w:t>Перевірка курсової роботи керівником може здійснюватись протягом 7 днів. Після перевірки та схвалення курсової роботи керівник її підписує і складає</w:t>
      </w:r>
      <w:r w:rsidRPr="00EB67F3">
        <w:rPr>
          <w:sz w:val="22"/>
        </w:rPr>
        <w:t xml:space="preserve"> письмову рецензію.</w:t>
      </w:r>
    </w:p>
    <w:p w:rsidR="00EB39C0" w:rsidRPr="00EB67F3" w:rsidRDefault="00EB39C0" w:rsidP="00EB39C0">
      <w:pPr>
        <w:widowControl w:val="0"/>
        <w:spacing w:line="216" w:lineRule="auto"/>
        <w:ind w:firstLine="284"/>
        <w:jc w:val="both"/>
        <w:rPr>
          <w:sz w:val="22"/>
        </w:rPr>
      </w:pPr>
      <w:r w:rsidRPr="00EB67F3">
        <w:rPr>
          <w:sz w:val="22"/>
        </w:rPr>
        <w:t>У випадку негативної рецензії керівника курсова робота із значними зауваженнями і недоліками, зафіксованими письмово, повертається студенту на доопрацювання у визначений керівником у рецензії термін, про що робиться запис у кафедральній книзі реєстрації курсових робіт.</w:t>
      </w:r>
    </w:p>
    <w:p w:rsidR="00EB39C0" w:rsidRDefault="00EB39C0" w:rsidP="00EB39C0">
      <w:pPr>
        <w:widowControl w:val="0"/>
        <w:spacing w:line="216" w:lineRule="auto"/>
        <w:ind w:firstLine="284"/>
        <w:jc w:val="both"/>
        <w:rPr>
          <w:color w:val="000000"/>
          <w:sz w:val="22"/>
          <w:szCs w:val="23"/>
        </w:rPr>
      </w:pPr>
      <w:r>
        <w:rPr>
          <w:color w:val="000000"/>
          <w:sz w:val="22"/>
          <w:szCs w:val="23"/>
        </w:rPr>
        <w:t xml:space="preserve">Студент зобов'язаний </w:t>
      </w:r>
      <w:r w:rsidR="00CB2C2A">
        <w:rPr>
          <w:color w:val="000000"/>
          <w:sz w:val="22"/>
          <w:szCs w:val="23"/>
        </w:rPr>
        <w:t>доопрацювати</w:t>
      </w:r>
      <w:r>
        <w:rPr>
          <w:color w:val="000000"/>
          <w:sz w:val="22"/>
          <w:szCs w:val="23"/>
        </w:rPr>
        <w:t xml:space="preserve"> курсову роботу відповідно до зауважень керівника і разом з рецензією на попередню роботу </w:t>
      </w:r>
      <w:r w:rsidR="009A4636" w:rsidRPr="009A4636">
        <w:rPr>
          <w:b/>
          <w:bCs/>
          <w:color w:val="000000"/>
          <w:sz w:val="22"/>
          <w:szCs w:val="23"/>
        </w:rPr>
        <w:t xml:space="preserve">та </w:t>
      </w:r>
      <w:r w:rsidR="00CB2C2A">
        <w:rPr>
          <w:b/>
          <w:bCs/>
          <w:color w:val="000000"/>
          <w:sz w:val="22"/>
          <w:szCs w:val="23"/>
        </w:rPr>
        <w:t>рецензованим</w:t>
      </w:r>
      <w:r w:rsidR="009A4636" w:rsidRPr="009A4636">
        <w:rPr>
          <w:b/>
          <w:bCs/>
          <w:color w:val="000000"/>
          <w:sz w:val="22"/>
          <w:szCs w:val="23"/>
        </w:rPr>
        <w:t xml:space="preserve"> варіантом роботи</w:t>
      </w:r>
      <w:r w:rsidR="009A4636">
        <w:rPr>
          <w:color w:val="000000"/>
          <w:sz w:val="22"/>
          <w:szCs w:val="23"/>
        </w:rPr>
        <w:t xml:space="preserve"> </w:t>
      </w:r>
      <w:r>
        <w:rPr>
          <w:color w:val="000000"/>
          <w:sz w:val="22"/>
          <w:szCs w:val="23"/>
        </w:rPr>
        <w:t>подати її на кафедру вдруге.</w:t>
      </w:r>
      <w:r w:rsidR="00CB2C2A">
        <w:rPr>
          <w:color w:val="000000"/>
          <w:sz w:val="22"/>
          <w:szCs w:val="23"/>
        </w:rPr>
        <w:t xml:space="preserve"> Також студент може зробити роботу над помилками (за змістом, оформленням) у вигляді таблиці довільної форми із зазначенням сторінки курсової роботи, на якій </w:t>
      </w:r>
      <w:r w:rsidR="00A340E7">
        <w:rPr>
          <w:color w:val="000000"/>
          <w:sz w:val="22"/>
          <w:szCs w:val="23"/>
        </w:rPr>
        <w:t xml:space="preserve">здійснено доопрацювання зауважень керівника (виправлена некоректна редакція речення, доповнення матеріалу, що не був розкритий у питанні тощо). </w:t>
      </w:r>
    </w:p>
    <w:p w:rsidR="00EB39C0" w:rsidRPr="00EB67F3" w:rsidRDefault="00EB39C0" w:rsidP="009A4636">
      <w:pPr>
        <w:widowControl w:val="0"/>
        <w:spacing w:line="216" w:lineRule="auto"/>
        <w:ind w:firstLine="284"/>
        <w:jc w:val="both"/>
        <w:rPr>
          <w:sz w:val="22"/>
        </w:rPr>
      </w:pPr>
      <w:r w:rsidRPr="00C81DF8">
        <w:rPr>
          <w:color w:val="000000"/>
          <w:sz w:val="22"/>
          <w:szCs w:val="22"/>
        </w:rPr>
        <w:t>Захист курсової роботи проводиться</w:t>
      </w:r>
      <w:r w:rsidRPr="00C81DF8">
        <w:rPr>
          <w:rStyle w:val="apple-converted-space"/>
          <w:color w:val="000000"/>
          <w:sz w:val="22"/>
          <w:szCs w:val="22"/>
        </w:rPr>
        <w:t> </w:t>
      </w:r>
      <w:r w:rsidRPr="00C81DF8">
        <w:rPr>
          <w:b/>
          <w:bCs/>
          <w:color w:val="000000"/>
          <w:sz w:val="22"/>
          <w:szCs w:val="22"/>
        </w:rPr>
        <w:t>за два тижні до початку екзаменаційної сесії</w:t>
      </w:r>
      <w:r w:rsidRPr="00C81DF8">
        <w:rPr>
          <w:rStyle w:val="apple-converted-space"/>
          <w:color w:val="000000"/>
          <w:sz w:val="22"/>
          <w:szCs w:val="22"/>
        </w:rPr>
        <w:t> </w:t>
      </w:r>
      <w:r w:rsidRPr="00C81DF8">
        <w:rPr>
          <w:color w:val="000000"/>
          <w:sz w:val="22"/>
          <w:szCs w:val="22"/>
        </w:rPr>
        <w:t>на засіданні комісії (у складі не менше двох викладачів кафедри), яка призначається завідувачем кафедри бухгалтерського обліку і аудиту. При цьому студент протягом 8–10 хвилин викладає основний зміст курсової роботи, а потім дає відповіді на запитання членів комісії, а також пояснення на критичні зауваження, що містяться у рецензії керівника. Захист курсової роботи на науково-дослідну тематику може здійснюватись під час засідання студентського наукового гуртка або секції на студентській науковій конференції ПУЕТ.</w:t>
      </w:r>
      <w:r w:rsidRPr="00E904D3">
        <w:rPr>
          <w:sz w:val="22"/>
        </w:rPr>
        <w:t xml:space="preserve"> </w:t>
      </w:r>
      <w:r w:rsidRPr="00EB67F3">
        <w:rPr>
          <w:sz w:val="22"/>
        </w:rPr>
        <w:t xml:space="preserve">Під час захисту курсової роботи студентам доцільно використовувати наочний </w:t>
      </w:r>
      <w:r>
        <w:rPr>
          <w:sz w:val="22"/>
        </w:rPr>
        <w:t xml:space="preserve">ілюстративний </w:t>
      </w:r>
      <w:r w:rsidRPr="00EB67F3">
        <w:rPr>
          <w:sz w:val="22"/>
        </w:rPr>
        <w:t xml:space="preserve">матеріал </w:t>
      </w:r>
      <w:r w:rsidR="009A4636">
        <w:rPr>
          <w:sz w:val="22"/>
        </w:rPr>
        <w:t xml:space="preserve">або </w:t>
      </w:r>
      <w:r w:rsidRPr="00EB67F3">
        <w:rPr>
          <w:sz w:val="22"/>
        </w:rPr>
        <w:t>мультимедійні презентації.</w:t>
      </w:r>
    </w:p>
    <w:p w:rsidR="00EB39C0" w:rsidRDefault="00EB39C0" w:rsidP="00133A98">
      <w:pPr>
        <w:shd w:val="clear" w:color="auto" w:fill="FFFFFF"/>
        <w:spacing w:line="216" w:lineRule="auto"/>
        <w:ind w:firstLine="284"/>
        <w:jc w:val="both"/>
        <w:rPr>
          <w:sz w:val="22"/>
        </w:rPr>
      </w:pPr>
      <w:r w:rsidRPr="00C81DF8">
        <w:rPr>
          <w:color w:val="000000"/>
          <w:sz w:val="22"/>
          <w:szCs w:val="22"/>
        </w:rPr>
        <w:t xml:space="preserve">Із урахуванням якості виконаної курсової роботи, рецензії керівника, рівня виступу студента, а також відповідей студента на запитання комісія оцінює курсову роботу за стобальною шкалою, чотирибальною шкалою («відмінно», «добре», «задовільно», «незадовільно») і за шкалою </w:t>
      </w:r>
      <w:r w:rsidRPr="00C81DF8">
        <w:rPr>
          <w:sz w:val="22"/>
          <w:szCs w:val="22"/>
        </w:rPr>
        <w:t>ЄКТС</w:t>
      </w:r>
      <w:r>
        <w:rPr>
          <w:color w:val="000000"/>
          <w:sz w:val="22"/>
          <w:szCs w:val="22"/>
        </w:rPr>
        <w:t xml:space="preserve"> </w:t>
      </w:r>
      <w:r>
        <w:rPr>
          <w:sz w:val="22"/>
        </w:rPr>
        <w:t>(табл. 4)</w:t>
      </w:r>
      <w:r w:rsidRPr="00FB4F76">
        <w:rPr>
          <w:sz w:val="22"/>
        </w:rPr>
        <w:t xml:space="preserve">. </w:t>
      </w:r>
    </w:p>
    <w:p w:rsidR="00EB39C0" w:rsidRDefault="00EB39C0" w:rsidP="00EB39C0">
      <w:pPr>
        <w:widowControl w:val="0"/>
        <w:spacing w:line="216" w:lineRule="auto"/>
        <w:ind w:firstLine="284"/>
        <w:jc w:val="right"/>
        <w:rPr>
          <w:i/>
          <w:sz w:val="22"/>
        </w:rPr>
      </w:pPr>
      <w:r>
        <w:rPr>
          <w:i/>
          <w:sz w:val="22"/>
        </w:rPr>
        <w:t>Таблиця 4</w:t>
      </w:r>
    </w:p>
    <w:p w:rsidR="00EB39C0" w:rsidRPr="00A553B6" w:rsidRDefault="00EB39C0" w:rsidP="00EB39C0">
      <w:pPr>
        <w:pStyle w:val="20"/>
        <w:ind w:firstLine="0"/>
        <w:jc w:val="center"/>
        <w:rPr>
          <w:b/>
          <w:bCs/>
          <w:szCs w:val="28"/>
        </w:rPr>
      </w:pPr>
      <w:r w:rsidRPr="00A553B6">
        <w:rPr>
          <w:b/>
          <w:bCs/>
          <w:szCs w:val="28"/>
        </w:rPr>
        <w:t xml:space="preserve">Шкала оцінювання результатів захисту курсової роботи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001"/>
        <w:gridCol w:w="3812"/>
      </w:tblGrid>
      <w:tr w:rsidR="00EB39C0" w:rsidRPr="00C81DF8" w:rsidTr="0074213F">
        <w:trPr>
          <w:trHeight w:val="502"/>
        </w:trPr>
        <w:tc>
          <w:tcPr>
            <w:tcW w:w="1515" w:type="pct"/>
            <w:vAlign w:val="center"/>
          </w:tcPr>
          <w:p w:rsidR="00EB39C0" w:rsidRPr="00C81DF8" w:rsidRDefault="00EB39C0" w:rsidP="0074213F">
            <w:pPr>
              <w:spacing w:line="180" w:lineRule="auto"/>
              <w:jc w:val="center"/>
              <w:rPr>
                <w:b/>
                <w:sz w:val="18"/>
                <w:szCs w:val="18"/>
              </w:rPr>
            </w:pPr>
            <w:r w:rsidRPr="00C81DF8">
              <w:rPr>
                <w:b/>
                <w:sz w:val="18"/>
                <w:szCs w:val="18"/>
              </w:rPr>
              <w:t>Сума балів за всі види навчальної діяльності</w:t>
            </w:r>
          </w:p>
        </w:tc>
        <w:tc>
          <w:tcPr>
            <w:tcW w:w="725" w:type="pct"/>
            <w:vAlign w:val="center"/>
          </w:tcPr>
          <w:p w:rsidR="00EB39C0" w:rsidRPr="00C81DF8" w:rsidRDefault="00EB39C0" w:rsidP="0074213F">
            <w:pPr>
              <w:spacing w:line="180" w:lineRule="auto"/>
              <w:jc w:val="center"/>
              <w:rPr>
                <w:b/>
                <w:sz w:val="18"/>
                <w:szCs w:val="18"/>
              </w:rPr>
            </w:pPr>
            <w:r w:rsidRPr="00C81DF8">
              <w:rPr>
                <w:b/>
                <w:bCs/>
                <w:sz w:val="18"/>
                <w:szCs w:val="18"/>
              </w:rPr>
              <w:t xml:space="preserve">Оцінка за шкалою </w:t>
            </w:r>
            <w:r w:rsidRPr="00C81DF8">
              <w:rPr>
                <w:b/>
                <w:bCs/>
                <w:sz w:val="18"/>
                <w:szCs w:val="18"/>
              </w:rPr>
              <w:lastRenderedPageBreak/>
              <w:t>ЄКТС</w:t>
            </w:r>
          </w:p>
        </w:tc>
        <w:tc>
          <w:tcPr>
            <w:tcW w:w="2760" w:type="pct"/>
            <w:vAlign w:val="center"/>
          </w:tcPr>
          <w:p w:rsidR="00EB39C0" w:rsidRPr="00C81DF8" w:rsidRDefault="00EB39C0" w:rsidP="0074213F">
            <w:pPr>
              <w:spacing w:line="180" w:lineRule="auto"/>
              <w:jc w:val="center"/>
              <w:rPr>
                <w:b/>
                <w:sz w:val="18"/>
                <w:szCs w:val="18"/>
              </w:rPr>
            </w:pPr>
            <w:r w:rsidRPr="00C81DF8">
              <w:rPr>
                <w:b/>
                <w:sz w:val="18"/>
                <w:szCs w:val="18"/>
              </w:rPr>
              <w:lastRenderedPageBreak/>
              <w:t>Оцінка за національною шкалою</w:t>
            </w:r>
          </w:p>
        </w:tc>
      </w:tr>
      <w:tr w:rsidR="00EB39C0" w:rsidRPr="00C81DF8">
        <w:tc>
          <w:tcPr>
            <w:tcW w:w="1515" w:type="pct"/>
            <w:vAlign w:val="center"/>
          </w:tcPr>
          <w:p w:rsidR="00EB39C0" w:rsidRPr="00C81DF8" w:rsidRDefault="00EB39C0" w:rsidP="0074213F">
            <w:pPr>
              <w:spacing w:line="180" w:lineRule="auto"/>
              <w:jc w:val="center"/>
              <w:rPr>
                <w:b/>
                <w:sz w:val="18"/>
                <w:szCs w:val="18"/>
              </w:rPr>
            </w:pPr>
            <w:r w:rsidRPr="00C81DF8">
              <w:rPr>
                <w:sz w:val="18"/>
                <w:szCs w:val="18"/>
              </w:rPr>
              <w:lastRenderedPageBreak/>
              <w:t>90-100</w:t>
            </w:r>
          </w:p>
        </w:tc>
        <w:tc>
          <w:tcPr>
            <w:tcW w:w="725" w:type="pct"/>
            <w:vAlign w:val="center"/>
          </w:tcPr>
          <w:p w:rsidR="00EB39C0" w:rsidRPr="00C81DF8" w:rsidRDefault="00EB39C0" w:rsidP="0074213F">
            <w:pPr>
              <w:spacing w:line="180" w:lineRule="auto"/>
              <w:jc w:val="center"/>
              <w:rPr>
                <w:sz w:val="18"/>
                <w:szCs w:val="18"/>
              </w:rPr>
            </w:pPr>
            <w:r w:rsidRPr="00C81DF8">
              <w:rPr>
                <w:sz w:val="18"/>
                <w:szCs w:val="18"/>
              </w:rPr>
              <w:t>А</w:t>
            </w:r>
          </w:p>
        </w:tc>
        <w:tc>
          <w:tcPr>
            <w:tcW w:w="2760" w:type="pct"/>
            <w:vAlign w:val="center"/>
          </w:tcPr>
          <w:p w:rsidR="00EB39C0" w:rsidRPr="00C81DF8" w:rsidRDefault="00EB39C0" w:rsidP="0074213F">
            <w:pPr>
              <w:pStyle w:val="a8"/>
              <w:spacing w:line="180" w:lineRule="auto"/>
              <w:ind w:firstLine="284"/>
              <w:rPr>
                <w:sz w:val="18"/>
                <w:szCs w:val="18"/>
              </w:rPr>
            </w:pPr>
            <w:r w:rsidRPr="00C81DF8">
              <w:rPr>
                <w:color w:val="000000"/>
                <w:sz w:val="18"/>
                <w:szCs w:val="18"/>
              </w:rPr>
              <w:t>5</w:t>
            </w:r>
            <w:r w:rsidRPr="00C81DF8">
              <w:rPr>
                <w:rStyle w:val="apple-converted-space"/>
                <w:i/>
                <w:iCs/>
                <w:color w:val="000000"/>
                <w:sz w:val="18"/>
                <w:szCs w:val="18"/>
              </w:rPr>
              <w:t> </w:t>
            </w:r>
            <w:r w:rsidRPr="00C81DF8">
              <w:rPr>
                <w:i/>
                <w:iCs/>
                <w:color w:val="000000"/>
                <w:sz w:val="18"/>
                <w:szCs w:val="18"/>
              </w:rPr>
              <w:t>(відмінно)</w:t>
            </w:r>
          </w:p>
        </w:tc>
      </w:tr>
      <w:tr w:rsidR="00EB39C0" w:rsidRPr="00C81DF8">
        <w:trPr>
          <w:trHeight w:val="194"/>
        </w:trPr>
        <w:tc>
          <w:tcPr>
            <w:tcW w:w="1515" w:type="pct"/>
            <w:vAlign w:val="center"/>
          </w:tcPr>
          <w:p w:rsidR="00EB39C0" w:rsidRPr="00C81DF8" w:rsidRDefault="00EB39C0" w:rsidP="0074213F">
            <w:pPr>
              <w:spacing w:line="180" w:lineRule="auto"/>
              <w:jc w:val="center"/>
              <w:rPr>
                <w:sz w:val="18"/>
                <w:szCs w:val="18"/>
              </w:rPr>
            </w:pPr>
            <w:r w:rsidRPr="00C81DF8">
              <w:rPr>
                <w:sz w:val="18"/>
                <w:szCs w:val="18"/>
              </w:rPr>
              <w:t>82-89</w:t>
            </w:r>
          </w:p>
        </w:tc>
        <w:tc>
          <w:tcPr>
            <w:tcW w:w="725" w:type="pct"/>
            <w:vAlign w:val="center"/>
          </w:tcPr>
          <w:p w:rsidR="00EB39C0" w:rsidRPr="00C81DF8" w:rsidRDefault="00EB39C0" w:rsidP="0074213F">
            <w:pPr>
              <w:spacing w:line="180" w:lineRule="auto"/>
              <w:jc w:val="center"/>
              <w:rPr>
                <w:sz w:val="18"/>
                <w:szCs w:val="18"/>
              </w:rPr>
            </w:pPr>
            <w:r w:rsidRPr="00C81DF8">
              <w:rPr>
                <w:sz w:val="18"/>
                <w:szCs w:val="18"/>
              </w:rPr>
              <w:t>В</w:t>
            </w:r>
          </w:p>
        </w:tc>
        <w:tc>
          <w:tcPr>
            <w:tcW w:w="2760" w:type="pct"/>
            <w:vAlign w:val="center"/>
          </w:tcPr>
          <w:p w:rsidR="00EB39C0" w:rsidRPr="00C81DF8" w:rsidRDefault="00EB39C0" w:rsidP="0074213F">
            <w:pPr>
              <w:pStyle w:val="a8"/>
              <w:spacing w:line="180" w:lineRule="auto"/>
              <w:ind w:firstLine="284"/>
              <w:rPr>
                <w:sz w:val="18"/>
                <w:szCs w:val="18"/>
              </w:rPr>
            </w:pPr>
            <w:r w:rsidRPr="00C81DF8">
              <w:rPr>
                <w:color w:val="000000"/>
                <w:sz w:val="18"/>
                <w:szCs w:val="18"/>
              </w:rPr>
              <w:t>4</w:t>
            </w:r>
            <w:r w:rsidRPr="00C81DF8">
              <w:rPr>
                <w:rStyle w:val="apple-converted-space"/>
                <w:i/>
                <w:iCs/>
                <w:color w:val="000000"/>
                <w:sz w:val="18"/>
                <w:szCs w:val="18"/>
              </w:rPr>
              <w:t> </w:t>
            </w:r>
            <w:r w:rsidRPr="00C81DF8">
              <w:rPr>
                <w:i/>
                <w:iCs/>
                <w:color w:val="000000"/>
                <w:sz w:val="18"/>
                <w:szCs w:val="18"/>
              </w:rPr>
              <w:t>(дуже добре)</w:t>
            </w:r>
          </w:p>
        </w:tc>
      </w:tr>
    </w:tbl>
    <w:p w:rsidR="00711BBF" w:rsidRPr="00711BBF" w:rsidRDefault="00711BBF" w:rsidP="00711BBF">
      <w:pPr>
        <w:jc w:val="right"/>
        <w:rPr>
          <w:i/>
        </w:rPr>
      </w:pPr>
      <w:r>
        <w:br w:type="page"/>
      </w:r>
      <w:r w:rsidRPr="00711BBF">
        <w:rPr>
          <w:i/>
        </w:rPr>
        <w:lastRenderedPageBreak/>
        <w:t>Продовж. табл. 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001"/>
        <w:gridCol w:w="3812"/>
      </w:tblGrid>
      <w:tr w:rsidR="00711BBF" w:rsidRPr="00C81DF8" w:rsidTr="00711BBF">
        <w:tc>
          <w:tcPr>
            <w:tcW w:w="1515" w:type="pct"/>
            <w:tcBorders>
              <w:top w:val="single" w:sz="4" w:space="0" w:color="auto"/>
              <w:left w:val="single" w:sz="4" w:space="0" w:color="auto"/>
              <w:bottom w:val="single" w:sz="4" w:space="0" w:color="auto"/>
              <w:right w:val="single" w:sz="4" w:space="0" w:color="auto"/>
            </w:tcBorders>
            <w:vAlign w:val="center"/>
          </w:tcPr>
          <w:p w:rsidR="00711BBF" w:rsidRPr="00711BBF" w:rsidRDefault="00711BBF" w:rsidP="00E37A5C">
            <w:pPr>
              <w:spacing w:line="180" w:lineRule="auto"/>
              <w:jc w:val="center"/>
              <w:rPr>
                <w:sz w:val="18"/>
                <w:szCs w:val="18"/>
              </w:rPr>
            </w:pPr>
            <w:r w:rsidRPr="00711BBF">
              <w:rPr>
                <w:sz w:val="18"/>
                <w:szCs w:val="18"/>
              </w:rPr>
              <w:t>Сума балів за всі види навчальної діяльності</w:t>
            </w:r>
          </w:p>
        </w:tc>
        <w:tc>
          <w:tcPr>
            <w:tcW w:w="725" w:type="pct"/>
            <w:tcBorders>
              <w:top w:val="single" w:sz="4" w:space="0" w:color="auto"/>
              <w:left w:val="single" w:sz="4" w:space="0" w:color="auto"/>
              <w:bottom w:val="single" w:sz="4" w:space="0" w:color="auto"/>
              <w:right w:val="single" w:sz="4" w:space="0" w:color="auto"/>
            </w:tcBorders>
            <w:vAlign w:val="center"/>
          </w:tcPr>
          <w:p w:rsidR="00711BBF" w:rsidRPr="00711BBF" w:rsidRDefault="00711BBF" w:rsidP="00E37A5C">
            <w:pPr>
              <w:spacing w:line="180" w:lineRule="auto"/>
              <w:jc w:val="center"/>
              <w:rPr>
                <w:sz w:val="18"/>
                <w:szCs w:val="18"/>
              </w:rPr>
            </w:pPr>
            <w:r w:rsidRPr="00711BBF">
              <w:rPr>
                <w:sz w:val="18"/>
                <w:szCs w:val="18"/>
              </w:rPr>
              <w:t>Оцінка за шкалою ЄКТС</w:t>
            </w:r>
          </w:p>
        </w:tc>
        <w:tc>
          <w:tcPr>
            <w:tcW w:w="2760" w:type="pct"/>
            <w:tcBorders>
              <w:top w:val="single" w:sz="4" w:space="0" w:color="auto"/>
              <w:left w:val="single" w:sz="4" w:space="0" w:color="auto"/>
              <w:bottom w:val="single" w:sz="4" w:space="0" w:color="auto"/>
              <w:right w:val="single" w:sz="4" w:space="0" w:color="auto"/>
            </w:tcBorders>
            <w:vAlign w:val="center"/>
          </w:tcPr>
          <w:p w:rsidR="00711BBF" w:rsidRPr="00711BBF" w:rsidRDefault="00711BBF" w:rsidP="00711BBF">
            <w:pPr>
              <w:pStyle w:val="a8"/>
              <w:ind w:firstLine="284"/>
              <w:rPr>
                <w:color w:val="000000"/>
                <w:sz w:val="18"/>
                <w:szCs w:val="18"/>
              </w:rPr>
            </w:pPr>
            <w:r w:rsidRPr="00711BBF">
              <w:rPr>
                <w:color w:val="000000"/>
                <w:sz w:val="18"/>
                <w:szCs w:val="18"/>
              </w:rPr>
              <w:t>Оцінка за національною шкалою</w:t>
            </w:r>
          </w:p>
        </w:tc>
      </w:tr>
      <w:tr w:rsidR="00EB39C0" w:rsidRPr="00C81DF8">
        <w:tc>
          <w:tcPr>
            <w:tcW w:w="1515" w:type="pct"/>
            <w:vAlign w:val="center"/>
          </w:tcPr>
          <w:p w:rsidR="00EB39C0" w:rsidRPr="00C81DF8" w:rsidRDefault="00EB39C0" w:rsidP="0074213F">
            <w:pPr>
              <w:spacing w:line="180" w:lineRule="auto"/>
              <w:jc w:val="center"/>
              <w:rPr>
                <w:sz w:val="18"/>
                <w:szCs w:val="18"/>
              </w:rPr>
            </w:pPr>
            <w:r w:rsidRPr="00C81DF8">
              <w:rPr>
                <w:sz w:val="18"/>
                <w:szCs w:val="18"/>
              </w:rPr>
              <w:t>74-81</w:t>
            </w:r>
          </w:p>
        </w:tc>
        <w:tc>
          <w:tcPr>
            <w:tcW w:w="725" w:type="pct"/>
            <w:vAlign w:val="center"/>
          </w:tcPr>
          <w:p w:rsidR="00EB39C0" w:rsidRPr="00C81DF8" w:rsidRDefault="00EB39C0" w:rsidP="0074213F">
            <w:pPr>
              <w:spacing w:line="180" w:lineRule="auto"/>
              <w:jc w:val="center"/>
              <w:rPr>
                <w:sz w:val="18"/>
                <w:szCs w:val="18"/>
              </w:rPr>
            </w:pPr>
            <w:r w:rsidRPr="00C81DF8">
              <w:rPr>
                <w:sz w:val="18"/>
                <w:szCs w:val="18"/>
              </w:rPr>
              <w:t>С</w:t>
            </w:r>
          </w:p>
        </w:tc>
        <w:tc>
          <w:tcPr>
            <w:tcW w:w="2760" w:type="pct"/>
            <w:vAlign w:val="center"/>
          </w:tcPr>
          <w:p w:rsidR="00EB39C0" w:rsidRPr="00C81DF8" w:rsidRDefault="00EB39C0" w:rsidP="0074213F">
            <w:pPr>
              <w:pStyle w:val="a8"/>
              <w:spacing w:line="180" w:lineRule="auto"/>
              <w:ind w:firstLine="284"/>
              <w:rPr>
                <w:sz w:val="18"/>
                <w:szCs w:val="18"/>
              </w:rPr>
            </w:pPr>
            <w:r w:rsidRPr="00C81DF8">
              <w:rPr>
                <w:color w:val="000000"/>
                <w:sz w:val="18"/>
                <w:szCs w:val="18"/>
              </w:rPr>
              <w:t>4</w:t>
            </w:r>
            <w:r w:rsidRPr="00C81DF8">
              <w:rPr>
                <w:rStyle w:val="apple-converted-space"/>
                <w:color w:val="000000"/>
                <w:sz w:val="18"/>
                <w:szCs w:val="18"/>
              </w:rPr>
              <w:t> </w:t>
            </w:r>
            <w:r w:rsidRPr="00C81DF8">
              <w:rPr>
                <w:i/>
                <w:iCs/>
                <w:color w:val="000000"/>
                <w:sz w:val="18"/>
                <w:szCs w:val="18"/>
              </w:rPr>
              <w:t>(добре)</w:t>
            </w:r>
          </w:p>
        </w:tc>
      </w:tr>
      <w:tr w:rsidR="00EB39C0" w:rsidRPr="00C81DF8">
        <w:tc>
          <w:tcPr>
            <w:tcW w:w="1515" w:type="pct"/>
            <w:vAlign w:val="center"/>
          </w:tcPr>
          <w:p w:rsidR="00EB39C0" w:rsidRPr="00C81DF8" w:rsidRDefault="00EB39C0" w:rsidP="0074213F">
            <w:pPr>
              <w:spacing w:line="180" w:lineRule="auto"/>
              <w:jc w:val="center"/>
              <w:rPr>
                <w:sz w:val="18"/>
                <w:szCs w:val="18"/>
              </w:rPr>
            </w:pPr>
            <w:r w:rsidRPr="00C81DF8">
              <w:rPr>
                <w:sz w:val="18"/>
                <w:szCs w:val="18"/>
              </w:rPr>
              <w:t>64-73</w:t>
            </w:r>
          </w:p>
        </w:tc>
        <w:tc>
          <w:tcPr>
            <w:tcW w:w="725" w:type="pct"/>
            <w:vAlign w:val="center"/>
          </w:tcPr>
          <w:p w:rsidR="00EB39C0" w:rsidRPr="00C81DF8" w:rsidRDefault="00EB39C0" w:rsidP="0074213F">
            <w:pPr>
              <w:spacing w:line="180" w:lineRule="auto"/>
              <w:jc w:val="center"/>
              <w:rPr>
                <w:sz w:val="18"/>
                <w:szCs w:val="18"/>
              </w:rPr>
            </w:pPr>
            <w:r w:rsidRPr="00C81DF8">
              <w:rPr>
                <w:sz w:val="18"/>
                <w:szCs w:val="18"/>
              </w:rPr>
              <w:t>D</w:t>
            </w:r>
          </w:p>
        </w:tc>
        <w:tc>
          <w:tcPr>
            <w:tcW w:w="2760" w:type="pct"/>
            <w:vAlign w:val="center"/>
          </w:tcPr>
          <w:p w:rsidR="00EB39C0" w:rsidRPr="00C81DF8" w:rsidRDefault="00EB39C0" w:rsidP="0074213F">
            <w:pPr>
              <w:pStyle w:val="a8"/>
              <w:spacing w:line="180" w:lineRule="auto"/>
              <w:ind w:firstLine="284"/>
              <w:rPr>
                <w:sz w:val="18"/>
                <w:szCs w:val="18"/>
              </w:rPr>
            </w:pPr>
            <w:r w:rsidRPr="00C81DF8">
              <w:rPr>
                <w:color w:val="000000"/>
                <w:sz w:val="18"/>
                <w:szCs w:val="18"/>
              </w:rPr>
              <w:t>3 (</w:t>
            </w:r>
            <w:r w:rsidRPr="00C81DF8">
              <w:rPr>
                <w:i/>
                <w:iCs/>
                <w:color w:val="000000"/>
                <w:sz w:val="18"/>
                <w:szCs w:val="18"/>
              </w:rPr>
              <w:t>задовільно непогано)</w:t>
            </w:r>
          </w:p>
        </w:tc>
      </w:tr>
      <w:tr w:rsidR="00EB39C0" w:rsidRPr="00C81DF8">
        <w:tc>
          <w:tcPr>
            <w:tcW w:w="1515" w:type="pct"/>
            <w:vAlign w:val="center"/>
          </w:tcPr>
          <w:p w:rsidR="00EB39C0" w:rsidRPr="00C81DF8" w:rsidRDefault="00EB39C0" w:rsidP="0074213F">
            <w:pPr>
              <w:spacing w:line="180" w:lineRule="auto"/>
              <w:jc w:val="center"/>
              <w:rPr>
                <w:sz w:val="18"/>
                <w:szCs w:val="18"/>
              </w:rPr>
            </w:pPr>
            <w:r w:rsidRPr="00C81DF8">
              <w:rPr>
                <w:sz w:val="18"/>
                <w:szCs w:val="18"/>
              </w:rPr>
              <w:t>60-63</w:t>
            </w:r>
          </w:p>
        </w:tc>
        <w:tc>
          <w:tcPr>
            <w:tcW w:w="725" w:type="pct"/>
            <w:vAlign w:val="center"/>
          </w:tcPr>
          <w:p w:rsidR="00EB39C0" w:rsidRPr="00C81DF8" w:rsidRDefault="00EB39C0" w:rsidP="0074213F">
            <w:pPr>
              <w:spacing w:line="180" w:lineRule="auto"/>
              <w:jc w:val="center"/>
              <w:rPr>
                <w:sz w:val="18"/>
                <w:szCs w:val="18"/>
              </w:rPr>
            </w:pPr>
            <w:r w:rsidRPr="00C81DF8">
              <w:rPr>
                <w:sz w:val="18"/>
                <w:szCs w:val="18"/>
              </w:rPr>
              <w:t>Е</w:t>
            </w:r>
          </w:p>
        </w:tc>
        <w:tc>
          <w:tcPr>
            <w:tcW w:w="2760" w:type="pct"/>
            <w:vAlign w:val="center"/>
          </w:tcPr>
          <w:p w:rsidR="00EB39C0" w:rsidRPr="00C81DF8" w:rsidRDefault="00EB39C0" w:rsidP="0074213F">
            <w:pPr>
              <w:pStyle w:val="a8"/>
              <w:spacing w:line="180" w:lineRule="auto"/>
              <w:ind w:firstLine="284"/>
              <w:rPr>
                <w:sz w:val="18"/>
                <w:szCs w:val="18"/>
              </w:rPr>
            </w:pPr>
            <w:r w:rsidRPr="00C81DF8">
              <w:rPr>
                <w:color w:val="000000"/>
                <w:sz w:val="18"/>
                <w:szCs w:val="18"/>
              </w:rPr>
              <w:t>3 (</w:t>
            </w:r>
            <w:r w:rsidRPr="00C81DF8">
              <w:rPr>
                <w:i/>
                <w:iCs/>
                <w:color w:val="000000"/>
                <w:sz w:val="18"/>
                <w:szCs w:val="18"/>
              </w:rPr>
              <w:t>задовільно достатньо)</w:t>
            </w:r>
          </w:p>
        </w:tc>
      </w:tr>
      <w:tr w:rsidR="00D2164E" w:rsidRPr="00C81DF8">
        <w:tc>
          <w:tcPr>
            <w:tcW w:w="1515" w:type="pct"/>
            <w:vAlign w:val="center"/>
          </w:tcPr>
          <w:p w:rsidR="00D2164E" w:rsidRPr="00C81DF8" w:rsidRDefault="00D2164E" w:rsidP="0074213F">
            <w:pPr>
              <w:spacing w:line="180" w:lineRule="auto"/>
              <w:jc w:val="center"/>
              <w:rPr>
                <w:sz w:val="18"/>
                <w:szCs w:val="18"/>
              </w:rPr>
            </w:pPr>
            <w:r w:rsidRPr="00C81DF8">
              <w:rPr>
                <w:sz w:val="18"/>
                <w:szCs w:val="18"/>
              </w:rPr>
              <w:t>35-59</w:t>
            </w:r>
          </w:p>
        </w:tc>
        <w:tc>
          <w:tcPr>
            <w:tcW w:w="725" w:type="pct"/>
            <w:vAlign w:val="center"/>
          </w:tcPr>
          <w:p w:rsidR="00D2164E" w:rsidRPr="00C81DF8" w:rsidRDefault="00D2164E" w:rsidP="0074213F">
            <w:pPr>
              <w:spacing w:line="180" w:lineRule="auto"/>
              <w:jc w:val="center"/>
              <w:rPr>
                <w:sz w:val="18"/>
                <w:szCs w:val="18"/>
              </w:rPr>
            </w:pPr>
            <w:r w:rsidRPr="00C81DF8">
              <w:rPr>
                <w:sz w:val="18"/>
                <w:szCs w:val="18"/>
              </w:rPr>
              <w:t>FX</w:t>
            </w:r>
          </w:p>
        </w:tc>
        <w:tc>
          <w:tcPr>
            <w:tcW w:w="2760" w:type="pct"/>
            <w:vAlign w:val="center"/>
          </w:tcPr>
          <w:p w:rsidR="00D2164E" w:rsidRPr="00C81DF8" w:rsidRDefault="00D2164E" w:rsidP="00D2164E">
            <w:pPr>
              <w:pStyle w:val="a8"/>
              <w:spacing w:line="216" w:lineRule="auto"/>
              <w:ind w:firstLine="284"/>
              <w:rPr>
                <w:sz w:val="18"/>
                <w:szCs w:val="18"/>
              </w:rPr>
            </w:pPr>
            <w:r w:rsidRPr="00C81DF8">
              <w:rPr>
                <w:color w:val="000000"/>
                <w:sz w:val="18"/>
                <w:szCs w:val="18"/>
              </w:rPr>
              <w:t>2 (</w:t>
            </w:r>
            <w:r w:rsidRPr="00C81DF8">
              <w:rPr>
                <w:i/>
                <w:iCs/>
                <w:color w:val="000000"/>
                <w:sz w:val="18"/>
                <w:szCs w:val="18"/>
              </w:rPr>
              <w:t xml:space="preserve">незадовільно) з </w:t>
            </w:r>
            <w:proofErr w:type="spellStart"/>
            <w:r w:rsidRPr="00C81DF8">
              <w:rPr>
                <w:i/>
                <w:iCs/>
                <w:color w:val="000000"/>
                <w:sz w:val="18"/>
                <w:szCs w:val="18"/>
              </w:rPr>
              <w:t>можливістю</w:t>
            </w:r>
            <w:r w:rsidRPr="00C81DF8">
              <w:rPr>
                <w:rStyle w:val="apple-converted-space"/>
                <w:i/>
                <w:iCs/>
                <w:color w:val="000000"/>
                <w:sz w:val="18"/>
                <w:szCs w:val="18"/>
              </w:rPr>
              <w:t> </w:t>
            </w:r>
            <w:proofErr w:type="spellEnd"/>
            <w:r w:rsidRPr="00C81DF8">
              <w:rPr>
                <w:i/>
                <w:iCs/>
                <w:color w:val="000000"/>
                <w:sz w:val="18"/>
                <w:szCs w:val="18"/>
              </w:rPr>
              <w:t xml:space="preserve"> повторного </w:t>
            </w:r>
            <w:r>
              <w:rPr>
                <w:i/>
                <w:iCs/>
                <w:color w:val="000000"/>
                <w:sz w:val="18"/>
                <w:szCs w:val="18"/>
              </w:rPr>
              <w:t>захисту курсової роботи</w:t>
            </w:r>
          </w:p>
        </w:tc>
      </w:tr>
      <w:tr w:rsidR="00D2164E" w:rsidRPr="00C81DF8" w:rsidTr="0074213F">
        <w:trPr>
          <w:trHeight w:val="250"/>
        </w:trPr>
        <w:tc>
          <w:tcPr>
            <w:tcW w:w="1515" w:type="pct"/>
            <w:vAlign w:val="center"/>
          </w:tcPr>
          <w:p w:rsidR="00D2164E" w:rsidRPr="00C81DF8" w:rsidRDefault="00D2164E" w:rsidP="0074213F">
            <w:pPr>
              <w:spacing w:line="180" w:lineRule="auto"/>
              <w:jc w:val="center"/>
              <w:rPr>
                <w:sz w:val="18"/>
                <w:szCs w:val="18"/>
              </w:rPr>
            </w:pPr>
            <w:r w:rsidRPr="00C81DF8">
              <w:rPr>
                <w:sz w:val="18"/>
                <w:szCs w:val="18"/>
              </w:rPr>
              <w:t>0-34</w:t>
            </w:r>
          </w:p>
        </w:tc>
        <w:tc>
          <w:tcPr>
            <w:tcW w:w="725" w:type="pct"/>
            <w:vAlign w:val="center"/>
          </w:tcPr>
          <w:p w:rsidR="00D2164E" w:rsidRPr="00C81DF8" w:rsidRDefault="00D2164E" w:rsidP="0074213F">
            <w:pPr>
              <w:spacing w:line="180" w:lineRule="auto"/>
              <w:jc w:val="center"/>
              <w:rPr>
                <w:sz w:val="18"/>
                <w:szCs w:val="18"/>
              </w:rPr>
            </w:pPr>
            <w:r w:rsidRPr="00C81DF8">
              <w:rPr>
                <w:sz w:val="18"/>
                <w:szCs w:val="18"/>
              </w:rPr>
              <w:t>F</w:t>
            </w:r>
          </w:p>
        </w:tc>
        <w:tc>
          <w:tcPr>
            <w:tcW w:w="2760" w:type="pct"/>
            <w:vAlign w:val="center"/>
          </w:tcPr>
          <w:p w:rsidR="00D2164E" w:rsidRPr="00C81DF8" w:rsidRDefault="00D2164E" w:rsidP="00D2164E">
            <w:pPr>
              <w:pStyle w:val="a8"/>
              <w:spacing w:line="216" w:lineRule="auto"/>
              <w:ind w:firstLine="284"/>
              <w:rPr>
                <w:sz w:val="18"/>
                <w:szCs w:val="18"/>
              </w:rPr>
            </w:pPr>
            <w:r w:rsidRPr="00C81DF8">
              <w:rPr>
                <w:color w:val="000000"/>
                <w:sz w:val="18"/>
                <w:szCs w:val="18"/>
              </w:rPr>
              <w:t>2 (</w:t>
            </w:r>
            <w:r w:rsidRPr="00C81DF8">
              <w:rPr>
                <w:i/>
                <w:iCs/>
                <w:color w:val="000000"/>
                <w:sz w:val="18"/>
                <w:szCs w:val="18"/>
              </w:rPr>
              <w:t xml:space="preserve">незадовільно) з </w:t>
            </w:r>
            <w:r>
              <w:rPr>
                <w:i/>
                <w:iCs/>
                <w:color w:val="000000"/>
                <w:sz w:val="18"/>
                <w:szCs w:val="18"/>
              </w:rPr>
              <w:t>виконанням курсової роботи за новою темою</w:t>
            </w:r>
          </w:p>
        </w:tc>
      </w:tr>
    </w:tbl>
    <w:p w:rsidR="00EB39C0" w:rsidRPr="00C81DF8" w:rsidRDefault="00EB39C0" w:rsidP="00711BBF">
      <w:pPr>
        <w:shd w:val="clear" w:color="auto" w:fill="FFFFFF"/>
        <w:spacing w:line="210" w:lineRule="auto"/>
        <w:ind w:firstLine="284"/>
        <w:jc w:val="both"/>
        <w:rPr>
          <w:color w:val="000000"/>
          <w:sz w:val="22"/>
          <w:szCs w:val="22"/>
        </w:rPr>
      </w:pPr>
      <w:r w:rsidRPr="00C81DF8">
        <w:rPr>
          <w:color w:val="000000"/>
          <w:sz w:val="22"/>
          <w:szCs w:val="22"/>
        </w:rPr>
        <w:t xml:space="preserve">Результати оцінювання написання, оформлення </w:t>
      </w:r>
      <w:r w:rsidRPr="00672EFA">
        <w:rPr>
          <w:sz w:val="22"/>
          <w:szCs w:val="22"/>
        </w:rPr>
        <w:t xml:space="preserve">та захисту курсової роботи відображаються в </w:t>
      </w:r>
      <w:r w:rsidR="009C444D" w:rsidRPr="00672EFA">
        <w:rPr>
          <w:sz w:val="22"/>
          <w:szCs w:val="22"/>
        </w:rPr>
        <w:t>листі</w:t>
      </w:r>
      <w:r w:rsidRPr="00672EFA">
        <w:rPr>
          <w:sz w:val="22"/>
          <w:szCs w:val="22"/>
        </w:rPr>
        <w:t xml:space="preserve"> оцінювання (додаток Д). Курсова</w:t>
      </w:r>
      <w:r w:rsidRPr="00C81DF8">
        <w:rPr>
          <w:color w:val="000000"/>
          <w:sz w:val="22"/>
          <w:szCs w:val="22"/>
        </w:rPr>
        <w:t xml:space="preserve"> робота, яка при захисті не одержала позитивної оцінки, підлягає повторному захисту.</w:t>
      </w:r>
    </w:p>
    <w:p w:rsidR="00EB39C0" w:rsidRPr="00C81DF8" w:rsidRDefault="00EB39C0" w:rsidP="00711BBF">
      <w:pPr>
        <w:shd w:val="clear" w:color="auto" w:fill="FFFFFF"/>
        <w:spacing w:line="210" w:lineRule="auto"/>
        <w:ind w:firstLine="284"/>
        <w:jc w:val="both"/>
        <w:rPr>
          <w:color w:val="000000"/>
          <w:sz w:val="22"/>
          <w:szCs w:val="22"/>
        </w:rPr>
      </w:pPr>
      <w:r w:rsidRPr="00C81DF8">
        <w:rPr>
          <w:iCs/>
          <w:color w:val="000000"/>
          <w:sz w:val="22"/>
          <w:szCs w:val="22"/>
        </w:rPr>
        <w:t xml:space="preserve"> На</w:t>
      </w:r>
      <w:r w:rsidRPr="00C81DF8">
        <w:rPr>
          <w:i/>
          <w:iCs/>
          <w:color w:val="000000"/>
          <w:sz w:val="22"/>
          <w:szCs w:val="22"/>
        </w:rPr>
        <w:t xml:space="preserve"> «відмінно»</w:t>
      </w:r>
      <w:r w:rsidRPr="00C81DF8">
        <w:rPr>
          <w:rStyle w:val="apple-converted-space"/>
          <w:i/>
          <w:iCs/>
          <w:color w:val="000000"/>
          <w:sz w:val="22"/>
          <w:szCs w:val="22"/>
        </w:rPr>
        <w:t> </w:t>
      </w:r>
      <w:r w:rsidRPr="00C81DF8">
        <w:rPr>
          <w:color w:val="000000"/>
          <w:sz w:val="22"/>
          <w:szCs w:val="22"/>
        </w:rPr>
        <w:t>оцінюються роботи, в яких повно і всебічно розкрито теоретичні питання, застосовано сучасні методи дослідження, продемонстровано вміння вести наукові дослідження, проведено глибокий аналіз фактичного матеріалу з використанням наданої інформації підприємством та статистичних даних по галузі в цілому, творчо досліджена тема, викладено суть проблеми та підтверджено рівень знань студента, глибоко розкриті економічні проблеми і на захисті студент вільно володіє представленими матеріалами, виявляє вміння аргументувати внесені пропозиції, а також робота виконана своєчасно, оформлена відповідно до вимог.</w:t>
      </w:r>
    </w:p>
    <w:p w:rsidR="00EB39C0" w:rsidRPr="00C81DF8" w:rsidRDefault="00EB39C0" w:rsidP="00711BBF">
      <w:pPr>
        <w:shd w:val="clear" w:color="auto" w:fill="FFFFFF"/>
        <w:spacing w:line="210" w:lineRule="auto"/>
        <w:ind w:firstLine="284"/>
        <w:jc w:val="both"/>
        <w:rPr>
          <w:color w:val="000000"/>
          <w:sz w:val="22"/>
          <w:szCs w:val="22"/>
        </w:rPr>
      </w:pPr>
      <w:r w:rsidRPr="00C81DF8">
        <w:rPr>
          <w:iCs/>
          <w:color w:val="000000"/>
          <w:sz w:val="22"/>
          <w:szCs w:val="22"/>
        </w:rPr>
        <w:t>На</w:t>
      </w:r>
      <w:r w:rsidRPr="00C81DF8">
        <w:rPr>
          <w:i/>
          <w:iCs/>
          <w:color w:val="000000"/>
          <w:sz w:val="22"/>
          <w:szCs w:val="22"/>
        </w:rPr>
        <w:t xml:space="preserve"> «добре»</w:t>
      </w:r>
      <w:r w:rsidRPr="00C81DF8">
        <w:rPr>
          <w:rStyle w:val="apple-converted-space"/>
          <w:i/>
          <w:iCs/>
          <w:color w:val="000000"/>
          <w:sz w:val="22"/>
          <w:szCs w:val="22"/>
        </w:rPr>
        <w:t> </w:t>
      </w:r>
      <w:r w:rsidRPr="00C81DF8">
        <w:rPr>
          <w:color w:val="000000"/>
          <w:sz w:val="22"/>
          <w:szCs w:val="22"/>
        </w:rPr>
        <w:t>оцінюються роботи, в яких повно розкрито теоретичні питання, застосовано сучасні методи дослідження проведено глибокий аналіз фактичного матеріалу з використанням наданої інформації підприємством, творчо досліджена тема, поверхнево розкриті економічні проблеми і на захисті студент володіє представленими матеріалами, виявляє вміння аргументувати внесені пропозиції, а також робота виконана своєчасно, оформлена відповідно до вимог.</w:t>
      </w:r>
    </w:p>
    <w:p w:rsidR="00EB39C0" w:rsidRPr="00C81DF8" w:rsidRDefault="00EB39C0" w:rsidP="00711BBF">
      <w:pPr>
        <w:shd w:val="clear" w:color="auto" w:fill="FFFFFF"/>
        <w:spacing w:line="210" w:lineRule="auto"/>
        <w:ind w:firstLine="284"/>
        <w:jc w:val="both"/>
        <w:rPr>
          <w:color w:val="000000"/>
          <w:sz w:val="22"/>
          <w:szCs w:val="22"/>
        </w:rPr>
      </w:pPr>
      <w:r w:rsidRPr="00C81DF8">
        <w:rPr>
          <w:iCs/>
          <w:color w:val="000000"/>
          <w:sz w:val="22"/>
          <w:szCs w:val="22"/>
        </w:rPr>
        <w:t xml:space="preserve">На </w:t>
      </w:r>
      <w:r w:rsidRPr="00C81DF8">
        <w:rPr>
          <w:i/>
          <w:iCs/>
          <w:color w:val="000000"/>
          <w:sz w:val="22"/>
          <w:szCs w:val="22"/>
        </w:rPr>
        <w:t>«задовільно»</w:t>
      </w:r>
      <w:r w:rsidR="00133A98">
        <w:rPr>
          <w:i/>
          <w:iCs/>
          <w:color w:val="000000"/>
          <w:sz w:val="22"/>
          <w:szCs w:val="22"/>
        </w:rPr>
        <w:t xml:space="preserve"> </w:t>
      </w:r>
      <w:r w:rsidRPr="00C81DF8">
        <w:rPr>
          <w:color w:val="000000"/>
          <w:sz w:val="22"/>
          <w:szCs w:val="22"/>
        </w:rPr>
        <w:t>заслуговує курсова робота, яка виконана на достатньому теоретичному рівні, тема дослідження висвітлена, висновки в цілому правильні, але недостатньо аргументовані, відповіді на захисті є неповними або студент не дав відповіді на всі запитання членів комісії.</w:t>
      </w:r>
    </w:p>
    <w:p w:rsidR="00EB39C0" w:rsidRPr="00C81DF8" w:rsidRDefault="00EB39C0" w:rsidP="00711BBF">
      <w:pPr>
        <w:shd w:val="clear" w:color="auto" w:fill="FFFFFF"/>
        <w:spacing w:line="210" w:lineRule="auto"/>
        <w:ind w:firstLine="284"/>
        <w:jc w:val="both"/>
        <w:rPr>
          <w:color w:val="000000"/>
          <w:sz w:val="22"/>
          <w:szCs w:val="22"/>
        </w:rPr>
      </w:pPr>
      <w:r w:rsidRPr="00C81DF8">
        <w:rPr>
          <w:iCs/>
          <w:color w:val="000000"/>
          <w:sz w:val="22"/>
          <w:szCs w:val="22"/>
        </w:rPr>
        <w:t>На</w:t>
      </w:r>
      <w:r w:rsidRPr="00C81DF8">
        <w:rPr>
          <w:i/>
          <w:iCs/>
          <w:color w:val="000000"/>
          <w:sz w:val="22"/>
          <w:szCs w:val="22"/>
        </w:rPr>
        <w:t xml:space="preserve"> «незадовільно»</w:t>
      </w:r>
      <w:r w:rsidRPr="00C81DF8">
        <w:rPr>
          <w:rStyle w:val="apple-converted-space"/>
          <w:i/>
          <w:iCs/>
          <w:color w:val="000000"/>
          <w:sz w:val="22"/>
          <w:szCs w:val="22"/>
        </w:rPr>
        <w:t> </w:t>
      </w:r>
      <w:r w:rsidRPr="00C81DF8">
        <w:rPr>
          <w:color w:val="000000"/>
          <w:sz w:val="22"/>
          <w:szCs w:val="22"/>
        </w:rPr>
        <w:t>оцінюються роботи, які не відповідають вищенаведеним вимогам.</w:t>
      </w:r>
    </w:p>
    <w:p w:rsidR="00EB39C0" w:rsidRDefault="00EB39C0" w:rsidP="00711BBF">
      <w:pPr>
        <w:shd w:val="clear" w:color="auto" w:fill="FFFFFF"/>
        <w:spacing w:line="210" w:lineRule="auto"/>
        <w:ind w:firstLine="284"/>
        <w:jc w:val="both"/>
        <w:rPr>
          <w:color w:val="000000"/>
          <w:sz w:val="22"/>
          <w:szCs w:val="22"/>
        </w:rPr>
      </w:pPr>
      <w:r w:rsidRPr="00C81DF8">
        <w:rPr>
          <w:color w:val="000000"/>
          <w:sz w:val="22"/>
          <w:szCs w:val="22"/>
        </w:rPr>
        <w:t>Якщо робота не подана і не</w:t>
      </w:r>
      <w:r w:rsidR="00133A98">
        <w:rPr>
          <w:color w:val="000000"/>
          <w:sz w:val="22"/>
          <w:szCs w:val="22"/>
        </w:rPr>
        <w:t xml:space="preserve"> </w:t>
      </w:r>
      <w:r w:rsidRPr="00C81DF8">
        <w:rPr>
          <w:color w:val="000000"/>
          <w:sz w:val="22"/>
          <w:szCs w:val="22"/>
        </w:rPr>
        <w:t>захищена своєчасно без поважних причин, то в екзаменаційній відомості проставляється «не з’явився».</w:t>
      </w:r>
    </w:p>
    <w:p w:rsidR="00E74573" w:rsidRPr="00C81DF8" w:rsidRDefault="00E74573" w:rsidP="00711BBF">
      <w:pPr>
        <w:shd w:val="clear" w:color="auto" w:fill="FFFFFF"/>
        <w:spacing w:line="210" w:lineRule="auto"/>
        <w:ind w:firstLine="284"/>
        <w:jc w:val="both"/>
        <w:rPr>
          <w:color w:val="000000"/>
          <w:sz w:val="22"/>
          <w:szCs w:val="22"/>
        </w:rPr>
      </w:pPr>
      <w:r>
        <w:rPr>
          <w:color w:val="000000"/>
          <w:sz w:val="22"/>
          <w:szCs w:val="22"/>
        </w:rPr>
        <w:t xml:space="preserve">Якщо студент захистив курсову роботу на «Незадовільно» (F, 2), то наказом по університету йому призначається нова тема курсової роботи, керівник і терміни виконання. Якщо студент захистив курсову </w:t>
      </w:r>
      <w:r>
        <w:rPr>
          <w:color w:val="000000"/>
          <w:sz w:val="22"/>
          <w:szCs w:val="22"/>
        </w:rPr>
        <w:lastRenderedPageBreak/>
        <w:t>роботу на «Незадовільно» (FХ, 2), він має доопрацювати курсову роботу з урахуванням зауважень, які отримав при захисті курсової роботи. Терміни доопрацювання та захисту курсової роботи встановлюються засіданням кафедри.</w:t>
      </w:r>
    </w:p>
    <w:p w:rsidR="004F4B65" w:rsidRDefault="00EB39C0" w:rsidP="00711BBF">
      <w:pPr>
        <w:shd w:val="clear" w:color="auto" w:fill="FFFFFF"/>
        <w:spacing w:line="210" w:lineRule="auto"/>
        <w:ind w:firstLine="284"/>
        <w:jc w:val="both"/>
        <w:rPr>
          <w:color w:val="000000"/>
          <w:sz w:val="22"/>
          <w:szCs w:val="23"/>
        </w:rPr>
      </w:pPr>
      <w:r w:rsidRPr="00C81DF8">
        <w:rPr>
          <w:color w:val="000000"/>
          <w:sz w:val="22"/>
          <w:szCs w:val="22"/>
        </w:rPr>
        <w:t>Студент, який не має</w:t>
      </w:r>
      <w:r w:rsidR="00133A98">
        <w:rPr>
          <w:color w:val="000000"/>
          <w:sz w:val="22"/>
          <w:szCs w:val="22"/>
        </w:rPr>
        <w:t xml:space="preserve"> у</w:t>
      </w:r>
      <w:r w:rsidRPr="00C81DF8">
        <w:rPr>
          <w:color w:val="000000"/>
          <w:sz w:val="22"/>
          <w:szCs w:val="22"/>
        </w:rPr>
        <w:t xml:space="preserve"> </w:t>
      </w:r>
      <w:r w:rsidR="00133A98">
        <w:rPr>
          <w:color w:val="000000"/>
          <w:sz w:val="22"/>
          <w:szCs w:val="22"/>
        </w:rPr>
        <w:t>Відомості обліку успішності</w:t>
      </w:r>
      <w:r w:rsidRPr="00C81DF8">
        <w:rPr>
          <w:color w:val="000000"/>
          <w:sz w:val="22"/>
          <w:szCs w:val="22"/>
        </w:rPr>
        <w:t xml:space="preserve"> оцінки з курсової роботи, до складання іспиту з дисциплін</w:t>
      </w:r>
      <w:r w:rsidR="005C5687">
        <w:rPr>
          <w:color w:val="000000"/>
          <w:sz w:val="22"/>
          <w:szCs w:val="22"/>
        </w:rPr>
        <w:t>и</w:t>
      </w:r>
      <w:r w:rsidRPr="00C81DF8">
        <w:rPr>
          <w:color w:val="000000"/>
          <w:sz w:val="22"/>
          <w:szCs w:val="22"/>
        </w:rPr>
        <w:t xml:space="preserve"> </w:t>
      </w:r>
      <w:r w:rsidR="00133A98" w:rsidRPr="00133A98">
        <w:rPr>
          <w:color w:val="000000"/>
          <w:sz w:val="22"/>
          <w:szCs w:val="22"/>
        </w:rPr>
        <w:t>«</w:t>
      </w:r>
      <w:r w:rsidR="005C5687">
        <w:rPr>
          <w:sz w:val="22"/>
          <w:szCs w:val="22"/>
        </w:rPr>
        <w:t>Фінансовий облік</w:t>
      </w:r>
      <w:r w:rsidR="00133A98">
        <w:rPr>
          <w:sz w:val="22"/>
          <w:szCs w:val="22"/>
        </w:rPr>
        <w:t> </w:t>
      </w:r>
      <w:r w:rsidR="005C5687">
        <w:rPr>
          <w:sz w:val="22"/>
          <w:szCs w:val="22"/>
        </w:rPr>
        <w:t>ІІ</w:t>
      </w:r>
      <w:r w:rsidR="00133A98" w:rsidRPr="00C81DF8">
        <w:rPr>
          <w:color w:val="000000"/>
          <w:sz w:val="22"/>
          <w:szCs w:val="22"/>
        </w:rPr>
        <w:t>»</w:t>
      </w:r>
      <w:r w:rsidRPr="008C78E7">
        <w:rPr>
          <w:sz w:val="22"/>
          <w:szCs w:val="22"/>
        </w:rPr>
        <w:t xml:space="preserve"> </w:t>
      </w:r>
      <w:r w:rsidRPr="00C81DF8">
        <w:rPr>
          <w:color w:val="000000"/>
          <w:sz w:val="22"/>
          <w:szCs w:val="22"/>
        </w:rPr>
        <w:t>не допускається. Позитивно оцінена курсова робота залишається на кафедрі і зберігається згідно зі встановленим порядком.</w:t>
      </w:r>
    </w:p>
    <w:p w:rsidR="00BF232D" w:rsidRDefault="00C94C31" w:rsidP="003239EE">
      <w:pPr>
        <w:widowControl w:val="0"/>
        <w:spacing w:line="216" w:lineRule="auto"/>
        <w:jc w:val="center"/>
        <w:rPr>
          <w:b/>
          <w:sz w:val="24"/>
          <w:szCs w:val="24"/>
        </w:rPr>
      </w:pPr>
      <w:r>
        <w:rPr>
          <w:b/>
          <w:sz w:val="24"/>
          <w:szCs w:val="24"/>
          <w:lang w:val="ru-RU"/>
        </w:rPr>
        <w:t>Т</w:t>
      </w:r>
      <w:r w:rsidR="00E7133F" w:rsidRPr="003928B2">
        <w:rPr>
          <w:b/>
          <w:sz w:val="24"/>
          <w:szCs w:val="24"/>
        </w:rPr>
        <w:t>ЕМАТИКА КУРСОВИХ РОБІТ З ДИСЦИПЛІН «ФІНАНСОВИЙ ОБЛІК</w:t>
      </w:r>
      <w:r w:rsidR="00BF232D">
        <w:rPr>
          <w:b/>
          <w:sz w:val="24"/>
          <w:szCs w:val="24"/>
        </w:rPr>
        <w:t xml:space="preserve"> І</w:t>
      </w:r>
      <w:r w:rsidR="00E7133F" w:rsidRPr="003928B2">
        <w:rPr>
          <w:b/>
          <w:sz w:val="24"/>
          <w:szCs w:val="24"/>
        </w:rPr>
        <w:t xml:space="preserve">» </w:t>
      </w:r>
      <w:r w:rsidR="00BF232D">
        <w:rPr>
          <w:b/>
          <w:sz w:val="24"/>
          <w:szCs w:val="24"/>
        </w:rPr>
        <w:t xml:space="preserve">ТА </w:t>
      </w:r>
      <w:r w:rsidR="00BF232D" w:rsidRPr="003928B2">
        <w:rPr>
          <w:b/>
          <w:sz w:val="24"/>
          <w:szCs w:val="24"/>
        </w:rPr>
        <w:t>«ФІНАНСОВИЙ ОБЛІК</w:t>
      </w:r>
      <w:r w:rsidR="00BF232D">
        <w:rPr>
          <w:b/>
          <w:sz w:val="24"/>
          <w:szCs w:val="24"/>
        </w:rPr>
        <w:t xml:space="preserve"> ІІ</w:t>
      </w:r>
      <w:r w:rsidR="00BF232D" w:rsidRPr="003928B2">
        <w:rPr>
          <w:b/>
          <w:sz w:val="24"/>
          <w:szCs w:val="24"/>
        </w:rPr>
        <w:t xml:space="preserve">» </w:t>
      </w:r>
      <w:r w:rsidR="00E7133F" w:rsidRPr="003928B2">
        <w:rPr>
          <w:b/>
          <w:sz w:val="24"/>
          <w:szCs w:val="24"/>
        </w:rPr>
        <w:t xml:space="preserve">ДЛЯ СТУДЕНТІВ НАПРЯМУ ПІДГОТОВКИ </w:t>
      </w:r>
    </w:p>
    <w:p w:rsidR="00A94244" w:rsidRPr="003928B2" w:rsidRDefault="003928B2" w:rsidP="003239EE">
      <w:pPr>
        <w:widowControl w:val="0"/>
        <w:spacing w:line="216" w:lineRule="auto"/>
        <w:jc w:val="center"/>
        <w:rPr>
          <w:b/>
          <w:sz w:val="24"/>
          <w:szCs w:val="24"/>
        </w:rPr>
      </w:pPr>
      <w:r w:rsidRPr="003928B2">
        <w:rPr>
          <w:b/>
          <w:sz w:val="24"/>
          <w:szCs w:val="24"/>
        </w:rPr>
        <w:t>6.030509 «</w:t>
      </w:r>
      <w:r w:rsidR="00E7133F" w:rsidRPr="003928B2">
        <w:rPr>
          <w:b/>
          <w:sz w:val="24"/>
          <w:szCs w:val="24"/>
        </w:rPr>
        <w:t>ОБЛІК І АУДИТ</w:t>
      </w:r>
      <w:r w:rsidRPr="003928B2">
        <w:rPr>
          <w:b/>
          <w:sz w:val="24"/>
          <w:szCs w:val="24"/>
        </w:rPr>
        <w:t>»</w:t>
      </w:r>
    </w:p>
    <w:p w:rsidR="00062ABF" w:rsidRPr="00C64BFF" w:rsidRDefault="00062ABF" w:rsidP="00062ABF">
      <w:pPr>
        <w:widowControl w:val="0"/>
        <w:spacing w:line="216" w:lineRule="auto"/>
        <w:jc w:val="both"/>
        <w:rPr>
          <w:spacing w:val="-2"/>
        </w:rPr>
      </w:pPr>
      <w:r w:rsidRPr="00C64BFF">
        <w:rPr>
          <w:spacing w:val="-2"/>
        </w:rPr>
        <w:t>1. </w:t>
      </w:r>
      <w:r w:rsidRPr="00C64BFF">
        <w:t>Організація фінансового обліку в Україні</w:t>
      </w:r>
    </w:p>
    <w:p w:rsidR="00062ABF" w:rsidRPr="00C64BFF" w:rsidRDefault="00062ABF" w:rsidP="00062ABF">
      <w:pPr>
        <w:widowControl w:val="0"/>
        <w:spacing w:line="216" w:lineRule="auto"/>
        <w:jc w:val="both"/>
        <w:rPr>
          <w:spacing w:val="-2"/>
        </w:rPr>
      </w:pPr>
      <w:r w:rsidRPr="00C64BFF">
        <w:rPr>
          <w:spacing w:val="-2"/>
        </w:rPr>
        <w:t>2. Журнальна форма бухгалтерського обліку та напрями її удосконалення</w:t>
      </w:r>
    </w:p>
    <w:p w:rsidR="00062ABF" w:rsidRPr="00C64BFF" w:rsidRDefault="00062ABF" w:rsidP="00062ABF">
      <w:pPr>
        <w:widowControl w:val="0"/>
        <w:spacing w:line="216" w:lineRule="auto"/>
        <w:jc w:val="both"/>
      </w:pPr>
      <w:r w:rsidRPr="00C64BFF">
        <w:rPr>
          <w:spacing w:val="-2"/>
        </w:rPr>
        <w:t>3. </w:t>
      </w:r>
      <w:r w:rsidRPr="00C64BFF">
        <w:t>Книжково-журнальна форма бухгалтерського обліку та напрями її удосконалення</w:t>
      </w:r>
    </w:p>
    <w:p w:rsidR="00062ABF" w:rsidRPr="00C64BFF" w:rsidRDefault="00062ABF" w:rsidP="00062ABF">
      <w:pPr>
        <w:widowControl w:val="0"/>
        <w:spacing w:line="216" w:lineRule="auto"/>
        <w:jc w:val="both"/>
      </w:pPr>
      <w:r w:rsidRPr="00C64BFF">
        <w:rPr>
          <w:spacing w:val="-2"/>
        </w:rPr>
        <w:t>4. </w:t>
      </w:r>
      <w:r w:rsidRPr="00C64BFF">
        <w:t>Журнально-ордерна форма бухгалтерського обліку та напрями її удосконалення</w:t>
      </w:r>
    </w:p>
    <w:p w:rsidR="00062ABF" w:rsidRPr="00C64BFF" w:rsidRDefault="00062ABF" w:rsidP="00062ABF">
      <w:pPr>
        <w:widowControl w:val="0"/>
        <w:spacing w:line="216" w:lineRule="auto"/>
        <w:jc w:val="both"/>
      </w:pPr>
      <w:r w:rsidRPr="00C64BFF">
        <w:rPr>
          <w:spacing w:val="-2"/>
        </w:rPr>
        <w:t>5. Проста та с</w:t>
      </w:r>
      <w:r w:rsidRPr="00C64BFF">
        <w:t>прощена форми бухгалтерського обліку та напрями їх удосконалення</w:t>
      </w:r>
    </w:p>
    <w:p w:rsidR="00062ABF" w:rsidRPr="00C64BFF" w:rsidRDefault="00062ABF" w:rsidP="005E743F">
      <w:pPr>
        <w:widowControl w:val="0"/>
        <w:spacing w:line="216" w:lineRule="auto"/>
        <w:jc w:val="both"/>
      </w:pPr>
      <w:r w:rsidRPr="00C64BFF">
        <w:rPr>
          <w:spacing w:val="-2"/>
        </w:rPr>
        <w:t>6. </w:t>
      </w:r>
      <w:r w:rsidR="005E743F">
        <w:t>Автоматизована</w:t>
      </w:r>
      <w:r w:rsidRPr="00C64BFF">
        <w:t xml:space="preserve"> форма бухгалтерського обліку</w:t>
      </w:r>
    </w:p>
    <w:p w:rsidR="00062ABF" w:rsidRPr="00C64BFF" w:rsidRDefault="00062ABF" w:rsidP="00062ABF">
      <w:pPr>
        <w:widowControl w:val="0"/>
        <w:spacing w:line="216" w:lineRule="auto"/>
        <w:jc w:val="both"/>
      </w:pPr>
      <w:r w:rsidRPr="00C64BFF">
        <w:rPr>
          <w:spacing w:val="-2"/>
        </w:rPr>
        <w:t>7. </w:t>
      </w:r>
      <w:r w:rsidRPr="00C64BFF">
        <w:t>Порядок формування облікової політики підприємства</w:t>
      </w:r>
    </w:p>
    <w:p w:rsidR="00062ABF" w:rsidRPr="00C64BFF" w:rsidRDefault="00062ABF" w:rsidP="00062ABF">
      <w:pPr>
        <w:widowControl w:val="0"/>
        <w:spacing w:line="216" w:lineRule="auto"/>
        <w:jc w:val="both"/>
      </w:pPr>
      <w:r w:rsidRPr="00C64BFF">
        <w:rPr>
          <w:spacing w:val="-2"/>
        </w:rPr>
        <w:t>8. </w:t>
      </w:r>
      <w:r w:rsidRPr="00C64BFF">
        <w:t>Фінансовий облік основних засобів</w:t>
      </w:r>
    </w:p>
    <w:p w:rsidR="00062ABF" w:rsidRPr="00C64BFF" w:rsidRDefault="00062ABF" w:rsidP="00062ABF">
      <w:pPr>
        <w:widowControl w:val="0"/>
        <w:spacing w:line="216" w:lineRule="auto"/>
        <w:jc w:val="both"/>
      </w:pPr>
      <w:r w:rsidRPr="00C64BFF">
        <w:rPr>
          <w:spacing w:val="-2"/>
        </w:rPr>
        <w:t>9. </w:t>
      </w:r>
      <w:r w:rsidRPr="00C64BFF">
        <w:t>Фінансовий облік оренди основних засобів</w:t>
      </w:r>
    </w:p>
    <w:p w:rsidR="00062ABF" w:rsidRPr="00C64BFF" w:rsidRDefault="00062ABF" w:rsidP="00062ABF">
      <w:pPr>
        <w:widowControl w:val="0"/>
        <w:spacing w:line="216" w:lineRule="auto"/>
        <w:jc w:val="both"/>
      </w:pPr>
      <w:r w:rsidRPr="00C64BFF">
        <w:rPr>
          <w:spacing w:val="-2"/>
        </w:rPr>
        <w:t>10. </w:t>
      </w:r>
      <w:r w:rsidRPr="00C64BFF">
        <w:t>Фінансовий облік ремонтів та модернізації основних засобів</w:t>
      </w:r>
    </w:p>
    <w:p w:rsidR="00062ABF" w:rsidRPr="00C64BFF" w:rsidRDefault="00062ABF" w:rsidP="00062ABF">
      <w:pPr>
        <w:widowControl w:val="0"/>
        <w:spacing w:line="216" w:lineRule="auto"/>
        <w:jc w:val="both"/>
      </w:pPr>
      <w:r w:rsidRPr="00C64BFF">
        <w:rPr>
          <w:spacing w:val="-2"/>
        </w:rPr>
        <w:t>11. </w:t>
      </w:r>
      <w:r w:rsidRPr="00C64BFF">
        <w:t>Облік амортизації необоротних активів підприємства</w:t>
      </w:r>
    </w:p>
    <w:p w:rsidR="00062ABF" w:rsidRPr="00C64BFF" w:rsidRDefault="00062ABF" w:rsidP="00062ABF">
      <w:pPr>
        <w:widowControl w:val="0"/>
        <w:spacing w:line="216" w:lineRule="auto"/>
        <w:jc w:val="both"/>
      </w:pPr>
      <w:r w:rsidRPr="00C64BFF">
        <w:rPr>
          <w:spacing w:val="-2"/>
        </w:rPr>
        <w:t>12. </w:t>
      </w:r>
      <w:r w:rsidRPr="00C64BFF">
        <w:t>Фінансовий облік капітальних інвестицій</w:t>
      </w:r>
    </w:p>
    <w:p w:rsidR="00062ABF" w:rsidRPr="00C64BFF" w:rsidRDefault="00062ABF" w:rsidP="00062ABF">
      <w:pPr>
        <w:widowControl w:val="0"/>
        <w:spacing w:line="216" w:lineRule="auto"/>
        <w:jc w:val="both"/>
      </w:pPr>
      <w:r w:rsidRPr="00C64BFF">
        <w:rPr>
          <w:spacing w:val="-2"/>
        </w:rPr>
        <w:t>13. </w:t>
      </w:r>
      <w:r w:rsidRPr="00C64BFF">
        <w:t>Фінансовий облік зміни корисності основних засобів</w:t>
      </w:r>
    </w:p>
    <w:p w:rsidR="00062ABF" w:rsidRPr="00C64BFF" w:rsidRDefault="00062ABF" w:rsidP="00062ABF">
      <w:pPr>
        <w:widowControl w:val="0"/>
        <w:spacing w:line="216" w:lineRule="auto"/>
        <w:jc w:val="both"/>
      </w:pPr>
      <w:r w:rsidRPr="00C64BFF">
        <w:rPr>
          <w:spacing w:val="-2"/>
        </w:rPr>
        <w:t>14. </w:t>
      </w:r>
      <w:r w:rsidRPr="00C64BFF">
        <w:t>Фінансовий облік переоцінки основних засобів</w:t>
      </w:r>
    </w:p>
    <w:p w:rsidR="00062ABF" w:rsidRPr="00C64BFF" w:rsidRDefault="00062ABF" w:rsidP="00062ABF">
      <w:pPr>
        <w:widowControl w:val="0"/>
        <w:spacing w:line="216" w:lineRule="auto"/>
        <w:jc w:val="both"/>
      </w:pPr>
      <w:r w:rsidRPr="00C64BFF">
        <w:rPr>
          <w:spacing w:val="-2"/>
        </w:rPr>
        <w:t>15. </w:t>
      </w:r>
      <w:r w:rsidRPr="00C64BFF">
        <w:t>Фінансовий облік інших необоротних матеріальних активів</w:t>
      </w:r>
    </w:p>
    <w:p w:rsidR="00062ABF" w:rsidRPr="00C64BFF" w:rsidRDefault="00062ABF" w:rsidP="00062ABF">
      <w:pPr>
        <w:widowControl w:val="0"/>
        <w:spacing w:line="216" w:lineRule="auto"/>
        <w:jc w:val="both"/>
      </w:pPr>
      <w:r w:rsidRPr="00C64BFF">
        <w:rPr>
          <w:spacing w:val="-2"/>
        </w:rPr>
        <w:t>16. </w:t>
      </w:r>
      <w:r w:rsidRPr="00C64BFF">
        <w:t>Фінансовий облік нематеріальних активів</w:t>
      </w:r>
    </w:p>
    <w:p w:rsidR="00062ABF" w:rsidRPr="00C64BFF" w:rsidRDefault="00062ABF" w:rsidP="00062ABF">
      <w:pPr>
        <w:widowControl w:val="0"/>
        <w:spacing w:line="216" w:lineRule="auto"/>
        <w:jc w:val="both"/>
        <w:rPr>
          <w:spacing w:val="-2"/>
        </w:rPr>
      </w:pPr>
      <w:r w:rsidRPr="00C64BFF">
        <w:rPr>
          <w:spacing w:val="-2"/>
        </w:rPr>
        <w:t>17. Фінансовий облік інвестиційної нерухомості</w:t>
      </w:r>
    </w:p>
    <w:p w:rsidR="00062ABF" w:rsidRPr="00C64BFF" w:rsidRDefault="00062ABF" w:rsidP="00062ABF">
      <w:pPr>
        <w:widowControl w:val="0"/>
        <w:spacing w:line="216" w:lineRule="auto"/>
        <w:jc w:val="both"/>
        <w:rPr>
          <w:spacing w:val="-2"/>
        </w:rPr>
      </w:pPr>
      <w:r>
        <w:rPr>
          <w:spacing w:val="-2"/>
        </w:rPr>
        <w:t>18</w:t>
      </w:r>
      <w:r w:rsidRPr="00C64BFF">
        <w:rPr>
          <w:spacing w:val="-2"/>
        </w:rPr>
        <w:t>. </w:t>
      </w:r>
      <w:r w:rsidRPr="00C64BFF">
        <w:t>Облік капітальних витрат на поліпшення земель</w:t>
      </w:r>
    </w:p>
    <w:p w:rsidR="00062ABF" w:rsidRPr="00C64BFF" w:rsidRDefault="00062ABF" w:rsidP="00062ABF">
      <w:pPr>
        <w:widowControl w:val="0"/>
        <w:spacing w:line="216" w:lineRule="auto"/>
        <w:jc w:val="both"/>
      </w:pPr>
      <w:r w:rsidRPr="00C64BFF">
        <w:rPr>
          <w:spacing w:val="-2"/>
        </w:rPr>
        <w:t>1</w:t>
      </w:r>
      <w:r>
        <w:rPr>
          <w:spacing w:val="-2"/>
        </w:rPr>
        <w:t>9</w:t>
      </w:r>
      <w:r w:rsidRPr="00C64BFF">
        <w:rPr>
          <w:spacing w:val="-2"/>
        </w:rPr>
        <w:t>. </w:t>
      </w:r>
      <w:r w:rsidRPr="00C64BFF">
        <w:t>Фінансовий облік довгострокових фінансових інвестицій</w:t>
      </w:r>
    </w:p>
    <w:p w:rsidR="00062ABF" w:rsidRPr="00C64BFF" w:rsidRDefault="00062ABF" w:rsidP="00062ABF">
      <w:pPr>
        <w:widowControl w:val="0"/>
        <w:spacing w:line="216" w:lineRule="auto"/>
        <w:jc w:val="both"/>
      </w:pPr>
      <w:r>
        <w:rPr>
          <w:spacing w:val="-2"/>
        </w:rPr>
        <w:t>20</w:t>
      </w:r>
      <w:r w:rsidRPr="00C64BFF">
        <w:rPr>
          <w:spacing w:val="-2"/>
        </w:rPr>
        <w:t>. </w:t>
      </w:r>
      <w:r w:rsidRPr="00C64BFF">
        <w:t>Фінансовий облік довгострокової дебіторської заборгованості</w:t>
      </w:r>
    </w:p>
    <w:p w:rsidR="00062ABF" w:rsidRPr="00C64BFF" w:rsidRDefault="00062ABF" w:rsidP="00062ABF">
      <w:pPr>
        <w:widowControl w:val="0"/>
        <w:spacing w:line="216" w:lineRule="auto"/>
        <w:jc w:val="both"/>
      </w:pPr>
      <w:r w:rsidRPr="00C64BFF">
        <w:rPr>
          <w:spacing w:val="-2"/>
        </w:rPr>
        <w:t>2</w:t>
      </w:r>
      <w:r>
        <w:rPr>
          <w:spacing w:val="-2"/>
        </w:rPr>
        <w:t>1</w:t>
      </w:r>
      <w:r w:rsidRPr="00C64BFF">
        <w:rPr>
          <w:spacing w:val="-2"/>
        </w:rPr>
        <w:t>. </w:t>
      </w:r>
      <w:r w:rsidRPr="00C64BFF">
        <w:t>Фінансовий облік довгострокових біологічних активів</w:t>
      </w:r>
    </w:p>
    <w:p w:rsidR="00062ABF" w:rsidRPr="00C64BFF" w:rsidRDefault="00062ABF" w:rsidP="00062ABF">
      <w:pPr>
        <w:widowControl w:val="0"/>
        <w:spacing w:line="216" w:lineRule="auto"/>
        <w:jc w:val="both"/>
      </w:pPr>
      <w:r w:rsidRPr="00C64BFF">
        <w:rPr>
          <w:spacing w:val="-2"/>
        </w:rPr>
        <w:t>2</w:t>
      </w:r>
      <w:r>
        <w:rPr>
          <w:spacing w:val="-2"/>
        </w:rPr>
        <w:t>2</w:t>
      </w:r>
      <w:r w:rsidRPr="00C64BFF">
        <w:rPr>
          <w:spacing w:val="-2"/>
        </w:rPr>
        <w:t>. </w:t>
      </w:r>
      <w:r w:rsidRPr="00C64BFF">
        <w:t>Фінансовий облік виробничих запасів</w:t>
      </w:r>
    </w:p>
    <w:p w:rsidR="00062ABF" w:rsidRPr="00C64BFF" w:rsidRDefault="00062ABF" w:rsidP="00062ABF">
      <w:pPr>
        <w:widowControl w:val="0"/>
        <w:spacing w:line="216" w:lineRule="auto"/>
        <w:jc w:val="both"/>
      </w:pPr>
      <w:r w:rsidRPr="00C64BFF">
        <w:rPr>
          <w:spacing w:val="-2"/>
        </w:rPr>
        <w:t>2</w:t>
      </w:r>
      <w:r>
        <w:rPr>
          <w:spacing w:val="-2"/>
        </w:rPr>
        <w:t>3</w:t>
      </w:r>
      <w:r w:rsidRPr="00C64BFF">
        <w:rPr>
          <w:spacing w:val="-2"/>
        </w:rPr>
        <w:t>. </w:t>
      </w:r>
      <w:r w:rsidRPr="00C64BFF">
        <w:t>Фінансовий облік малоцінних та швидкозношуваних предметів</w:t>
      </w:r>
    </w:p>
    <w:p w:rsidR="00062ABF" w:rsidRPr="00C64BFF" w:rsidRDefault="00062ABF" w:rsidP="00062ABF">
      <w:pPr>
        <w:widowControl w:val="0"/>
        <w:spacing w:line="216" w:lineRule="auto"/>
        <w:jc w:val="both"/>
      </w:pPr>
      <w:r w:rsidRPr="00C64BFF">
        <w:rPr>
          <w:spacing w:val="-2"/>
        </w:rPr>
        <w:t>2</w:t>
      </w:r>
      <w:r>
        <w:rPr>
          <w:spacing w:val="-2"/>
        </w:rPr>
        <w:t>4</w:t>
      </w:r>
      <w:r w:rsidRPr="00C64BFF">
        <w:rPr>
          <w:spacing w:val="-2"/>
        </w:rPr>
        <w:t>. </w:t>
      </w:r>
      <w:r w:rsidRPr="00C64BFF">
        <w:t xml:space="preserve">Фінансовий облік готової продукції та її реалізації на виробничих підприємствах </w:t>
      </w:r>
    </w:p>
    <w:p w:rsidR="00062ABF" w:rsidRPr="00C64BFF" w:rsidRDefault="00062ABF" w:rsidP="00062ABF">
      <w:pPr>
        <w:widowControl w:val="0"/>
        <w:spacing w:line="216" w:lineRule="auto"/>
        <w:jc w:val="both"/>
      </w:pPr>
      <w:r w:rsidRPr="00C64BFF">
        <w:rPr>
          <w:spacing w:val="-2"/>
        </w:rPr>
        <w:t>2</w:t>
      </w:r>
      <w:r>
        <w:rPr>
          <w:spacing w:val="-2"/>
        </w:rPr>
        <w:t>5</w:t>
      </w:r>
      <w:r w:rsidRPr="00C64BFF">
        <w:rPr>
          <w:spacing w:val="-2"/>
        </w:rPr>
        <w:t xml:space="preserve">. </w:t>
      </w:r>
      <w:r w:rsidRPr="00C64BFF">
        <w:t>Фінансовий облік продукції сільськогосподарського виробництва та її реалізації</w:t>
      </w:r>
    </w:p>
    <w:p w:rsidR="00062ABF" w:rsidRPr="00C64BFF" w:rsidRDefault="00062ABF" w:rsidP="00062ABF">
      <w:pPr>
        <w:widowControl w:val="0"/>
        <w:spacing w:line="216" w:lineRule="auto"/>
        <w:jc w:val="both"/>
        <w:rPr>
          <w:spacing w:val="-2"/>
        </w:rPr>
      </w:pPr>
      <w:r w:rsidRPr="00C64BFF">
        <w:rPr>
          <w:spacing w:val="-2"/>
        </w:rPr>
        <w:lastRenderedPageBreak/>
        <w:t>2</w:t>
      </w:r>
      <w:r>
        <w:rPr>
          <w:spacing w:val="-2"/>
        </w:rPr>
        <w:t>6</w:t>
      </w:r>
      <w:r w:rsidRPr="00C64BFF">
        <w:rPr>
          <w:spacing w:val="-2"/>
        </w:rPr>
        <w:t>. </w:t>
      </w:r>
      <w:r w:rsidRPr="00C64BFF">
        <w:t>Фінансовий облік товарних запасів і товарообороту на підприємствах роздрібної торгівлі</w:t>
      </w:r>
    </w:p>
    <w:p w:rsidR="00062ABF" w:rsidRPr="00C64BFF" w:rsidRDefault="00062ABF" w:rsidP="00062ABF">
      <w:pPr>
        <w:widowControl w:val="0"/>
        <w:spacing w:line="216" w:lineRule="auto"/>
        <w:jc w:val="both"/>
        <w:rPr>
          <w:spacing w:val="-2"/>
        </w:rPr>
      </w:pPr>
      <w:r w:rsidRPr="00C64BFF">
        <w:rPr>
          <w:spacing w:val="-2"/>
        </w:rPr>
        <w:t>2</w:t>
      </w:r>
      <w:r>
        <w:rPr>
          <w:spacing w:val="-2"/>
        </w:rPr>
        <w:t>7</w:t>
      </w:r>
      <w:r w:rsidRPr="00C64BFF">
        <w:rPr>
          <w:spacing w:val="-2"/>
        </w:rPr>
        <w:t>. </w:t>
      </w:r>
      <w:r w:rsidRPr="00C64BFF">
        <w:t>Фінансовий облік товарів на підприємствах оптової торгівлі</w:t>
      </w:r>
    </w:p>
    <w:p w:rsidR="00062ABF" w:rsidRPr="00C64BFF" w:rsidRDefault="00062ABF" w:rsidP="00062ABF">
      <w:pPr>
        <w:widowControl w:val="0"/>
        <w:spacing w:line="216" w:lineRule="auto"/>
        <w:jc w:val="both"/>
      </w:pPr>
      <w:r w:rsidRPr="00C64BFF">
        <w:rPr>
          <w:spacing w:val="-2"/>
        </w:rPr>
        <w:t>2</w:t>
      </w:r>
      <w:r>
        <w:rPr>
          <w:spacing w:val="-2"/>
        </w:rPr>
        <w:t>8</w:t>
      </w:r>
      <w:r w:rsidRPr="00C64BFF">
        <w:rPr>
          <w:spacing w:val="-2"/>
        </w:rPr>
        <w:t>. </w:t>
      </w:r>
      <w:r w:rsidRPr="00C64BFF">
        <w:t>Особливості фінансового обліку на підприємствах готельного бізнесу</w:t>
      </w:r>
    </w:p>
    <w:p w:rsidR="00062ABF" w:rsidRPr="00C64BFF" w:rsidRDefault="00062ABF" w:rsidP="00062ABF">
      <w:pPr>
        <w:widowControl w:val="0"/>
        <w:spacing w:line="216" w:lineRule="auto"/>
        <w:jc w:val="both"/>
      </w:pPr>
      <w:r w:rsidRPr="00C64BFF">
        <w:rPr>
          <w:spacing w:val="-2"/>
        </w:rPr>
        <w:t>2</w:t>
      </w:r>
      <w:r>
        <w:rPr>
          <w:spacing w:val="-2"/>
        </w:rPr>
        <w:t>9</w:t>
      </w:r>
      <w:r w:rsidRPr="00C64BFF">
        <w:rPr>
          <w:spacing w:val="-2"/>
        </w:rPr>
        <w:t>. </w:t>
      </w:r>
      <w:r w:rsidRPr="00C64BFF">
        <w:t>Фінансовий облік товарних запасів на підприємствах ресторанного господарства</w:t>
      </w:r>
    </w:p>
    <w:p w:rsidR="00062ABF" w:rsidRPr="00C64BFF" w:rsidRDefault="00062ABF" w:rsidP="00062ABF">
      <w:pPr>
        <w:widowControl w:val="0"/>
        <w:spacing w:line="216" w:lineRule="auto"/>
        <w:jc w:val="both"/>
      </w:pPr>
      <w:r>
        <w:rPr>
          <w:spacing w:val="-2"/>
        </w:rPr>
        <w:t>30</w:t>
      </w:r>
      <w:r w:rsidRPr="00C64BFF">
        <w:rPr>
          <w:spacing w:val="-2"/>
        </w:rPr>
        <w:t>. </w:t>
      </w:r>
      <w:r w:rsidRPr="00C64BFF">
        <w:t>Фінансовий облік товарів, продуктів і тари на підприємствах ресторанного господарства</w:t>
      </w:r>
    </w:p>
    <w:p w:rsidR="00062ABF" w:rsidRPr="00C64BFF" w:rsidRDefault="00062ABF" w:rsidP="00062ABF">
      <w:pPr>
        <w:widowControl w:val="0"/>
        <w:spacing w:line="216" w:lineRule="auto"/>
        <w:jc w:val="both"/>
      </w:pPr>
      <w:r w:rsidRPr="00C64BFF">
        <w:rPr>
          <w:spacing w:val="-2"/>
        </w:rPr>
        <w:t>3</w:t>
      </w:r>
      <w:r>
        <w:rPr>
          <w:spacing w:val="-2"/>
        </w:rPr>
        <w:t>1</w:t>
      </w:r>
      <w:r w:rsidRPr="00C64BFF">
        <w:rPr>
          <w:spacing w:val="-2"/>
        </w:rPr>
        <w:t>. </w:t>
      </w:r>
      <w:r w:rsidRPr="00C64BFF">
        <w:t>Фінансовий облік запасів заготівельних підприємств</w:t>
      </w:r>
    </w:p>
    <w:p w:rsidR="00062ABF" w:rsidRPr="00C64BFF" w:rsidRDefault="00062ABF" w:rsidP="00062ABF">
      <w:pPr>
        <w:widowControl w:val="0"/>
        <w:spacing w:line="216" w:lineRule="auto"/>
        <w:jc w:val="both"/>
      </w:pPr>
      <w:r w:rsidRPr="00C64BFF">
        <w:rPr>
          <w:spacing w:val="-2"/>
        </w:rPr>
        <w:t>3</w:t>
      </w:r>
      <w:r>
        <w:rPr>
          <w:spacing w:val="-2"/>
        </w:rPr>
        <w:t>2</w:t>
      </w:r>
      <w:r w:rsidRPr="00C64BFF">
        <w:rPr>
          <w:spacing w:val="-2"/>
        </w:rPr>
        <w:t>. </w:t>
      </w:r>
      <w:r w:rsidRPr="00C64BFF">
        <w:t>Інвентаризація товарів і тари на підприємствах торгівлі та відображення її результатів в обліку</w:t>
      </w:r>
    </w:p>
    <w:p w:rsidR="00062ABF" w:rsidRPr="00C64BFF" w:rsidRDefault="00062ABF" w:rsidP="00062ABF">
      <w:pPr>
        <w:widowControl w:val="0"/>
        <w:spacing w:line="216" w:lineRule="auto"/>
        <w:jc w:val="both"/>
      </w:pPr>
      <w:r w:rsidRPr="00C64BFF">
        <w:rPr>
          <w:spacing w:val="-2"/>
        </w:rPr>
        <w:t>3</w:t>
      </w:r>
      <w:r>
        <w:rPr>
          <w:spacing w:val="-2"/>
        </w:rPr>
        <w:t>3</w:t>
      </w:r>
      <w:r w:rsidRPr="00C64BFF">
        <w:rPr>
          <w:spacing w:val="-2"/>
        </w:rPr>
        <w:t>. </w:t>
      </w:r>
      <w:r w:rsidRPr="00C64BFF">
        <w:t>Фінансовий облік поточних біологічних активів</w:t>
      </w:r>
    </w:p>
    <w:p w:rsidR="00062ABF" w:rsidRPr="00C64BFF" w:rsidRDefault="00062ABF" w:rsidP="00062ABF">
      <w:pPr>
        <w:widowControl w:val="0"/>
        <w:spacing w:line="216" w:lineRule="auto"/>
        <w:jc w:val="both"/>
      </w:pPr>
      <w:r>
        <w:rPr>
          <w:spacing w:val="-2"/>
        </w:rPr>
        <w:t xml:space="preserve">34. </w:t>
      </w:r>
      <w:r w:rsidRPr="00C64BFF">
        <w:rPr>
          <w:spacing w:val="-2"/>
        </w:rPr>
        <w:t> </w:t>
      </w:r>
      <w:r w:rsidRPr="00C64BFF">
        <w:t>Фінансовий облік грошових коштів та їх еквівалентів на підприємствах</w:t>
      </w:r>
    </w:p>
    <w:p w:rsidR="00062ABF" w:rsidRPr="00C64BFF" w:rsidRDefault="00062ABF" w:rsidP="00062ABF">
      <w:pPr>
        <w:widowControl w:val="0"/>
        <w:spacing w:line="216" w:lineRule="auto"/>
        <w:jc w:val="both"/>
        <w:rPr>
          <w:spacing w:val="-2"/>
        </w:rPr>
      </w:pPr>
      <w:r w:rsidRPr="00C64BFF">
        <w:rPr>
          <w:spacing w:val="-2"/>
        </w:rPr>
        <w:t>3</w:t>
      </w:r>
      <w:r>
        <w:rPr>
          <w:spacing w:val="-2"/>
        </w:rPr>
        <w:t>5</w:t>
      </w:r>
      <w:r w:rsidRPr="00C64BFF">
        <w:rPr>
          <w:spacing w:val="-2"/>
        </w:rPr>
        <w:t>. Фінансовий облік готівки та грошових документів у касі підприємства</w:t>
      </w:r>
    </w:p>
    <w:p w:rsidR="00062ABF" w:rsidRPr="00C64BFF" w:rsidRDefault="00062ABF" w:rsidP="00062ABF">
      <w:pPr>
        <w:widowControl w:val="0"/>
        <w:spacing w:line="216" w:lineRule="auto"/>
        <w:jc w:val="both"/>
      </w:pPr>
      <w:r w:rsidRPr="00C64BFF">
        <w:rPr>
          <w:spacing w:val="-2"/>
        </w:rPr>
        <w:t>3</w:t>
      </w:r>
      <w:r>
        <w:rPr>
          <w:spacing w:val="-2"/>
        </w:rPr>
        <w:t>6</w:t>
      </w:r>
      <w:r w:rsidRPr="00C64BFF">
        <w:rPr>
          <w:spacing w:val="-2"/>
        </w:rPr>
        <w:t>. </w:t>
      </w:r>
      <w:r w:rsidRPr="00C64BFF">
        <w:t>Фінансовий облік грошових коштів на рахунках в банку</w:t>
      </w:r>
    </w:p>
    <w:p w:rsidR="00062ABF" w:rsidRPr="00C64BFF" w:rsidRDefault="00062ABF" w:rsidP="00062ABF">
      <w:pPr>
        <w:widowControl w:val="0"/>
        <w:spacing w:line="216" w:lineRule="auto"/>
        <w:jc w:val="both"/>
        <w:rPr>
          <w:spacing w:val="-2"/>
        </w:rPr>
      </w:pPr>
      <w:r w:rsidRPr="00C64BFF">
        <w:rPr>
          <w:spacing w:val="-2"/>
        </w:rPr>
        <w:t>3</w:t>
      </w:r>
      <w:r>
        <w:rPr>
          <w:spacing w:val="-2"/>
        </w:rPr>
        <w:t>7</w:t>
      </w:r>
      <w:r w:rsidRPr="00C64BFF">
        <w:rPr>
          <w:spacing w:val="-2"/>
        </w:rPr>
        <w:t>. Фінансовий облік електронних грошей</w:t>
      </w:r>
    </w:p>
    <w:p w:rsidR="00062ABF" w:rsidRPr="00C64BFF" w:rsidRDefault="00062ABF" w:rsidP="00062ABF">
      <w:pPr>
        <w:widowControl w:val="0"/>
        <w:spacing w:line="216" w:lineRule="auto"/>
        <w:jc w:val="both"/>
      </w:pPr>
      <w:r w:rsidRPr="00C64BFF">
        <w:rPr>
          <w:spacing w:val="-2"/>
        </w:rPr>
        <w:t>3</w:t>
      </w:r>
      <w:r>
        <w:rPr>
          <w:spacing w:val="-2"/>
        </w:rPr>
        <w:t>8</w:t>
      </w:r>
      <w:r w:rsidRPr="00C64BFF">
        <w:rPr>
          <w:spacing w:val="-2"/>
        </w:rPr>
        <w:t>. </w:t>
      </w:r>
      <w:r w:rsidRPr="00C64BFF">
        <w:t>Фінансовий облік поточних фінансових інвестицій та інших коштів</w:t>
      </w:r>
    </w:p>
    <w:p w:rsidR="00062ABF" w:rsidRPr="00C64BFF" w:rsidRDefault="00062ABF" w:rsidP="00062ABF">
      <w:pPr>
        <w:widowControl w:val="0"/>
        <w:spacing w:line="216" w:lineRule="auto"/>
        <w:jc w:val="both"/>
      </w:pPr>
      <w:r w:rsidRPr="00C64BFF">
        <w:rPr>
          <w:spacing w:val="-2"/>
        </w:rPr>
        <w:t>3</w:t>
      </w:r>
      <w:r>
        <w:rPr>
          <w:spacing w:val="-2"/>
        </w:rPr>
        <w:t>9</w:t>
      </w:r>
      <w:r w:rsidRPr="00C64BFF">
        <w:rPr>
          <w:spacing w:val="-2"/>
        </w:rPr>
        <w:t>. </w:t>
      </w:r>
      <w:r w:rsidRPr="00C64BFF">
        <w:t xml:space="preserve">Фінансовий облік дебіторської заборгованості за товари (роботи, послуги) </w:t>
      </w:r>
    </w:p>
    <w:p w:rsidR="00062ABF" w:rsidRPr="00C64BFF" w:rsidRDefault="00062ABF" w:rsidP="00062ABF">
      <w:pPr>
        <w:widowControl w:val="0"/>
        <w:spacing w:line="216" w:lineRule="auto"/>
        <w:jc w:val="both"/>
      </w:pPr>
      <w:r>
        <w:rPr>
          <w:spacing w:val="-2"/>
        </w:rPr>
        <w:t>40</w:t>
      </w:r>
      <w:r w:rsidRPr="00C64BFF">
        <w:rPr>
          <w:spacing w:val="-2"/>
        </w:rPr>
        <w:t>. </w:t>
      </w:r>
      <w:r w:rsidRPr="00C64BFF">
        <w:t>Фінансовий облік заборгованості за розрахунками з різними дебіторами</w:t>
      </w:r>
    </w:p>
    <w:p w:rsidR="00062ABF" w:rsidRPr="00C64BFF" w:rsidRDefault="00062ABF" w:rsidP="00062ABF">
      <w:pPr>
        <w:widowControl w:val="0"/>
        <w:spacing w:line="216" w:lineRule="auto"/>
        <w:jc w:val="both"/>
      </w:pPr>
      <w:r>
        <w:rPr>
          <w:spacing w:val="-2"/>
        </w:rPr>
        <w:t>41</w:t>
      </w:r>
      <w:r w:rsidRPr="00C64BFF">
        <w:rPr>
          <w:spacing w:val="-2"/>
        </w:rPr>
        <w:t>. </w:t>
      </w:r>
      <w:r w:rsidRPr="00C64BFF">
        <w:t>Фінансовий облік розрахунків за векселями виданими й одержаними</w:t>
      </w:r>
    </w:p>
    <w:p w:rsidR="00062ABF" w:rsidRPr="00C64BFF" w:rsidRDefault="00062ABF" w:rsidP="00062ABF">
      <w:pPr>
        <w:widowControl w:val="0"/>
        <w:spacing w:line="216" w:lineRule="auto"/>
        <w:jc w:val="both"/>
        <w:rPr>
          <w:spacing w:val="-2"/>
        </w:rPr>
      </w:pPr>
      <w:r>
        <w:rPr>
          <w:spacing w:val="-2"/>
        </w:rPr>
        <w:t>42</w:t>
      </w:r>
      <w:r w:rsidRPr="00C64BFF">
        <w:rPr>
          <w:spacing w:val="-2"/>
        </w:rPr>
        <w:t>. </w:t>
      </w:r>
      <w:r w:rsidRPr="00C64BFF">
        <w:t>Фінансовий облік розрахунків за авансами виданими і одержаними</w:t>
      </w:r>
    </w:p>
    <w:p w:rsidR="00062ABF" w:rsidRPr="00C64BFF" w:rsidRDefault="00062ABF" w:rsidP="00062ABF">
      <w:pPr>
        <w:widowControl w:val="0"/>
        <w:spacing w:line="216" w:lineRule="auto"/>
        <w:jc w:val="both"/>
        <w:rPr>
          <w:spacing w:val="-2"/>
        </w:rPr>
      </w:pPr>
      <w:r>
        <w:rPr>
          <w:spacing w:val="-2"/>
        </w:rPr>
        <w:t>43</w:t>
      </w:r>
      <w:r w:rsidRPr="00C64BFF">
        <w:rPr>
          <w:spacing w:val="-2"/>
        </w:rPr>
        <w:t>.Фінансовий облік доходів і витрат майбутніх періодів</w:t>
      </w:r>
    </w:p>
    <w:p w:rsidR="00062ABF" w:rsidRPr="00C64BFF" w:rsidRDefault="00062ABF" w:rsidP="00062ABF">
      <w:pPr>
        <w:widowControl w:val="0"/>
        <w:spacing w:line="216" w:lineRule="auto"/>
        <w:jc w:val="both"/>
      </w:pPr>
      <w:r w:rsidRPr="00C64BFF">
        <w:rPr>
          <w:spacing w:val="-2"/>
        </w:rPr>
        <w:t>4</w:t>
      </w:r>
      <w:r>
        <w:rPr>
          <w:spacing w:val="-2"/>
        </w:rPr>
        <w:t>4</w:t>
      </w:r>
      <w:r w:rsidRPr="00C64BFF">
        <w:rPr>
          <w:spacing w:val="-2"/>
        </w:rPr>
        <w:t>. </w:t>
      </w:r>
      <w:r w:rsidRPr="00C64BFF">
        <w:t>Фінансовий облік власного капіталу</w:t>
      </w:r>
    </w:p>
    <w:p w:rsidR="00062ABF" w:rsidRPr="00C64BFF" w:rsidRDefault="00062ABF" w:rsidP="00062ABF">
      <w:pPr>
        <w:widowControl w:val="0"/>
        <w:spacing w:line="216" w:lineRule="auto"/>
        <w:jc w:val="both"/>
      </w:pPr>
      <w:r w:rsidRPr="00C64BFF">
        <w:rPr>
          <w:spacing w:val="-2"/>
        </w:rPr>
        <w:t>4</w:t>
      </w:r>
      <w:r>
        <w:rPr>
          <w:spacing w:val="-2"/>
        </w:rPr>
        <w:t>5</w:t>
      </w:r>
      <w:r w:rsidRPr="00C64BFF">
        <w:rPr>
          <w:spacing w:val="-2"/>
        </w:rPr>
        <w:t>. </w:t>
      </w:r>
      <w:r w:rsidRPr="00C64BFF">
        <w:t xml:space="preserve">Фінансовий облік зареєстрованого (пайового) капіталу </w:t>
      </w:r>
    </w:p>
    <w:p w:rsidR="00062ABF" w:rsidRPr="00C64BFF" w:rsidRDefault="00062ABF" w:rsidP="00062ABF">
      <w:pPr>
        <w:widowControl w:val="0"/>
        <w:spacing w:line="216" w:lineRule="auto"/>
        <w:jc w:val="both"/>
        <w:rPr>
          <w:spacing w:val="-2"/>
        </w:rPr>
      </w:pPr>
      <w:r w:rsidRPr="00C64BFF">
        <w:rPr>
          <w:spacing w:val="-2"/>
        </w:rPr>
        <w:t>4</w:t>
      </w:r>
      <w:r>
        <w:rPr>
          <w:spacing w:val="-2"/>
        </w:rPr>
        <w:t>6</w:t>
      </w:r>
      <w:r w:rsidRPr="00C64BFF">
        <w:rPr>
          <w:spacing w:val="-2"/>
        </w:rPr>
        <w:t>. Фінансовий облік статутного капіталу підприємства</w:t>
      </w:r>
    </w:p>
    <w:p w:rsidR="00062ABF" w:rsidRPr="00C64BFF" w:rsidRDefault="00062ABF" w:rsidP="00062ABF">
      <w:pPr>
        <w:widowControl w:val="0"/>
        <w:spacing w:line="216" w:lineRule="auto"/>
        <w:jc w:val="both"/>
      </w:pPr>
      <w:r w:rsidRPr="00C64BFF">
        <w:rPr>
          <w:spacing w:val="-2"/>
        </w:rPr>
        <w:t>4</w:t>
      </w:r>
      <w:r>
        <w:rPr>
          <w:spacing w:val="-2"/>
        </w:rPr>
        <w:t>7</w:t>
      </w:r>
      <w:r w:rsidRPr="00C64BFF">
        <w:rPr>
          <w:spacing w:val="-2"/>
        </w:rPr>
        <w:t>. </w:t>
      </w:r>
      <w:r w:rsidRPr="00C64BFF">
        <w:t>Фінансовий облік пайового капіталу</w:t>
      </w:r>
      <w:r w:rsidRPr="00C64BFF">
        <w:rPr>
          <w:spacing w:val="-2"/>
        </w:rPr>
        <w:t xml:space="preserve"> підприємства</w:t>
      </w:r>
    </w:p>
    <w:p w:rsidR="00062ABF" w:rsidRPr="00C64BFF" w:rsidRDefault="00062ABF" w:rsidP="00062ABF">
      <w:pPr>
        <w:widowControl w:val="0"/>
        <w:spacing w:line="216" w:lineRule="auto"/>
        <w:jc w:val="both"/>
        <w:rPr>
          <w:spacing w:val="-2"/>
        </w:rPr>
      </w:pPr>
      <w:r w:rsidRPr="00C64BFF">
        <w:rPr>
          <w:spacing w:val="-2"/>
        </w:rPr>
        <w:t>4</w:t>
      </w:r>
      <w:r>
        <w:rPr>
          <w:spacing w:val="-2"/>
        </w:rPr>
        <w:t>8</w:t>
      </w:r>
      <w:r w:rsidRPr="00C64BFF">
        <w:rPr>
          <w:spacing w:val="-2"/>
        </w:rPr>
        <w:t>. Фінансовий облік капіталу у дооцінках</w:t>
      </w:r>
    </w:p>
    <w:p w:rsidR="00062ABF" w:rsidRPr="00C64BFF" w:rsidRDefault="00062ABF" w:rsidP="00062ABF">
      <w:pPr>
        <w:widowControl w:val="0"/>
        <w:spacing w:line="216" w:lineRule="auto"/>
        <w:jc w:val="both"/>
      </w:pPr>
      <w:r w:rsidRPr="00C64BFF">
        <w:rPr>
          <w:spacing w:val="-2"/>
        </w:rPr>
        <w:t>4</w:t>
      </w:r>
      <w:r>
        <w:rPr>
          <w:spacing w:val="-2"/>
        </w:rPr>
        <w:t>9</w:t>
      </w:r>
      <w:r w:rsidRPr="00C64BFF">
        <w:rPr>
          <w:spacing w:val="-2"/>
        </w:rPr>
        <w:t>. </w:t>
      </w:r>
      <w:r w:rsidRPr="00C64BFF">
        <w:t>Фінансовий облік формування та використання прибутку підприємств</w:t>
      </w:r>
    </w:p>
    <w:p w:rsidR="00062ABF" w:rsidRPr="00C64BFF" w:rsidRDefault="00062ABF" w:rsidP="00062ABF">
      <w:pPr>
        <w:widowControl w:val="0"/>
        <w:spacing w:line="216" w:lineRule="auto"/>
        <w:jc w:val="both"/>
      </w:pPr>
      <w:r>
        <w:rPr>
          <w:spacing w:val="-2"/>
        </w:rPr>
        <w:t>50</w:t>
      </w:r>
      <w:r w:rsidRPr="00C64BFF">
        <w:rPr>
          <w:spacing w:val="-2"/>
        </w:rPr>
        <w:t>. </w:t>
      </w:r>
      <w:r w:rsidRPr="00C64BFF">
        <w:t>Фінансовий облік забезпечень</w:t>
      </w:r>
      <w:r>
        <w:t>, резервів</w:t>
      </w:r>
      <w:r w:rsidRPr="00C64BFF">
        <w:t xml:space="preserve"> та непередбачених зобов’язань</w:t>
      </w:r>
    </w:p>
    <w:p w:rsidR="00062ABF" w:rsidRPr="00C64BFF" w:rsidRDefault="00062ABF" w:rsidP="00062ABF">
      <w:pPr>
        <w:widowControl w:val="0"/>
        <w:spacing w:line="216" w:lineRule="auto"/>
        <w:jc w:val="both"/>
        <w:rPr>
          <w:spacing w:val="-2"/>
        </w:rPr>
      </w:pPr>
      <w:r>
        <w:rPr>
          <w:spacing w:val="-2"/>
        </w:rPr>
        <w:t>51</w:t>
      </w:r>
      <w:r w:rsidRPr="00C64BFF">
        <w:rPr>
          <w:spacing w:val="-2"/>
        </w:rPr>
        <w:t>. </w:t>
      </w:r>
      <w:r w:rsidRPr="00C64BFF">
        <w:t>Фінансовий облік цільового фінансування і цільових надходжень</w:t>
      </w:r>
    </w:p>
    <w:p w:rsidR="00062ABF" w:rsidRPr="00C64BFF" w:rsidRDefault="00062ABF" w:rsidP="00062ABF">
      <w:pPr>
        <w:widowControl w:val="0"/>
        <w:spacing w:line="216" w:lineRule="auto"/>
        <w:jc w:val="both"/>
        <w:rPr>
          <w:spacing w:val="-2"/>
        </w:rPr>
      </w:pPr>
      <w:r>
        <w:rPr>
          <w:spacing w:val="-2"/>
        </w:rPr>
        <w:t>52</w:t>
      </w:r>
      <w:r w:rsidRPr="00C64BFF">
        <w:rPr>
          <w:spacing w:val="-2"/>
        </w:rPr>
        <w:t>. </w:t>
      </w:r>
      <w:r w:rsidRPr="00C64BFF">
        <w:t>Облік відстрочених податкових активів і зобов’язань</w:t>
      </w:r>
    </w:p>
    <w:p w:rsidR="00062ABF" w:rsidRPr="00C64BFF" w:rsidRDefault="00062ABF" w:rsidP="00062ABF">
      <w:pPr>
        <w:widowControl w:val="0"/>
        <w:spacing w:line="216" w:lineRule="auto"/>
        <w:jc w:val="both"/>
        <w:rPr>
          <w:spacing w:val="-3"/>
        </w:rPr>
      </w:pPr>
      <w:r>
        <w:rPr>
          <w:spacing w:val="-2"/>
        </w:rPr>
        <w:t>53</w:t>
      </w:r>
      <w:r w:rsidRPr="00C64BFF">
        <w:rPr>
          <w:spacing w:val="-2"/>
        </w:rPr>
        <w:t>. </w:t>
      </w:r>
      <w:r w:rsidRPr="00C64BFF">
        <w:rPr>
          <w:spacing w:val="-3"/>
        </w:rPr>
        <w:t xml:space="preserve">Фінансовий облік поточної кредиторської заборгованості за розрахунками з постачальниками та підрядниками за товари (роботи, послуги) </w:t>
      </w:r>
    </w:p>
    <w:p w:rsidR="00062ABF" w:rsidRPr="00C64BFF" w:rsidRDefault="00062ABF" w:rsidP="00062ABF">
      <w:pPr>
        <w:widowControl w:val="0"/>
        <w:spacing w:line="216" w:lineRule="auto"/>
        <w:jc w:val="both"/>
      </w:pPr>
      <w:r>
        <w:rPr>
          <w:spacing w:val="-2"/>
        </w:rPr>
        <w:t>54</w:t>
      </w:r>
      <w:r w:rsidRPr="00C64BFF">
        <w:rPr>
          <w:spacing w:val="-2"/>
        </w:rPr>
        <w:t>. </w:t>
      </w:r>
      <w:r w:rsidRPr="00C64BFF">
        <w:t>Фінансовий облік кредитів банків</w:t>
      </w:r>
    </w:p>
    <w:p w:rsidR="00062ABF" w:rsidRPr="00C64BFF" w:rsidRDefault="00062ABF" w:rsidP="00062ABF">
      <w:pPr>
        <w:widowControl w:val="0"/>
        <w:spacing w:line="216" w:lineRule="auto"/>
        <w:jc w:val="both"/>
      </w:pPr>
      <w:r>
        <w:rPr>
          <w:spacing w:val="-2"/>
        </w:rPr>
        <w:t>55</w:t>
      </w:r>
      <w:r w:rsidRPr="00C64BFF">
        <w:rPr>
          <w:spacing w:val="-2"/>
        </w:rPr>
        <w:t>. </w:t>
      </w:r>
      <w:r w:rsidRPr="00C64BFF">
        <w:t>Фінансовий облік поточної кредиторської заборгованості за розрахунками з бюджетом</w:t>
      </w:r>
    </w:p>
    <w:p w:rsidR="00062ABF" w:rsidRPr="00C64BFF" w:rsidRDefault="00062ABF" w:rsidP="00062ABF">
      <w:pPr>
        <w:widowControl w:val="0"/>
        <w:spacing w:line="216" w:lineRule="auto"/>
        <w:jc w:val="both"/>
      </w:pPr>
      <w:r>
        <w:rPr>
          <w:spacing w:val="-2"/>
        </w:rPr>
        <w:t>56</w:t>
      </w:r>
      <w:r w:rsidRPr="00C64BFF">
        <w:rPr>
          <w:spacing w:val="-2"/>
        </w:rPr>
        <w:t>. </w:t>
      </w:r>
      <w:r w:rsidRPr="00C64BFF">
        <w:t>Облік розрахунків з бюджетом з податку на додану вартість</w:t>
      </w:r>
    </w:p>
    <w:p w:rsidR="00062ABF" w:rsidRPr="00C64BFF" w:rsidRDefault="00062ABF" w:rsidP="00062ABF">
      <w:pPr>
        <w:widowControl w:val="0"/>
        <w:spacing w:line="216" w:lineRule="auto"/>
        <w:jc w:val="both"/>
      </w:pPr>
      <w:r>
        <w:rPr>
          <w:spacing w:val="-2"/>
        </w:rPr>
        <w:t>57</w:t>
      </w:r>
      <w:r w:rsidRPr="00C64BFF">
        <w:rPr>
          <w:spacing w:val="-2"/>
        </w:rPr>
        <w:t>.</w:t>
      </w:r>
      <w:r w:rsidRPr="00C64BFF">
        <w:t> Облік розрахунків з бюджетом з податку на прибуток</w:t>
      </w:r>
    </w:p>
    <w:p w:rsidR="00062ABF" w:rsidRPr="00C64BFF" w:rsidRDefault="00062ABF" w:rsidP="00062ABF">
      <w:pPr>
        <w:widowControl w:val="0"/>
        <w:spacing w:line="216" w:lineRule="auto"/>
        <w:jc w:val="both"/>
        <w:rPr>
          <w:spacing w:val="-2"/>
        </w:rPr>
      </w:pPr>
      <w:r>
        <w:rPr>
          <w:spacing w:val="-2"/>
        </w:rPr>
        <w:t>58. Облік розрахунків з бюджетом за ресурсними платежами</w:t>
      </w:r>
    </w:p>
    <w:p w:rsidR="00062ABF" w:rsidRPr="00C64BFF" w:rsidRDefault="00062ABF" w:rsidP="00062ABF">
      <w:pPr>
        <w:widowControl w:val="0"/>
        <w:spacing w:line="216" w:lineRule="auto"/>
        <w:jc w:val="both"/>
      </w:pPr>
      <w:r>
        <w:rPr>
          <w:spacing w:val="-2"/>
        </w:rPr>
        <w:t>5</w:t>
      </w:r>
      <w:r w:rsidRPr="00C64BFF">
        <w:rPr>
          <w:spacing w:val="-2"/>
        </w:rPr>
        <w:t>9. </w:t>
      </w:r>
      <w:r w:rsidRPr="00C64BFF">
        <w:t>Фінансовий облік поточної кредиторської заборгованості за розрахунками зі страхування</w:t>
      </w:r>
    </w:p>
    <w:p w:rsidR="00062ABF" w:rsidRPr="00C64BFF" w:rsidRDefault="00062ABF" w:rsidP="00062ABF">
      <w:pPr>
        <w:widowControl w:val="0"/>
        <w:spacing w:line="216" w:lineRule="auto"/>
        <w:jc w:val="both"/>
      </w:pPr>
      <w:r>
        <w:rPr>
          <w:spacing w:val="-2"/>
        </w:rPr>
        <w:t>6</w:t>
      </w:r>
      <w:r w:rsidRPr="00C64BFF">
        <w:rPr>
          <w:spacing w:val="-2"/>
        </w:rPr>
        <w:t>0. </w:t>
      </w:r>
      <w:r w:rsidRPr="00C64BFF">
        <w:t>Фінансовий облік поточної кредиторської заборгованості за розрахунками з оплати праці на підприємствах</w:t>
      </w:r>
    </w:p>
    <w:p w:rsidR="00062ABF" w:rsidRPr="00C64BFF" w:rsidRDefault="00062ABF" w:rsidP="00062ABF">
      <w:pPr>
        <w:widowControl w:val="0"/>
        <w:spacing w:line="216" w:lineRule="auto"/>
        <w:jc w:val="both"/>
        <w:rPr>
          <w:spacing w:val="-2"/>
        </w:rPr>
      </w:pPr>
      <w:r>
        <w:rPr>
          <w:spacing w:val="-2"/>
        </w:rPr>
        <w:t>61</w:t>
      </w:r>
      <w:r w:rsidRPr="00C64BFF">
        <w:rPr>
          <w:spacing w:val="-2"/>
        </w:rPr>
        <w:t>. </w:t>
      </w:r>
      <w:r w:rsidRPr="00C64BFF">
        <w:t xml:space="preserve">Фінансовий облік </w:t>
      </w:r>
      <w:r>
        <w:t xml:space="preserve">розподілу </w:t>
      </w:r>
      <w:r w:rsidRPr="00C64BFF">
        <w:t>прибутку підприємств</w:t>
      </w:r>
      <w:r>
        <w:t>а та розрахунків з учасниками</w:t>
      </w:r>
    </w:p>
    <w:p w:rsidR="00062ABF" w:rsidRPr="00C64BFF" w:rsidRDefault="00062ABF" w:rsidP="00062ABF">
      <w:pPr>
        <w:widowControl w:val="0"/>
        <w:spacing w:line="216" w:lineRule="auto"/>
        <w:jc w:val="both"/>
        <w:rPr>
          <w:spacing w:val="-2"/>
        </w:rPr>
      </w:pPr>
      <w:r>
        <w:rPr>
          <w:spacing w:val="-2"/>
        </w:rPr>
        <w:lastRenderedPageBreak/>
        <w:t>62</w:t>
      </w:r>
      <w:r w:rsidRPr="00C64BFF">
        <w:rPr>
          <w:spacing w:val="-2"/>
        </w:rPr>
        <w:t>. </w:t>
      </w:r>
      <w:r w:rsidRPr="00C64BFF">
        <w:t xml:space="preserve">Фінансовий облік </w:t>
      </w:r>
      <w:r>
        <w:t>інших поточних зобов’язань</w:t>
      </w:r>
    </w:p>
    <w:p w:rsidR="00062ABF" w:rsidRPr="00C64BFF" w:rsidRDefault="00062ABF" w:rsidP="00062ABF">
      <w:pPr>
        <w:widowControl w:val="0"/>
        <w:spacing w:line="216" w:lineRule="auto"/>
        <w:jc w:val="both"/>
      </w:pPr>
      <w:r>
        <w:rPr>
          <w:spacing w:val="-2"/>
        </w:rPr>
        <w:t>63</w:t>
      </w:r>
      <w:r w:rsidRPr="00C64BFF">
        <w:rPr>
          <w:spacing w:val="-2"/>
        </w:rPr>
        <w:t>. </w:t>
      </w:r>
      <w:r w:rsidRPr="00C64BFF">
        <w:t>Фінансовий облік доходів від реалізації товарів, робіт, послуг</w:t>
      </w:r>
    </w:p>
    <w:p w:rsidR="00062ABF" w:rsidRPr="00D46742" w:rsidRDefault="00062ABF" w:rsidP="00062ABF">
      <w:pPr>
        <w:widowControl w:val="0"/>
        <w:spacing w:line="216" w:lineRule="auto"/>
        <w:jc w:val="both"/>
        <w:rPr>
          <w:spacing w:val="-2"/>
        </w:rPr>
      </w:pPr>
      <w:r>
        <w:rPr>
          <w:spacing w:val="-2"/>
        </w:rPr>
        <w:t>64</w:t>
      </w:r>
      <w:r w:rsidRPr="00C64BFF">
        <w:rPr>
          <w:spacing w:val="-2"/>
        </w:rPr>
        <w:t>. </w:t>
      </w:r>
      <w:r>
        <w:rPr>
          <w:spacing w:val="-2"/>
        </w:rPr>
        <w:t>Фінансовий</w:t>
      </w:r>
      <w:r w:rsidRPr="00D46742">
        <w:rPr>
          <w:spacing w:val="-2"/>
        </w:rPr>
        <w:t xml:space="preserve"> облік </w:t>
      </w:r>
      <w:r>
        <w:rPr>
          <w:spacing w:val="-2"/>
        </w:rPr>
        <w:t>доходів і витрат від</w:t>
      </w:r>
      <w:r w:rsidRPr="00D46742">
        <w:rPr>
          <w:spacing w:val="-2"/>
        </w:rPr>
        <w:t xml:space="preserve"> основної діяльності</w:t>
      </w:r>
    </w:p>
    <w:p w:rsidR="00062ABF" w:rsidRPr="00C64BFF" w:rsidRDefault="00062ABF" w:rsidP="00062ABF">
      <w:pPr>
        <w:widowControl w:val="0"/>
        <w:spacing w:line="216" w:lineRule="auto"/>
        <w:jc w:val="both"/>
      </w:pPr>
      <w:r w:rsidRPr="00C64BFF">
        <w:rPr>
          <w:spacing w:val="-2"/>
        </w:rPr>
        <w:t>6</w:t>
      </w:r>
      <w:r>
        <w:rPr>
          <w:spacing w:val="-2"/>
        </w:rPr>
        <w:t>5</w:t>
      </w:r>
      <w:r w:rsidRPr="00C64BFF">
        <w:rPr>
          <w:spacing w:val="-2"/>
        </w:rPr>
        <w:t>. </w:t>
      </w:r>
      <w:r w:rsidRPr="00C64BFF">
        <w:t>Фінансовий облік доходів від операційної діяльності</w:t>
      </w:r>
    </w:p>
    <w:p w:rsidR="00062ABF" w:rsidRPr="00C64BFF" w:rsidRDefault="00062ABF" w:rsidP="00062ABF">
      <w:pPr>
        <w:widowControl w:val="0"/>
        <w:spacing w:line="216" w:lineRule="auto"/>
        <w:jc w:val="both"/>
        <w:rPr>
          <w:spacing w:val="-2"/>
        </w:rPr>
      </w:pPr>
      <w:r>
        <w:rPr>
          <w:spacing w:val="-2"/>
        </w:rPr>
        <w:t>66</w:t>
      </w:r>
      <w:r w:rsidRPr="00C64BFF">
        <w:rPr>
          <w:spacing w:val="-2"/>
        </w:rPr>
        <w:t>. </w:t>
      </w:r>
      <w:r w:rsidRPr="00C64BFF">
        <w:t>Фінансовий облік доходів і витрат від операційних курсових різниць</w:t>
      </w:r>
    </w:p>
    <w:p w:rsidR="00062ABF" w:rsidRPr="00C64BFF" w:rsidRDefault="00062ABF" w:rsidP="00062ABF">
      <w:pPr>
        <w:widowControl w:val="0"/>
        <w:spacing w:line="216" w:lineRule="auto"/>
        <w:jc w:val="both"/>
        <w:rPr>
          <w:spacing w:val="-2"/>
        </w:rPr>
      </w:pPr>
      <w:r>
        <w:rPr>
          <w:spacing w:val="-2"/>
        </w:rPr>
        <w:t>6</w:t>
      </w:r>
      <w:r w:rsidRPr="00C64BFF">
        <w:rPr>
          <w:spacing w:val="-2"/>
        </w:rPr>
        <w:t>7. </w:t>
      </w:r>
      <w:r w:rsidRPr="00C64BFF">
        <w:t>Фінансовий облік реалізації основних засобів</w:t>
      </w:r>
    </w:p>
    <w:p w:rsidR="00062ABF" w:rsidRPr="00C64BFF" w:rsidRDefault="00062ABF" w:rsidP="00062ABF">
      <w:pPr>
        <w:widowControl w:val="0"/>
        <w:spacing w:line="216" w:lineRule="auto"/>
        <w:jc w:val="both"/>
        <w:rPr>
          <w:spacing w:val="-2"/>
        </w:rPr>
      </w:pPr>
      <w:r>
        <w:rPr>
          <w:spacing w:val="-2"/>
        </w:rPr>
        <w:t>68</w:t>
      </w:r>
      <w:r w:rsidRPr="00C64BFF">
        <w:rPr>
          <w:spacing w:val="-2"/>
        </w:rPr>
        <w:t>. </w:t>
      </w:r>
      <w:r w:rsidRPr="00C64BFF">
        <w:t>Облік фінансових доходів і витрат підприємств</w:t>
      </w:r>
    </w:p>
    <w:p w:rsidR="00062ABF" w:rsidRPr="00C64BFF" w:rsidRDefault="00062ABF" w:rsidP="00062ABF">
      <w:pPr>
        <w:widowControl w:val="0"/>
        <w:spacing w:line="216" w:lineRule="auto"/>
        <w:jc w:val="both"/>
        <w:rPr>
          <w:spacing w:val="-2"/>
        </w:rPr>
      </w:pPr>
      <w:r>
        <w:rPr>
          <w:spacing w:val="-2"/>
        </w:rPr>
        <w:t>69</w:t>
      </w:r>
      <w:r w:rsidRPr="00C64BFF">
        <w:rPr>
          <w:spacing w:val="-2"/>
        </w:rPr>
        <w:t>. </w:t>
      </w:r>
      <w:r w:rsidRPr="00C64BFF">
        <w:t xml:space="preserve">Облік </w:t>
      </w:r>
      <w:r>
        <w:t xml:space="preserve">інших </w:t>
      </w:r>
      <w:r w:rsidRPr="00C64BFF">
        <w:t>доходів і витрат підприємств</w:t>
      </w:r>
    </w:p>
    <w:p w:rsidR="00062ABF" w:rsidRPr="00C64BFF" w:rsidRDefault="00062ABF" w:rsidP="00062ABF">
      <w:pPr>
        <w:widowControl w:val="0"/>
        <w:spacing w:line="216" w:lineRule="auto"/>
        <w:jc w:val="both"/>
      </w:pPr>
      <w:r>
        <w:rPr>
          <w:spacing w:val="-2"/>
        </w:rPr>
        <w:t>70</w:t>
      </w:r>
      <w:r w:rsidRPr="00C64BFF">
        <w:rPr>
          <w:spacing w:val="-2"/>
        </w:rPr>
        <w:t>. </w:t>
      </w:r>
      <w:r w:rsidRPr="00C64BFF">
        <w:t>Облік доходів від надання послуг підприємствами туристичного (готельного) бізнесу</w:t>
      </w:r>
    </w:p>
    <w:p w:rsidR="00062ABF" w:rsidRPr="00C64BFF" w:rsidRDefault="00062ABF" w:rsidP="00062ABF">
      <w:pPr>
        <w:widowControl w:val="0"/>
        <w:spacing w:line="216" w:lineRule="auto"/>
        <w:jc w:val="both"/>
      </w:pPr>
      <w:r>
        <w:rPr>
          <w:spacing w:val="-2"/>
        </w:rPr>
        <w:t>71</w:t>
      </w:r>
      <w:r w:rsidRPr="00C64BFF">
        <w:rPr>
          <w:spacing w:val="-2"/>
        </w:rPr>
        <w:t>. </w:t>
      </w:r>
      <w:r w:rsidRPr="00C64BFF">
        <w:t>Фінансовий облік доходів заготівельних підприємств</w:t>
      </w:r>
    </w:p>
    <w:p w:rsidR="00062ABF" w:rsidRPr="00C64BFF" w:rsidRDefault="00062ABF" w:rsidP="00062ABF">
      <w:pPr>
        <w:widowControl w:val="0"/>
        <w:spacing w:line="216" w:lineRule="auto"/>
        <w:jc w:val="both"/>
      </w:pPr>
      <w:r>
        <w:rPr>
          <w:spacing w:val="-2"/>
        </w:rPr>
        <w:t>72</w:t>
      </w:r>
      <w:r w:rsidRPr="00C64BFF">
        <w:rPr>
          <w:spacing w:val="-2"/>
        </w:rPr>
        <w:t>. </w:t>
      </w:r>
      <w:r w:rsidRPr="00C64BFF">
        <w:t>Фінансовий облік доходів і витрат бюджетних установ</w:t>
      </w:r>
    </w:p>
    <w:p w:rsidR="00062ABF" w:rsidRPr="00C64BFF" w:rsidRDefault="00062ABF" w:rsidP="00062ABF">
      <w:pPr>
        <w:widowControl w:val="0"/>
        <w:spacing w:line="216" w:lineRule="auto"/>
        <w:jc w:val="both"/>
        <w:rPr>
          <w:spacing w:val="-2"/>
        </w:rPr>
      </w:pPr>
      <w:r>
        <w:rPr>
          <w:spacing w:val="-2"/>
        </w:rPr>
        <w:t>73</w:t>
      </w:r>
      <w:r w:rsidRPr="00C64BFF">
        <w:rPr>
          <w:spacing w:val="-2"/>
        </w:rPr>
        <w:t>. </w:t>
      </w:r>
      <w:r w:rsidRPr="00C64BFF">
        <w:t>Особливості обліку доходів і витрат страхових компаній</w:t>
      </w:r>
    </w:p>
    <w:p w:rsidR="00062ABF" w:rsidRPr="00C64BFF" w:rsidRDefault="00062ABF" w:rsidP="00062ABF">
      <w:pPr>
        <w:widowControl w:val="0"/>
        <w:spacing w:line="216" w:lineRule="auto"/>
        <w:jc w:val="both"/>
        <w:rPr>
          <w:spacing w:val="-2"/>
        </w:rPr>
      </w:pPr>
      <w:r>
        <w:rPr>
          <w:spacing w:val="-2"/>
        </w:rPr>
        <w:t>7</w:t>
      </w:r>
      <w:r w:rsidRPr="00C64BFF">
        <w:rPr>
          <w:spacing w:val="-2"/>
        </w:rPr>
        <w:t>4. </w:t>
      </w:r>
      <w:r w:rsidRPr="00C64BFF">
        <w:t>Фінансовий облік доходів і витрат автотранспортних підприємств</w:t>
      </w:r>
    </w:p>
    <w:p w:rsidR="00062ABF" w:rsidRPr="00C64BFF" w:rsidRDefault="00062ABF" w:rsidP="00062ABF">
      <w:pPr>
        <w:widowControl w:val="0"/>
        <w:spacing w:line="216" w:lineRule="auto"/>
        <w:jc w:val="both"/>
        <w:rPr>
          <w:spacing w:val="-2"/>
        </w:rPr>
      </w:pPr>
      <w:r>
        <w:rPr>
          <w:spacing w:val="-2"/>
        </w:rPr>
        <w:t>75</w:t>
      </w:r>
      <w:r w:rsidRPr="00C64BFF">
        <w:rPr>
          <w:spacing w:val="-2"/>
        </w:rPr>
        <w:t>. </w:t>
      </w:r>
      <w:r w:rsidRPr="00C64BFF">
        <w:t>Фінансовий облік доходів і витрат комерційних банків</w:t>
      </w:r>
    </w:p>
    <w:p w:rsidR="00062ABF" w:rsidRPr="00C64BFF" w:rsidRDefault="00062ABF" w:rsidP="00062ABF">
      <w:pPr>
        <w:widowControl w:val="0"/>
        <w:spacing w:line="216" w:lineRule="auto"/>
        <w:jc w:val="both"/>
        <w:rPr>
          <w:spacing w:val="-2"/>
        </w:rPr>
      </w:pPr>
      <w:r w:rsidRPr="00C64BFF">
        <w:rPr>
          <w:spacing w:val="-2"/>
        </w:rPr>
        <w:t>7</w:t>
      </w:r>
      <w:r>
        <w:rPr>
          <w:spacing w:val="-2"/>
        </w:rPr>
        <w:t>6</w:t>
      </w:r>
      <w:r w:rsidRPr="00C64BFF">
        <w:rPr>
          <w:spacing w:val="-2"/>
        </w:rPr>
        <w:t>. </w:t>
      </w:r>
      <w:r w:rsidRPr="00C64BFF">
        <w:t>Фінансовий облік доходів будівельних підприємств</w:t>
      </w:r>
    </w:p>
    <w:p w:rsidR="00062ABF" w:rsidRPr="001B5648" w:rsidRDefault="00062ABF" w:rsidP="00062ABF">
      <w:pPr>
        <w:widowControl w:val="0"/>
        <w:spacing w:line="216" w:lineRule="auto"/>
        <w:jc w:val="both"/>
      </w:pPr>
      <w:r>
        <w:t>77.Фінансовий</w:t>
      </w:r>
      <w:r w:rsidRPr="001B5648">
        <w:t xml:space="preserve"> облік незавершеного виробництва підприємств</w:t>
      </w:r>
    </w:p>
    <w:p w:rsidR="00062ABF" w:rsidRPr="00C64BFF" w:rsidRDefault="00062ABF" w:rsidP="00062ABF">
      <w:pPr>
        <w:widowControl w:val="0"/>
        <w:spacing w:line="216" w:lineRule="auto"/>
        <w:jc w:val="both"/>
        <w:rPr>
          <w:spacing w:val="-2"/>
        </w:rPr>
      </w:pPr>
      <w:r>
        <w:rPr>
          <w:spacing w:val="-2"/>
        </w:rPr>
        <w:t>78</w:t>
      </w:r>
      <w:r w:rsidRPr="00C64BFF">
        <w:rPr>
          <w:spacing w:val="-2"/>
        </w:rPr>
        <w:t>. </w:t>
      </w:r>
      <w:r w:rsidRPr="00C64BFF">
        <w:t>Фінансовий облік витрат на виробництво та калькулювання собівартості продукції</w:t>
      </w:r>
    </w:p>
    <w:p w:rsidR="00062ABF" w:rsidRPr="00EE0ACF" w:rsidRDefault="00062ABF" w:rsidP="00062ABF">
      <w:pPr>
        <w:widowControl w:val="0"/>
        <w:spacing w:line="216" w:lineRule="auto"/>
        <w:jc w:val="both"/>
        <w:rPr>
          <w:spacing w:val="-2"/>
        </w:rPr>
      </w:pPr>
      <w:r>
        <w:rPr>
          <w:spacing w:val="-2"/>
        </w:rPr>
        <w:t>79. О</w:t>
      </w:r>
      <w:r w:rsidRPr="00EE0ACF">
        <w:rPr>
          <w:spacing w:val="-2"/>
        </w:rPr>
        <w:t xml:space="preserve">блік </w:t>
      </w:r>
      <w:proofErr w:type="spellStart"/>
      <w:r w:rsidRPr="00EE0ACF">
        <w:rPr>
          <w:spacing w:val="-2"/>
        </w:rPr>
        <w:t>трансакційних</w:t>
      </w:r>
      <w:proofErr w:type="spellEnd"/>
      <w:r w:rsidRPr="00EE0ACF">
        <w:rPr>
          <w:spacing w:val="-2"/>
        </w:rPr>
        <w:t xml:space="preserve"> витрат</w:t>
      </w:r>
      <w:r>
        <w:rPr>
          <w:spacing w:val="-2"/>
        </w:rPr>
        <w:t xml:space="preserve"> підприємств</w:t>
      </w:r>
    </w:p>
    <w:p w:rsidR="00062ABF" w:rsidRPr="00C64BFF" w:rsidRDefault="00062ABF" w:rsidP="00062ABF">
      <w:pPr>
        <w:widowControl w:val="0"/>
        <w:spacing w:line="216" w:lineRule="auto"/>
        <w:jc w:val="both"/>
        <w:rPr>
          <w:spacing w:val="-2"/>
        </w:rPr>
      </w:pPr>
      <w:r>
        <w:rPr>
          <w:spacing w:val="-2"/>
        </w:rPr>
        <w:t>8</w:t>
      </w:r>
      <w:r w:rsidRPr="00C64BFF">
        <w:rPr>
          <w:spacing w:val="-2"/>
        </w:rPr>
        <w:t>0. </w:t>
      </w:r>
      <w:r w:rsidRPr="00C64BFF">
        <w:t>Фінансовий облік витрат від операційної діяльності</w:t>
      </w:r>
    </w:p>
    <w:p w:rsidR="00062ABF" w:rsidRPr="00C64BFF" w:rsidRDefault="00062ABF" w:rsidP="00062ABF">
      <w:pPr>
        <w:widowControl w:val="0"/>
        <w:spacing w:line="216" w:lineRule="auto"/>
        <w:jc w:val="both"/>
      </w:pPr>
      <w:r>
        <w:rPr>
          <w:spacing w:val="-2"/>
        </w:rPr>
        <w:t>81</w:t>
      </w:r>
      <w:r w:rsidRPr="00C64BFF">
        <w:rPr>
          <w:spacing w:val="-2"/>
        </w:rPr>
        <w:t>. </w:t>
      </w:r>
      <w:r w:rsidRPr="00C64BFF">
        <w:t>Фінансовий облік інших витрат підприємств</w:t>
      </w:r>
    </w:p>
    <w:p w:rsidR="00062ABF" w:rsidRPr="00C64BFF" w:rsidRDefault="00062ABF" w:rsidP="00062ABF">
      <w:pPr>
        <w:widowControl w:val="0"/>
        <w:spacing w:line="216" w:lineRule="auto"/>
        <w:jc w:val="both"/>
      </w:pPr>
      <w:r w:rsidRPr="00C64BFF">
        <w:rPr>
          <w:spacing w:val="-2"/>
        </w:rPr>
        <w:t>8</w:t>
      </w:r>
      <w:r>
        <w:rPr>
          <w:spacing w:val="-2"/>
        </w:rPr>
        <w:t>2</w:t>
      </w:r>
      <w:r w:rsidRPr="00C64BFF">
        <w:rPr>
          <w:spacing w:val="-2"/>
        </w:rPr>
        <w:t>. </w:t>
      </w:r>
      <w:r w:rsidRPr="00C64BFF">
        <w:t>Фінансовий облік витрат за елементами</w:t>
      </w:r>
    </w:p>
    <w:p w:rsidR="00062ABF" w:rsidRPr="00C64BFF" w:rsidRDefault="00062ABF" w:rsidP="00062ABF">
      <w:pPr>
        <w:widowControl w:val="0"/>
        <w:spacing w:line="216" w:lineRule="auto"/>
        <w:jc w:val="both"/>
        <w:rPr>
          <w:lang w:val="ru-RU"/>
        </w:rPr>
      </w:pPr>
      <w:r w:rsidRPr="00C64BFF">
        <w:rPr>
          <w:spacing w:val="-2"/>
        </w:rPr>
        <w:t>8</w:t>
      </w:r>
      <w:r>
        <w:rPr>
          <w:spacing w:val="-2"/>
        </w:rPr>
        <w:t>3</w:t>
      </w:r>
      <w:r w:rsidRPr="00C64BFF">
        <w:rPr>
          <w:spacing w:val="-2"/>
        </w:rPr>
        <w:t>. </w:t>
      </w:r>
      <w:r w:rsidRPr="00C64BFF">
        <w:t>Облік екологічних витрат</w:t>
      </w:r>
    </w:p>
    <w:p w:rsidR="00062ABF" w:rsidRPr="00C64BFF" w:rsidRDefault="00062ABF" w:rsidP="00062ABF">
      <w:pPr>
        <w:widowControl w:val="0"/>
        <w:spacing w:line="216" w:lineRule="auto"/>
        <w:jc w:val="both"/>
      </w:pPr>
      <w:r w:rsidRPr="00C64BFF">
        <w:rPr>
          <w:spacing w:val="-2"/>
        </w:rPr>
        <w:t>8</w:t>
      </w:r>
      <w:r>
        <w:rPr>
          <w:spacing w:val="-2"/>
        </w:rPr>
        <w:t>4</w:t>
      </w:r>
      <w:r w:rsidRPr="00C64BFF">
        <w:rPr>
          <w:spacing w:val="-2"/>
        </w:rPr>
        <w:t>. </w:t>
      </w:r>
      <w:r w:rsidRPr="00C64BFF">
        <w:t>Фінансовий облік витрат на розвідку запасів корисних копалин</w:t>
      </w:r>
    </w:p>
    <w:p w:rsidR="00062ABF" w:rsidRPr="00C64BFF" w:rsidRDefault="00062ABF" w:rsidP="00062ABF">
      <w:pPr>
        <w:widowControl w:val="0"/>
        <w:spacing w:line="216" w:lineRule="auto"/>
        <w:jc w:val="both"/>
        <w:rPr>
          <w:spacing w:val="-2"/>
        </w:rPr>
      </w:pPr>
      <w:r>
        <w:rPr>
          <w:spacing w:val="-2"/>
        </w:rPr>
        <w:t>85</w:t>
      </w:r>
      <w:r w:rsidRPr="00C64BFF">
        <w:rPr>
          <w:spacing w:val="-2"/>
        </w:rPr>
        <w:t>. </w:t>
      </w:r>
      <w:r w:rsidRPr="00C64BFF">
        <w:t>Облік витрат підприємства на природоохоронні заходи</w:t>
      </w:r>
    </w:p>
    <w:p w:rsidR="00062ABF" w:rsidRPr="00C64BFF" w:rsidRDefault="00062ABF" w:rsidP="00062ABF">
      <w:pPr>
        <w:widowControl w:val="0"/>
        <w:spacing w:line="216" w:lineRule="auto"/>
        <w:jc w:val="both"/>
      </w:pPr>
      <w:r w:rsidRPr="00C64BFF">
        <w:rPr>
          <w:spacing w:val="-2"/>
        </w:rPr>
        <w:t>8</w:t>
      </w:r>
      <w:r>
        <w:rPr>
          <w:spacing w:val="-2"/>
        </w:rPr>
        <w:t>6</w:t>
      </w:r>
      <w:r w:rsidRPr="00C64BFF">
        <w:rPr>
          <w:spacing w:val="-2"/>
        </w:rPr>
        <w:t>. </w:t>
      </w:r>
      <w:r w:rsidRPr="00C64BFF">
        <w:t>Облік витрат підприємства на охорону довкілля</w:t>
      </w:r>
    </w:p>
    <w:p w:rsidR="00062ABF" w:rsidRPr="00C64BFF" w:rsidRDefault="00062ABF" w:rsidP="00062ABF">
      <w:pPr>
        <w:widowControl w:val="0"/>
        <w:spacing w:line="216" w:lineRule="auto"/>
        <w:jc w:val="both"/>
        <w:rPr>
          <w:spacing w:val="-2"/>
        </w:rPr>
      </w:pPr>
      <w:r>
        <w:rPr>
          <w:spacing w:val="-2"/>
        </w:rPr>
        <w:t>87</w:t>
      </w:r>
      <w:r w:rsidRPr="00C64BFF">
        <w:rPr>
          <w:spacing w:val="-2"/>
        </w:rPr>
        <w:t>. </w:t>
      </w:r>
      <w:r w:rsidRPr="00C64BFF">
        <w:t>Фінансовий облік витрат діяльності підприємств торгівлі</w:t>
      </w:r>
    </w:p>
    <w:p w:rsidR="00062ABF" w:rsidRPr="00C64BFF" w:rsidRDefault="00062ABF" w:rsidP="00062ABF">
      <w:pPr>
        <w:widowControl w:val="0"/>
        <w:spacing w:line="216" w:lineRule="auto"/>
        <w:jc w:val="both"/>
      </w:pPr>
      <w:r>
        <w:rPr>
          <w:spacing w:val="-2"/>
        </w:rPr>
        <w:t>88</w:t>
      </w:r>
      <w:r w:rsidRPr="00C64BFF">
        <w:rPr>
          <w:spacing w:val="-2"/>
        </w:rPr>
        <w:t>. </w:t>
      </w:r>
      <w:r w:rsidRPr="00C64BFF">
        <w:t xml:space="preserve">Фінансовий облік витрат діяльності виробничих підприємств </w:t>
      </w:r>
    </w:p>
    <w:p w:rsidR="00062ABF" w:rsidRPr="00C64BFF" w:rsidRDefault="00062ABF" w:rsidP="00062ABF">
      <w:pPr>
        <w:widowControl w:val="0"/>
        <w:spacing w:line="216" w:lineRule="auto"/>
        <w:jc w:val="both"/>
        <w:rPr>
          <w:spacing w:val="-2"/>
        </w:rPr>
      </w:pPr>
      <w:r>
        <w:rPr>
          <w:spacing w:val="-2"/>
        </w:rPr>
        <w:t>89</w:t>
      </w:r>
      <w:r w:rsidRPr="00C64BFF">
        <w:rPr>
          <w:spacing w:val="-2"/>
        </w:rPr>
        <w:t>.</w:t>
      </w:r>
      <w:r>
        <w:rPr>
          <w:spacing w:val="-2"/>
        </w:rPr>
        <w:t> </w:t>
      </w:r>
      <w:r w:rsidRPr="00C64BFF">
        <w:t xml:space="preserve">Фінансовий облік витрат діяльності </w:t>
      </w:r>
      <w:r>
        <w:t xml:space="preserve">сільськогосподарських </w:t>
      </w:r>
      <w:r w:rsidRPr="00C64BFF">
        <w:t>підприємств</w:t>
      </w:r>
    </w:p>
    <w:p w:rsidR="00062ABF" w:rsidRPr="00C64BFF" w:rsidRDefault="00062ABF" w:rsidP="00062ABF">
      <w:pPr>
        <w:widowControl w:val="0"/>
        <w:spacing w:line="216" w:lineRule="auto"/>
        <w:jc w:val="both"/>
      </w:pPr>
      <w:r>
        <w:rPr>
          <w:spacing w:val="-2"/>
        </w:rPr>
        <w:t>90</w:t>
      </w:r>
      <w:r w:rsidRPr="00C64BFF">
        <w:rPr>
          <w:spacing w:val="-2"/>
        </w:rPr>
        <w:t>. </w:t>
      </w:r>
      <w:r w:rsidRPr="00C64BFF">
        <w:t>Фінансовий облік витрат будівельних підприємств</w:t>
      </w:r>
    </w:p>
    <w:p w:rsidR="00062ABF" w:rsidRPr="00C64BFF" w:rsidRDefault="00062ABF" w:rsidP="00062ABF">
      <w:pPr>
        <w:widowControl w:val="0"/>
        <w:spacing w:line="216" w:lineRule="auto"/>
        <w:jc w:val="both"/>
      </w:pPr>
      <w:r>
        <w:rPr>
          <w:spacing w:val="-2"/>
        </w:rPr>
        <w:t>91</w:t>
      </w:r>
      <w:r w:rsidRPr="00C64BFF">
        <w:rPr>
          <w:spacing w:val="-2"/>
        </w:rPr>
        <w:t>. </w:t>
      </w:r>
      <w:r w:rsidRPr="00C64BFF">
        <w:t>Формування та облік фінансових результатів підприємств (за галузями діяльності)</w:t>
      </w:r>
    </w:p>
    <w:p w:rsidR="00062ABF" w:rsidRPr="00C64BFF" w:rsidRDefault="00062ABF" w:rsidP="00062ABF">
      <w:pPr>
        <w:widowControl w:val="0"/>
        <w:spacing w:line="216" w:lineRule="auto"/>
        <w:jc w:val="both"/>
      </w:pPr>
      <w:r>
        <w:rPr>
          <w:spacing w:val="-2"/>
        </w:rPr>
        <w:t>92</w:t>
      </w:r>
      <w:r w:rsidRPr="00C64BFF">
        <w:rPr>
          <w:spacing w:val="-2"/>
        </w:rPr>
        <w:t>. </w:t>
      </w:r>
      <w:r w:rsidRPr="00C64BFF">
        <w:t xml:space="preserve">Порядок формування і облік </w:t>
      </w:r>
      <w:proofErr w:type="spellStart"/>
      <w:r w:rsidRPr="00C64BFF">
        <w:t>еколого-економічного</w:t>
      </w:r>
      <w:proofErr w:type="spellEnd"/>
      <w:r w:rsidRPr="00C64BFF">
        <w:t xml:space="preserve"> збитку підприємств</w:t>
      </w:r>
    </w:p>
    <w:p w:rsidR="00062ABF" w:rsidRPr="00C64BFF" w:rsidRDefault="00062ABF" w:rsidP="00062ABF">
      <w:pPr>
        <w:widowControl w:val="0"/>
        <w:spacing w:line="216" w:lineRule="auto"/>
        <w:jc w:val="both"/>
      </w:pPr>
      <w:r w:rsidRPr="00C64BFF">
        <w:rPr>
          <w:spacing w:val="-2"/>
        </w:rPr>
        <w:t>9</w:t>
      </w:r>
      <w:r>
        <w:rPr>
          <w:spacing w:val="-2"/>
        </w:rPr>
        <w:t>3</w:t>
      </w:r>
      <w:r w:rsidRPr="00C64BFF">
        <w:rPr>
          <w:spacing w:val="-2"/>
        </w:rPr>
        <w:t>. </w:t>
      </w:r>
      <w:r w:rsidRPr="00C64BFF">
        <w:t>Порядок формування і облік економічного збитку від забруднення лісів, рослинності і тваринного світу</w:t>
      </w:r>
    </w:p>
    <w:p w:rsidR="00062ABF" w:rsidRPr="00C64BFF" w:rsidRDefault="00062ABF" w:rsidP="00062ABF">
      <w:pPr>
        <w:widowControl w:val="0"/>
        <w:spacing w:line="216" w:lineRule="auto"/>
        <w:jc w:val="both"/>
        <w:rPr>
          <w:spacing w:val="-2"/>
        </w:rPr>
      </w:pPr>
      <w:r>
        <w:rPr>
          <w:spacing w:val="-2"/>
        </w:rPr>
        <w:t>94</w:t>
      </w:r>
      <w:r w:rsidRPr="00C64BFF">
        <w:rPr>
          <w:spacing w:val="-2"/>
        </w:rPr>
        <w:t>. </w:t>
      </w:r>
      <w:r w:rsidRPr="00C64BFF">
        <w:t>Облік на позабалансових рахунках</w:t>
      </w:r>
    </w:p>
    <w:p w:rsidR="00062ABF" w:rsidRPr="00C64BFF" w:rsidRDefault="00062ABF" w:rsidP="00062ABF">
      <w:pPr>
        <w:widowControl w:val="0"/>
        <w:spacing w:line="216" w:lineRule="auto"/>
        <w:jc w:val="both"/>
      </w:pPr>
      <w:r>
        <w:rPr>
          <w:spacing w:val="-2"/>
        </w:rPr>
        <w:t>95</w:t>
      </w:r>
      <w:r w:rsidRPr="00C64BFF">
        <w:rPr>
          <w:spacing w:val="-2"/>
        </w:rPr>
        <w:t>. </w:t>
      </w:r>
      <w:r w:rsidRPr="00C64BFF">
        <w:t>Фінансовий облік експортних та імпортних операцій підприємств</w:t>
      </w:r>
    </w:p>
    <w:p w:rsidR="00062ABF" w:rsidRPr="00C64BFF" w:rsidRDefault="00062ABF" w:rsidP="00062ABF">
      <w:pPr>
        <w:widowControl w:val="0"/>
        <w:spacing w:line="216" w:lineRule="auto"/>
        <w:jc w:val="both"/>
      </w:pPr>
      <w:r>
        <w:rPr>
          <w:spacing w:val="-2"/>
        </w:rPr>
        <w:t>96</w:t>
      </w:r>
      <w:r w:rsidRPr="00C64BFF">
        <w:rPr>
          <w:spacing w:val="-2"/>
        </w:rPr>
        <w:t>. </w:t>
      </w:r>
      <w:r w:rsidRPr="00C64BFF">
        <w:t>Фінансовий облік касових операцій в установах банків</w:t>
      </w:r>
    </w:p>
    <w:p w:rsidR="00062ABF" w:rsidRPr="00C64BFF" w:rsidRDefault="00062ABF" w:rsidP="00062ABF">
      <w:pPr>
        <w:widowControl w:val="0"/>
        <w:spacing w:line="216" w:lineRule="auto"/>
        <w:jc w:val="both"/>
      </w:pPr>
      <w:r>
        <w:rPr>
          <w:spacing w:val="-2"/>
        </w:rPr>
        <w:t>97</w:t>
      </w:r>
      <w:r w:rsidRPr="00C64BFF">
        <w:rPr>
          <w:spacing w:val="-2"/>
        </w:rPr>
        <w:t>. </w:t>
      </w:r>
      <w:r w:rsidR="004A2A99" w:rsidRPr="004A2A99">
        <w:t>Фінансовий облік кредитних операцій банків</w:t>
      </w:r>
    </w:p>
    <w:p w:rsidR="00062ABF" w:rsidRPr="00C64BFF" w:rsidRDefault="00062ABF" w:rsidP="00062ABF">
      <w:pPr>
        <w:widowControl w:val="0"/>
        <w:spacing w:line="216" w:lineRule="auto"/>
        <w:jc w:val="both"/>
        <w:rPr>
          <w:spacing w:val="-2"/>
        </w:rPr>
      </w:pPr>
      <w:r>
        <w:rPr>
          <w:spacing w:val="-2"/>
        </w:rPr>
        <w:t>98</w:t>
      </w:r>
      <w:r w:rsidRPr="00C64BFF">
        <w:rPr>
          <w:spacing w:val="-2"/>
        </w:rPr>
        <w:t>. </w:t>
      </w:r>
      <w:r w:rsidR="004A2A99" w:rsidRPr="004A2A99">
        <w:rPr>
          <w:spacing w:val="-2"/>
        </w:rPr>
        <w:t>Фінансовий облік депозитних операцій банків</w:t>
      </w:r>
    </w:p>
    <w:p w:rsidR="00062ABF" w:rsidRPr="00C64BFF" w:rsidRDefault="00062ABF" w:rsidP="00062ABF">
      <w:pPr>
        <w:widowControl w:val="0"/>
        <w:spacing w:line="216" w:lineRule="auto"/>
        <w:jc w:val="both"/>
      </w:pPr>
      <w:r>
        <w:rPr>
          <w:spacing w:val="-2"/>
        </w:rPr>
        <w:t>99</w:t>
      </w:r>
      <w:r w:rsidRPr="00C64BFF">
        <w:rPr>
          <w:spacing w:val="-2"/>
        </w:rPr>
        <w:t>. </w:t>
      </w:r>
      <w:r w:rsidRPr="00C64BFF">
        <w:t>Особливості фінансового обліку малих підприємств</w:t>
      </w:r>
    </w:p>
    <w:p w:rsidR="00062ABF" w:rsidRPr="00C64BFF" w:rsidRDefault="00062ABF" w:rsidP="00062ABF">
      <w:pPr>
        <w:widowControl w:val="0"/>
        <w:spacing w:line="216" w:lineRule="auto"/>
        <w:jc w:val="both"/>
      </w:pPr>
      <w:r>
        <w:rPr>
          <w:spacing w:val="-2"/>
        </w:rPr>
        <w:t>100</w:t>
      </w:r>
      <w:r w:rsidRPr="00C64BFF">
        <w:rPr>
          <w:spacing w:val="-2"/>
        </w:rPr>
        <w:t>. </w:t>
      </w:r>
      <w:r w:rsidRPr="00C64BFF">
        <w:t>Сутність екологічного обліку на підприємстві та напрями його вдосконалення</w:t>
      </w:r>
    </w:p>
    <w:p w:rsidR="00062ABF" w:rsidRPr="00C64BFF" w:rsidRDefault="00062ABF" w:rsidP="00062ABF">
      <w:r>
        <w:rPr>
          <w:spacing w:val="-2"/>
        </w:rPr>
        <w:lastRenderedPageBreak/>
        <w:t>101</w:t>
      </w:r>
      <w:r w:rsidRPr="00C64BFF">
        <w:rPr>
          <w:spacing w:val="-2"/>
        </w:rPr>
        <w:t>. Фінансовий облік операцій з</w:t>
      </w:r>
      <w:r>
        <w:rPr>
          <w:spacing w:val="-2"/>
        </w:rPr>
        <w:t>а</w:t>
      </w:r>
      <w:r w:rsidRPr="00C64BFF">
        <w:rPr>
          <w:spacing w:val="-2"/>
        </w:rPr>
        <w:t xml:space="preserve"> ф’ючерсними</w:t>
      </w:r>
      <w:r>
        <w:rPr>
          <w:spacing w:val="-2"/>
        </w:rPr>
        <w:t>, форвардними</w:t>
      </w:r>
      <w:r w:rsidRPr="00C64BFF">
        <w:rPr>
          <w:spacing w:val="-2"/>
        </w:rPr>
        <w:t xml:space="preserve"> контрактами </w:t>
      </w:r>
      <w:r>
        <w:rPr>
          <w:spacing w:val="-2"/>
        </w:rPr>
        <w:t>та</w:t>
      </w:r>
      <w:r w:rsidRPr="00C64BFF">
        <w:rPr>
          <w:spacing w:val="-2"/>
        </w:rPr>
        <w:t xml:space="preserve"> опціонами</w:t>
      </w:r>
    </w:p>
    <w:p w:rsidR="00062ABF" w:rsidRPr="00C64BFF" w:rsidRDefault="00062ABF" w:rsidP="00062ABF">
      <w:r>
        <w:rPr>
          <w:spacing w:val="-2"/>
        </w:rPr>
        <w:t>102</w:t>
      </w:r>
      <w:r w:rsidRPr="00C64BFF">
        <w:rPr>
          <w:spacing w:val="-2"/>
        </w:rPr>
        <w:t>. Фінансовий облік маркетингової діяльності підприємств</w:t>
      </w:r>
    </w:p>
    <w:p w:rsidR="00062ABF" w:rsidRPr="00C64BFF" w:rsidRDefault="00062ABF" w:rsidP="00062ABF">
      <w:r>
        <w:rPr>
          <w:spacing w:val="-2"/>
        </w:rPr>
        <w:t>103</w:t>
      </w:r>
      <w:r w:rsidRPr="00C64BFF">
        <w:rPr>
          <w:spacing w:val="-2"/>
        </w:rPr>
        <w:t>. Облік фінансової діяльності підприємств</w:t>
      </w:r>
    </w:p>
    <w:p w:rsidR="00062ABF" w:rsidRPr="00C64BFF" w:rsidRDefault="00062ABF" w:rsidP="00062ABF">
      <w:r>
        <w:rPr>
          <w:spacing w:val="-2"/>
        </w:rPr>
        <w:t>104</w:t>
      </w:r>
      <w:r w:rsidRPr="00C64BFF">
        <w:rPr>
          <w:spacing w:val="-2"/>
        </w:rPr>
        <w:t>. Облік інвестиційної діяльності підприємств</w:t>
      </w:r>
    </w:p>
    <w:p w:rsidR="00062ABF" w:rsidRPr="003F3B67" w:rsidRDefault="00062ABF" w:rsidP="00062ABF">
      <w:pPr>
        <w:rPr>
          <w:spacing w:val="-2"/>
        </w:rPr>
      </w:pPr>
      <w:r>
        <w:rPr>
          <w:spacing w:val="-2"/>
        </w:rPr>
        <w:t>105. О</w:t>
      </w:r>
      <w:r w:rsidRPr="003F3B67">
        <w:rPr>
          <w:spacing w:val="-2"/>
        </w:rPr>
        <w:t>блік інноваційної діяльності підприємств</w:t>
      </w:r>
    </w:p>
    <w:p w:rsidR="00062ABF" w:rsidRPr="00C64BFF" w:rsidRDefault="00062ABF" w:rsidP="00062ABF">
      <w:pPr>
        <w:jc w:val="both"/>
      </w:pPr>
      <w:r>
        <w:t xml:space="preserve">106. Фінансовий облік операцій </w:t>
      </w:r>
      <w:proofErr w:type="spellStart"/>
      <w:r>
        <w:t>хеджування</w:t>
      </w:r>
      <w:proofErr w:type="spellEnd"/>
      <w:r>
        <w:t xml:space="preserve"> ризиків підприємств</w:t>
      </w:r>
    </w:p>
    <w:p w:rsidR="00062ABF" w:rsidRPr="00992A7E" w:rsidRDefault="00062ABF" w:rsidP="00062ABF">
      <w:pPr>
        <w:jc w:val="both"/>
      </w:pPr>
      <w:r>
        <w:t>107. Фінансовий</w:t>
      </w:r>
      <w:r w:rsidRPr="00992A7E">
        <w:t xml:space="preserve"> облік операцій з похідними фінансовими інструментами</w:t>
      </w:r>
    </w:p>
    <w:p w:rsidR="00A94244" w:rsidRDefault="000C472B" w:rsidP="003239EE">
      <w:pPr>
        <w:widowControl w:val="0"/>
        <w:spacing w:line="216" w:lineRule="auto"/>
        <w:ind w:firstLine="284"/>
        <w:jc w:val="both"/>
        <w:rPr>
          <w:b/>
          <w:i/>
          <w:sz w:val="22"/>
        </w:rPr>
      </w:pPr>
      <w:r w:rsidRPr="006218E0">
        <w:rPr>
          <w:b/>
          <w:i/>
          <w:sz w:val="22"/>
        </w:rPr>
        <w:t>За бажанням студента те</w:t>
      </w:r>
      <w:r w:rsidR="00944E3A" w:rsidRPr="006218E0">
        <w:rPr>
          <w:b/>
          <w:i/>
          <w:sz w:val="22"/>
        </w:rPr>
        <w:t>м</w:t>
      </w:r>
      <w:r w:rsidR="00A94244" w:rsidRPr="006218E0">
        <w:rPr>
          <w:b/>
          <w:i/>
          <w:sz w:val="22"/>
        </w:rPr>
        <w:t>а к</w:t>
      </w:r>
      <w:r w:rsidR="00485613" w:rsidRPr="006218E0">
        <w:rPr>
          <w:b/>
          <w:i/>
          <w:sz w:val="22"/>
        </w:rPr>
        <w:t>урсової роботи може бути змінена</w:t>
      </w:r>
      <w:r w:rsidR="00A94244" w:rsidRPr="006218E0">
        <w:rPr>
          <w:b/>
          <w:i/>
          <w:sz w:val="22"/>
        </w:rPr>
        <w:t xml:space="preserve"> у зв’язку з можливістю отримання практичного матеріалу для її виконання. </w:t>
      </w:r>
    </w:p>
    <w:p w:rsidR="00597B80" w:rsidRDefault="00597B80" w:rsidP="006A32A5">
      <w:pPr>
        <w:widowControl w:val="0"/>
        <w:spacing w:after="120" w:line="216" w:lineRule="auto"/>
        <w:jc w:val="center"/>
        <w:rPr>
          <w:b/>
          <w:bCs/>
          <w:caps/>
          <w:sz w:val="24"/>
          <w:szCs w:val="24"/>
        </w:rPr>
      </w:pPr>
    </w:p>
    <w:p w:rsidR="009F41FA" w:rsidRDefault="009F41FA" w:rsidP="003239EE">
      <w:pPr>
        <w:widowControl w:val="0"/>
        <w:spacing w:after="120" w:line="216" w:lineRule="auto"/>
        <w:jc w:val="center"/>
        <w:rPr>
          <w:b/>
          <w:bCs/>
          <w:caps/>
          <w:sz w:val="24"/>
          <w:szCs w:val="24"/>
          <w:lang w:val="ru-RU"/>
        </w:rPr>
      </w:pPr>
    </w:p>
    <w:p w:rsidR="00C94C31" w:rsidRDefault="00C94C31" w:rsidP="003239EE">
      <w:pPr>
        <w:widowControl w:val="0"/>
        <w:spacing w:after="120" w:line="216" w:lineRule="auto"/>
        <w:jc w:val="center"/>
        <w:rPr>
          <w:b/>
          <w:bCs/>
          <w:caps/>
          <w:sz w:val="24"/>
          <w:szCs w:val="24"/>
          <w:lang w:val="ru-RU"/>
        </w:rPr>
      </w:pPr>
    </w:p>
    <w:p w:rsidR="00C94C31" w:rsidRDefault="00C94C31" w:rsidP="003239EE">
      <w:pPr>
        <w:widowControl w:val="0"/>
        <w:spacing w:after="120" w:line="216" w:lineRule="auto"/>
        <w:jc w:val="center"/>
        <w:rPr>
          <w:b/>
          <w:bCs/>
          <w:caps/>
          <w:sz w:val="24"/>
          <w:szCs w:val="24"/>
          <w:lang w:val="ru-RU"/>
        </w:rPr>
      </w:pPr>
    </w:p>
    <w:p w:rsidR="00C94C31" w:rsidRDefault="00C94C31" w:rsidP="003239EE">
      <w:pPr>
        <w:widowControl w:val="0"/>
        <w:spacing w:after="120" w:line="216" w:lineRule="auto"/>
        <w:jc w:val="center"/>
        <w:rPr>
          <w:b/>
          <w:bCs/>
          <w:caps/>
          <w:sz w:val="24"/>
          <w:szCs w:val="24"/>
          <w:lang w:val="ru-RU"/>
        </w:rPr>
      </w:pPr>
    </w:p>
    <w:p w:rsidR="00C94C31" w:rsidRDefault="00C94C31" w:rsidP="003239EE">
      <w:pPr>
        <w:widowControl w:val="0"/>
        <w:spacing w:after="120" w:line="216" w:lineRule="auto"/>
        <w:jc w:val="center"/>
        <w:rPr>
          <w:b/>
          <w:bCs/>
          <w:caps/>
          <w:sz w:val="24"/>
          <w:szCs w:val="24"/>
          <w:lang w:val="ru-RU"/>
        </w:rPr>
      </w:pPr>
    </w:p>
    <w:p w:rsidR="00C94C31" w:rsidRDefault="00C94C31" w:rsidP="003239EE">
      <w:pPr>
        <w:widowControl w:val="0"/>
        <w:spacing w:after="120" w:line="216" w:lineRule="auto"/>
        <w:jc w:val="center"/>
        <w:rPr>
          <w:b/>
          <w:bCs/>
          <w:caps/>
          <w:sz w:val="24"/>
          <w:szCs w:val="24"/>
          <w:lang w:val="ru-RU"/>
        </w:rPr>
      </w:pPr>
    </w:p>
    <w:p w:rsidR="00C94C31" w:rsidRDefault="00C94C31" w:rsidP="003239EE">
      <w:pPr>
        <w:widowControl w:val="0"/>
        <w:spacing w:after="120" w:line="216" w:lineRule="auto"/>
        <w:jc w:val="center"/>
        <w:rPr>
          <w:b/>
          <w:bCs/>
          <w:caps/>
          <w:sz w:val="24"/>
          <w:szCs w:val="24"/>
          <w:lang w:val="ru-RU"/>
        </w:rPr>
      </w:pPr>
    </w:p>
    <w:p w:rsidR="00C94C31" w:rsidRDefault="00C94C31" w:rsidP="003239EE">
      <w:pPr>
        <w:widowControl w:val="0"/>
        <w:spacing w:after="120" w:line="216" w:lineRule="auto"/>
        <w:jc w:val="center"/>
        <w:rPr>
          <w:b/>
          <w:bCs/>
          <w:caps/>
          <w:sz w:val="24"/>
          <w:szCs w:val="24"/>
          <w:lang w:val="ru-RU"/>
        </w:rPr>
      </w:pPr>
    </w:p>
    <w:p w:rsidR="00C94C31" w:rsidRDefault="00C94C31" w:rsidP="003239EE">
      <w:pPr>
        <w:widowControl w:val="0"/>
        <w:spacing w:after="120" w:line="216" w:lineRule="auto"/>
        <w:jc w:val="center"/>
        <w:rPr>
          <w:b/>
          <w:bCs/>
          <w:caps/>
          <w:sz w:val="24"/>
          <w:szCs w:val="24"/>
          <w:lang w:val="ru-RU"/>
        </w:rPr>
      </w:pPr>
    </w:p>
    <w:p w:rsidR="00C94C31" w:rsidRDefault="00C94C31" w:rsidP="003239EE">
      <w:pPr>
        <w:widowControl w:val="0"/>
        <w:spacing w:after="120" w:line="216" w:lineRule="auto"/>
        <w:jc w:val="center"/>
        <w:rPr>
          <w:b/>
          <w:bCs/>
          <w:caps/>
          <w:sz w:val="24"/>
          <w:szCs w:val="24"/>
          <w:lang w:val="ru-RU"/>
        </w:rPr>
      </w:pPr>
    </w:p>
    <w:p w:rsidR="00C94C31" w:rsidRDefault="00C94C31" w:rsidP="003239EE">
      <w:pPr>
        <w:widowControl w:val="0"/>
        <w:spacing w:after="120" w:line="216" w:lineRule="auto"/>
        <w:jc w:val="center"/>
        <w:rPr>
          <w:b/>
          <w:bCs/>
          <w:caps/>
          <w:sz w:val="24"/>
          <w:szCs w:val="24"/>
          <w:lang w:val="ru-RU"/>
        </w:rPr>
      </w:pPr>
    </w:p>
    <w:p w:rsidR="00C94C31" w:rsidRDefault="00C94C31" w:rsidP="003239EE">
      <w:pPr>
        <w:widowControl w:val="0"/>
        <w:spacing w:after="120" w:line="216" w:lineRule="auto"/>
        <w:jc w:val="center"/>
        <w:rPr>
          <w:b/>
          <w:bCs/>
          <w:caps/>
          <w:sz w:val="24"/>
          <w:szCs w:val="24"/>
          <w:lang w:val="ru-RU"/>
        </w:rPr>
      </w:pPr>
    </w:p>
    <w:p w:rsidR="00C94C31" w:rsidRDefault="00C94C31" w:rsidP="003239EE">
      <w:pPr>
        <w:widowControl w:val="0"/>
        <w:spacing w:after="120" w:line="216" w:lineRule="auto"/>
        <w:jc w:val="center"/>
        <w:rPr>
          <w:b/>
          <w:bCs/>
          <w:caps/>
          <w:sz w:val="24"/>
          <w:szCs w:val="24"/>
          <w:lang w:val="ru-RU"/>
        </w:rPr>
      </w:pPr>
    </w:p>
    <w:p w:rsidR="00C94C31" w:rsidRDefault="00C94C31" w:rsidP="003239EE">
      <w:pPr>
        <w:widowControl w:val="0"/>
        <w:spacing w:after="120" w:line="216" w:lineRule="auto"/>
        <w:jc w:val="center"/>
        <w:rPr>
          <w:b/>
          <w:bCs/>
          <w:caps/>
          <w:sz w:val="24"/>
          <w:szCs w:val="24"/>
          <w:lang w:val="ru-RU"/>
        </w:rPr>
      </w:pPr>
    </w:p>
    <w:p w:rsidR="00C94C31" w:rsidRDefault="00C94C31" w:rsidP="003239EE">
      <w:pPr>
        <w:widowControl w:val="0"/>
        <w:spacing w:after="120" w:line="216" w:lineRule="auto"/>
        <w:jc w:val="center"/>
        <w:rPr>
          <w:b/>
          <w:bCs/>
          <w:caps/>
          <w:sz w:val="24"/>
          <w:szCs w:val="24"/>
          <w:lang w:val="ru-RU"/>
        </w:rPr>
      </w:pPr>
    </w:p>
    <w:p w:rsidR="00C94C31" w:rsidRDefault="00C94C31" w:rsidP="003239EE">
      <w:pPr>
        <w:widowControl w:val="0"/>
        <w:spacing w:after="120" w:line="216" w:lineRule="auto"/>
        <w:jc w:val="center"/>
        <w:rPr>
          <w:b/>
          <w:bCs/>
          <w:caps/>
          <w:sz w:val="24"/>
          <w:szCs w:val="24"/>
          <w:lang w:val="ru-RU"/>
        </w:rPr>
      </w:pPr>
    </w:p>
    <w:p w:rsidR="00C94C31" w:rsidRPr="00C94C31" w:rsidRDefault="00C94C31" w:rsidP="003239EE">
      <w:pPr>
        <w:widowControl w:val="0"/>
        <w:spacing w:after="120" w:line="216" w:lineRule="auto"/>
        <w:jc w:val="center"/>
        <w:rPr>
          <w:b/>
          <w:bCs/>
          <w:caps/>
          <w:sz w:val="24"/>
          <w:szCs w:val="24"/>
          <w:lang w:val="ru-RU"/>
        </w:rPr>
      </w:pPr>
      <w:bookmarkStart w:id="0" w:name="_GoBack"/>
      <w:bookmarkEnd w:id="0"/>
    </w:p>
    <w:p w:rsidR="00754C48" w:rsidRPr="006218E0" w:rsidRDefault="00754C48" w:rsidP="00754C48">
      <w:pPr>
        <w:widowControl w:val="0"/>
        <w:spacing w:line="216" w:lineRule="auto"/>
        <w:ind w:firstLine="284"/>
        <w:jc w:val="both"/>
        <w:rPr>
          <w:i/>
          <w:sz w:val="22"/>
          <w:szCs w:val="22"/>
        </w:rPr>
      </w:pPr>
    </w:p>
    <w:p w:rsidR="00144F4D" w:rsidRPr="006218E0" w:rsidRDefault="00144F4D" w:rsidP="00144F4D">
      <w:pPr>
        <w:pStyle w:val="1"/>
        <w:keepNext w:val="0"/>
        <w:widowControl w:val="0"/>
        <w:spacing w:after="120" w:line="216" w:lineRule="auto"/>
        <w:rPr>
          <w:rFonts w:ascii="UkrainianXenia" w:hAnsi="UkrainianXenia"/>
          <w:b w:val="0"/>
        </w:rPr>
      </w:pPr>
      <w:r w:rsidRPr="006218E0">
        <w:rPr>
          <w:rFonts w:ascii="UkrainianXenia" w:hAnsi="UkrainianXenia"/>
          <w:b w:val="0"/>
        </w:rPr>
        <w:lastRenderedPageBreak/>
        <w:t xml:space="preserve">ТЕМА </w:t>
      </w:r>
      <w:r>
        <w:rPr>
          <w:rFonts w:ascii="UkrainianXenia" w:hAnsi="UkrainianXenia"/>
          <w:b w:val="0"/>
        </w:rPr>
        <w:t>56</w:t>
      </w:r>
      <w:r w:rsidRPr="006218E0">
        <w:rPr>
          <w:rFonts w:ascii="UkrainianXenia" w:hAnsi="UkrainianXenia"/>
          <w:b w:val="0"/>
        </w:rPr>
        <w:t xml:space="preserve">. Облік розрахунків </w:t>
      </w:r>
      <w:r>
        <w:rPr>
          <w:rFonts w:ascii="UkrainianXenia" w:hAnsi="UkrainianXenia"/>
          <w:b w:val="0"/>
        </w:rPr>
        <w:t xml:space="preserve">з бюджетом </w:t>
      </w:r>
      <w:r w:rsidRPr="006218E0">
        <w:rPr>
          <w:rFonts w:ascii="UkrainianXenia" w:hAnsi="UkrainianXenia"/>
          <w:b w:val="0"/>
        </w:rPr>
        <w:t>з податк</w:t>
      </w:r>
      <w:r>
        <w:rPr>
          <w:rFonts w:ascii="UkrainianXenia" w:hAnsi="UkrainianXenia"/>
          <w:b w:val="0"/>
        </w:rPr>
        <w:t>у</w:t>
      </w:r>
      <w:r w:rsidRPr="006218E0">
        <w:rPr>
          <w:rFonts w:ascii="UkrainianXenia" w:hAnsi="UkrainianXenia"/>
          <w:b w:val="0"/>
        </w:rPr>
        <w:br/>
        <w:t>на додану вартість</w:t>
      </w:r>
    </w:p>
    <w:p w:rsidR="00144F4D" w:rsidRPr="006218E0" w:rsidRDefault="00144F4D" w:rsidP="00144F4D">
      <w:pPr>
        <w:widowControl w:val="0"/>
        <w:spacing w:line="216" w:lineRule="auto"/>
        <w:jc w:val="center"/>
        <w:rPr>
          <w:sz w:val="22"/>
        </w:rPr>
      </w:pPr>
      <w:r w:rsidRPr="006218E0">
        <w:rPr>
          <w:sz w:val="22"/>
        </w:rPr>
        <w:t>План</w:t>
      </w:r>
    </w:p>
    <w:p w:rsidR="00144F4D" w:rsidRPr="006218E0" w:rsidRDefault="00144F4D" w:rsidP="00144F4D">
      <w:pPr>
        <w:widowControl w:val="0"/>
        <w:spacing w:line="216" w:lineRule="auto"/>
        <w:ind w:firstLine="284"/>
        <w:jc w:val="both"/>
        <w:rPr>
          <w:sz w:val="22"/>
        </w:rPr>
      </w:pPr>
      <w:r w:rsidRPr="006218E0">
        <w:rPr>
          <w:sz w:val="22"/>
        </w:rPr>
        <w:t>Вступ</w:t>
      </w:r>
    </w:p>
    <w:p w:rsidR="00144F4D" w:rsidRDefault="00144F4D" w:rsidP="00144F4D">
      <w:pPr>
        <w:widowControl w:val="0"/>
        <w:numPr>
          <w:ilvl w:val="0"/>
          <w:numId w:val="23"/>
        </w:numPr>
        <w:tabs>
          <w:tab w:val="clear" w:pos="1065"/>
        </w:tabs>
        <w:spacing w:line="216" w:lineRule="auto"/>
        <w:ind w:left="568" w:hanging="284"/>
        <w:jc w:val="both"/>
        <w:rPr>
          <w:sz w:val="22"/>
        </w:rPr>
      </w:pPr>
      <w:r w:rsidRPr="00F2259B">
        <w:rPr>
          <w:color w:val="000000"/>
          <w:sz w:val="22"/>
          <w:szCs w:val="22"/>
        </w:rPr>
        <w:t>Сутність ПДВ, об'єкти оподаткування, механізм стягнення</w:t>
      </w:r>
      <w:r>
        <w:rPr>
          <w:color w:val="000000"/>
          <w:sz w:val="22"/>
          <w:szCs w:val="22"/>
        </w:rPr>
        <w:t>, зна</w:t>
      </w:r>
      <w:r w:rsidRPr="006218E0">
        <w:rPr>
          <w:sz w:val="22"/>
        </w:rPr>
        <w:t>чення і завдання обліку розрахунків з бюджетом з податк</w:t>
      </w:r>
      <w:r>
        <w:rPr>
          <w:sz w:val="22"/>
        </w:rPr>
        <w:t>у</w:t>
      </w:r>
      <w:r w:rsidRPr="006218E0">
        <w:rPr>
          <w:sz w:val="22"/>
        </w:rPr>
        <w:t xml:space="preserve"> на додану вартість</w:t>
      </w:r>
    </w:p>
    <w:p w:rsidR="00144F4D" w:rsidRPr="00C00761" w:rsidRDefault="00144F4D" w:rsidP="00144F4D">
      <w:pPr>
        <w:widowControl w:val="0"/>
        <w:numPr>
          <w:ilvl w:val="0"/>
          <w:numId w:val="23"/>
        </w:numPr>
        <w:tabs>
          <w:tab w:val="clear" w:pos="1065"/>
        </w:tabs>
        <w:spacing w:line="216" w:lineRule="auto"/>
        <w:ind w:left="568" w:hanging="284"/>
        <w:jc w:val="both"/>
        <w:rPr>
          <w:sz w:val="22"/>
        </w:rPr>
      </w:pPr>
      <w:r w:rsidRPr="00C00761">
        <w:rPr>
          <w:sz w:val="22"/>
          <w:szCs w:val="22"/>
        </w:rPr>
        <w:t>Характеристика фінансово-господарської діяльності та постановки обліку на підприємстві (суб’єкті дослідження)</w:t>
      </w:r>
    </w:p>
    <w:p w:rsidR="00144F4D" w:rsidRDefault="00144F4D" w:rsidP="00144F4D">
      <w:pPr>
        <w:widowControl w:val="0"/>
        <w:numPr>
          <w:ilvl w:val="0"/>
          <w:numId w:val="23"/>
        </w:numPr>
        <w:tabs>
          <w:tab w:val="clear" w:pos="1065"/>
        </w:tabs>
        <w:spacing w:line="216" w:lineRule="auto"/>
        <w:ind w:left="568" w:hanging="284"/>
        <w:jc w:val="both"/>
        <w:rPr>
          <w:sz w:val="22"/>
        </w:rPr>
      </w:pPr>
      <w:r w:rsidRPr="006218E0">
        <w:rPr>
          <w:sz w:val="22"/>
        </w:rPr>
        <w:t xml:space="preserve">Синтетичний </w:t>
      </w:r>
      <w:r>
        <w:rPr>
          <w:sz w:val="22"/>
        </w:rPr>
        <w:t>і</w:t>
      </w:r>
      <w:r w:rsidRPr="006218E0">
        <w:rPr>
          <w:sz w:val="22"/>
        </w:rPr>
        <w:t xml:space="preserve"> аналітичний облік розрахунків </w:t>
      </w:r>
      <w:r>
        <w:rPr>
          <w:sz w:val="22"/>
        </w:rPr>
        <w:t xml:space="preserve">з бюджетом </w:t>
      </w:r>
      <w:r w:rsidRPr="006218E0">
        <w:rPr>
          <w:sz w:val="22"/>
        </w:rPr>
        <w:t>з податк</w:t>
      </w:r>
      <w:r>
        <w:rPr>
          <w:sz w:val="22"/>
        </w:rPr>
        <w:t xml:space="preserve">у </w:t>
      </w:r>
      <w:r w:rsidRPr="006218E0">
        <w:rPr>
          <w:sz w:val="22"/>
        </w:rPr>
        <w:t>на додану вартість</w:t>
      </w:r>
    </w:p>
    <w:p w:rsidR="00144F4D" w:rsidRDefault="00144F4D" w:rsidP="00144F4D">
      <w:pPr>
        <w:widowControl w:val="0"/>
        <w:numPr>
          <w:ilvl w:val="0"/>
          <w:numId w:val="23"/>
        </w:numPr>
        <w:tabs>
          <w:tab w:val="clear" w:pos="1065"/>
        </w:tabs>
        <w:spacing w:line="216" w:lineRule="auto"/>
        <w:ind w:left="568" w:hanging="284"/>
        <w:jc w:val="both"/>
        <w:rPr>
          <w:sz w:val="22"/>
        </w:rPr>
      </w:pPr>
      <w:r w:rsidRPr="00C00761">
        <w:rPr>
          <w:sz w:val="22"/>
          <w:szCs w:val="22"/>
        </w:rPr>
        <w:t xml:space="preserve">Відображення інформації про </w:t>
      </w:r>
      <w:r w:rsidRPr="006218E0">
        <w:rPr>
          <w:sz w:val="22"/>
        </w:rPr>
        <w:t>розрахунк</w:t>
      </w:r>
      <w:r>
        <w:rPr>
          <w:sz w:val="22"/>
        </w:rPr>
        <w:t>и</w:t>
      </w:r>
      <w:r w:rsidRPr="006218E0">
        <w:rPr>
          <w:sz w:val="22"/>
        </w:rPr>
        <w:t xml:space="preserve"> </w:t>
      </w:r>
      <w:r>
        <w:rPr>
          <w:sz w:val="22"/>
        </w:rPr>
        <w:t xml:space="preserve">з бюджетом з </w:t>
      </w:r>
      <w:r w:rsidRPr="00C00761">
        <w:rPr>
          <w:sz w:val="22"/>
        </w:rPr>
        <w:t>податк</w:t>
      </w:r>
      <w:r>
        <w:rPr>
          <w:sz w:val="22"/>
        </w:rPr>
        <w:t>у</w:t>
      </w:r>
      <w:r w:rsidRPr="00C00761">
        <w:rPr>
          <w:sz w:val="22"/>
        </w:rPr>
        <w:t xml:space="preserve"> на додану вартість у звітності</w:t>
      </w:r>
      <w:r w:rsidR="00D43C98">
        <w:rPr>
          <w:sz w:val="22"/>
        </w:rPr>
        <w:t xml:space="preserve"> підприємства</w:t>
      </w:r>
    </w:p>
    <w:p w:rsidR="00144F4D" w:rsidRPr="00C00761" w:rsidRDefault="00144F4D" w:rsidP="00144F4D">
      <w:pPr>
        <w:widowControl w:val="0"/>
        <w:numPr>
          <w:ilvl w:val="0"/>
          <w:numId w:val="23"/>
        </w:numPr>
        <w:tabs>
          <w:tab w:val="clear" w:pos="1065"/>
        </w:tabs>
        <w:spacing w:line="216" w:lineRule="auto"/>
        <w:ind w:left="567" w:hanging="284"/>
        <w:jc w:val="both"/>
        <w:rPr>
          <w:sz w:val="22"/>
          <w:szCs w:val="22"/>
        </w:rPr>
      </w:pPr>
      <w:r w:rsidRPr="00C00761">
        <w:rPr>
          <w:sz w:val="22"/>
          <w:szCs w:val="22"/>
        </w:rPr>
        <w:t xml:space="preserve">Використання інформаційних технологій в обліку </w:t>
      </w:r>
      <w:r w:rsidRPr="00C00761">
        <w:rPr>
          <w:sz w:val="22"/>
        </w:rPr>
        <w:t>податк</w:t>
      </w:r>
      <w:r>
        <w:rPr>
          <w:sz w:val="22"/>
        </w:rPr>
        <w:t>у</w:t>
      </w:r>
      <w:r w:rsidRPr="00C00761">
        <w:rPr>
          <w:sz w:val="22"/>
        </w:rPr>
        <w:t xml:space="preserve"> на додану вартість</w:t>
      </w:r>
    </w:p>
    <w:p w:rsidR="00144F4D" w:rsidRPr="00C00761" w:rsidRDefault="00144F4D" w:rsidP="00144F4D">
      <w:pPr>
        <w:widowControl w:val="0"/>
        <w:spacing w:line="216" w:lineRule="auto"/>
        <w:ind w:left="567"/>
        <w:jc w:val="both"/>
        <w:rPr>
          <w:sz w:val="22"/>
          <w:szCs w:val="22"/>
        </w:rPr>
      </w:pPr>
      <w:r w:rsidRPr="00C00761">
        <w:rPr>
          <w:sz w:val="22"/>
          <w:szCs w:val="22"/>
        </w:rPr>
        <w:t>або</w:t>
      </w:r>
    </w:p>
    <w:p w:rsidR="00144F4D" w:rsidRPr="00C00761" w:rsidRDefault="00144F4D" w:rsidP="00144F4D">
      <w:pPr>
        <w:widowControl w:val="0"/>
        <w:spacing w:line="216" w:lineRule="auto"/>
        <w:ind w:left="567" w:hanging="283"/>
        <w:jc w:val="both"/>
        <w:rPr>
          <w:sz w:val="22"/>
          <w:szCs w:val="22"/>
        </w:rPr>
      </w:pPr>
      <w:r>
        <w:rPr>
          <w:sz w:val="22"/>
          <w:szCs w:val="22"/>
        </w:rPr>
        <w:t>5. </w:t>
      </w:r>
      <w:r w:rsidRPr="00D92D36">
        <w:rPr>
          <w:sz w:val="22"/>
          <w:szCs w:val="22"/>
        </w:rPr>
        <w:t xml:space="preserve">Напрями вдосконалення обліку </w:t>
      </w:r>
      <w:r>
        <w:rPr>
          <w:sz w:val="22"/>
          <w:szCs w:val="22"/>
        </w:rPr>
        <w:t xml:space="preserve">розрахунків з бюджетом з </w:t>
      </w:r>
      <w:r w:rsidRPr="00C00761">
        <w:rPr>
          <w:sz w:val="22"/>
        </w:rPr>
        <w:t>податк</w:t>
      </w:r>
      <w:r>
        <w:rPr>
          <w:sz w:val="22"/>
        </w:rPr>
        <w:t>у</w:t>
      </w:r>
      <w:r w:rsidRPr="00C00761">
        <w:rPr>
          <w:sz w:val="22"/>
        </w:rPr>
        <w:t xml:space="preserve"> на додану вартість</w:t>
      </w:r>
    </w:p>
    <w:p w:rsidR="00144F4D" w:rsidRPr="006218E0" w:rsidRDefault="00144F4D" w:rsidP="00144F4D">
      <w:pPr>
        <w:widowControl w:val="0"/>
        <w:spacing w:after="120" w:line="216" w:lineRule="auto"/>
        <w:ind w:firstLine="284"/>
        <w:jc w:val="both"/>
        <w:rPr>
          <w:sz w:val="22"/>
        </w:rPr>
      </w:pPr>
      <w:r w:rsidRPr="006218E0">
        <w:rPr>
          <w:sz w:val="22"/>
        </w:rPr>
        <w:t>Висновки та пропозиції</w:t>
      </w:r>
    </w:p>
    <w:p w:rsidR="00144F4D" w:rsidRDefault="00144F4D" w:rsidP="00144F4D">
      <w:pPr>
        <w:widowControl w:val="0"/>
        <w:spacing w:line="216" w:lineRule="auto"/>
        <w:ind w:firstLine="284"/>
        <w:jc w:val="both"/>
        <w:rPr>
          <w:sz w:val="22"/>
        </w:rPr>
      </w:pPr>
      <w:r w:rsidRPr="006218E0">
        <w:rPr>
          <w:sz w:val="22"/>
        </w:rPr>
        <w:t xml:space="preserve">У першому питанні </w:t>
      </w:r>
      <w:r>
        <w:rPr>
          <w:sz w:val="22"/>
        </w:rPr>
        <w:t xml:space="preserve">відповідно до Податкового кодексу України </w:t>
      </w:r>
      <w:r w:rsidR="002B3C75">
        <w:rPr>
          <w:sz w:val="22"/>
        </w:rPr>
        <w:t xml:space="preserve">необхідно </w:t>
      </w:r>
      <w:r>
        <w:rPr>
          <w:sz w:val="22"/>
        </w:rPr>
        <w:t>розкрити сутність ПДВ, склад його платників, порядок реєстрації суб’єктів господарювання як платників ПДВ, перелік операцій, що включаються до об’єкту оподаткування ПДВ, особливості визначення бази оподаткування, ставки податку, навести операції, що не є об’єктом оподаткування та звільнені від оподаткування ПДВ. Р</w:t>
      </w:r>
      <w:r w:rsidRPr="006218E0">
        <w:rPr>
          <w:sz w:val="22"/>
        </w:rPr>
        <w:t xml:space="preserve">озкрити значення </w:t>
      </w:r>
      <w:r w:rsidR="00B65447">
        <w:rPr>
          <w:sz w:val="22"/>
        </w:rPr>
        <w:t xml:space="preserve">і завдання </w:t>
      </w:r>
      <w:r w:rsidRPr="006218E0">
        <w:rPr>
          <w:sz w:val="22"/>
        </w:rPr>
        <w:t>обліку розрахунків з бюджетом з податк</w:t>
      </w:r>
      <w:r w:rsidR="00B65447">
        <w:rPr>
          <w:sz w:val="22"/>
        </w:rPr>
        <w:t>у</w:t>
      </w:r>
      <w:r w:rsidRPr="006218E0">
        <w:rPr>
          <w:sz w:val="22"/>
        </w:rPr>
        <w:t xml:space="preserve"> на додану вартість.</w:t>
      </w:r>
    </w:p>
    <w:p w:rsidR="00D43C98" w:rsidRDefault="00144F4D" w:rsidP="00144F4D">
      <w:pPr>
        <w:widowControl w:val="0"/>
        <w:spacing w:line="216" w:lineRule="auto"/>
        <w:ind w:firstLine="284"/>
        <w:jc w:val="both"/>
        <w:rPr>
          <w:sz w:val="22"/>
        </w:rPr>
      </w:pPr>
      <w:r w:rsidRPr="006218E0">
        <w:rPr>
          <w:sz w:val="22"/>
        </w:rPr>
        <w:t xml:space="preserve">У </w:t>
      </w:r>
      <w:r>
        <w:rPr>
          <w:sz w:val="22"/>
        </w:rPr>
        <w:t xml:space="preserve">третьому </w:t>
      </w:r>
      <w:r w:rsidRPr="006218E0">
        <w:rPr>
          <w:sz w:val="22"/>
        </w:rPr>
        <w:t xml:space="preserve">питанні </w:t>
      </w:r>
      <w:r w:rsidR="00B65447">
        <w:rPr>
          <w:sz w:val="22"/>
        </w:rPr>
        <w:t>дати характеристику рахунку, на якому ведеться облік розрахунків з бюджетом за податк</w:t>
      </w:r>
      <w:r w:rsidR="00D43C98">
        <w:rPr>
          <w:sz w:val="22"/>
        </w:rPr>
        <w:t>ом на додану вартість</w:t>
      </w:r>
      <w:r w:rsidR="00B65447">
        <w:rPr>
          <w:sz w:val="22"/>
        </w:rPr>
        <w:t xml:space="preserve">. </w:t>
      </w:r>
      <w:r w:rsidR="004A0A8F">
        <w:rPr>
          <w:sz w:val="22"/>
        </w:rPr>
        <w:t>Н</w:t>
      </w:r>
      <w:r w:rsidRPr="006218E0">
        <w:rPr>
          <w:sz w:val="22"/>
        </w:rPr>
        <w:t>авести бухгалтерські проведення з</w:t>
      </w:r>
      <w:r>
        <w:rPr>
          <w:sz w:val="22"/>
        </w:rPr>
        <w:t>а</w:t>
      </w:r>
      <w:r w:rsidRPr="006218E0">
        <w:rPr>
          <w:sz w:val="22"/>
        </w:rPr>
        <w:t xml:space="preserve"> операці</w:t>
      </w:r>
      <w:r>
        <w:rPr>
          <w:sz w:val="22"/>
        </w:rPr>
        <w:t>ями</w:t>
      </w:r>
      <w:r w:rsidRPr="006218E0">
        <w:rPr>
          <w:sz w:val="22"/>
        </w:rPr>
        <w:t xml:space="preserve">, що відображають придбання необоротних активів, запасів, </w:t>
      </w:r>
      <w:r>
        <w:rPr>
          <w:sz w:val="22"/>
        </w:rPr>
        <w:t xml:space="preserve">послуг, </w:t>
      </w:r>
      <w:r w:rsidR="004A0A8F">
        <w:rPr>
          <w:sz w:val="22"/>
        </w:rPr>
        <w:t xml:space="preserve">отримання та </w:t>
      </w:r>
      <w:r w:rsidRPr="006218E0">
        <w:rPr>
          <w:sz w:val="22"/>
        </w:rPr>
        <w:t xml:space="preserve">перерахування авансів </w:t>
      </w:r>
      <w:r w:rsidR="004A0A8F">
        <w:rPr>
          <w:sz w:val="22"/>
        </w:rPr>
        <w:t xml:space="preserve">контрагентам </w:t>
      </w:r>
      <w:r w:rsidRPr="006218E0">
        <w:rPr>
          <w:sz w:val="22"/>
        </w:rPr>
        <w:t>з поточного рахунку</w:t>
      </w:r>
      <w:r w:rsidR="004A0A8F">
        <w:rPr>
          <w:sz w:val="22"/>
        </w:rPr>
        <w:t xml:space="preserve">, </w:t>
      </w:r>
      <w:r w:rsidRPr="00D43C98">
        <w:rPr>
          <w:sz w:val="22"/>
        </w:rPr>
        <w:t>реалізаці</w:t>
      </w:r>
      <w:r w:rsidR="00D43C98">
        <w:rPr>
          <w:sz w:val="22"/>
        </w:rPr>
        <w:t>ю</w:t>
      </w:r>
      <w:r w:rsidRPr="00D43C98">
        <w:rPr>
          <w:sz w:val="22"/>
        </w:rPr>
        <w:t xml:space="preserve"> необоротних активів, запасів, </w:t>
      </w:r>
      <w:r w:rsidR="00D43C98">
        <w:rPr>
          <w:sz w:val="22"/>
        </w:rPr>
        <w:t>що призводять до виникнення податкового зобов’язання та податкового кредиту з ПДВ</w:t>
      </w:r>
      <w:r w:rsidR="00D43C98" w:rsidRPr="006218E0">
        <w:rPr>
          <w:sz w:val="22"/>
        </w:rPr>
        <w:t xml:space="preserve">. </w:t>
      </w:r>
      <w:r w:rsidRPr="00D43C98">
        <w:rPr>
          <w:sz w:val="22"/>
        </w:rPr>
        <w:t xml:space="preserve"> Описати відображення таких операцій в ре</w:t>
      </w:r>
      <w:r w:rsidR="00D43C98">
        <w:rPr>
          <w:sz w:val="22"/>
        </w:rPr>
        <w:t>гі</w:t>
      </w:r>
      <w:r w:rsidRPr="00D43C98">
        <w:rPr>
          <w:sz w:val="22"/>
        </w:rPr>
        <w:t xml:space="preserve">страх аналітичного і синтетичного обліку на досліджуваному підприємстві </w:t>
      </w:r>
      <w:r w:rsidR="00D43C98" w:rsidRPr="005E13E7">
        <w:rPr>
          <w:sz w:val="22"/>
          <w:szCs w:val="22"/>
        </w:rPr>
        <w:t>(</w:t>
      </w:r>
      <w:r w:rsidR="00D43C98" w:rsidRPr="00D271F8">
        <w:rPr>
          <w:sz w:val="22"/>
          <w:szCs w:val="22"/>
        </w:rPr>
        <w:t>див. табл. 1 та 2 в розділі «НАПИСАННЯ І ОФОРМЛЕННЯ КУРСОВОЇ РОБОТИ»)</w:t>
      </w:r>
      <w:r w:rsidRPr="00D43C98">
        <w:rPr>
          <w:sz w:val="22"/>
        </w:rPr>
        <w:t>.</w:t>
      </w:r>
    </w:p>
    <w:p w:rsidR="00144F4D" w:rsidRPr="00EC792A" w:rsidRDefault="00144F4D" w:rsidP="00144F4D">
      <w:pPr>
        <w:widowControl w:val="0"/>
        <w:spacing w:line="216" w:lineRule="auto"/>
        <w:ind w:firstLine="284"/>
        <w:jc w:val="both"/>
        <w:rPr>
          <w:sz w:val="22"/>
          <w:szCs w:val="22"/>
        </w:rPr>
      </w:pPr>
      <w:r w:rsidRPr="004D3CEF">
        <w:rPr>
          <w:sz w:val="22"/>
          <w:szCs w:val="22"/>
        </w:rPr>
        <w:t xml:space="preserve">У </w:t>
      </w:r>
      <w:r>
        <w:rPr>
          <w:sz w:val="22"/>
          <w:szCs w:val="22"/>
        </w:rPr>
        <w:t xml:space="preserve">четвертому </w:t>
      </w:r>
      <w:r w:rsidRPr="006218E0">
        <w:rPr>
          <w:sz w:val="22"/>
        </w:rPr>
        <w:t>питанні</w:t>
      </w:r>
      <w:r w:rsidRPr="004D3CEF">
        <w:rPr>
          <w:sz w:val="22"/>
          <w:szCs w:val="22"/>
        </w:rPr>
        <w:t xml:space="preserve"> розкрити, в яких</w:t>
      </w:r>
      <w:r w:rsidRPr="00F1629C">
        <w:rPr>
          <w:sz w:val="22"/>
          <w:szCs w:val="22"/>
        </w:rPr>
        <w:t xml:space="preserve"> формах фінансової </w:t>
      </w:r>
      <w:r>
        <w:rPr>
          <w:sz w:val="22"/>
          <w:szCs w:val="22"/>
        </w:rPr>
        <w:t xml:space="preserve">та податкової </w:t>
      </w:r>
      <w:r w:rsidRPr="00F1629C">
        <w:rPr>
          <w:sz w:val="22"/>
          <w:szCs w:val="22"/>
        </w:rPr>
        <w:t>звітності та в яких статтях відображається інформація</w:t>
      </w:r>
      <w:r>
        <w:rPr>
          <w:sz w:val="22"/>
          <w:szCs w:val="22"/>
        </w:rPr>
        <w:t xml:space="preserve"> про ПДВ.</w:t>
      </w:r>
    </w:p>
    <w:p w:rsidR="00144F4D" w:rsidRPr="00D43C98" w:rsidRDefault="00144F4D" w:rsidP="00144F4D">
      <w:pPr>
        <w:spacing w:line="216" w:lineRule="auto"/>
        <w:ind w:firstLine="284"/>
        <w:jc w:val="both"/>
        <w:rPr>
          <w:sz w:val="22"/>
          <w:szCs w:val="22"/>
        </w:rPr>
      </w:pPr>
      <w:r w:rsidRPr="00D43C98">
        <w:rPr>
          <w:sz w:val="22"/>
          <w:szCs w:val="22"/>
        </w:rPr>
        <w:lastRenderedPageBreak/>
        <w:t xml:space="preserve">У додатки додатково включити: </w:t>
      </w:r>
      <w:proofErr w:type="spellStart"/>
      <w:r w:rsidR="003F15F3" w:rsidRPr="00D43C98">
        <w:rPr>
          <w:sz w:val="22"/>
          <w:szCs w:val="22"/>
        </w:rPr>
        <w:t>електро</w:t>
      </w:r>
      <w:proofErr w:type="spellEnd"/>
      <w:r w:rsidR="003F15F3">
        <w:rPr>
          <w:sz w:val="22"/>
          <w:szCs w:val="22"/>
          <w:lang w:val="ru-RU"/>
        </w:rPr>
        <w:t>н</w:t>
      </w:r>
      <w:r w:rsidR="003F15F3" w:rsidRPr="00D43C98">
        <w:rPr>
          <w:sz w:val="22"/>
          <w:szCs w:val="22"/>
        </w:rPr>
        <w:t>ну</w:t>
      </w:r>
      <w:r w:rsidRPr="00D43C98">
        <w:rPr>
          <w:sz w:val="22"/>
          <w:szCs w:val="22"/>
        </w:rPr>
        <w:t xml:space="preserve"> </w:t>
      </w:r>
      <w:proofErr w:type="spellStart"/>
      <w:r w:rsidRPr="00D43C98">
        <w:rPr>
          <w:sz w:val="22"/>
          <w:szCs w:val="22"/>
        </w:rPr>
        <w:t>податков</w:t>
      </w:r>
      <w:proofErr w:type="spellEnd"/>
      <w:r w:rsidR="003F15F3">
        <w:rPr>
          <w:sz w:val="22"/>
          <w:szCs w:val="22"/>
          <w:lang w:val="ru-RU"/>
        </w:rPr>
        <w:t>у</w:t>
      </w:r>
      <w:r w:rsidR="003F15F3">
        <w:rPr>
          <w:sz w:val="22"/>
          <w:szCs w:val="22"/>
        </w:rPr>
        <w:t xml:space="preserve"> </w:t>
      </w:r>
      <w:proofErr w:type="spellStart"/>
      <w:r w:rsidR="003F15F3">
        <w:rPr>
          <w:sz w:val="22"/>
          <w:szCs w:val="22"/>
        </w:rPr>
        <w:t>накладн</w:t>
      </w:r>
      <w:proofErr w:type="spellEnd"/>
      <w:r w:rsidR="003F15F3">
        <w:rPr>
          <w:sz w:val="22"/>
          <w:szCs w:val="22"/>
          <w:lang w:val="ru-RU"/>
        </w:rPr>
        <w:t>у</w:t>
      </w:r>
      <w:r w:rsidRPr="00D43C98">
        <w:rPr>
          <w:sz w:val="22"/>
          <w:szCs w:val="22"/>
        </w:rPr>
        <w:t xml:space="preserve">; </w:t>
      </w:r>
      <w:r w:rsidR="00D43C98">
        <w:rPr>
          <w:sz w:val="22"/>
          <w:szCs w:val="22"/>
        </w:rPr>
        <w:t xml:space="preserve">розрахунок коригування до податкової накладної, </w:t>
      </w:r>
      <w:r w:rsidRPr="00D43C98">
        <w:rPr>
          <w:sz w:val="22"/>
          <w:szCs w:val="22"/>
        </w:rPr>
        <w:t>Податкову декларацію з ПДВ</w:t>
      </w:r>
      <w:r w:rsidR="00FE2C27">
        <w:rPr>
          <w:sz w:val="22"/>
          <w:szCs w:val="22"/>
        </w:rPr>
        <w:t xml:space="preserve"> та додатки до неї</w:t>
      </w:r>
      <w:r w:rsidRPr="00D43C98">
        <w:rPr>
          <w:sz w:val="22"/>
          <w:szCs w:val="22"/>
        </w:rPr>
        <w:t>.</w:t>
      </w:r>
    </w:p>
    <w:p w:rsidR="0013070F" w:rsidRPr="007F5E0C" w:rsidRDefault="0013070F" w:rsidP="0013070F">
      <w:pPr>
        <w:widowControl w:val="0"/>
        <w:spacing w:line="216" w:lineRule="auto"/>
        <w:ind w:firstLine="284"/>
        <w:jc w:val="both"/>
        <w:rPr>
          <w:b/>
          <w:i/>
          <w:sz w:val="22"/>
          <w:szCs w:val="22"/>
        </w:rPr>
      </w:pPr>
      <w:r w:rsidRPr="007F5E0C">
        <w:rPr>
          <w:b/>
          <w:i/>
          <w:sz w:val="22"/>
          <w:szCs w:val="22"/>
        </w:rPr>
        <w:t xml:space="preserve">Література: 1, 3-8, 10-15, </w:t>
      </w:r>
      <w:r>
        <w:rPr>
          <w:b/>
          <w:i/>
          <w:sz w:val="22"/>
          <w:szCs w:val="22"/>
        </w:rPr>
        <w:t xml:space="preserve">16, </w:t>
      </w:r>
      <w:r w:rsidRPr="007F5E0C">
        <w:rPr>
          <w:b/>
          <w:i/>
          <w:sz w:val="22"/>
          <w:szCs w:val="22"/>
        </w:rPr>
        <w:t xml:space="preserve">17, 19, 20, 22-25, </w:t>
      </w:r>
      <w:r>
        <w:rPr>
          <w:b/>
          <w:i/>
          <w:sz w:val="22"/>
          <w:szCs w:val="22"/>
        </w:rPr>
        <w:t xml:space="preserve">26, </w:t>
      </w:r>
      <w:r w:rsidRPr="007F5E0C">
        <w:rPr>
          <w:b/>
          <w:i/>
          <w:sz w:val="22"/>
          <w:szCs w:val="22"/>
        </w:rPr>
        <w:t>28-30,</w:t>
      </w:r>
      <w:r>
        <w:rPr>
          <w:b/>
          <w:i/>
          <w:sz w:val="22"/>
          <w:szCs w:val="22"/>
        </w:rPr>
        <w:t xml:space="preserve"> 34, 38, </w:t>
      </w:r>
      <w:r w:rsidRPr="007F5E0C">
        <w:rPr>
          <w:b/>
          <w:i/>
          <w:sz w:val="22"/>
          <w:szCs w:val="22"/>
        </w:rPr>
        <w:t xml:space="preserve"> 43, 44, </w:t>
      </w:r>
      <w:r>
        <w:rPr>
          <w:b/>
          <w:i/>
          <w:sz w:val="22"/>
          <w:szCs w:val="22"/>
        </w:rPr>
        <w:t xml:space="preserve">48, </w:t>
      </w:r>
      <w:r w:rsidRPr="007F5E0C">
        <w:rPr>
          <w:b/>
          <w:i/>
          <w:sz w:val="22"/>
          <w:szCs w:val="22"/>
        </w:rPr>
        <w:t xml:space="preserve">51, 53, 55, 65-67, 69, 70, 74, </w:t>
      </w:r>
      <w:r>
        <w:rPr>
          <w:b/>
          <w:i/>
          <w:sz w:val="22"/>
          <w:szCs w:val="22"/>
        </w:rPr>
        <w:t xml:space="preserve">75, 79, </w:t>
      </w:r>
      <w:r w:rsidRPr="007F5E0C">
        <w:rPr>
          <w:b/>
          <w:i/>
          <w:sz w:val="22"/>
          <w:szCs w:val="22"/>
        </w:rPr>
        <w:t>76,</w:t>
      </w:r>
      <w:r>
        <w:rPr>
          <w:b/>
          <w:i/>
          <w:sz w:val="22"/>
          <w:szCs w:val="22"/>
        </w:rPr>
        <w:t xml:space="preserve"> 77, 78, </w:t>
      </w:r>
      <w:r w:rsidRPr="007F5E0C">
        <w:rPr>
          <w:b/>
          <w:i/>
          <w:sz w:val="22"/>
          <w:szCs w:val="22"/>
        </w:rPr>
        <w:t>80, 82, 84, 85, 103, 109, 115, 119</w:t>
      </w:r>
      <w:r w:rsidR="00AC2663">
        <w:rPr>
          <w:b/>
          <w:i/>
          <w:sz w:val="22"/>
          <w:szCs w:val="22"/>
        </w:rPr>
        <w:t>,</w:t>
      </w:r>
      <w:r w:rsidR="00AC2663" w:rsidRPr="00AC2663">
        <w:rPr>
          <w:b/>
          <w:i/>
          <w:sz w:val="22"/>
          <w:szCs w:val="22"/>
        </w:rPr>
        <w:t xml:space="preserve"> </w:t>
      </w:r>
      <w:r w:rsidR="00AC2663">
        <w:rPr>
          <w:b/>
          <w:i/>
          <w:sz w:val="22"/>
          <w:szCs w:val="22"/>
        </w:rPr>
        <w:t>123, 124</w:t>
      </w:r>
      <w:r w:rsidRPr="007F5E0C">
        <w:rPr>
          <w:b/>
          <w:i/>
          <w:sz w:val="22"/>
          <w:szCs w:val="22"/>
        </w:rPr>
        <w:t>.</w:t>
      </w:r>
    </w:p>
    <w:p w:rsidR="0013070F" w:rsidRDefault="0013070F" w:rsidP="00144F4D">
      <w:pPr>
        <w:widowControl w:val="0"/>
        <w:spacing w:after="120" w:line="216" w:lineRule="auto"/>
        <w:jc w:val="center"/>
        <w:rPr>
          <w:rFonts w:ascii="UkrainianXenia" w:hAnsi="UkrainianXenia"/>
          <w:sz w:val="22"/>
        </w:rPr>
      </w:pPr>
    </w:p>
    <w:p w:rsidR="00004C49" w:rsidRPr="00672EFA" w:rsidRDefault="00D365E8" w:rsidP="0045726B">
      <w:pPr>
        <w:pStyle w:val="a3"/>
        <w:widowControl w:val="0"/>
        <w:tabs>
          <w:tab w:val="left" w:pos="142"/>
          <w:tab w:val="left" w:pos="284"/>
          <w:tab w:val="left" w:pos="426"/>
        </w:tabs>
        <w:spacing w:line="216" w:lineRule="auto"/>
        <w:ind w:firstLine="142"/>
        <w:jc w:val="center"/>
        <w:rPr>
          <w:b/>
          <w:sz w:val="22"/>
          <w:szCs w:val="22"/>
        </w:rPr>
      </w:pPr>
      <w:r w:rsidRPr="00672EFA">
        <w:rPr>
          <w:b/>
          <w:sz w:val="22"/>
          <w:szCs w:val="22"/>
        </w:rPr>
        <w:t>Додаток А</w:t>
      </w:r>
    </w:p>
    <w:p w:rsidR="00004C49" w:rsidRPr="006218E0" w:rsidRDefault="00004C49" w:rsidP="003239EE">
      <w:pPr>
        <w:widowControl w:val="0"/>
        <w:tabs>
          <w:tab w:val="left" w:pos="142"/>
          <w:tab w:val="left" w:pos="284"/>
          <w:tab w:val="left" w:pos="426"/>
        </w:tabs>
        <w:spacing w:line="216" w:lineRule="auto"/>
        <w:jc w:val="center"/>
        <w:rPr>
          <w:rFonts w:ascii="UkrainianXenia" w:hAnsi="UkrainianXenia"/>
          <w:sz w:val="22"/>
        </w:rPr>
      </w:pPr>
    </w:p>
    <w:p w:rsidR="00D365E8" w:rsidRPr="006065EB" w:rsidRDefault="00D365E8" w:rsidP="006065EB">
      <w:pPr>
        <w:pStyle w:val="a8"/>
        <w:ind w:left="3402"/>
        <w:jc w:val="both"/>
        <w:rPr>
          <w:b/>
          <w:i/>
          <w:sz w:val="16"/>
          <w:szCs w:val="16"/>
        </w:rPr>
      </w:pPr>
      <w:r w:rsidRPr="006065EB">
        <w:rPr>
          <w:b/>
          <w:i/>
          <w:sz w:val="16"/>
          <w:szCs w:val="16"/>
        </w:rPr>
        <w:t>ЗАТВЕРДЖЕНО</w:t>
      </w:r>
    </w:p>
    <w:p w:rsidR="00D365E8" w:rsidRPr="006065EB" w:rsidRDefault="00D365E8" w:rsidP="006065EB">
      <w:pPr>
        <w:pStyle w:val="a8"/>
        <w:ind w:left="3402"/>
        <w:jc w:val="both"/>
        <w:rPr>
          <w:b/>
          <w:i/>
          <w:sz w:val="16"/>
          <w:szCs w:val="16"/>
        </w:rPr>
      </w:pPr>
      <w:r w:rsidRPr="006065EB">
        <w:rPr>
          <w:b/>
          <w:i/>
          <w:sz w:val="16"/>
          <w:szCs w:val="16"/>
        </w:rPr>
        <w:t>Наказ Вищого навчального закладу Укоопспілки «Полтавський університет економіки і торгівлі»</w:t>
      </w:r>
    </w:p>
    <w:p w:rsidR="00D365E8" w:rsidRPr="006065EB" w:rsidRDefault="00D365E8" w:rsidP="006065EB">
      <w:pPr>
        <w:pStyle w:val="a8"/>
        <w:ind w:left="3402"/>
        <w:jc w:val="both"/>
        <w:rPr>
          <w:b/>
          <w:i/>
          <w:sz w:val="16"/>
          <w:szCs w:val="16"/>
        </w:rPr>
      </w:pPr>
      <w:r w:rsidRPr="006065EB">
        <w:rPr>
          <w:b/>
          <w:i/>
          <w:sz w:val="16"/>
          <w:szCs w:val="16"/>
        </w:rPr>
        <w:t>08 липня 2015 року № 152-Н</w:t>
      </w:r>
    </w:p>
    <w:p w:rsidR="00D365E8" w:rsidRPr="006065EB" w:rsidRDefault="00D365E8" w:rsidP="006065EB">
      <w:pPr>
        <w:pStyle w:val="a8"/>
        <w:ind w:left="830" w:firstLine="4273"/>
        <w:jc w:val="right"/>
        <w:rPr>
          <w:i/>
          <w:sz w:val="16"/>
          <w:szCs w:val="16"/>
        </w:rPr>
      </w:pPr>
      <w:r w:rsidRPr="006065EB">
        <w:rPr>
          <w:i/>
          <w:sz w:val="16"/>
          <w:szCs w:val="16"/>
        </w:rPr>
        <w:t>Форма № П-4.02</w:t>
      </w:r>
    </w:p>
    <w:p w:rsidR="00D365E8" w:rsidRPr="002D0B21" w:rsidRDefault="00D365E8" w:rsidP="00D365E8">
      <w:pPr>
        <w:pStyle w:val="20"/>
        <w:ind w:firstLine="0"/>
        <w:jc w:val="center"/>
        <w:rPr>
          <w:b/>
          <w:bCs/>
          <w:sz w:val="20"/>
        </w:rPr>
      </w:pPr>
    </w:p>
    <w:p w:rsidR="00D365E8" w:rsidRPr="006065EB" w:rsidRDefault="00D365E8" w:rsidP="00D365E8">
      <w:pPr>
        <w:pStyle w:val="a8"/>
        <w:rPr>
          <w:b/>
          <w:i/>
          <w:sz w:val="20"/>
        </w:rPr>
      </w:pPr>
      <w:r w:rsidRPr="006065EB">
        <w:rPr>
          <w:b/>
          <w:i/>
          <w:sz w:val="20"/>
        </w:rPr>
        <w:t xml:space="preserve">ВИЩИЙ НАВЧАЛЬНИЙ ЗАКЛАД УКООПСПІЛКИ </w:t>
      </w:r>
    </w:p>
    <w:p w:rsidR="00D365E8" w:rsidRPr="006065EB" w:rsidRDefault="00D365E8" w:rsidP="00D365E8">
      <w:pPr>
        <w:pStyle w:val="a8"/>
        <w:spacing w:line="360" w:lineRule="auto"/>
        <w:rPr>
          <w:b/>
          <w:i/>
          <w:sz w:val="20"/>
        </w:rPr>
      </w:pPr>
      <w:r w:rsidRPr="006065EB">
        <w:rPr>
          <w:b/>
          <w:i/>
          <w:sz w:val="20"/>
        </w:rPr>
        <w:t>«ПОЛТАВСЬКИЙ УНІВЕРСИТЕТ ЕКОНОМІКИ І ТОРГІВЛІ»</w:t>
      </w:r>
    </w:p>
    <w:p w:rsidR="00D365E8" w:rsidRPr="006065EB" w:rsidRDefault="00D365E8" w:rsidP="00D365E8">
      <w:pPr>
        <w:widowControl w:val="0"/>
        <w:shd w:val="clear" w:color="auto" w:fill="FFFFFF"/>
        <w:tabs>
          <w:tab w:val="left" w:leader="underscore" w:pos="8078"/>
        </w:tabs>
        <w:ind w:firstLine="266"/>
        <w:jc w:val="center"/>
        <w:rPr>
          <w:b/>
        </w:rPr>
      </w:pPr>
      <w:r w:rsidRPr="006065EB">
        <w:rPr>
          <w:b/>
        </w:rPr>
        <w:t>Інститут</w:t>
      </w:r>
      <w:r w:rsidR="002D0B21" w:rsidRPr="006065EB">
        <w:rPr>
          <w:b/>
        </w:rPr>
        <w:t xml:space="preserve"> економіки, управління та інформаційних технологій</w:t>
      </w:r>
    </w:p>
    <w:p w:rsidR="00D365E8" w:rsidRPr="00586684" w:rsidRDefault="00D365E8" w:rsidP="00D365E8">
      <w:pPr>
        <w:widowControl w:val="0"/>
        <w:shd w:val="clear" w:color="auto" w:fill="FFFFFF"/>
        <w:jc w:val="center"/>
      </w:pPr>
      <w:r w:rsidRPr="006065EB">
        <w:rPr>
          <w:b/>
        </w:rPr>
        <w:t>Форма навчання</w:t>
      </w:r>
      <w:r w:rsidR="002D0B21" w:rsidRPr="006065EB">
        <w:rPr>
          <w:b/>
        </w:rPr>
        <w:t xml:space="preserve"> </w:t>
      </w:r>
      <w:r w:rsidR="002D0B21" w:rsidRPr="00586684">
        <w:t>(обрати денна чи заочна)</w:t>
      </w:r>
    </w:p>
    <w:p w:rsidR="00D365E8" w:rsidRPr="006065EB" w:rsidRDefault="00D365E8" w:rsidP="00D365E8">
      <w:pPr>
        <w:widowControl w:val="0"/>
        <w:shd w:val="clear" w:color="auto" w:fill="FFFFFF"/>
        <w:tabs>
          <w:tab w:val="left" w:leader="underscore" w:pos="8078"/>
        </w:tabs>
        <w:ind w:firstLine="266"/>
        <w:jc w:val="center"/>
        <w:rPr>
          <w:b/>
        </w:rPr>
      </w:pPr>
      <w:r w:rsidRPr="006065EB">
        <w:rPr>
          <w:b/>
        </w:rPr>
        <w:t>Кафедра</w:t>
      </w:r>
      <w:r w:rsidR="002D0B21" w:rsidRPr="006065EB">
        <w:rPr>
          <w:b/>
        </w:rPr>
        <w:t xml:space="preserve"> бухгалтерського обліку і аудиту</w:t>
      </w:r>
    </w:p>
    <w:p w:rsidR="00D365E8" w:rsidRPr="002D0B21" w:rsidRDefault="00D365E8" w:rsidP="00D365E8">
      <w:pPr>
        <w:widowControl w:val="0"/>
        <w:shd w:val="clear" w:color="auto" w:fill="FFFFFF"/>
        <w:tabs>
          <w:tab w:val="left" w:leader="underscore" w:pos="6509"/>
        </w:tabs>
        <w:jc w:val="center"/>
      </w:pPr>
    </w:p>
    <w:p w:rsidR="00D365E8" w:rsidRPr="002D0B21" w:rsidRDefault="00D365E8" w:rsidP="00D365E8">
      <w:pPr>
        <w:widowControl w:val="0"/>
        <w:shd w:val="clear" w:color="auto" w:fill="FFFFFF"/>
        <w:tabs>
          <w:tab w:val="left" w:leader="underscore" w:pos="6509"/>
        </w:tabs>
        <w:jc w:val="center"/>
      </w:pPr>
    </w:p>
    <w:p w:rsidR="00D365E8" w:rsidRPr="002D0B21" w:rsidRDefault="00D365E8" w:rsidP="00D365E8">
      <w:pPr>
        <w:widowControl w:val="0"/>
        <w:shd w:val="clear" w:color="auto" w:fill="FFFFFF"/>
        <w:tabs>
          <w:tab w:val="left" w:leader="underscore" w:pos="6509"/>
        </w:tabs>
        <w:jc w:val="center"/>
      </w:pPr>
    </w:p>
    <w:p w:rsidR="00D365E8" w:rsidRPr="002D0B21" w:rsidRDefault="00D365E8" w:rsidP="00D365E8">
      <w:pPr>
        <w:widowControl w:val="0"/>
        <w:shd w:val="clear" w:color="auto" w:fill="FFFFFF"/>
        <w:tabs>
          <w:tab w:val="left" w:leader="underscore" w:pos="6509"/>
        </w:tabs>
        <w:jc w:val="center"/>
        <w:rPr>
          <w:b/>
        </w:rPr>
      </w:pPr>
      <w:r w:rsidRPr="002D0B21">
        <w:rPr>
          <w:b/>
        </w:rPr>
        <w:t xml:space="preserve">Курсова робота </w:t>
      </w:r>
    </w:p>
    <w:p w:rsidR="00D365E8" w:rsidRPr="002D0B21" w:rsidRDefault="00D365E8" w:rsidP="00D365E8">
      <w:pPr>
        <w:widowControl w:val="0"/>
        <w:shd w:val="clear" w:color="auto" w:fill="FFFFFF"/>
        <w:tabs>
          <w:tab w:val="left" w:leader="underscore" w:pos="6509"/>
        </w:tabs>
        <w:jc w:val="center"/>
        <w:rPr>
          <w:spacing w:val="-3"/>
        </w:rPr>
      </w:pPr>
      <w:r w:rsidRPr="002D0B21">
        <w:rPr>
          <w:spacing w:val="-3"/>
        </w:rPr>
        <w:t>з навчальн</w:t>
      </w:r>
      <w:r w:rsidR="002D0B21">
        <w:rPr>
          <w:spacing w:val="-3"/>
        </w:rPr>
        <w:t>их</w:t>
      </w:r>
      <w:r w:rsidRPr="002D0B21">
        <w:rPr>
          <w:spacing w:val="-3"/>
        </w:rPr>
        <w:t xml:space="preserve"> дисциплін</w:t>
      </w:r>
      <w:r w:rsidR="002D0B21">
        <w:rPr>
          <w:spacing w:val="-3"/>
        </w:rPr>
        <w:t xml:space="preserve"> </w:t>
      </w:r>
      <w:r w:rsidRPr="002D0B21">
        <w:rPr>
          <w:spacing w:val="-3"/>
        </w:rPr>
        <w:t xml:space="preserve"> </w:t>
      </w:r>
      <w:r w:rsidR="002D0B21">
        <w:rPr>
          <w:spacing w:val="-3"/>
        </w:rPr>
        <w:t>«Фінансовий облік І» та «Фінансовий облік ІІ»</w:t>
      </w:r>
    </w:p>
    <w:p w:rsidR="00D365E8" w:rsidRDefault="00D365E8" w:rsidP="00D365E8">
      <w:pPr>
        <w:widowControl w:val="0"/>
        <w:shd w:val="clear" w:color="auto" w:fill="FFFFFF"/>
        <w:tabs>
          <w:tab w:val="left" w:leader="underscore" w:pos="6509"/>
        </w:tabs>
        <w:jc w:val="both"/>
        <w:rPr>
          <w:spacing w:val="-3"/>
        </w:rPr>
      </w:pPr>
      <w:r w:rsidRPr="002D0B21">
        <w:rPr>
          <w:spacing w:val="-3"/>
        </w:rPr>
        <w:t>на тему_____________________________________________________________</w:t>
      </w:r>
    </w:p>
    <w:p w:rsidR="006065EB" w:rsidRPr="006065EB" w:rsidRDefault="006065EB" w:rsidP="006065EB">
      <w:pPr>
        <w:widowControl w:val="0"/>
        <w:shd w:val="clear" w:color="auto" w:fill="FFFFFF"/>
        <w:tabs>
          <w:tab w:val="left" w:leader="underscore" w:pos="6509"/>
        </w:tabs>
        <w:jc w:val="center"/>
        <w:rPr>
          <w:sz w:val="10"/>
          <w:szCs w:val="10"/>
        </w:rPr>
      </w:pPr>
      <w:r>
        <w:rPr>
          <w:spacing w:val="-3"/>
          <w:sz w:val="10"/>
          <w:szCs w:val="10"/>
        </w:rPr>
        <w:t>назва теми відповідно до наказу по університету</w:t>
      </w:r>
    </w:p>
    <w:p w:rsidR="00D365E8" w:rsidRPr="002D0B21" w:rsidRDefault="00D365E8" w:rsidP="00D365E8">
      <w:pPr>
        <w:widowControl w:val="0"/>
        <w:shd w:val="clear" w:color="auto" w:fill="FFFFFF"/>
        <w:tabs>
          <w:tab w:val="left" w:leader="dot" w:pos="10490"/>
        </w:tabs>
        <w:jc w:val="center"/>
        <w:rPr>
          <w:bCs/>
        </w:rPr>
      </w:pPr>
      <w:r w:rsidRPr="002D0B21">
        <w:rPr>
          <w:bCs/>
          <w:spacing w:val="-11"/>
        </w:rPr>
        <w:t xml:space="preserve"> (за матеріалами</w:t>
      </w:r>
      <w:r w:rsidRPr="002D0B21">
        <w:rPr>
          <w:bCs/>
        </w:rPr>
        <w:t>______________________________________________________)</w:t>
      </w:r>
    </w:p>
    <w:p w:rsidR="00D365E8" w:rsidRPr="006065EB" w:rsidRDefault="006065EB" w:rsidP="00D365E8">
      <w:pPr>
        <w:widowControl w:val="0"/>
        <w:shd w:val="clear" w:color="auto" w:fill="FFFFFF"/>
        <w:tabs>
          <w:tab w:val="left" w:leader="dot" w:pos="10490"/>
        </w:tabs>
        <w:jc w:val="center"/>
        <w:rPr>
          <w:bCs/>
          <w:sz w:val="10"/>
          <w:szCs w:val="10"/>
        </w:rPr>
      </w:pPr>
      <w:r>
        <w:rPr>
          <w:bCs/>
          <w:sz w:val="10"/>
          <w:szCs w:val="10"/>
        </w:rPr>
        <w:t>назва підприємства</w:t>
      </w:r>
    </w:p>
    <w:p w:rsidR="00D365E8" w:rsidRPr="002D0B21" w:rsidRDefault="00D365E8" w:rsidP="00D365E8">
      <w:pPr>
        <w:widowControl w:val="0"/>
        <w:shd w:val="clear" w:color="auto" w:fill="FFFFFF"/>
        <w:tabs>
          <w:tab w:val="left" w:leader="dot" w:pos="10490"/>
        </w:tabs>
        <w:jc w:val="center"/>
        <w:rPr>
          <w:bCs/>
        </w:rPr>
      </w:pPr>
    </w:p>
    <w:p w:rsidR="00D365E8" w:rsidRPr="002D0B21" w:rsidRDefault="00D365E8" w:rsidP="00D365E8">
      <w:pPr>
        <w:widowControl w:val="0"/>
        <w:shd w:val="clear" w:color="auto" w:fill="FFFFFF"/>
        <w:tabs>
          <w:tab w:val="left" w:leader="dot" w:pos="10490"/>
        </w:tabs>
        <w:jc w:val="center"/>
        <w:rPr>
          <w:bCs/>
        </w:rPr>
      </w:pPr>
    </w:p>
    <w:tbl>
      <w:tblPr>
        <w:tblW w:w="5141" w:type="pct"/>
        <w:tblLayout w:type="fixed"/>
        <w:tblLook w:val="04A0" w:firstRow="1" w:lastRow="0" w:firstColumn="1" w:lastColumn="0" w:noHBand="0" w:noVBand="1"/>
      </w:tblPr>
      <w:tblGrid>
        <w:gridCol w:w="3168"/>
        <w:gridCol w:w="3933"/>
      </w:tblGrid>
      <w:tr w:rsidR="00D365E8" w:rsidRPr="002D0B21">
        <w:trPr>
          <w:trHeight w:val="303"/>
        </w:trPr>
        <w:tc>
          <w:tcPr>
            <w:tcW w:w="2231" w:type="pct"/>
          </w:tcPr>
          <w:p w:rsidR="00D365E8" w:rsidRPr="002D0B21" w:rsidRDefault="00D365E8" w:rsidP="00D365E8">
            <w:pPr>
              <w:widowControl w:val="0"/>
              <w:shd w:val="clear" w:color="auto" w:fill="FFFFFF"/>
              <w:ind w:right="-915"/>
            </w:pPr>
            <w:r w:rsidRPr="002D0B21">
              <w:t>Допускається до захисту</w:t>
            </w:r>
          </w:p>
        </w:tc>
        <w:tc>
          <w:tcPr>
            <w:tcW w:w="2769" w:type="pct"/>
          </w:tcPr>
          <w:p w:rsidR="00D365E8" w:rsidRPr="002D0B21" w:rsidRDefault="00D365E8" w:rsidP="00D365E8">
            <w:pPr>
              <w:widowControl w:val="0"/>
              <w:shd w:val="clear" w:color="auto" w:fill="FFFFFF"/>
              <w:spacing w:line="238" w:lineRule="exact"/>
              <w:ind w:right="93"/>
              <w:jc w:val="both"/>
            </w:pPr>
          </w:p>
        </w:tc>
      </w:tr>
      <w:tr w:rsidR="00D365E8" w:rsidRPr="002D0B21">
        <w:trPr>
          <w:trHeight w:val="303"/>
        </w:trPr>
        <w:tc>
          <w:tcPr>
            <w:tcW w:w="2231" w:type="pct"/>
          </w:tcPr>
          <w:p w:rsidR="00D365E8" w:rsidRPr="002D0B21" w:rsidRDefault="00D365E8" w:rsidP="00D365E8">
            <w:pPr>
              <w:widowControl w:val="0"/>
              <w:shd w:val="clear" w:color="auto" w:fill="FFFFFF"/>
              <w:ind w:right="-915"/>
            </w:pPr>
            <w:r w:rsidRPr="002D0B21">
              <w:t>«___»___________20__р.</w:t>
            </w:r>
          </w:p>
        </w:tc>
        <w:tc>
          <w:tcPr>
            <w:tcW w:w="2769" w:type="pct"/>
          </w:tcPr>
          <w:p w:rsidR="00D365E8" w:rsidRPr="002D0B21" w:rsidRDefault="00D365E8" w:rsidP="00D365E8">
            <w:pPr>
              <w:widowControl w:val="0"/>
              <w:shd w:val="clear" w:color="auto" w:fill="FFFFFF"/>
              <w:spacing w:line="238" w:lineRule="exact"/>
              <w:ind w:right="93"/>
              <w:jc w:val="both"/>
            </w:pPr>
          </w:p>
        </w:tc>
      </w:tr>
      <w:tr w:rsidR="00D365E8" w:rsidRPr="002D0B21">
        <w:trPr>
          <w:trHeight w:val="303"/>
        </w:trPr>
        <w:tc>
          <w:tcPr>
            <w:tcW w:w="2231" w:type="pct"/>
          </w:tcPr>
          <w:p w:rsidR="00D365E8" w:rsidRPr="002D0B21" w:rsidRDefault="00D365E8" w:rsidP="00D365E8">
            <w:pPr>
              <w:widowControl w:val="0"/>
              <w:shd w:val="clear" w:color="auto" w:fill="FFFFFF"/>
              <w:ind w:right="-915"/>
            </w:pPr>
            <w:r w:rsidRPr="002D0B21">
              <w:t>Керівник ________________________</w:t>
            </w:r>
          </w:p>
        </w:tc>
        <w:tc>
          <w:tcPr>
            <w:tcW w:w="2769" w:type="pct"/>
          </w:tcPr>
          <w:p w:rsidR="00D365E8" w:rsidRPr="002D0B21" w:rsidRDefault="00D365E8" w:rsidP="00D365E8">
            <w:pPr>
              <w:widowControl w:val="0"/>
              <w:shd w:val="clear" w:color="auto" w:fill="FFFFFF"/>
              <w:spacing w:line="238" w:lineRule="exact"/>
              <w:ind w:right="93"/>
              <w:jc w:val="both"/>
            </w:pPr>
          </w:p>
        </w:tc>
      </w:tr>
      <w:tr w:rsidR="00D365E8" w:rsidRPr="002D0B21">
        <w:trPr>
          <w:trHeight w:val="303"/>
        </w:trPr>
        <w:tc>
          <w:tcPr>
            <w:tcW w:w="2231" w:type="pct"/>
          </w:tcPr>
          <w:p w:rsidR="00D365E8" w:rsidRPr="002D0B21" w:rsidRDefault="00D365E8" w:rsidP="00D365E8">
            <w:pPr>
              <w:widowControl w:val="0"/>
              <w:shd w:val="clear" w:color="auto" w:fill="FFFFFF"/>
              <w:ind w:right="-915"/>
              <w:rPr>
                <w:sz w:val="16"/>
                <w:szCs w:val="16"/>
              </w:rPr>
            </w:pPr>
            <w:r w:rsidRPr="002D0B21">
              <w:rPr>
                <w:sz w:val="16"/>
                <w:szCs w:val="16"/>
              </w:rPr>
              <w:t xml:space="preserve"> </w:t>
            </w:r>
            <w:r w:rsidR="00210D8B">
              <w:rPr>
                <w:sz w:val="16"/>
                <w:szCs w:val="16"/>
              </w:rPr>
              <w:t xml:space="preserve">              </w:t>
            </w:r>
            <w:r w:rsidRPr="002D0B21">
              <w:rPr>
                <w:sz w:val="16"/>
                <w:szCs w:val="16"/>
              </w:rPr>
              <w:t xml:space="preserve">     </w:t>
            </w:r>
            <w:r w:rsidR="002D0B21">
              <w:rPr>
                <w:sz w:val="16"/>
                <w:szCs w:val="16"/>
              </w:rPr>
              <w:t xml:space="preserve"> </w:t>
            </w:r>
            <w:r w:rsidRPr="002D0B21">
              <w:rPr>
                <w:sz w:val="16"/>
                <w:szCs w:val="16"/>
              </w:rPr>
              <w:t xml:space="preserve">     (підпис)   (ініціали, прізвище)</w:t>
            </w:r>
          </w:p>
        </w:tc>
        <w:tc>
          <w:tcPr>
            <w:tcW w:w="2769" w:type="pct"/>
          </w:tcPr>
          <w:p w:rsidR="00D365E8" w:rsidRPr="002D0B21" w:rsidRDefault="00D365E8" w:rsidP="00D365E8">
            <w:pPr>
              <w:widowControl w:val="0"/>
              <w:shd w:val="clear" w:color="auto" w:fill="FFFFFF"/>
              <w:spacing w:line="238" w:lineRule="exact"/>
              <w:ind w:right="93"/>
              <w:jc w:val="both"/>
            </w:pPr>
          </w:p>
        </w:tc>
      </w:tr>
      <w:tr w:rsidR="00D365E8" w:rsidRPr="002D0B21">
        <w:trPr>
          <w:trHeight w:val="303"/>
        </w:trPr>
        <w:tc>
          <w:tcPr>
            <w:tcW w:w="2231" w:type="pct"/>
          </w:tcPr>
          <w:p w:rsidR="00D365E8" w:rsidRPr="002D0B21" w:rsidRDefault="00D365E8" w:rsidP="00D365E8">
            <w:pPr>
              <w:widowControl w:val="0"/>
              <w:shd w:val="clear" w:color="auto" w:fill="FFFFFF"/>
              <w:ind w:right="-915"/>
            </w:pPr>
          </w:p>
        </w:tc>
        <w:tc>
          <w:tcPr>
            <w:tcW w:w="2769" w:type="pct"/>
          </w:tcPr>
          <w:p w:rsidR="00D365E8" w:rsidRPr="002D0B21" w:rsidRDefault="00D365E8" w:rsidP="00D365E8">
            <w:pPr>
              <w:widowControl w:val="0"/>
              <w:shd w:val="clear" w:color="auto" w:fill="FFFFFF"/>
              <w:spacing w:line="238" w:lineRule="exact"/>
              <w:ind w:right="93"/>
              <w:jc w:val="both"/>
            </w:pPr>
          </w:p>
        </w:tc>
      </w:tr>
      <w:tr w:rsidR="00D365E8" w:rsidRPr="002D0B21">
        <w:trPr>
          <w:trHeight w:val="303"/>
        </w:trPr>
        <w:tc>
          <w:tcPr>
            <w:tcW w:w="2231" w:type="pct"/>
          </w:tcPr>
          <w:p w:rsidR="00D365E8" w:rsidRPr="002D0B21" w:rsidRDefault="00D365E8" w:rsidP="00D365E8">
            <w:pPr>
              <w:widowControl w:val="0"/>
              <w:shd w:val="clear" w:color="auto" w:fill="FFFFFF"/>
              <w:ind w:right="-915"/>
            </w:pPr>
          </w:p>
        </w:tc>
        <w:tc>
          <w:tcPr>
            <w:tcW w:w="2769" w:type="pct"/>
          </w:tcPr>
          <w:p w:rsidR="00D365E8" w:rsidRPr="002D0B21" w:rsidRDefault="00D365E8" w:rsidP="00D365E8">
            <w:pPr>
              <w:widowControl w:val="0"/>
              <w:shd w:val="clear" w:color="auto" w:fill="FFFFFF"/>
              <w:spacing w:line="238" w:lineRule="exact"/>
              <w:ind w:right="93"/>
              <w:jc w:val="both"/>
            </w:pPr>
          </w:p>
        </w:tc>
      </w:tr>
      <w:tr w:rsidR="00D365E8" w:rsidRPr="002D0B21">
        <w:trPr>
          <w:trHeight w:val="303"/>
        </w:trPr>
        <w:tc>
          <w:tcPr>
            <w:tcW w:w="2231" w:type="pct"/>
          </w:tcPr>
          <w:p w:rsidR="00D365E8" w:rsidRPr="002D0B21" w:rsidRDefault="00D365E8" w:rsidP="00D365E8">
            <w:pPr>
              <w:widowControl w:val="0"/>
              <w:shd w:val="clear" w:color="auto" w:fill="FFFFFF"/>
              <w:ind w:right="-915"/>
            </w:pPr>
            <w:r w:rsidRPr="002D0B21">
              <w:t>Захищена на ____________________</w:t>
            </w:r>
          </w:p>
        </w:tc>
        <w:tc>
          <w:tcPr>
            <w:tcW w:w="2769" w:type="pct"/>
          </w:tcPr>
          <w:p w:rsidR="00D365E8" w:rsidRPr="002D0B21" w:rsidRDefault="002D0B21" w:rsidP="00334DAB">
            <w:pPr>
              <w:widowControl w:val="0"/>
              <w:shd w:val="clear" w:color="auto" w:fill="FFFFFF"/>
              <w:spacing w:line="238" w:lineRule="exact"/>
              <w:ind w:right="93"/>
              <w:jc w:val="both"/>
            </w:pPr>
            <w:r>
              <w:t>Виконав</w:t>
            </w:r>
            <w:r w:rsidR="00586684">
              <w:t xml:space="preserve"> (</w:t>
            </w:r>
            <w:proofErr w:type="spellStart"/>
            <w:r w:rsidR="00586684">
              <w:t>ла</w:t>
            </w:r>
            <w:proofErr w:type="spellEnd"/>
            <w:r w:rsidR="00586684">
              <w:t>)</w:t>
            </w:r>
            <w:r>
              <w:t xml:space="preserve"> студент</w:t>
            </w:r>
            <w:r w:rsidR="00586684">
              <w:t xml:space="preserve"> (кА)</w:t>
            </w:r>
            <w:r>
              <w:t xml:space="preserve"> гр. </w:t>
            </w:r>
            <w:r w:rsidR="00334DAB">
              <w:t>ОА -</w:t>
            </w:r>
          </w:p>
        </w:tc>
      </w:tr>
      <w:tr w:rsidR="00D365E8" w:rsidRPr="002D0B21">
        <w:tc>
          <w:tcPr>
            <w:tcW w:w="2231" w:type="pct"/>
          </w:tcPr>
          <w:p w:rsidR="00D365E8" w:rsidRPr="002D0B21" w:rsidRDefault="00D365E8" w:rsidP="00D365E8">
            <w:pPr>
              <w:widowControl w:val="0"/>
              <w:shd w:val="clear" w:color="auto" w:fill="FFFFFF"/>
              <w:rPr>
                <w:spacing w:val="-1"/>
              </w:rPr>
            </w:pPr>
            <w:r w:rsidRPr="002D0B21">
              <w:rPr>
                <w:spacing w:val="-1"/>
              </w:rPr>
              <w:t xml:space="preserve">Члени </w:t>
            </w:r>
            <w:r w:rsidR="00210D8B">
              <w:rPr>
                <w:spacing w:val="-1"/>
              </w:rPr>
              <w:t>комісії __________</w:t>
            </w:r>
            <w:r w:rsidR="00334DAB">
              <w:rPr>
                <w:spacing w:val="-1"/>
              </w:rPr>
              <w:t>______</w:t>
            </w:r>
            <w:r w:rsidR="00210D8B">
              <w:rPr>
                <w:spacing w:val="-1"/>
              </w:rPr>
              <w:t>_</w:t>
            </w:r>
          </w:p>
          <w:p w:rsidR="00D365E8" w:rsidRPr="00210D8B" w:rsidRDefault="00D365E8" w:rsidP="00D365E8">
            <w:pPr>
              <w:widowControl w:val="0"/>
              <w:shd w:val="clear" w:color="auto" w:fill="FFFFFF"/>
              <w:rPr>
                <w:sz w:val="16"/>
                <w:szCs w:val="16"/>
              </w:rPr>
            </w:pPr>
            <w:r w:rsidRPr="00210D8B">
              <w:rPr>
                <w:spacing w:val="-1"/>
                <w:sz w:val="16"/>
                <w:szCs w:val="16"/>
              </w:rPr>
              <w:lastRenderedPageBreak/>
              <w:t xml:space="preserve"> </w:t>
            </w:r>
            <w:r w:rsidRPr="00210D8B">
              <w:rPr>
                <w:sz w:val="16"/>
                <w:szCs w:val="16"/>
              </w:rPr>
              <w:t xml:space="preserve">     </w:t>
            </w:r>
            <w:r w:rsidR="00210D8B">
              <w:rPr>
                <w:sz w:val="16"/>
                <w:szCs w:val="16"/>
              </w:rPr>
              <w:t xml:space="preserve">              </w:t>
            </w:r>
            <w:r w:rsidRPr="00210D8B">
              <w:rPr>
                <w:sz w:val="16"/>
                <w:szCs w:val="16"/>
              </w:rPr>
              <w:t xml:space="preserve">    (підпис) (ініціали, прізвище)</w:t>
            </w:r>
          </w:p>
        </w:tc>
        <w:tc>
          <w:tcPr>
            <w:tcW w:w="2769" w:type="pct"/>
          </w:tcPr>
          <w:p w:rsidR="00D365E8" w:rsidRPr="002D0B21" w:rsidRDefault="00D365E8" w:rsidP="00334DAB">
            <w:pPr>
              <w:widowControl w:val="0"/>
              <w:shd w:val="clear" w:color="auto" w:fill="FFFFFF"/>
              <w:spacing w:line="238" w:lineRule="exact"/>
              <w:ind w:right="93"/>
              <w:jc w:val="both"/>
            </w:pPr>
            <w:r w:rsidRPr="002D0B21">
              <w:lastRenderedPageBreak/>
              <w:t xml:space="preserve">напряму підготовки </w:t>
            </w:r>
            <w:r w:rsidR="00210D8B">
              <w:t xml:space="preserve">6.030509 «Облік і </w:t>
            </w:r>
            <w:r w:rsidR="00210D8B">
              <w:lastRenderedPageBreak/>
              <w:t xml:space="preserve">аудит»   </w:t>
            </w:r>
          </w:p>
        </w:tc>
      </w:tr>
      <w:tr w:rsidR="00D365E8" w:rsidRPr="002D0B21">
        <w:tc>
          <w:tcPr>
            <w:tcW w:w="2231" w:type="pct"/>
          </w:tcPr>
          <w:p w:rsidR="00D365E8" w:rsidRPr="002D0B21" w:rsidRDefault="00D365E8" w:rsidP="00D365E8">
            <w:pPr>
              <w:widowControl w:val="0"/>
              <w:shd w:val="clear" w:color="auto" w:fill="FFFFFF"/>
              <w:rPr>
                <w:spacing w:val="-1"/>
              </w:rPr>
            </w:pPr>
            <w:r w:rsidRPr="002D0B21">
              <w:rPr>
                <w:spacing w:val="-1"/>
              </w:rPr>
              <w:lastRenderedPageBreak/>
              <w:t>_______________________</w:t>
            </w:r>
            <w:r w:rsidR="00334DAB">
              <w:rPr>
                <w:spacing w:val="-1"/>
              </w:rPr>
              <w:t>_____</w:t>
            </w:r>
            <w:r w:rsidRPr="002D0B21">
              <w:rPr>
                <w:spacing w:val="-1"/>
              </w:rPr>
              <w:t>_</w:t>
            </w:r>
          </w:p>
          <w:p w:rsidR="00D365E8" w:rsidRPr="00210D8B" w:rsidRDefault="00D365E8" w:rsidP="00D365E8">
            <w:pPr>
              <w:widowControl w:val="0"/>
              <w:shd w:val="clear" w:color="auto" w:fill="FFFFFF"/>
              <w:rPr>
                <w:sz w:val="16"/>
                <w:szCs w:val="16"/>
              </w:rPr>
            </w:pPr>
            <w:r w:rsidRPr="00210D8B">
              <w:rPr>
                <w:spacing w:val="-1"/>
                <w:sz w:val="16"/>
                <w:szCs w:val="16"/>
              </w:rPr>
              <w:t xml:space="preserve"> </w:t>
            </w:r>
            <w:r w:rsidRPr="00210D8B">
              <w:rPr>
                <w:sz w:val="16"/>
                <w:szCs w:val="16"/>
              </w:rPr>
              <w:t xml:space="preserve">              (підпис)       (ініціали, прізвище)</w:t>
            </w:r>
          </w:p>
        </w:tc>
        <w:tc>
          <w:tcPr>
            <w:tcW w:w="2769" w:type="pct"/>
          </w:tcPr>
          <w:p w:rsidR="00D365E8" w:rsidRPr="002D0B21" w:rsidRDefault="00D365E8" w:rsidP="00D365E8">
            <w:pPr>
              <w:widowControl w:val="0"/>
              <w:shd w:val="clear" w:color="auto" w:fill="FFFFFF"/>
              <w:spacing w:line="238" w:lineRule="exact"/>
              <w:ind w:right="93"/>
              <w:jc w:val="both"/>
              <w:rPr>
                <w:u w:val="single"/>
              </w:rPr>
            </w:pPr>
            <w:r w:rsidRPr="002D0B21">
              <w:rPr>
                <w:u w:val="single"/>
              </w:rPr>
              <w:t>_______________________</w:t>
            </w:r>
            <w:r w:rsidR="00210D8B">
              <w:rPr>
                <w:u w:val="single"/>
              </w:rPr>
              <w:t>_____________</w:t>
            </w:r>
          </w:p>
          <w:p w:rsidR="00D365E8" w:rsidRPr="00210D8B" w:rsidRDefault="00D365E8" w:rsidP="00D365E8">
            <w:pPr>
              <w:pStyle w:val="a3"/>
              <w:widowControl w:val="0"/>
              <w:rPr>
                <w:sz w:val="16"/>
                <w:szCs w:val="16"/>
              </w:rPr>
            </w:pPr>
            <w:r w:rsidRPr="00210D8B">
              <w:rPr>
                <w:sz w:val="16"/>
                <w:szCs w:val="16"/>
              </w:rPr>
              <w:t xml:space="preserve">                                         (ПІБ)</w:t>
            </w:r>
          </w:p>
        </w:tc>
      </w:tr>
      <w:tr w:rsidR="00D365E8" w:rsidRPr="002D0B21">
        <w:trPr>
          <w:trHeight w:val="347"/>
        </w:trPr>
        <w:tc>
          <w:tcPr>
            <w:tcW w:w="2231" w:type="pct"/>
          </w:tcPr>
          <w:p w:rsidR="00C24908" w:rsidRPr="002D0B21" w:rsidRDefault="00C24908" w:rsidP="00C24908">
            <w:pPr>
              <w:widowControl w:val="0"/>
              <w:shd w:val="clear" w:color="auto" w:fill="FFFFFF"/>
              <w:rPr>
                <w:spacing w:val="-1"/>
              </w:rPr>
            </w:pPr>
            <w:r w:rsidRPr="002D0B21">
              <w:rPr>
                <w:spacing w:val="-1"/>
              </w:rPr>
              <w:t>_______________________</w:t>
            </w:r>
            <w:r w:rsidR="00334DAB">
              <w:rPr>
                <w:spacing w:val="-1"/>
              </w:rPr>
              <w:t>_____</w:t>
            </w:r>
            <w:r w:rsidRPr="002D0B21">
              <w:rPr>
                <w:spacing w:val="-1"/>
              </w:rPr>
              <w:t>_</w:t>
            </w:r>
          </w:p>
          <w:p w:rsidR="00D365E8" w:rsidRPr="002D0B21" w:rsidRDefault="00C24908" w:rsidP="00C24908">
            <w:pPr>
              <w:widowControl w:val="0"/>
              <w:shd w:val="clear" w:color="auto" w:fill="FFFFFF"/>
            </w:pPr>
            <w:r w:rsidRPr="00210D8B">
              <w:rPr>
                <w:spacing w:val="-1"/>
                <w:sz w:val="16"/>
                <w:szCs w:val="16"/>
              </w:rPr>
              <w:t xml:space="preserve"> </w:t>
            </w:r>
            <w:r w:rsidRPr="00210D8B">
              <w:rPr>
                <w:sz w:val="16"/>
                <w:szCs w:val="16"/>
              </w:rPr>
              <w:t xml:space="preserve">              (підпис)       (ініціали, прізвище)</w:t>
            </w:r>
          </w:p>
        </w:tc>
        <w:tc>
          <w:tcPr>
            <w:tcW w:w="2769" w:type="pct"/>
          </w:tcPr>
          <w:p w:rsidR="00D365E8" w:rsidRPr="002D0B21" w:rsidRDefault="00D365E8" w:rsidP="00D365E8">
            <w:pPr>
              <w:widowControl w:val="0"/>
              <w:shd w:val="clear" w:color="auto" w:fill="FFFFFF"/>
              <w:jc w:val="both"/>
            </w:pPr>
            <w:r w:rsidRPr="002D0B21">
              <w:t>Керівник _</w:t>
            </w:r>
            <w:r w:rsidR="00C24908">
              <w:t>___________________________</w:t>
            </w:r>
          </w:p>
          <w:p w:rsidR="00D365E8" w:rsidRPr="00C24908" w:rsidRDefault="00D365E8" w:rsidP="00D365E8">
            <w:pPr>
              <w:widowControl w:val="0"/>
              <w:shd w:val="clear" w:color="auto" w:fill="FFFFFF"/>
              <w:jc w:val="both"/>
              <w:rPr>
                <w:i/>
                <w:sz w:val="16"/>
                <w:szCs w:val="16"/>
              </w:rPr>
            </w:pPr>
            <w:r w:rsidRPr="002D0B21">
              <w:t xml:space="preserve">            </w:t>
            </w:r>
            <w:r w:rsidRPr="00C24908">
              <w:rPr>
                <w:sz w:val="16"/>
                <w:szCs w:val="16"/>
              </w:rPr>
              <w:t xml:space="preserve">      </w:t>
            </w:r>
            <w:r w:rsidRPr="00C24908">
              <w:rPr>
                <w:i/>
                <w:sz w:val="16"/>
                <w:szCs w:val="16"/>
              </w:rPr>
              <w:t>(ПІБ, науковий ступінь, вчене звання)</w:t>
            </w:r>
          </w:p>
        </w:tc>
      </w:tr>
    </w:tbl>
    <w:p w:rsidR="00D365E8" w:rsidRPr="002D0B21" w:rsidRDefault="00D365E8" w:rsidP="00D365E8">
      <w:pPr>
        <w:widowControl w:val="0"/>
        <w:shd w:val="clear" w:color="auto" w:fill="FFFFFF"/>
        <w:tabs>
          <w:tab w:val="left" w:leader="underscore" w:pos="6509"/>
        </w:tabs>
        <w:jc w:val="center"/>
        <w:rPr>
          <w:b/>
          <w:bCs/>
        </w:rPr>
      </w:pPr>
    </w:p>
    <w:p w:rsidR="00D365E8" w:rsidRPr="002D0B21" w:rsidRDefault="00D365E8" w:rsidP="00D365E8">
      <w:pPr>
        <w:widowControl w:val="0"/>
        <w:shd w:val="clear" w:color="auto" w:fill="FFFFFF"/>
        <w:tabs>
          <w:tab w:val="left" w:leader="underscore" w:pos="6509"/>
        </w:tabs>
        <w:jc w:val="center"/>
        <w:rPr>
          <w:b/>
          <w:bCs/>
        </w:rPr>
      </w:pPr>
    </w:p>
    <w:p w:rsidR="00D365E8" w:rsidRPr="002D0B21" w:rsidRDefault="00D365E8" w:rsidP="00D365E8">
      <w:pPr>
        <w:widowControl w:val="0"/>
        <w:shd w:val="clear" w:color="auto" w:fill="FFFFFF"/>
        <w:tabs>
          <w:tab w:val="left" w:leader="underscore" w:pos="6509"/>
        </w:tabs>
        <w:jc w:val="center"/>
        <w:rPr>
          <w:b/>
          <w:bCs/>
        </w:rPr>
      </w:pPr>
      <w:r w:rsidRPr="002D0B21">
        <w:t>Полтава 20__</w:t>
      </w:r>
    </w:p>
    <w:p w:rsidR="00F045D8" w:rsidRPr="00347DA7" w:rsidRDefault="00F045D8" w:rsidP="00765968">
      <w:pPr>
        <w:pageBreakBefore/>
        <w:widowControl w:val="0"/>
        <w:tabs>
          <w:tab w:val="left" w:pos="142"/>
          <w:tab w:val="left" w:pos="284"/>
          <w:tab w:val="left" w:pos="426"/>
        </w:tabs>
        <w:spacing w:line="216" w:lineRule="auto"/>
        <w:jc w:val="center"/>
        <w:rPr>
          <w:b/>
          <w:bCs/>
          <w:sz w:val="22"/>
        </w:rPr>
      </w:pPr>
      <w:r>
        <w:rPr>
          <w:b/>
          <w:bCs/>
          <w:sz w:val="22"/>
        </w:rPr>
        <w:lastRenderedPageBreak/>
        <w:t xml:space="preserve">Додаток </w:t>
      </w:r>
      <w:r w:rsidR="007F033C">
        <w:rPr>
          <w:b/>
          <w:bCs/>
          <w:sz w:val="22"/>
        </w:rPr>
        <w:t>Б</w:t>
      </w:r>
    </w:p>
    <w:p w:rsidR="00F045D8" w:rsidRDefault="00F045D8" w:rsidP="00765968">
      <w:pPr>
        <w:widowControl w:val="0"/>
        <w:tabs>
          <w:tab w:val="left" w:pos="1560"/>
          <w:tab w:val="left" w:pos="7970"/>
        </w:tabs>
        <w:spacing w:line="216" w:lineRule="auto"/>
        <w:jc w:val="center"/>
        <w:rPr>
          <w:b/>
          <w:sz w:val="22"/>
        </w:rPr>
      </w:pPr>
    </w:p>
    <w:p w:rsidR="00765968" w:rsidRPr="00765968" w:rsidRDefault="00765968" w:rsidP="00765968">
      <w:pPr>
        <w:widowControl w:val="0"/>
        <w:shd w:val="clear" w:color="auto" w:fill="FFFFFF"/>
        <w:spacing w:line="216" w:lineRule="auto"/>
        <w:ind w:left="3420"/>
        <w:rPr>
          <w:sz w:val="22"/>
          <w:szCs w:val="22"/>
        </w:rPr>
      </w:pPr>
      <w:r w:rsidRPr="00765968">
        <w:rPr>
          <w:sz w:val="22"/>
          <w:szCs w:val="22"/>
        </w:rPr>
        <w:t>Затверджую</w:t>
      </w:r>
    </w:p>
    <w:p w:rsidR="00765968" w:rsidRPr="00765968" w:rsidRDefault="00765968" w:rsidP="00765968">
      <w:pPr>
        <w:widowControl w:val="0"/>
        <w:shd w:val="clear" w:color="auto" w:fill="FFFFFF"/>
        <w:tabs>
          <w:tab w:val="left" w:pos="9498"/>
          <w:tab w:val="left" w:leader="underscore" w:pos="10632"/>
        </w:tabs>
        <w:spacing w:line="216" w:lineRule="auto"/>
        <w:ind w:left="3420"/>
        <w:rPr>
          <w:sz w:val="22"/>
          <w:szCs w:val="22"/>
        </w:rPr>
      </w:pPr>
      <w:r>
        <w:rPr>
          <w:spacing w:val="-2"/>
          <w:sz w:val="22"/>
          <w:szCs w:val="22"/>
        </w:rPr>
        <w:t>Керівник    _______</w:t>
      </w:r>
      <w:r w:rsidRPr="00765968">
        <w:rPr>
          <w:spacing w:val="-2"/>
          <w:sz w:val="22"/>
          <w:szCs w:val="22"/>
        </w:rPr>
        <w:t xml:space="preserve">  _________</w:t>
      </w:r>
    </w:p>
    <w:p w:rsidR="00765968" w:rsidRPr="00765968" w:rsidRDefault="00765968" w:rsidP="00765968">
      <w:pPr>
        <w:widowControl w:val="0"/>
        <w:shd w:val="clear" w:color="auto" w:fill="FFFFFF"/>
        <w:spacing w:line="216" w:lineRule="auto"/>
        <w:ind w:left="3420"/>
        <w:rPr>
          <w:spacing w:val="-3"/>
          <w:sz w:val="16"/>
          <w:szCs w:val="16"/>
        </w:rPr>
      </w:pPr>
      <w:r w:rsidRPr="00765968">
        <w:rPr>
          <w:sz w:val="16"/>
          <w:szCs w:val="16"/>
        </w:rPr>
        <w:t xml:space="preserve"> </w:t>
      </w:r>
      <w:r>
        <w:rPr>
          <w:sz w:val="16"/>
          <w:szCs w:val="16"/>
        </w:rPr>
        <w:t xml:space="preserve">                           </w:t>
      </w:r>
      <w:r w:rsidRPr="00765968">
        <w:rPr>
          <w:sz w:val="16"/>
          <w:szCs w:val="16"/>
        </w:rPr>
        <w:t>(підпис)    (ініціали, прізвище)</w:t>
      </w:r>
      <w:r w:rsidRPr="00765968">
        <w:rPr>
          <w:spacing w:val="-3"/>
          <w:sz w:val="16"/>
          <w:szCs w:val="16"/>
        </w:rPr>
        <w:t xml:space="preserve"> </w:t>
      </w:r>
    </w:p>
    <w:p w:rsidR="00765968" w:rsidRPr="00765968" w:rsidRDefault="00765968" w:rsidP="00765968">
      <w:pPr>
        <w:widowControl w:val="0"/>
        <w:shd w:val="clear" w:color="auto" w:fill="FFFFFF"/>
        <w:spacing w:line="216" w:lineRule="auto"/>
        <w:ind w:left="3420"/>
        <w:rPr>
          <w:sz w:val="22"/>
          <w:szCs w:val="22"/>
        </w:rPr>
      </w:pPr>
      <w:r w:rsidRPr="00765968">
        <w:rPr>
          <w:spacing w:val="-3"/>
          <w:sz w:val="22"/>
          <w:szCs w:val="22"/>
        </w:rPr>
        <w:t>«____»________________20_ р.</w:t>
      </w:r>
    </w:p>
    <w:p w:rsidR="00765968" w:rsidRPr="00765968" w:rsidRDefault="00765968" w:rsidP="00765968">
      <w:pPr>
        <w:widowControl w:val="0"/>
        <w:shd w:val="clear" w:color="auto" w:fill="FFFFFF"/>
        <w:tabs>
          <w:tab w:val="left" w:leader="underscore" w:pos="6509"/>
        </w:tabs>
        <w:spacing w:line="216" w:lineRule="auto"/>
        <w:jc w:val="center"/>
        <w:rPr>
          <w:b/>
          <w:bCs/>
          <w:sz w:val="22"/>
          <w:szCs w:val="22"/>
        </w:rPr>
      </w:pPr>
    </w:p>
    <w:p w:rsidR="00765968" w:rsidRPr="00765968" w:rsidRDefault="00765968" w:rsidP="00765968">
      <w:pPr>
        <w:widowControl w:val="0"/>
        <w:shd w:val="clear" w:color="auto" w:fill="FFFFFF"/>
        <w:spacing w:line="216" w:lineRule="auto"/>
        <w:ind w:right="-474"/>
        <w:jc w:val="center"/>
        <w:rPr>
          <w:b/>
          <w:sz w:val="22"/>
          <w:szCs w:val="22"/>
        </w:rPr>
      </w:pPr>
      <w:r w:rsidRPr="00765968">
        <w:rPr>
          <w:b/>
          <w:sz w:val="22"/>
          <w:szCs w:val="22"/>
        </w:rPr>
        <w:t>План</w:t>
      </w:r>
    </w:p>
    <w:p w:rsidR="00765968" w:rsidRDefault="00765968" w:rsidP="00396D6C">
      <w:pPr>
        <w:widowControl w:val="0"/>
        <w:shd w:val="clear" w:color="auto" w:fill="FFFFFF"/>
        <w:spacing w:line="216" w:lineRule="auto"/>
        <w:jc w:val="center"/>
        <w:rPr>
          <w:sz w:val="22"/>
          <w:szCs w:val="22"/>
        </w:rPr>
      </w:pPr>
      <w:r w:rsidRPr="00765968">
        <w:rPr>
          <w:sz w:val="22"/>
          <w:szCs w:val="22"/>
        </w:rPr>
        <w:t>курсової роботи з навчальн</w:t>
      </w:r>
      <w:r>
        <w:rPr>
          <w:sz w:val="22"/>
          <w:szCs w:val="22"/>
        </w:rPr>
        <w:t>их</w:t>
      </w:r>
      <w:r w:rsidRPr="00765968">
        <w:rPr>
          <w:sz w:val="22"/>
          <w:szCs w:val="22"/>
        </w:rPr>
        <w:t xml:space="preserve"> дисциплін </w:t>
      </w:r>
      <w:r>
        <w:rPr>
          <w:sz w:val="22"/>
          <w:szCs w:val="22"/>
        </w:rPr>
        <w:t xml:space="preserve">«Фінансовий облік І» та «Фінансовий облік ІІ» </w:t>
      </w:r>
      <w:r w:rsidRPr="00765968">
        <w:rPr>
          <w:sz w:val="22"/>
          <w:szCs w:val="22"/>
        </w:rPr>
        <w:t>студент</w:t>
      </w:r>
      <w:r w:rsidR="00396D6C">
        <w:rPr>
          <w:sz w:val="22"/>
          <w:szCs w:val="22"/>
        </w:rPr>
        <w:t>а (</w:t>
      </w:r>
      <w:proofErr w:type="spellStart"/>
      <w:r w:rsidRPr="00765968">
        <w:rPr>
          <w:sz w:val="22"/>
          <w:szCs w:val="22"/>
        </w:rPr>
        <w:t>ки</w:t>
      </w:r>
      <w:proofErr w:type="spellEnd"/>
      <w:r w:rsidR="00396D6C">
        <w:rPr>
          <w:sz w:val="22"/>
          <w:szCs w:val="22"/>
        </w:rPr>
        <w:t>)</w:t>
      </w:r>
      <w:r w:rsidRPr="00765968">
        <w:rPr>
          <w:sz w:val="22"/>
          <w:szCs w:val="22"/>
        </w:rPr>
        <w:t xml:space="preserve"> групи </w:t>
      </w:r>
      <w:r>
        <w:rPr>
          <w:sz w:val="22"/>
          <w:szCs w:val="22"/>
        </w:rPr>
        <w:t xml:space="preserve">ОА - </w:t>
      </w:r>
      <w:r w:rsidR="00396D6C">
        <w:rPr>
          <w:sz w:val="22"/>
          <w:szCs w:val="22"/>
        </w:rPr>
        <w:t>_</w:t>
      </w:r>
      <w:r w:rsidRPr="00765968">
        <w:rPr>
          <w:sz w:val="22"/>
          <w:szCs w:val="22"/>
        </w:rPr>
        <w:t xml:space="preserve"> напряму підготовки </w:t>
      </w:r>
      <w:r>
        <w:rPr>
          <w:sz w:val="22"/>
          <w:szCs w:val="22"/>
        </w:rPr>
        <w:t xml:space="preserve">6.0305009 «Облік і аудит» </w:t>
      </w:r>
      <w:r w:rsidRPr="00765968">
        <w:rPr>
          <w:sz w:val="22"/>
          <w:szCs w:val="22"/>
        </w:rPr>
        <w:t>_______________________________</w:t>
      </w:r>
      <w:r>
        <w:rPr>
          <w:sz w:val="22"/>
          <w:szCs w:val="22"/>
        </w:rPr>
        <w:t>______</w:t>
      </w:r>
    </w:p>
    <w:p w:rsidR="00765968" w:rsidRPr="00765968" w:rsidRDefault="00765968" w:rsidP="00765968">
      <w:pPr>
        <w:widowControl w:val="0"/>
        <w:shd w:val="clear" w:color="auto" w:fill="FFFFFF"/>
        <w:spacing w:line="216" w:lineRule="auto"/>
        <w:ind w:left="2836" w:firstLine="709"/>
        <w:jc w:val="both"/>
        <w:rPr>
          <w:sz w:val="16"/>
          <w:szCs w:val="16"/>
        </w:rPr>
      </w:pPr>
      <w:r w:rsidRPr="00765968">
        <w:rPr>
          <w:sz w:val="16"/>
          <w:szCs w:val="16"/>
        </w:rPr>
        <w:t>(ПІБ)</w:t>
      </w:r>
    </w:p>
    <w:p w:rsidR="00765968" w:rsidRPr="00765968" w:rsidRDefault="00765968" w:rsidP="00765968">
      <w:pPr>
        <w:widowControl w:val="0"/>
        <w:shd w:val="clear" w:color="auto" w:fill="FFFFFF"/>
        <w:spacing w:line="216" w:lineRule="auto"/>
        <w:jc w:val="both"/>
        <w:rPr>
          <w:sz w:val="22"/>
          <w:szCs w:val="22"/>
        </w:rPr>
      </w:pPr>
      <w:r w:rsidRPr="00765968">
        <w:rPr>
          <w:sz w:val="22"/>
          <w:szCs w:val="22"/>
        </w:rPr>
        <w:t>на тему _______________________________</w:t>
      </w:r>
      <w:r>
        <w:rPr>
          <w:sz w:val="22"/>
          <w:szCs w:val="22"/>
        </w:rPr>
        <w:t>_____________________</w:t>
      </w:r>
    </w:p>
    <w:p w:rsidR="00765968" w:rsidRPr="00396D6C" w:rsidRDefault="00396D6C" w:rsidP="00765968">
      <w:pPr>
        <w:widowControl w:val="0"/>
        <w:shd w:val="clear" w:color="auto" w:fill="FFFFFF"/>
        <w:spacing w:line="216" w:lineRule="auto"/>
        <w:rPr>
          <w:spacing w:val="-2"/>
          <w:sz w:val="12"/>
          <w:szCs w:val="12"/>
        </w:rPr>
      </w:pPr>
      <w:r>
        <w:rPr>
          <w:spacing w:val="-2"/>
          <w:sz w:val="22"/>
          <w:szCs w:val="22"/>
        </w:rPr>
        <w:t xml:space="preserve">                                                         </w:t>
      </w:r>
      <w:r w:rsidRPr="00396D6C">
        <w:rPr>
          <w:spacing w:val="-2"/>
          <w:sz w:val="12"/>
          <w:szCs w:val="12"/>
        </w:rPr>
        <w:t>(назва теми)</w:t>
      </w:r>
    </w:p>
    <w:p w:rsidR="00765968" w:rsidRDefault="00765968" w:rsidP="00765968">
      <w:pPr>
        <w:widowControl w:val="0"/>
        <w:shd w:val="clear" w:color="auto" w:fill="FFFFFF"/>
        <w:spacing w:line="216" w:lineRule="auto"/>
        <w:rPr>
          <w:spacing w:val="-2"/>
          <w:sz w:val="22"/>
          <w:szCs w:val="22"/>
        </w:rPr>
      </w:pPr>
    </w:p>
    <w:p w:rsidR="004D5CEE" w:rsidRPr="00080A7A" w:rsidRDefault="004D5CEE" w:rsidP="004D5CEE">
      <w:pPr>
        <w:widowControl w:val="0"/>
        <w:spacing w:line="216" w:lineRule="auto"/>
        <w:jc w:val="both"/>
        <w:rPr>
          <w:sz w:val="22"/>
          <w:szCs w:val="22"/>
        </w:rPr>
      </w:pPr>
      <w:r w:rsidRPr="00080A7A">
        <w:rPr>
          <w:sz w:val="22"/>
          <w:szCs w:val="22"/>
        </w:rPr>
        <w:t>Вступ</w:t>
      </w:r>
    </w:p>
    <w:p w:rsidR="004D5CEE" w:rsidRPr="00080A7A" w:rsidRDefault="004D5CEE" w:rsidP="00E93042">
      <w:pPr>
        <w:widowControl w:val="0"/>
        <w:numPr>
          <w:ilvl w:val="0"/>
          <w:numId w:val="99"/>
        </w:numPr>
        <w:spacing w:line="216" w:lineRule="auto"/>
        <w:ind w:left="0" w:firstLine="0"/>
        <w:jc w:val="both"/>
        <w:rPr>
          <w:sz w:val="22"/>
          <w:szCs w:val="22"/>
        </w:rPr>
      </w:pPr>
      <w:r w:rsidRPr="00080A7A">
        <w:rPr>
          <w:sz w:val="22"/>
          <w:szCs w:val="22"/>
        </w:rPr>
        <w:t>Сутність, класифікація</w:t>
      </w:r>
      <w:r>
        <w:rPr>
          <w:sz w:val="22"/>
          <w:szCs w:val="22"/>
        </w:rPr>
        <w:t>,</w:t>
      </w:r>
      <w:r w:rsidRPr="00080A7A">
        <w:rPr>
          <w:sz w:val="22"/>
          <w:szCs w:val="22"/>
        </w:rPr>
        <w:t xml:space="preserve"> визнання</w:t>
      </w:r>
      <w:r>
        <w:rPr>
          <w:sz w:val="22"/>
          <w:szCs w:val="22"/>
        </w:rPr>
        <w:t xml:space="preserve"> та оцінка </w:t>
      </w:r>
      <w:r w:rsidRPr="00080A7A">
        <w:rPr>
          <w:sz w:val="22"/>
          <w:szCs w:val="22"/>
        </w:rPr>
        <w:t xml:space="preserve">інших </w:t>
      </w:r>
      <w:r>
        <w:rPr>
          <w:sz w:val="22"/>
          <w:szCs w:val="22"/>
        </w:rPr>
        <w:t xml:space="preserve">доходів та </w:t>
      </w:r>
      <w:r w:rsidRPr="00080A7A">
        <w:rPr>
          <w:sz w:val="22"/>
          <w:szCs w:val="22"/>
        </w:rPr>
        <w:t>витрат, значення та завдання їх обліку</w:t>
      </w:r>
    </w:p>
    <w:p w:rsidR="004D5CEE" w:rsidRPr="00080A7A" w:rsidRDefault="004D5CEE" w:rsidP="00E93042">
      <w:pPr>
        <w:widowControl w:val="0"/>
        <w:numPr>
          <w:ilvl w:val="0"/>
          <w:numId w:val="99"/>
        </w:numPr>
        <w:spacing w:line="216" w:lineRule="auto"/>
        <w:ind w:left="0" w:firstLine="0"/>
        <w:jc w:val="both"/>
        <w:rPr>
          <w:sz w:val="22"/>
          <w:szCs w:val="22"/>
        </w:rPr>
      </w:pPr>
      <w:r w:rsidRPr="00080A7A">
        <w:rPr>
          <w:sz w:val="22"/>
          <w:szCs w:val="22"/>
        </w:rPr>
        <w:t>Характеристика фінансово-господарської діяльності та постановки обліку на підприємстві (</w:t>
      </w:r>
      <w:r w:rsidRPr="004D5CEE">
        <w:rPr>
          <w:b/>
          <w:sz w:val="22"/>
          <w:szCs w:val="22"/>
        </w:rPr>
        <w:t>назва підприємства</w:t>
      </w:r>
      <w:r w:rsidRPr="00080A7A">
        <w:rPr>
          <w:sz w:val="22"/>
          <w:szCs w:val="22"/>
        </w:rPr>
        <w:t>)</w:t>
      </w:r>
    </w:p>
    <w:p w:rsidR="004D5CEE" w:rsidRPr="00080A7A" w:rsidRDefault="004D5CEE" w:rsidP="00E93042">
      <w:pPr>
        <w:widowControl w:val="0"/>
        <w:numPr>
          <w:ilvl w:val="0"/>
          <w:numId w:val="99"/>
        </w:numPr>
        <w:spacing w:line="216" w:lineRule="auto"/>
        <w:ind w:left="0" w:firstLine="0"/>
        <w:jc w:val="both"/>
        <w:rPr>
          <w:sz w:val="22"/>
          <w:szCs w:val="22"/>
        </w:rPr>
      </w:pPr>
      <w:r w:rsidRPr="00080A7A">
        <w:rPr>
          <w:sz w:val="22"/>
          <w:szCs w:val="22"/>
        </w:rPr>
        <w:t xml:space="preserve">Синтетичний і аналітичний облік </w:t>
      </w:r>
      <w:r>
        <w:rPr>
          <w:sz w:val="22"/>
          <w:szCs w:val="22"/>
        </w:rPr>
        <w:t>інших доходів підприємства та відображення їх у фінансовій звітності</w:t>
      </w:r>
    </w:p>
    <w:p w:rsidR="004D5CEE" w:rsidRPr="00080A7A" w:rsidRDefault="004D5CEE" w:rsidP="00E93042">
      <w:pPr>
        <w:widowControl w:val="0"/>
        <w:numPr>
          <w:ilvl w:val="0"/>
          <w:numId w:val="99"/>
        </w:numPr>
        <w:spacing w:line="216" w:lineRule="auto"/>
        <w:ind w:left="0" w:firstLine="0"/>
        <w:jc w:val="both"/>
        <w:rPr>
          <w:sz w:val="22"/>
          <w:szCs w:val="22"/>
        </w:rPr>
      </w:pPr>
      <w:r w:rsidRPr="00080A7A">
        <w:rPr>
          <w:sz w:val="22"/>
          <w:szCs w:val="22"/>
        </w:rPr>
        <w:t xml:space="preserve">Синтетичний і аналітичний облік </w:t>
      </w:r>
      <w:r>
        <w:rPr>
          <w:sz w:val="22"/>
          <w:szCs w:val="22"/>
        </w:rPr>
        <w:t>інших витрат підприємства та відображення їх у фінансовій звітності</w:t>
      </w:r>
    </w:p>
    <w:p w:rsidR="004D5CEE" w:rsidRPr="00080A7A" w:rsidRDefault="004D5CEE" w:rsidP="00E93042">
      <w:pPr>
        <w:widowControl w:val="0"/>
        <w:numPr>
          <w:ilvl w:val="0"/>
          <w:numId w:val="99"/>
        </w:numPr>
        <w:spacing w:line="216" w:lineRule="auto"/>
        <w:ind w:left="0" w:firstLine="0"/>
        <w:jc w:val="both"/>
        <w:rPr>
          <w:sz w:val="22"/>
          <w:szCs w:val="22"/>
        </w:rPr>
      </w:pPr>
      <w:r w:rsidRPr="00080A7A">
        <w:rPr>
          <w:sz w:val="22"/>
          <w:szCs w:val="22"/>
        </w:rPr>
        <w:t xml:space="preserve">Використання інформаційних технологій в обліку інших </w:t>
      </w:r>
      <w:r>
        <w:rPr>
          <w:sz w:val="22"/>
          <w:szCs w:val="22"/>
        </w:rPr>
        <w:t xml:space="preserve">доходів і </w:t>
      </w:r>
      <w:r w:rsidRPr="00080A7A">
        <w:rPr>
          <w:sz w:val="22"/>
          <w:szCs w:val="22"/>
        </w:rPr>
        <w:t>витрат діяльності підприємств</w:t>
      </w:r>
    </w:p>
    <w:p w:rsidR="004D5CEE" w:rsidRDefault="004D5CEE" w:rsidP="004D5CEE">
      <w:pPr>
        <w:widowControl w:val="0"/>
        <w:shd w:val="clear" w:color="auto" w:fill="FFFFFF"/>
        <w:spacing w:line="216" w:lineRule="auto"/>
        <w:rPr>
          <w:spacing w:val="-2"/>
          <w:sz w:val="22"/>
          <w:szCs w:val="22"/>
        </w:rPr>
      </w:pPr>
      <w:r>
        <w:rPr>
          <w:spacing w:val="-2"/>
          <w:sz w:val="22"/>
          <w:szCs w:val="22"/>
        </w:rPr>
        <w:t>Висновки та пропозиції</w:t>
      </w:r>
    </w:p>
    <w:p w:rsidR="004D5CEE" w:rsidRDefault="004D5CEE" w:rsidP="004D5CEE">
      <w:pPr>
        <w:widowControl w:val="0"/>
        <w:shd w:val="clear" w:color="auto" w:fill="FFFFFF"/>
        <w:spacing w:line="216" w:lineRule="auto"/>
        <w:rPr>
          <w:spacing w:val="-2"/>
          <w:sz w:val="22"/>
          <w:szCs w:val="22"/>
        </w:rPr>
      </w:pPr>
    </w:p>
    <w:p w:rsidR="004D5CEE" w:rsidRPr="00765968" w:rsidRDefault="004D5CEE" w:rsidP="00765968">
      <w:pPr>
        <w:widowControl w:val="0"/>
        <w:shd w:val="clear" w:color="auto" w:fill="FFFFFF"/>
        <w:spacing w:line="216" w:lineRule="auto"/>
        <w:rPr>
          <w:sz w:val="22"/>
          <w:szCs w:val="22"/>
        </w:rPr>
      </w:pPr>
    </w:p>
    <w:p w:rsidR="00765968" w:rsidRPr="00396D6C" w:rsidRDefault="00765968" w:rsidP="00765968">
      <w:pPr>
        <w:widowControl w:val="0"/>
        <w:shd w:val="clear" w:color="auto" w:fill="FFFFFF"/>
        <w:spacing w:line="216" w:lineRule="auto"/>
        <w:ind w:left="567" w:right="-474"/>
        <w:rPr>
          <w:spacing w:val="-1"/>
          <w:sz w:val="18"/>
          <w:szCs w:val="18"/>
        </w:rPr>
      </w:pPr>
      <w:r w:rsidRPr="00396D6C">
        <w:rPr>
          <w:spacing w:val="-1"/>
          <w:sz w:val="18"/>
          <w:szCs w:val="18"/>
        </w:rPr>
        <w:t>Студент</w:t>
      </w:r>
      <w:r w:rsidR="00396D6C" w:rsidRPr="00396D6C">
        <w:rPr>
          <w:spacing w:val="-1"/>
          <w:sz w:val="18"/>
          <w:szCs w:val="18"/>
        </w:rPr>
        <w:t xml:space="preserve"> (</w:t>
      </w:r>
      <w:proofErr w:type="spellStart"/>
      <w:r w:rsidR="00396D6C" w:rsidRPr="00396D6C">
        <w:rPr>
          <w:spacing w:val="-1"/>
          <w:sz w:val="18"/>
          <w:szCs w:val="18"/>
        </w:rPr>
        <w:t>ка</w:t>
      </w:r>
      <w:proofErr w:type="spellEnd"/>
      <w:r w:rsidR="00396D6C" w:rsidRPr="00396D6C">
        <w:rPr>
          <w:spacing w:val="-1"/>
          <w:sz w:val="18"/>
          <w:szCs w:val="18"/>
        </w:rPr>
        <w:t>)</w:t>
      </w:r>
      <w:r w:rsidRPr="00396D6C">
        <w:rPr>
          <w:spacing w:val="-1"/>
          <w:sz w:val="18"/>
          <w:szCs w:val="18"/>
        </w:rPr>
        <w:tab/>
        <w:t>___________________</w:t>
      </w:r>
      <w:r w:rsidRPr="00396D6C">
        <w:rPr>
          <w:spacing w:val="-1"/>
          <w:sz w:val="18"/>
          <w:szCs w:val="18"/>
        </w:rPr>
        <w:tab/>
        <w:t>_____________</w:t>
      </w:r>
      <w:r w:rsidR="004D5CEE">
        <w:rPr>
          <w:spacing w:val="-1"/>
          <w:sz w:val="18"/>
          <w:szCs w:val="18"/>
        </w:rPr>
        <w:t>_____</w:t>
      </w:r>
      <w:r w:rsidRPr="00396D6C">
        <w:rPr>
          <w:spacing w:val="-1"/>
          <w:sz w:val="18"/>
          <w:szCs w:val="18"/>
        </w:rPr>
        <w:t>_____</w:t>
      </w:r>
    </w:p>
    <w:p w:rsidR="00765968" w:rsidRPr="00396D6C" w:rsidRDefault="00765968" w:rsidP="00765968">
      <w:pPr>
        <w:widowControl w:val="0"/>
        <w:shd w:val="clear" w:color="auto" w:fill="FFFFFF"/>
        <w:spacing w:line="216" w:lineRule="auto"/>
        <w:ind w:right="-474"/>
        <w:rPr>
          <w:spacing w:val="-1"/>
          <w:sz w:val="18"/>
          <w:szCs w:val="18"/>
        </w:rPr>
      </w:pPr>
      <w:r w:rsidRPr="00396D6C">
        <w:rPr>
          <w:spacing w:val="-1"/>
          <w:sz w:val="18"/>
          <w:szCs w:val="18"/>
        </w:rPr>
        <w:t xml:space="preserve">                                                       (підпис) </w:t>
      </w:r>
      <w:r w:rsidRPr="00396D6C">
        <w:rPr>
          <w:spacing w:val="-1"/>
          <w:sz w:val="18"/>
          <w:szCs w:val="18"/>
        </w:rPr>
        <w:tab/>
      </w:r>
      <w:r w:rsidR="00396D6C">
        <w:rPr>
          <w:spacing w:val="-1"/>
          <w:sz w:val="18"/>
          <w:szCs w:val="18"/>
        </w:rPr>
        <w:t xml:space="preserve">                  </w:t>
      </w:r>
      <w:r w:rsidRPr="00396D6C">
        <w:rPr>
          <w:spacing w:val="-1"/>
          <w:sz w:val="18"/>
          <w:szCs w:val="18"/>
        </w:rPr>
        <w:t>(ініціали, прізвище)</w:t>
      </w:r>
    </w:p>
    <w:p w:rsidR="00396D6C" w:rsidRPr="00396D6C" w:rsidRDefault="00396D6C" w:rsidP="00765968">
      <w:pPr>
        <w:widowControl w:val="0"/>
        <w:shd w:val="clear" w:color="auto" w:fill="FFFFFF"/>
        <w:spacing w:line="216" w:lineRule="auto"/>
        <w:ind w:left="567" w:right="-474"/>
        <w:rPr>
          <w:sz w:val="18"/>
          <w:szCs w:val="18"/>
        </w:rPr>
      </w:pPr>
    </w:p>
    <w:p w:rsidR="00765968" w:rsidRPr="00396D6C" w:rsidRDefault="00765968" w:rsidP="00765968">
      <w:pPr>
        <w:widowControl w:val="0"/>
        <w:shd w:val="clear" w:color="auto" w:fill="FFFFFF"/>
        <w:spacing w:line="216" w:lineRule="auto"/>
        <w:ind w:left="567" w:right="-474"/>
        <w:rPr>
          <w:sz w:val="18"/>
          <w:szCs w:val="18"/>
        </w:rPr>
      </w:pPr>
      <w:r w:rsidRPr="00396D6C">
        <w:rPr>
          <w:sz w:val="18"/>
          <w:szCs w:val="18"/>
        </w:rPr>
        <w:t>Дата</w:t>
      </w:r>
    </w:p>
    <w:p w:rsidR="00765968" w:rsidRDefault="00765968" w:rsidP="00765968">
      <w:pPr>
        <w:widowControl w:val="0"/>
        <w:tabs>
          <w:tab w:val="left" w:pos="1560"/>
          <w:tab w:val="left" w:pos="7970"/>
        </w:tabs>
        <w:spacing w:line="216" w:lineRule="auto"/>
        <w:jc w:val="center"/>
        <w:rPr>
          <w:b/>
          <w:sz w:val="22"/>
        </w:rPr>
      </w:pPr>
    </w:p>
    <w:p w:rsidR="00765968" w:rsidRDefault="00765968" w:rsidP="00F425A6">
      <w:pPr>
        <w:widowControl w:val="0"/>
        <w:tabs>
          <w:tab w:val="left" w:pos="1560"/>
          <w:tab w:val="left" w:pos="7970"/>
        </w:tabs>
        <w:spacing w:line="216" w:lineRule="auto"/>
        <w:jc w:val="center"/>
        <w:rPr>
          <w:b/>
          <w:sz w:val="22"/>
        </w:rPr>
      </w:pPr>
    </w:p>
    <w:p w:rsidR="00B135E9" w:rsidRPr="00347DA7" w:rsidRDefault="00B135E9" w:rsidP="00765968">
      <w:pPr>
        <w:pageBreakBefore/>
        <w:widowControl w:val="0"/>
        <w:tabs>
          <w:tab w:val="left" w:pos="142"/>
          <w:tab w:val="left" w:pos="284"/>
          <w:tab w:val="left" w:pos="426"/>
        </w:tabs>
        <w:spacing w:line="216" w:lineRule="auto"/>
        <w:jc w:val="center"/>
        <w:rPr>
          <w:b/>
          <w:bCs/>
          <w:sz w:val="22"/>
        </w:rPr>
      </w:pPr>
      <w:r>
        <w:rPr>
          <w:b/>
          <w:bCs/>
          <w:sz w:val="22"/>
        </w:rPr>
        <w:lastRenderedPageBreak/>
        <w:t xml:space="preserve">Додаток </w:t>
      </w:r>
      <w:r w:rsidR="006D2FBD">
        <w:rPr>
          <w:b/>
          <w:bCs/>
          <w:sz w:val="22"/>
        </w:rPr>
        <w:t>В</w:t>
      </w:r>
    </w:p>
    <w:p w:rsidR="00E75F3E" w:rsidRPr="00E75F3E" w:rsidRDefault="00E75F3E" w:rsidP="00E75F3E">
      <w:pPr>
        <w:jc w:val="center"/>
        <w:rPr>
          <w:b/>
          <w:sz w:val="22"/>
          <w:szCs w:val="22"/>
        </w:rPr>
      </w:pPr>
    </w:p>
    <w:tbl>
      <w:tblPr>
        <w:tblW w:w="0" w:type="auto"/>
        <w:tblLook w:val="01E0" w:firstRow="1" w:lastRow="1" w:firstColumn="1" w:lastColumn="1" w:noHBand="0" w:noVBand="0"/>
      </w:tblPr>
      <w:tblGrid>
        <w:gridCol w:w="5856"/>
        <w:gridCol w:w="1050"/>
      </w:tblGrid>
      <w:tr w:rsidR="00800188" w:rsidRPr="00F47450" w:rsidTr="00B10EF2">
        <w:tc>
          <w:tcPr>
            <w:tcW w:w="5856" w:type="dxa"/>
          </w:tcPr>
          <w:p w:rsidR="00800188" w:rsidRPr="00E75F3E" w:rsidRDefault="00800188" w:rsidP="00800188">
            <w:pPr>
              <w:shd w:val="clear" w:color="auto" w:fill="FFFFFF"/>
              <w:tabs>
                <w:tab w:val="center" w:pos="3629"/>
              </w:tabs>
              <w:jc w:val="center"/>
              <w:rPr>
                <w:sz w:val="22"/>
                <w:szCs w:val="22"/>
              </w:rPr>
            </w:pPr>
            <w:r w:rsidRPr="00E75F3E">
              <w:rPr>
                <w:b/>
                <w:sz w:val="22"/>
                <w:szCs w:val="22"/>
              </w:rPr>
              <w:t>З</w:t>
            </w:r>
            <w:r>
              <w:rPr>
                <w:b/>
                <w:sz w:val="22"/>
                <w:szCs w:val="22"/>
              </w:rPr>
              <w:t>міст</w:t>
            </w:r>
          </w:p>
        </w:tc>
        <w:tc>
          <w:tcPr>
            <w:tcW w:w="1050" w:type="dxa"/>
            <w:vAlign w:val="bottom"/>
          </w:tcPr>
          <w:p w:rsidR="00800188" w:rsidRPr="00800188" w:rsidRDefault="00800188" w:rsidP="00800188">
            <w:pPr>
              <w:jc w:val="center"/>
              <w:rPr>
                <w:b/>
                <w:sz w:val="22"/>
                <w:szCs w:val="22"/>
              </w:rPr>
            </w:pPr>
          </w:p>
        </w:tc>
      </w:tr>
      <w:tr w:rsidR="00E75F3E" w:rsidRPr="00F47450" w:rsidTr="00B10EF2">
        <w:tc>
          <w:tcPr>
            <w:tcW w:w="5856" w:type="dxa"/>
          </w:tcPr>
          <w:p w:rsidR="00E75F3E" w:rsidRPr="00E75F3E" w:rsidRDefault="00AE0D4E" w:rsidP="00B10EF2">
            <w:pPr>
              <w:widowControl w:val="0"/>
              <w:spacing w:line="336" w:lineRule="auto"/>
              <w:jc w:val="both"/>
              <w:rPr>
                <w:sz w:val="22"/>
                <w:szCs w:val="22"/>
              </w:rPr>
            </w:pPr>
            <w:r w:rsidRPr="00080A7A">
              <w:rPr>
                <w:sz w:val="22"/>
                <w:szCs w:val="22"/>
              </w:rPr>
              <w:t>Вступ</w:t>
            </w:r>
          </w:p>
        </w:tc>
        <w:tc>
          <w:tcPr>
            <w:tcW w:w="1050" w:type="dxa"/>
            <w:vAlign w:val="bottom"/>
          </w:tcPr>
          <w:p w:rsidR="00E75F3E" w:rsidRPr="00F47450" w:rsidRDefault="00E75F3E" w:rsidP="00B10EF2">
            <w:pPr>
              <w:spacing w:line="336" w:lineRule="auto"/>
              <w:jc w:val="right"/>
              <w:rPr>
                <w:sz w:val="22"/>
                <w:szCs w:val="22"/>
              </w:rPr>
            </w:pPr>
            <w:r w:rsidRPr="00F47450">
              <w:rPr>
                <w:sz w:val="22"/>
                <w:szCs w:val="22"/>
              </w:rPr>
              <w:t>3</w:t>
            </w:r>
          </w:p>
        </w:tc>
      </w:tr>
      <w:tr w:rsidR="00E75F3E" w:rsidRPr="00F47450" w:rsidTr="00B10EF2">
        <w:tc>
          <w:tcPr>
            <w:tcW w:w="5856" w:type="dxa"/>
          </w:tcPr>
          <w:p w:rsidR="00E75F3E" w:rsidRPr="00E75F3E" w:rsidRDefault="00AE0D4E" w:rsidP="00B10EF2">
            <w:pPr>
              <w:widowControl w:val="0"/>
              <w:spacing w:line="336" w:lineRule="auto"/>
              <w:jc w:val="both"/>
              <w:rPr>
                <w:sz w:val="22"/>
                <w:szCs w:val="22"/>
              </w:rPr>
            </w:pPr>
            <w:r>
              <w:rPr>
                <w:sz w:val="22"/>
                <w:szCs w:val="22"/>
              </w:rPr>
              <w:t>1. </w:t>
            </w:r>
            <w:r w:rsidRPr="00080A7A">
              <w:rPr>
                <w:sz w:val="22"/>
                <w:szCs w:val="22"/>
              </w:rPr>
              <w:t>Сутність, класифікація</w:t>
            </w:r>
            <w:r>
              <w:rPr>
                <w:sz w:val="22"/>
                <w:szCs w:val="22"/>
              </w:rPr>
              <w:t>,</w:t>
            </w:r>
            <w:r w:rsidRPr="00080A7A">
              <w:rPr>
                <w:sz w:val="22"/>
                <w:szCs w:val="22"/>
              </w:rPr>
              <w:t xml:space="preserve"> визнання</w:t>
            </w:r>
            <w:r>
              <w:rPr>
                <w:sz w:val="22"/>
                <w:szCs w:val="22"/>
              </w:rPr>
              <w:t xml:space="preserve"> та оцінка </w:t>
            </w:r>
            <w:r w:rsidRPr="00080A7A">
              <w:rPr>
                <w:sz w:val="22"/>
                <w:szCs w:val="22"/>
              </w:rPr>
              <w:t xml:space="preserve">інших </w:t>
            </w:r>
            <w:r>
              <w:rPr>
                <w:sz w:val="22"/>
                <w:szCs w:val="22"/>
              </w:rPr>
              <w:t xml:space="preserve">доходів та </w:t>
            </w:r>
            <w:r w:rsidRPr="00080A7A">
              <w:rPr>
                <w:sz w:val="22"/>
                <w:szCs w:val="22"/>
              </w:rPr>
              <w:t>витрат, значення та завдання їх обліку</w:t>
            </w:r>
          </w:p>
        </w:tc>
        <w:tc>
          <w:tcPr>
            <w:tcW w:w="1050" w:type="dxa"/>
            <w:vAlign w:val="bottom"/>
          </w:tcPr>
          <w:p w:rsidR="00E75F3E" w:rsidRPr="00F47450" w:rsidRDefault="00E75F3E" w:rsidP="00B10EF2">
            <w:pPr>
              <w:spacing w:line="336" w:lineRule="auto"/>
              <w:jc w:val="right"/>
              <w:rPr>
                <w:sz w:val="22"/>
                <w:szCs w:val="22"/>
              </w:rPr>
            </w:pPr>
            <w:r w:rsidRPr="00F47450">
              <w:rPr>
                <w:sz w:val="22"/>
                <w:szCs w:val="22"/>
              </w:rPr>
              <w:t>5</w:t>
            </w:r>
          </w:p>
        </w:tc>
      </w:tr>
      <w:tr w:rsidR="00E75F3E" w:rsidRPr="00F47450" w:rsidTr="00B10EF2">
        <w:tc>
          <w:tcPr>
            <w:tcW w:w="5856" w:type="dxa"/>
          </w:tcPr>
          <w:p w:rsidR="00E75F3E" w:rsidRPr="00E75F3E" w:rsidRDefault="00AE0D4E" w:rsidP="00B10EF2">
            <w:pPr>
              <w:widowControl w:val="0"/>
              <w:spacing w:line="336" w:lineRule="auto"/>
              <w:jc w:val="both"/>
              <w:rPr>
                <w:sz w:val="22"/>
                <w:szCs w:val="22"/>
              </w:rPr>
            </w:pPr>
            <w:r>
              <w:rPr>
                <w:sz w:val="22"/>
                <w:szCs w:val="22"/>
              </w:rPr>
              <w:t>2. </w:t>
            </w:r>
            <w:r w:rsidRPr="00080A7A">
              <w:rPr>
                <w:sz w:val="22"/>
                <w:szCs w:val="22"/>
              </w:rPr>
              <w:t>Характеристика фінансово-господарської діяльності та постановки обліку на підприємстві (</w:t>
            </w:r>
            <w:r w:rsidRPr="004D5CEE">
              <w:rPr>
                <w:b/>
                <w:sz w:val="22"/>
                <w:szCs w:val="22"/>
              </w:rPr>
              <w:t>назва підприємства</w:t>
            </w:r>
            <w:r w:rsidRPr="00080A7A">
              <w:rPr>
                <w:sz w:val="22"/>
                <w:szCs w:val="22"/>
              </w:rPr>
              <w:t>)</w:t>
            </w:r>
          </w:p>
        </w:tc>
        <w:tc>
          <w:tcPr>
            <w:tcW w:w="1050" w:type="dxa"/>
            <w:vAlign w:val="bottom"/>
          </w:tcPr>
          <w:p w:rsidR="00E75F3E" w:rsidRPr="00F47450" w:rsidRDefault="00E75F3E" w:rsidP="00B10EF2">
            <w:pPr>
              <w:spacing w:line="336" w:lineRule="auto"/>
              <w:jc w:val="right"/>
              <w:rPr>
                <w:sz w:val="22"/>
                <w:szCs w:val="22"/>
              </w:rPr>
            </w:pPr>
            <w:r w:rsidRPr="00F47450">
              <w:rPr>
                <w:sz w:val="22"/>
                <w:szCs w:val="22"/>
              </w:rPr>
              <w:t>10</w:t>
            </w:r>
          </w:p>
        </w:tc>
      </w:tr>
      <w:tr w:rsidR="00E75F3E" w:rsidRPr="00F47450" w:rsidTr="00B10EF2">
        <w:tc>
          <w:tcPr>
            <w:tcW w:w="5856" w:type="dxa"/>
          </w:tcPr>
          <w:p w:rsidR="00E75F3E" w:rsidRPr="00AE0D4E" w:rsidRDefault="00AE0D4E" w:rsidP="00B10EF2">
            <w:pPr>
              <w:widowControl w:val="0"/>
              <w:spacing w:line="336" w:lineRule="auto"/>
              <w:jc w:val="both"/>
              <w:rPr>
                <w:sz w:val="22"/>
                <w:szCs w:val="22"/>
              </w:rPr>
            </w:pPr>
            <w:r>
              <w:rPr>
                <w:sz w:val="22"/>
                <w:szCs w:val="22"/>
              </w:rPr>
              <w:t>3. </w:t>
            </w:r>
            <w:r w:rsidRPr="00080A7A">
              <w:rPr>
                <w:sz w:val="22"/>
                <w:szCs w:val="22"/>
              </w:rPr>
              <w:t xml:space="preserve">Синтетичний і аналітичний облік </w:t>
            </w:r>
            <w:r>
              <w:rPr>
                <w:sz w:val="22"/>
                <w:szCs w:val="22"/>
              </w:rPr>
              <w:t>інших доходів підприємства та відображення їх у фінансовій звітності</w:t>
            </w:r>
          </w:p>
        </w:tc>
        <w:tc>
          <w:tcPr>
            <w:tcW w:w="1050" w:type="dxa"/>
            <w:vAlign w:val="bottom"/>
          </w:tcPr>
          <w:p w:rsidR="00E75F3E" w:rsidRPr="00F47450" w:rsidRDefault="00E75F3E" w:rsidP="00B10EF2">
            <w:pPr>
              <w:spacing w:line="336" w:lineRule="auto"/>
              <w:jc w:val="right"/>
              <w:rPr>
                <w:sz w:val="22"/>
                <w:szCs w:val="22"/>
              </w:rPr>
            </w:pPr>
            <w:r w:rsidRPr="00F47450">
              <w:rPr>
                <w:sz w:val="22"/>
                <w:szCs w:val="22"/>
              </w:rPr>
              <w:t>1</w:t>
            </w:r>
            <w:r w:rsidR="00AE0D4E">
              <w:rPr>
                <w:sz w:val="22"/>
                <w:szCs w:val="22"/>
              </w:rPr>
              <w:t>5</w:t>
            </w:r>
          </w:p>
        </w:tc>
      </w:tr>
      <w:tr w:rsidR="00E75F3E" w:rsidRPr="00F47450" w:rsidTr="00B10EF2">
        <w:tc>
          <w:tcPr>
            <w:tcW w:w="5856" w:type="dxa"/>
          </w:tcPr>
          <w:p w:rsidR="00E75F3E" w:rsidRPr="00AE0D4E" w:rsidRDefault="00AE0D4E" w:rsidP="00B10EF2">
            <w:pPr>
              <w:widowControl w:val="0"/>
              <w:spacing w:line="336" w:lineRule="auto"/>
              <w:jc w:val="both"/>
              <w:rPr>
                <w:sz w:val="22"/>
                <w:szCs w:val="22"/>
              </w:rPr>
            </w:pPr>
            <w:r>
              <w:rPr>
                <w:sz w:val="22"/>
                <w:szCs w:val="22"/>
              </w:rPr>
              <w:t>4. </w:t>
            </w:r>
            <w:r w:rsidRPr="00080A7A">
              <w:rPr>
                <w:sz w:val="22"/>
                <w:szCs w:val="22"/>
              </w:rPr>
              <w:t xml:space="preserve">Синтетичний і аналітичний облік </w:t>
            </w:r>
            <w:r>
              <w:rPr>
                <w:sz w:val="22"/>
                <w:szCs w:val="22"/>
              </w:rPr>
              <w:t>інших витрат підприємства та відображення їх у фінансовій звітності</w:t>
            </w:r>
          </w:p>
        </w:tc>
        <w:tc>
          <w:tcPr>
            <w:tcW w:w="1050" w:type="dxa"/>
            <w:vAlign w:val="bottom"/>
          </w:tcPr>
          <w:p w:rsidR="00E75F3E" w:rsidRPr="00F47450" w:rsidRDefault="00AE0D4E" w:rsidP="00B10EF2">
            <w:pPr>
              <w:spacing w:line="336" w:lineRule="auto"/>
              <w:jc w:val="right"/>
              <w:rPr>
                <w:sz w:val="22"/>
                <w:szCs w:val="22"/>
              </w:rPr>
            </w:pPr>
            <w:r>
              <w:rPr>
                <w:sz w:val="22"/>
                <w:szCs w:val="22"/>
              </w:rPr>
              <w:t>20</w:t>
            </w:r>
          </w:p>
        </w:tc>
      </w:tr>
      <w:tr w:rsidR="00E75F3E" w:rsidRPr="00F47450" w:rsidTr="00B10EF2">
        <w:tc>
          <w:tcPr>
            <w:tcW w:w="5856" w:type="dxa"/>
          </w:tcPr>
          <w:p w:rsidR="00E75F3E" w:rsidRPr="00AE0D4E" w:rsidRDefault="00AE0D4E" w:rsidP="00B10EF2">
            <w:pPr>
              <w:widowControl w:val="0"/>
              <w:spacing w:line="336" w:lineRule="auto"/>
              <w:jc w:val="both"/>
              <w:rPr>
                <w:sz w:val="22"/>
                <w:szCs w:val="22"/>
              </w:rPr>
            </w:pPr>
            <w:r>
              <w:rPr>
                <w:sz w:val="22"/>
                <w:szCs w:val="22"/>
              </w:rPr>
              <w:t>5. </w:t>
            </w:r>
            <w:r w:rsidRPr="00080A7A">
              <w:rPr>
                <w:sz w:val="22"/>
                <w:szCs w:val="22"/>
              </w:rPr>
              <w:t xml:space="preserve">Використання інформаційних технологій в обліку інших </w:t>
            </w:r>
            <w:r>
              <w:rPr>
                <w:sz w:val="22"/>
                <w:szCs w:val="22"/>
              </w:rPr>
              <w:t xml:space="preserve">доходів і </w:t>
            </w:r>
            <w:r w:rsidRPr="00080A7A">
              <w:rPr>
                <w:sz w:val="22"/>
                <w:szCs w:val="22"/>
              </w:rPr>
              <w:t>витрат діяльності підприємств</w:t>
            </w:r>
          </w:p>
        </w:tc>
        <w:tc>
          <w:tcPr>
            <w:tcW w:w="1050" w:type="dxa"/>
            <w:vAlign w:val="bottom"/>
          </w:tcPr>
          <w:p w:rsidR="00E75F3E" w:rsidRPr="00F47450" w:rsidRDefault="00E75F3E" w:rsidP="00B10EF2">
            <w:pPr>
              <w:spacing w:line="336" w:lineRule="auto"/>
              <w:jc w:val="right"/>
              <w:rPr>
                <w:sz w:val="22"/>
                <w:szCs w:val="22"/>
              </w:rPr>
            </w:pPr>
            <w:r w:rsidRPr="00F47450">
              <w:rPr>
                <w:sz w:val="22"/>
                <w:szCs w:val="22"/>
              </w:rPr>
              <w:t>2</w:t>
            </w:r>
            <w:r w:rsidR="00AE0D4E">
              <w:rPr>
                <w:sz w:val="22"/>
                <w:szCs w:val="22"/>
              </w:rPr>
              <w:t>5</w:t>
            </w:r>
          </w:p>
        </w:tc>
      </w:tr>
      <w:tr w:rsidR="00AE0D4E" w:rsidRPr="00F47450" w:rsidTr="00B10EF2">
        <w:tc>
          <w:tcPr>
            <w:tcW w:w="5856" w:type="dxa"/>
          </w:tcPr>
          <w:p w:rsidR="00AE0D4E" w:rsidRDefault="00AE0D4E" w:rsidP="00B10EF2">
            <w:pPr>
              <w:widowControl w:val="0"/>
              <w:spacing w:line="336" w:lineRule="auto"/>
              <w:jc w:val="both"/>
              <w:rPr>
                <w:sz w:val="22"/>
                <w:szCs w:val="22"/>
              </w:rPr>
            </w:pPr>
            <w:r>
              <w:rPr>
                <w:sz w:val="22"/>
                <w:szCs w:val="22"/>
              </w:rPr>
              <w:t>Висновки та пропозиції</w:t>
            </w:r>
          </w:p>
        </w:tc>
        <w:tc>
          <w:tcPr>
            <w:tcW w:w="1050" w:type="dxa"/>
            <w:vAlign w:val="bottom"/>
          </w:tcPr>
          <w:p w:rsidR="00AE0D4E" w:rsidRPr="00F47450" w:rsidRDefault="00AE0D4E" w:rsidP="00B10EF2">
            <w:pPr>
              <w:spacing w:line="336" w:lineRule="auto"/>
              <w:jc w:val="right"/>
              <w:rPr>
                <w:sz w:val="22"/>
                <w:szCs w:val="22"/>
              </w:rPr>
            </w:pPr>
            <w:r>
              <w:rPr>
                <w:sz w:val="22"/>
                <w:szCs w:val="22"/>
              </w:rPr>
              <w:t>30</w:t>
            </w:r>
          </w:p>
        </w:tc>
      </w:tr>
      <w:tr w:rsidR="00E75F3E" w:rsidRPr="00F47450" w:rsidTr="00B10EF2">
        <w:tc>
          <w:tcPr>
            <w:tcW w:w="5856" w:type="dxa"/>
            <w:vAlign w:val="bottom"/>
          </w:tcPr>
          <w:p w:rsidR="00E75F3E" w:rsidRPr="00E75F3E" w:rsidRDefault="00E75F3E" w:rsidP="00B10EF2">
            <w:pPr>
              <w:shd w:val="clear" w:color="auto" w:fill="FFFFFF"/>
              <w:tabs>
                <w:tab w:val="left" w:pos="806"/>
              </w:tabs>
              <w:spacing w:line="336" w:lineRule="auto"/>
              <w:jc w:val="both"/>
              <w:rPr>
                <w:sz w:val="22"/>
                <w:szCs w:val="22"/>
              </w:rPr>
            </w:pPr>
            <w:r w:rsidRPr="00E75F3E">
              <w:rPr>
                <w:sz w:val="22"/>
                <w:szCs w:val="22"/>
              </w:rPr>
              <w:t>Список використаних джерел</w:t>
            </w:r>
          </w:p>
        </w:tc>
        <w:tc>
          <w:tcPr>
            <w:tcW w:w="1050" w:type="dxa"/>
            <w:vAlign w:val="bottom"/>
          </w:tcPr>
          <w:p w:rsidR="00E75F3E" w:rsidRPr="00F47450" w:rsidRDefault="00AE0D4E" w:rsidP="00B10EF2">
            <w:pPr>
              <w:spacing w:line="336" w:lineRule="auto"/>
              <w:jc w:val="right"/>
              <w:rPr>
                <w:sz w:val="22"/>
                <w:szCs w:val="22"/>
              </w:rPr>
            </w:pPr>
            <w:r>
              <w:rPr>
                <w:sz w:val="22"/>
                <w:szCs w:val="22"/>
              </w:rPr>
              <w:t>35</w:t>
            </w:r>
          </w:p>
        </w:tc>
      </w:tr>
      <w:tr w:rsidR="00E75F3E" w:rsidRPr="00F47450" w:rsidTr="00B10EF2">
        <w:tc>
          <w:tcPr>
            <w:tcW w:w="5856" w:type="dxa"/>
            <w:vAlign w:val="bottom"/>
          </w:tcPr>
          <w:p w:rsidR="00E75F3E" w:rsidRPr="00E75F3E" w:rsidRDefault="00E75F3E" w:rsidP="00B10EF2">
            <w:pPr>
              <w:shd w:val="clear" w:color="auto" w:fill="FFFFFF"/>
              <w:tabs>
                <w:tab w:val="left" w:pos="806"/>
              </w:tabs>
              <w:spacing w:line="336" w:lineRule="auto"/>
              <w:jc w:val="both"/>
              <w:rPr>
                <w:sz w:val="22"/>
                <w:szCs w:val="22"/>
              </w:rPr>
            </w:pPr>
            <w:r w:rsidRPr="00E75F3E">
              <w:rPr>
                <w:sz w:val="22"/>
                <w:szCs w:val="22"/>
              </w:rPr>
              <w:t xml:space="preserve">Додатки </w:t>
            </w:r>
          </w:p>
        </w:tc>
        <w:tc>
          <w:tcPr>
            <w:tcW w:w="1050" w:type="dxa"/>
            <w:vAlign w:val="bottom"/>
          </w:tcPr>
          <w:p w:rsidR="00E75F3E" w:rsidRPr="00F47450" w:rsidRDefault="00AE0D4E" w:rsidP="00B10EF2">
            <w:pPr>
              <w:spacing w:line="336" w:lineRule="auto"/>
              <w:jc w:val="right"/>
              <w:rPr>
                <w:sz w:val="22"/>
                <w:szCs w:val="22"/>
              </w:rPr>
            </w:pPr>
            <w:r>
              <w:rPr>
                <w:sz w:val="22"/>
                <w:szCs w:val="22"/>
              </w:rPr>
              <w:t>38</w:t>
            </w:r>
          </w:p>
        </w:tc>
      </w:tr>
    </w:tbl>
    <w:p w:rsidR="00B135E9" w:rsidRDefault="00B135E9" w:rsidP="000D4E9C">
      <w:pPr>
        <w:shd w:val="clear" w:color="auto" w:fill="FFFFFF"/>
        <w:tabs>
          <w:tab w:val="left" w:leader="underscore" w:pos="4637"/>
          <w:tab w:val="left" w:leader="underscore" w:pos="5798"/>
        </w:tabs>
        <w:spacing w:before="202"/>
        <w:rPr>
          <w:b/>
          <w:bCs/>
          <w:sz w:val="22"/>
          <w:szCs w:val="22"/>
        </w:rPr>
      </w:pPr>
    </w:p>
    <w:p w:rsidR="00516083" w:rsidRPr="00347DA7" w:rsidRDefault="00516083" w:rsidP="00516083">
      <w:pPr>
        <w:pageBreakBefore/>
        <w:widowControl w:val="0"/>
        <w:tabs>
          <w:tab w:val="left" w:pos="142"/>
          <w:tab w:val="left" w:pos="284"/>
          <w:tab w:val="left" w:pos="426"/>
        </w:tabs>
        <w:spacing w:line="216" w:lineRule="auto"/>
        <w:jc w:val="center"/>
        <w:rPr>
          <w:b/>
          <w:bCs/>
          <w:sz w:val="22"/>
        </w:rPr>
      </w:pPr>
      <w:r>
        <w:rPr>
          <w:b/>
          <w:bCs/>
          <w:sz w:val="22"/>
        </w:rPr>
        <w:lastRenderedPageBreak/>
        <w:t>Додаток Г</w:t>
      </w:r>
    </w:p>
    <w:p w:rsidR="00516083" w:rsidRPr="00516083" w:rsidRDefault="00516083" w:rsidP="00516083">
      <w:pPr>
        <w:widowControl w:val="0"/>
        <w:shd w:val="clear" w:color="auto" w:fill="FFFFFF"/>
        <w:spacing w:line="216" w:lineRule="auto"/>
        <w:ind w:left="2880"/>
        <w:rPr>
          <w:sz w:val="22"/>
          <w:szCs w:val="22"/>
        </w:rPr>
      </w:pPr>
      <w:r w:rsidRPr="00516083">
        <w:rPr>
          <w:spacing w:val="-2"/>
          <w:sz w:val="22"/>
          <w:szCs w:val="22"/>
        </w:rPr>
        <w:t>Зав</w:t>
      </w:r>
      <w:r w:rsidR="00AC69FE">
        <w:rPr>
          <w:spacing w:val="-2"/>
          <w:sz w:val="22"/>
          <w:szCs w:val="22"/>
        </w:rPr>
        <w:t xml:space="preserve">. </w:t>
      </w:r>
      <w:r w:rsidRPr="00516083">
        <w:rPr>
          <w:spacing w:val="-2"/>
          <w:sz w:val="22"/>
          <w:szCs w:val="22"/>
        </w:rPr>
        <w:t>кафедри</w:t>
      </w:r>
      <w:r>
        <w:rPr>
          <w:spacing w:val="-2"/>
          <w:sz w:val="22"/>
          <w:szCs w:val="22"/>
        </w:rPr>
        <w:t xml:space="preserve"> бухгалтерського обліку і аудиту проф. Карпенко О.В.</w:t>
      </w:r>
    </w:p>
    <w:p w:rsidR="00AC69FE" w:rsidRDefault="00516083" w:rsidP="00516083">
      <w:pPr>
        <w:widowControl w:val="0"/>
        <w:shd w:val="clear" w:color="auto" w:fill="FFFFFF"/>
        <w:spacing w:before="7" w:line="216" w:lineRule="auto"/>
        <w:ind w:left="2880"/>
        <w:rPr>
          <w:spacing w:val="-7"/>
          <w:sz w:val="22"/>
          <w:szCs w:val="22"/>
        </w:rPr>
      </w:pPr>
      <w:r w:rsidRPr="00516083">
        <w:rPr>
          <w:spacing w:val="-7"/>
          <w:sz w:val="22"/>
          <w:szCs w:val="22"/>
        </w:rPr>
        <w:t>студента (</w:t>
      </w:r>
      <w:proofErr w:type="spellStart"/>
      <w:r w:rsidRPr="00516083">
        <w:rPr>
          <w:spacing w:val="-7"/>
          <w:sz w:val="22"/>
          <w:szCs w:val="22"/>
        </w:rPr>
        <w:t>ки</w:t>
      </w:r>
      <w:proofErr w:type="spellEnd"/>
      <w:r w:rsidRPr="00516083">
        <w:rPr>
          <w:spacing w:val="-7"/>
          <w:sz w:val="22"/>
          <w:szCs w:val="22"/>
        </w:rPr>
        <w:t xml:space="preserve">) </w:t>
      </w:r>
      <w:r w:rsidR="00AC69FE">
        <w:rPr>
          <w:spacing w:val="-7"/>
          <w:sz w:val="22"/>
          <w:szCs w:val="22"/>
        </w:rPr>
        <w:t xml:space="preserve">_______ </w:t>
      </w:r>
      <w:r w:rsidRPr="00516083">
        <w:rPr>
          <w:spacing w:val="-7"/>
          <w:sz w:val="22"/>
          <w:szCs w:val="22"/>
        </w:rPr>
        <w:t>курсу</w:t>
      </w:r>
    </w:p>
    <w:p w:rsidR="00AC69FE" w:rsidRDefault="00AC69FE" w:rsidP="00516083">
      <w:pPr>
        <w:widowControl w:val="0"/>
        <w:shd w:val="clear" w:color="auto" w:fill="FFFFFF"/>
        <w:spacing w:before="7" w:line="216" w:lineRule="auto"/>
        <w:ind w:left="2880"/>
        <w:rPr>
          <w:spacing w:val="-7"/>
          <w:sz w:val="22"/>
          <w:szCs w:val="22"/>
        </w:rPr>
      </w:pPr>
      <w:r>
        <w:rPr>
          <w:spacing w:val="-7"/>
          <w:sz w:val="22"/>
          <w:szCs w:val="22"/>
        </w:rPr>
        <w:t xml:space="preserve">групи ОА - ____ </w:t>
      </w:r>
      <w:r w:rsidR="00516083" w:rsidRPr="00516083">
        <w:rPr>
          <w:spacing w:val="-7"/>
          <w:sz w:val="22"/>
          <w:szCs w:val="22"/>
        </w:rPr>
        <w:t xml:space="preserve"> </w:t>
      </w:r>
    </w:p>
    <w:p w:rsidR="00AC69FE" w:rsidRDefault="00AC69FE" w:rsidP="00516083">
      <w:pPr>
        <w:widowControl w:val="0"/>
        <w:shd w:val="clear" w:color="auto" w:fill="FFFFFF"/>
        <w:spacing w:before="7" w:line="216" w:lineRule="auto"/>
        <w:ind w:left="2880"/>
        <w:rPr>
          <w:spacing w:val="-7"/>
          <w:sz w:val="22"/>
          <w:szCs w:val="22"/>
        </w:rPr>
      </w:pPr>
      <w:r>
        <w:rPr>
          <w:spacing w:val="-7"/>
          <w:sz w:val="22"/>
          <w:szCs w:val="22"/>
        </w:rPr>
        <w:t>І</w:t>
      </w:r>
      <w:r w:rsidR="00516083" w:rsidRPr="00516083">
        <w:rPr>
          <w:spacing w:val="-7"/>
          <w:sz w:val="22"/>
          <w:szCs w:val="22"/>
        </w:rPr>
        <w:t xml:space="preserve">нституту </w:t>
      </w:r>
      <w:r w:rsidR="00516083">
        <w:rPr>
          <w:spacing w:val="-7"/>
          <w:sz w:val="22"/>
          <w:szCs w:val="22"/>
        </w:rPr>
        <w:t>економіки, управління та інформаційних технологій</w:t>
      </w:r>
    </w:p>
    <w:p w:rsidR="00516083" w:rsidRPr="00516083" w:rsidRDefault="00516083" w:rsidP="00516083">
      <w:pPr>
        <w:widowControl w:val="0"/>
        <w:shd w:val="clear" w:color="auto" w:fill="FFFFFF"/>
        <w:spacing w:before="7" w:line="216" w:lineRule="auto"/>
        <w:ind w:left="2880"/>
        <w:rPr>
          <w:spacing w:val="-3"/>
          <w:sz w:val="22"/>
          <w:szCs w:val="22"/>
        </w:rPr>
      </w:pPr>
      <w:r w:rsidRPr="00516083">
        <w:rPr>
          <w:spacing w:val="-3"/>
          <w:sz w:val="22"/>
          <w:szCs w:val="22"/>
        </w:rPr>
        <w:t xml:space="preserve">напряму підготовки </w:t>
      </w:r>
      <w:r>
        <w:rPr>
          <w:spacing w:val="-3"/>
          <w:sz w:val="22"/>
          <w:szCs w:val="22"/>
        </w:rPr>
        <w:t xml:space="preserve">6.030509 «Облік і аудит» </w:t>
      </w:r>
      <w:r w:rsidRPr="00516083">
        <w:rPr>
          <w:spacing w:val="-3"/>
          <w:sz w:val="22"/>
          <w:szCs w:val="22"/>
        </w:rPr>
        <w:t>____________________</w:t>
      </w:r>
      <w:r>
        <w:rPr>
          <w:spacing w:val="-3"/>
          <w:sz w:val="22"/>
          <w:szCs w:val="22"/>
        </w:rPr>
        <w:t>______________</w:t>
      </w:r>
    </w:p>
    <w:p w:rsidR="00516083" w:rsidRPr="00516083" w:rsidRDefault="00516083" w:rsidP="00516083">
      <w:pPr>
        <w:widowControl w:val="0"/>
        <w:shd w:val="clear" w:color="auto" w:fill="FFFFFF"/>
        <w:spacing w:line="216" w:lineRule="auto"/>
        <w:ind w:left="3589" w:firstLine="665"/>
        <w:rPr>
          <w:sz w:val="16"/>
          <w:szCs w:val="16"/>
        </w:rPr>
      </w:pPr>
      <w:r w:rsidRPr="00516083">
        <w:rPr>
          <w:spacing w:val="-17"/>
          <w:sz w:val="16"/>
          <w:szCs w:val="16"/>
        </w:rPr>
        <w:t xml:space="preserve">  (прізвище, ім’я, по батькові)</w:t>
      </w:r>
    </w:p>
    <w:p w:rsidR="00516083" w:rsidRPr="00516083" w:rsidRDefault="00516083" w:rsidP="00516083">
      <w:pPr>
        <w:widowControl w:val="0"/>
        <w:shd w:val="clear" w:color="auto" w:fill="FFFFFF"/>
        <w:spacing w:before="324" w:line="216" w:lineRule="auto"/>
        <w:jc w:val="center"/>
        <w:rPr>
          <w:b/>
          <w:spacing w:val="-1"/>
          <w:sz w:val="22"/>
          <w:szCs w:val="22"/>
        </w:rPr>
      </w:pPr>
      <w:r w:rsidRPr="00516083">
        <w:rPr>
          <w:b/>
          <w:spacing w:val="-1"/>
          <w:sz w:val="22"/>
          <w:szCs w:val="22"/>
        </w:rPr>
        <w:t>Заява</w:t>
      </w:r>
    </w:p>
    <w:p w:rsidR="00516083" w:rsidRPr="00516083" w:rsidRDefault="00516083" w:rsidP="00516083">
      <w:pPr>
        <w:widowControl w:val="0"/>
        <w:shd w:val="clear" w:color="auto" w:fill="FFFFFF"/>
        <w:spacing w:line="216" w:lineRule="auto"/>
        <w:ind w:left="1701"/>
        <w:rPr>
          <w:sz w:val="22"/>
          <w:szCs w:val="22"/>
        </w:rPr>
      </w:pPr>
    </w:p>
    <w:p w:rsidR="00516083" w:rsidRPr="00516083" w:rsidRDefault="00516083" w:rsidP="00516083">
      <w:pPr>
        <w:widowControl w:val="0"/>
        <w:shd w:val="clear" w:color="auto" w:fill="FFFFFF"/>
        <w:spacing w:line="216" w:lineRule="auto"/>
        <w:ind w:firstLine="709"/>
        <w:rPr>
          <w:spacing w:val="-1"/>
          <w:sz w:val="22"/>
          <w:szCs w:val="22"/>
        </w:rPr>
      </w:pPr>
      <w:r w:rsidRPr="00516083">
        <w:rPr>
          <w:spacing w:val="-1"/>
          <w:sz w:val="22"/>
          <w:szCs w:val="22"/>
        </w:rPr>
        <w:t>Прошу дозволити написання курсової роботи на тему _______</w:t>
      </w:r>
      <w:r>
        <w:rPr>
          <w:spacing w:val="-1"/>
          <w:sz w:val="22"/>
          <w:szCs w:val="22"/>
        </w:rPr>
        <w:t>_</w:t>
      </w:r>
    </w:p>
    <w:p w:rsidR="00516083" w:rsidRPr="00516083" w:rsidRDefault="00516083" w:rsidP="00516083">
      <w:pPr>
        <w:widowControl w:val="0"/>
        <w:shd w:val="clear" w:color="auto" w:fill="FFFFFF"/>
        <w:spacing w:line="216" w:lineRule="auto"/>
        <w:rPr>
          <w:spacing w:val="-1"/>
          <w:sz w:val="22"/>
          <w:szCs w:val="22"/>
        </w:rPr>
      </w:pPr>
      <w:r w:rsidRPr="00516083">
        <w:rPr>
          <w:spacing w:val="-1"/>
          <w:sz w:val="22"/>
          <w:szCs w:val="22"/>
        </w:rPr>
        <w:t>_____________________________________________________________________________________________________________________________________________і затвердити керівником  _________________</w:t>
      </w:r>
      <w:r>
        <w:rPr>
          <w:spacing w:val="-1"/>
          <w:sz w:val="22"/>
          <w:szCs w:val="22"/>
        </w:rPr>
        <w:t>__</w:t>
      </w:r>
      <w:r w:rsidR="00AC69FE">
        <w:rPr>
          <w:spacing w:val="-1"/>
          <w:sz w:val="22"/>
          <w:szCs w:val="22"/>
        </w:rPr>
        <w:t>_</w:t>
      </w:r>
    </w:p>
    <w:p w:rsidR="00516083" w:rsidRPr="00516083" w:rsidRDefault="00516083" w:rsidP="00516083">
      <w:pPr>
        <w:widowControl w:val="0"/>
        <w:shd w:val="clear" w:color="auto" w:fill="FFFFFF"/>
        <w:spacing w:line="216" w:lineRule="auto"/>
        <w:rPr>
          <w:spacing w:val="-1"/>
          <w:sz w:val="22"/>
          <w:szCs w:val="22"/>
        </w:rPr>
      </w:pPr>
      <w:r w:rsidRPr="00516083">
        <w:rPr>
          <w:spacing w:val="-1"/>
          <w:sz w:val="22"/>
          <w:szCs w:val="22"/>
        </w:rPr>
        <w:t xml:space="preserve">_____________________________________________________________ </w:t>
      </w:r>
    </w:p>
    <w:p w:rsidR="00516083" w:rsidRPr="00516083" w:rsidRDefault="00516083" w:rsidP="00516083">
      <w:pPr>
        <w:pStyle w:val="20"/>
        <w:spacing w:line="216" w:lineRule="auto"/>
        <w:ind w:firstLine="0"/>
        <w:jc w:val="center"/>
        <w:rPr>
          <w:b/>
          <w:bCs/>
          <w:szCs w:val="22"/>
        </w:rPr>
      </w:pPr>
    </w:p>
    <w:p w:rsidR="00516083" w:rsidRDefault="00516083" w:rsidP="00516083">
      <w:pPr>
        <w:pStyle w:val="20"/>
        <w:spacing w:line="216" w:lineRule="auto"/>
        <w:ind w:firstLine="0"/>
        <w:jc w:val="center"/>
        <w:rPr>
          <w:b/>
          <w:bCs/>
          <w:szCs w:val="22"/>
        </w:rPr>
      </w:pPr>
    </w:p>
    <w:p w:rsidR="00516083" w:rsidRDefault="00516083" w:rsidP="00516083">
      <w:pPr>
        <w:pStyle w:val="20"/>
        <w:spacing w:line="216" w:lineRule="auto"/>
        <w:ind w:firstLine="0"/>
        <w:jc w:val="center"/>
        <w:rPr>
          <w:b/>
          <w:bCs/>
          <w:szCs w:val="22"/>
        </w:rPr>
      </w:pPr>
    </w:p>
    <w:p w:rsidR="00516083" w:rsidRPr="00516083" w:rsidRDefault="00516083" w:rsidP="00516083">
      <w:pPr>
        <w:pStyle w:val="20"/>
        <w:spacing w:line="216" w:lineRule="auto"/>
        <w:ind w:firstLine="0"/>
        <w:jc w:val="center"/>
        <w:rPr>
          <w:b/>
          <w:bCs/>
          <w:szCs w:val="22"/>
        </w:rPr>
      </w:pPr>
    </w:p>
    <w:p w:rsidR="00516083" w:rsidRPr="00516083" w:rsidRDefault="00516083" w:rsidP="00516083">
      <w:pPr>
        <w:pStyle w:val="20"/>
        <w:spacing w:line="216" w:lineRule="auto"/>
        <w:ind w:firstLine="0"/>
        <w:jc w:val="center"/>
        <w:rPr>
          <w:b/>
          <w:bCs/>
          <w:szCs w:val="22"/>
        </w:rPr>
      </w:pPr>
    </w:p>
    <w:p w:rsidR="00516083" w:rsidRPr="00516083" w:rsidRDefault="00516083" w:rsidP="00516083">
      <w:pPr>
        <w:widowControl w:val="0"/>
        <w:shd w:val="clear" w:color="auto" w:fill="FFFFFF"/>
        <w:spacing w:line="216" w:lineRule="auto"/>
        <w:rPr>
          <w:spacing w:val="-1"/>
          <w:sz w:val="22"/>
          <w:szCs w:val="22"/>
        </w:rPr>
      </w:pPr>
      <w:r w:rsidRPr="00516083">
        <w:rPr>
          <w:spacing w:val="-1"/>
          <w:sz w:val="22"/>
          <w:szCs w:val="22"/>
        </w:rPr>
        <w:t xml:space="preserve">Студент  </w:t>
      </w:r>
      <w:r w:rsidR="00AC69FE">
        <w:rPr>
          <w:spacing w:val="-1"/>
          <w:sz w:val="22"/>
          <w:szCs w:val="22"/>
        </w:rPr>
        <w:t>(</w:t>
      </w:r>
      <w:proofErr w:type="spellStart"/>
      <w:r w:rsidR="00AC69FE">
        <w:rPr>
          <w:spacing w:val="-1"/>
          <w:sz w:val="22"/>
          <w:szCs w:val="22"/>
        </w:rPr>
        <w:t>ка</w:t>
      </w:r>
      <w:proofErr w:type="spellEnd"/>
      <w:r w:rsidR="00AC69FE">
        <w:rPr>
          <w:spacing w:val="-1"/>
          <w:sz w:val="22"/>
          <w:szCs w:val="22"/>
        </w:rPr>
        <w:t>)</w:t>
      </w:r>
      <w:r w:rsidRPr="00516083">
        <w:rPr>
          <w:spacing w:val="-1"/>
          <w:sz w:val="22"/>
          <w:szCs w:val="22"/>
        </w:rPr>
        <w:t xml:space="preserve">                 ___________________       ___________________</w:t>
      </w:r>
    </w:p>
    <w:p w:rsidR="00516083" w:rsidRPr="00516083" w:rsidRDefault="00516083" w:rsidP="00516083">
      <w:pPr>
        <w:widowControl w:val="0"/>
        <w:shd w:val="clear" w:color="auto" w:fill="FFFFFF"/>
        <w:spacing w:line="216" w:lineRule="auto"/>
        <w:rPr>
          <w:spacing w:val="-1"/>
          <w:sz w:val="16"/>
          <w:szCs w:val="16"/>
        </w:rPr>
      </w:pPr>
      <w:r w:rsidRPr="00516083">
        <w:rPr>
          <w:spacing w:val="-1"/>
          <w:sz w:val="16"/>
          <w:szCs w:val="16"/>
        </w:rPr>
        <w:t xml:space="preserve">                                                                                (підпис)                                    (ініціали, прізвище)</w:t>
      </w:r>
    </w:p>
    <w:p w:rsidR="00516083" w:rsidRPr="00516083" w:rsidRDefault="00516083" w:rsidP="00516083">
      <w:pPr>
        <w:pStyle w:val="20"/>
        <w:spacing w:line="216" w:lineRule="auto"/>
        <w:ind w:firstLine="0"/>
        <w:rPr>
          <w:b/>
          <w:bCs/>
          <w:szCs w:val="22"/>
        </w:rPr>
      </w:pPr>
      <w:r w:rsidRPr="00516083">
        <w:rPr>
          <w:szCs w:val="22"/>
        </w:rPr>
        <w:t>«___»___________20_</w:t>
      </w:r>
      <w:r w:rsidR="00AC69FE">
        <w:rPr>
          <w:szCs w:val="22"/>
        </w:rPr>
        <w:t xml:space="preserve"> </w:t>
      </w:r>
      <w:r w:rsidRPr="00516083">
        <w:rPr>
          <w:szCs w:val="22"/>
        </w:rPr>
        <w:t>р.</w:t>
      </w:r>
    </w:p>
    <w:p w:rsidR="00516083" w:rsidRPr="00516083" w:rsidRDefault="00516083" w:rsidP="00516083">
      <w:pPr>
        <w:pStyle w:val="20"/>
        <w:spacing w:line="216" w:lineRule="auto"/>
        <w:ind w:firstLine="0"/>
        <w:jc w:val="center"/>
        <w:rPr>
          <w:b/>
          <w:bCs/>
          <w:szCs w:val="22"/>
        </w:rPr>
      </w:pPr>
    </w:p>
    <w:p w:rsidR="00516083" w:rsidRPr="00516083" w:rsidRDefault="00516083" w:rsidP="00516083">
      <w:pPr>
        <w:pStyle w:val="20"/>
        <w:spacing w:line="216" w:lineRule="auto"/>
        <w:ind w:firstLine="0"/>
        <w:rPr>
          <w:bCs/>
          <w:szCs w:val="22"/>
        </w:rPr>
      </w:pPr>
    </w:p>
    <w:p w:rsidR="00516083" w:rsidRPr="00516083" w:rsidRDefault="00516083" w:rsidP="00516083">
      <w:pPr>
        <w:pStyle w:val="20"/>
        <w:spacing w:line="216" w:lineRule="auto"/>
        <w:ind w:firstLine="0"/>
        <w:rPr>
          <w:bCs/>
          <w:szCs w:val="22"/>
        </w:rPr>
      </w:pPr>
    </w:p>
    <w:p w:rsidR="00516083" w:rsidRPr="00516083" w:rsidRDefault="00516083" w:rsidP="00516083">
      <w:pPr>
        <w:pStyle w:val="20"/>
        <w:spacing w:line="216" w:lineRule="auto"/>
        <w:ind w:firstLine="0"/>
        <w:rPr>
          <w:bCs/>
          <w:szCs w:val="22"/>
        </w:rPr>
      </w:pPr>
      <w:r w:rsidRPr="00516083">
        <w:rPr>
          <w:bCs/>
          <w:szCs w:val="22"/>
        </w:rPr>
        <w:t>Погоджено</w:t>
      </w:r>
    </w:p>
    <w:p w:rsidR="00516083" w:rsidRPr="00516083" w:rsidRDefault="00516083" w:rsidP="00516083">
      <w:pPr>
        <w:widowControl w:val="0"/>
        <w:shd w:val="clear" w:color="auto" w:fill="FFFFFF"/>
        <w:spacing w:line="216" w:lineRule="auto"/>
        <w:rPr>
          <w:spacing w:val="-1"/>
          <w:sz w:val="22"/>
          <w:szCs w:val="22"/>
        </w:rPr>
      </w:pPr>
      <w:r w:rsidRPr="00516083">
        <w:rPr>
          <w:spacing w:val="-1"/>
          <w:sz w:val="22"/>
          <w:szCs w:val="22"/>
        </w:rPr>
        <w:t>Керівник                        ___________________       ___________________</w:t>
      </w:r>
    </w:p>
    <w:p w:rsidR="00516083" w:rsidRPr="00A22377" w:rsidRDefault="00516083" w:rsidP="00516083">
      <w:pPr>
        <w:widowControl w:val="0"/>
        <w:shd w:val="clear" w:color="auto" w:fill="FFFFFF"/>
        <w:spacing w:line="216" w:lineRule="auto"/>
        <w:rPr>
          <w:spacing w:val="-1"/>
          <w:sz w:val="16"/>
          <w:szCs w:val="16"/>
        </w:rPr>
      </w:pPr>
      <w:r w:rsidRPr="00A22377">
        <w:rPr>
          <w:spacing w:val="-1"/>
          <w:sz w:val="16"/>
          <w:szCs w:val="16"/>
        </w:rPr>
        <w:t xml:space="preserve">                                                                           (підпис)                                    (ініціали, прізвище)</w:t>
      </w:r>
    </w:p>
    <w:p w:rsidR="00516083" w:rsidRPr="00516083" w:rsidRDefault="00516083" w:rsidP="00516083">
      <w:pPr>
        <w:pStyle w:val="20"/>
        <w:spacing w:line="216" w:lineRule="auto"/>
        <w:ind w:firstLine="0"/>
        <w:rPr>
          <w:b/>
          <w:bCs/>
          <w:szCs w:val="22"/>
        </w:rPr>
      </w:pPr>
      <w:r w:rsidRPr="00516083">
        <w:rPr>
          <w:szCs w:val="22"/>
        </w:rPr>
        <w:t>«___»___________20_р.</w:t>
      </w:r>
    </w:p>
    <w:p w:rsidR="00B135E9" w:rsidRDefault="00B135E9" w:rsidP="000D4E9C">
      <w:pPr>
        <w:shd w:val="clear" w:color="auto" w:fill="FFFFFF"/>
        <w:tabs>
          <w:tab w:val="left" w:leader="underscore" w:pos="4637"/>
          <w:tab w:val="left" w:leader="underscore" w:pos="5798"/>
        </w:tabs>
        <w:spacing w:before="202"/>
        <w:rPr>
          <w:b/>
          <w:bCs/>
          <w:sz w:val="22"/>
          <w:szCs w:val="22"/>
        </w:rPr>
      </w:pPr>
    </w:p>
    <w:p w:rsidR="009C444D" w:rsidRPr="009C444D" w:rsidRDefault="009C444D" w:rsidP="006B3C04">
      <w:pPr>
        <w:pageBreakBefore/>
        <w:widowControl w:val="0"/>
        <w:tabs>
          <w:tab w:val="left" w:pos="142"/>
          <w:tab w:val="left" w:pos="284"/>
          <w:tab w:val="left" w:pos="426"/>
        </w:tabs>
        <w:spacing w:line="216" w:lineRule="auto"/>
        <w:jc w:val="center"/>
        <w:rPr>
          <w:b/>
          <w:bCs/>
          <w:sz w:val="22"/>
        </w:rPr>
      </w:pPr>
      <w:r w:rsidRPr="009C444D">
        <w:rPr>
          <w:b/>
          <w:bCs/>
          <w:sz w:val="22"/>
        </w:rPr>
        <w:lastRenderedPageBreak/>
        <w:t xml:space="preserve">Додаток </w:t>
      </w:r>
      <w:r w:rsidR="00672EFA">
        <w:rPr>
          <w:b/>
          <w:bCs/>
          <w:sz w:val="22"/>
        </w:rPr>
        <w:t>Д</w:t>
      </w:r>
    </w:p>
    <w:p w:rsidR="009C444D" w:rsidRPr="009C444D" w:rsidRDefault="009C444D" w:rsidP="006B3C04">
      <w:pPr>
        <w:pStyle w:val="a8"/>
        <w:widowControl w:val="0"/>
        <w:spacing w:line="216" w:lineRule="auto"/>
        <w:rPr>
          <w:i/>
          <w:sz w:val="20"/>
        </w:rPr>
      </w:pPr>
      <w:r w:rsidRPr="009C444D">
        <w:rPr>
          <w:i/>
          <w:sz w:val="20"/>
        </w:rPr>
        <w:t xml:space="preserve">Лист оцінювання курсової роботи </w:t>
      </w:r>
    </w:p>
    <w:p w:rsidR="009C444D" w:rsidRPr="009C444D" w:rsidRDefault="009C444D" w:rsidP="006B3C04">
      <w:pPr>
        <w:widowControl w:val="0"/>
        <w:spacing w:line="216" w:lineRule="auto"/>
        <w:jc w:val="center"/>
        <w:rPr>
          <w:b/>
          <w:bCs/>
        </w:rPr>
      </w:pPr>
      <w:r w:rsidRPr="009C444D">
        <w:rPr>
          <w:b/>
          <w:bCs/>
        </w:rPr>
        <w:t>з навчальн</w:t>
      </w:r>
      <w:r w:rsidR="00D87733">
        <w:rPr>
          <w:b/>
          <w:bCs/>
        </w:rPr>
        <w:t>их</w:t>
      </w:r>
      <w:r w:rsidRPr="009C444D">
        <w:rPr>
          <w:b/>
          <w:bCs/>
        </w:rPr>
        <w:t xml:space="preserve"> дисциплін</w:t>
      </w:r>
      <w:r w:rsidR="00D87733">
        <w:rPr>
          <w:b/>
          <w:bCs/>
        </w:rPr>
        <w:t xml:space="preserve"> «Фінансовий облік І» та «Фінансовий облік ІІ»</w:t>
      </w:r>
      <w:r w:rsidRPr="009C444D">
        <w:rPr>
          <w:b/>
          <w:bCs/>
        </w:rPr>
        <w:t>, виконаної студент</w:t>
      </w:r>
      <w:r w:rsidR="004C2288">
        <w:rPr>
          <w:b/>
          <w:bCs/>
        </w:rPr>
        <w:t>ом</w:t>
      </w:r>
      <w:r w:rsidRPr="009C444D">
        <w:rPr>
          <w:b/>
          <w:bCs/>
        </w:rPr>
        <w:t xml:space="preserve"> (</w:t>
      </w:r>
      <w:r w:rsidR="004C2288">
        <w:rPr>
          <w:b/>
          <w:bCs/>
        </w:rPr>
        <w:t>кою</w:t>
      </w:r>
      <w:r w:rsidRPr="009C444D">
        <w:rPr>
          <w:b/>
          <w:bCs/>
        </w:rPr>
        <w:t xml:space="preserve">) __ курсу  </w:t>
      </w:r>
      <w:r w:rsidR="00D87733">
        <w:rPr>
          <w:b/>
          <w:bCs/>
        </w:rPr>
        <w:t>І</w:t>
      </w:r>
      <w:r w:rsidRPr="009C444D">
        <w:rPr>
          <w:b/>
          <w:bCs/>
        </w:rPr>
        <w:t xml:space="preserve">нституту </w:t>
      </w:r>
      <w:r w:rsidR="00D87733">
        <w:rPr>
          <w:b/>
          <w:bCs/>
        </w:rPr>
        <w:t>економіки, управління та інформаційних технологій</w:t>
      </w:r>
      <w:r w:rsidR="004C2288">
        <w:rPr>
          <w:b/>
          <w:bCs/>
        </w:rPr>
        <w:t xml:space="preserve"> </w:t>
      </w:r>
      <w:r w:rsidRPr="009C444D">
        <w:rPr>
          <w:b/>
          <w:bCs/>
        </w:rPr>
        <w:t>______________________________________________________</w:t>
      </w:r>
    </w:p>
    <w:p w:rsidR="009C444D" w:rsidRPr="006B3C04" w:rsidRDefault="009C444D" w:rsidP="009C444D">
      <w:pPr>
        <w:widowControl w:val="0"/>
        <w:jc w:val="center"/>
        <w:rPr>
          <w:bCs/>
          <w:sz w:val="10"/>
          <w:szCs w:val="10"/>
        </w:rPr>
      </w:pPr>
      <w:r w:rsidRPr="006B3C04">
        <w:rPr>
          <w:bCs/>
          <w:sz w:val="10"/>
          <w:szCs w:val="10"/>
        </w:rPr>
        <w:t>(ПІБ)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8"/>
        <w:gridCol w:w="5152"/>
        <w:gridCol w:w="769"/>
        <w:gridCol w:w="667"/>
      </w:tblGrid>
      <w:tr w:rsidR="009C444D" w:rsidRPr="00D87733">
        <w:tc>
          <w:tcPr>
            <w:tcW w:w="318" w:type="dxa"/>
            <w:vMerge w:val="restart"/>
          </w:tcPr>
          <w:p w:rsidR="009C444D" w:rsidRPr="00D87733" w:rsidRDefault="009C444D" w:rsidP="006B3C04">
            <w:pPr>
              <w:widowControl w:val="0"/>
              <w:spacing w:line="216" w:lineRule="auto"/>
              <w:ind w:left="-70" w:right="-80" w:hanging="14"/>
              <w:jc w:val="center"/>
              <w:rPr>
                <w:b/>
                <w:sz w:val="18"/>
                <w:szCs w:val="18"/>
              </w:rPr>
            </w:pPr>
            <w:r w:rsidRPr="00D87733">
              <w:rPr>
                <w:b/>
                <w:sz w:val="18"/>
                <w:szCs w:val="18"/>
              </w:rPr>
              <w:t>№</w:t>
            </w:r>
          </w:p>
          <w:p w:rsidR="009C444D" w:rsidRPr="00D87733" w:rsidRDefault="009C444D" w:rsidP="006B3C04">
            <w:pPr>
              <w:widowControl w:val="0"/>
              <w:spacing w:line="216" w:lineRule="auto"/>
              <w:ind w:left="-70" w:right="-80" w:hanging="14"/>
              <w:jc w:val="center"/>
              <w:rPr>
                <w:b/>
                <w:sz w:val="18"/>
                <w:szCs w:val="18"/>
              </w:rPr>
            </w:pPr>
            <w:r w:rsidRPr="00D87733">
              <w:rPr>
                <w:b/>
                <w:sz w:val="18"/>
                <w:szCs w:val="18"/>
              </w:rPr>
              <w:t>з/п</w:t>
            </w:r>
          </w:p>
        </w:tc>
        <w:tc>
          <w:tcPr>
            <w:tcW w:w="5152" w:type="dxa"/>
            <w:vMerge w:val="restart"/>
          </w:tcPr>
          <w:p w:rsidR="009C444D" w:rsidRPr="00D87733" w:rsidRDefault="009C444D" w:rsidP="006B3C04">
            <w:pPr>
              <w:widowControl w:val="0"/>
              <w:spacing w:line="216" w:lineRule="auto"/>
              <w:jc w:val="center"/>
              <w:rPr>
                <w:b/>
                <w:sz w:val="18"/>
                <w:szCs w:val="18"/>
              </w:rPr>
            </w:pPr>
            <w:r w:rsidRPr="00D87733">
              <w:rPr>
                <w:b/>
                <w:sz w:val="18"/>
                <w:szCs w:val="18"/>
              </w:rPr>
              <w:t>Критерії оцінювання</w:t>
            </w:r>
          </w:p>
        </w:tc>
        <w:tc>
          <w:tcPr>
            <w:tcW w:w="1436" w:type="dxa"/>
            <w:gridSpan w:val="2"/>
          </w:tcPr>
          <w:p w:rsidR="009C444D" w:rsidRPr="00D87733" w:rsidRDefault="009C444D" w:rsidP="006B3C04">
            <w:pPr>
              <w:widowControl w:val="0"/>
              <w:spacing w:line="216" w:lineRule="auto"/>
              <w:jc w:val="center"/>
              <w:rPr>
                <w:b/>
                <w:sz w:val="18"/>
                <w:szCs w:val="18"/>
              </w:rPr>
            </w:pPr>
            <w:r w:rsidRPr="00D87733">
              <w:rPr>
                <w:b/>
                <w:sz w:val="18"/>
                <w:szCs w:val="18"/>
              </w:rPr>
              <w:t>Бали</w:t>
            </w:r>
          </w:p>
        </w:tc>
      </w:tr>
      <w:tr w:rsidR="009C444D" w:rsidRPr="00D87733">
        <w:tc>
          <w:tcPr>
            <w:tcW w:w="318" w:type="dxa"/>
            <w:vMerge/>
          </w:tcPr>
          <w:p w:rsidR="009C444D" w:rsidRPr="00D87733" w:rsidRDefault="009C444D" w:rsidP="006B3C04">
            <w:pPr>
              <w:widowControl w:val="0"/>
              <w:spacing w:line="216" w:lineRule="auto"/>
              <w:jc w:val="center"/>
              <w:rPr>
                <w:b/>
                <w:sz w:val="18"/>
                <w:szCs w:val="18"/>
              </w:rPr>
            </w:pPr>
          </w:p>
        </w:tc>
        <w:tc>
          <w:tcPr>
            <w:tcW w:w="5152" w:type="dxa"/>
            <w:vMerge/>
          </w:tcPr>
          <w:p w:rsidR="009C444D" w:rsidRPr="00D87733" w:rsidRDefault="009C444D" w:rsidP="006B3C04">
            <w:pPr>
              <w:widowControl w:val="0"/>
              <w:spacing w:line="216" w:lineRule="auto"/>
              <w:jc w:val="center"/>
              <w:rPr>
                <w:b/>
                <w:sz w:val="18"/>
                <w:szCs w:val="18"/>
              </w:rPr>
            </w:pPr>
          </w:p>
        </w:tc>
        <w:tc>
          <w:tcPr>
            <w:tcW w:w="769" w:type="dxa"/>
          </w:tcPr>
          <w:p w:rsidR="009C444D" w:rsidRPr="00D87733" w:rsidRDefault="009C444D" w:rsidP="006B3C04">
            <w:pPr>
              <w:widowControl w:val="0"/>
              <w:spacing w:line="216" w:lineRule="auto"/>
              <w:ind w:right="-108" w:hanging="108"/>
              <w:jc w:val="center"/>
              <w:rPr>
                <w:b/>
                <w:sz w:val="18"/>
                <w:szCs w:val="18"/>
              </w:rPr>
            </w:pPr>
            <w:r w:rsidRPr="00D87733">
              <w:rPr>
                <w:b/>
                <w:sz w:val="18"/>
                <w:szCs w:val="18"/>
              </w:rPr>
              <w:t>керівник</w:t>
            </w:r>
          </w:p>
        </w:tc>
        <w:tc>
          <w:tcPr>
            <w:tcW w:w="667" w:type="dxa"/>
          </w:tcPr>
          <w:p w:rsidR="009C444D" w:rsidRPr="00D87733" w:rsidRDefault="009C444D" w:rsidP="006B3C04">
            <w:pPr>
              <w:widowControl w:val="0"/>
              <w:spacing w:line="216" w:lineRule="auto"/>
              <w:ind w:right="-127" w:hanging="108"/>
              <w:jc w:val="center"/>
              <w:rPr>
                <w:b/>
                <w:sz w:val="18"/>
                <w:szCs w:val="18"/>
              </w:rPr>
            </w:pPr>
            <w:r w:rsidRPr="00D87733">
              <w:rPr>
                <w:b/>
                <w:sz w:val="18"/>
                <w:szCs w:val="18"/>
              </w:rPr>
              <w:t>комісія</w:t>
            </w:r>
          </w:p>
        </w:tc>
      </w:tr>
      <w:tr w:rsidR="009C444D" w:rsidRPr="00D87733">
        <w:tc>
          <w:tcPr>
            <w:tcW w:w="318" w:type="dxa"/>
          </w:tcPr>
          <w:p w:rsidR="009C444D" w:rsidRPr="00D87733" w:rsidRDefault="009C444D" w:rsidP="006B3C04">
            <w:pPr>
              <w:widowControl w:val="0"/>
              <w:spacing w:line="216" w:lineRule="auto"/>
              <w:jc w:val="center"/>
              <w:rPr>
                <w:sz w:val="18"/>
                <w:szCs w:val="18"/>
              </w:rPr>
            </w:pPr>
          </w:p>
        </w:tc>
        <w:tc>
          <w:tcPr>
            <w:tcW w:w="5152" w:type="dxa"/>
          </w:tcPr>
          <w:p w:rsidR="009C444D" w:rsidRPr="00D87733" w:rsidRDefault="009C444D" w:rsidP="006B3C04">
            <w:pPr>
              <w:widowControl w:val="0"/>
              <w:spacing w:line="216" w:lineRule="auto"/>
              <w:jc w:val="center"/>
              <w:rPr>
                <w:b/>
                <w:i/>
                <w:sz w:val="18"/>
                <w:szCs w:val="18"/>
              </w:rPr>
            </w:pPr>
            <w:r w:rsidRPr="00D87733">
              <w:rPr>
                <w:b/>
                <w:i/>
                <w:sz w:val="18"/>
                <w:szCs w:val="18"/>
              </w:rPr>
              <w:t xml:space="preserve">Зміст (до 50 балів) </w:t>
            </w:r>
          </w:p>
        </w:tc>
        <w:tc>
          <w:tcPr>
            <w:tcW w:w="769" w:type="dxa"/>
          </w:tcPr>
          <w:p w:rsidR="009C444D" w:rsidRPr="00D87733" w:rsidRDefault="009C444D" w:rsidP="006B3C04">
            <w:pPr>
              <w:widowControl w:val="0"/>
              <w:spacing w:line="216" w:lineRule="auto"/>
              <w:jc w:val="center"/>
              <w:rPr>
                <w:sz w:val="18"/>
                <w:szCs w:val="18"/>
              </w:rPr>
            </w:pPr>
          </w:p>
        </w:tc>
        <w:tc>
          <w:tcPr>
            <w:tcW w:w="667" w:type="dxa"/>
          </w:tcPr>
          <w:p w:rsidR="009C444D" w:rsidRPr="00D87733" w:rsidRDefault="009C444D" w:rsidP="006B3C04">
            <w:pPr>
              <w:widowControl w:val="0"/>
              <w:spacing w:line="216" w:lineRule="auto"/>
              <w:jc w:val="center"/>
              <w:rPr>
                <w:sz w:val="18"/>
                <w:szCs w:val="18"/>
              </w:rPr>
            </w:pPr>
          </w:p>
        </w:tc>
      </w:tr>
      <w:tr w:rsidR="009C444D" w:rsidRPr="00D87733">
        <w:tc>
          <w:tcPr>
            <w:tcW w:w="318" w:type="dxa"/>
          </w:tcPr>
          <w:p w:rsidR="009C444D" w:rsidRPr="00D87733" w:rsidRDefault="009C444D" w:rsidP="006B3C04">
            <w:pPr>
              <w:widowControl w:val="0"/>
              <w:numPr>
                <w:ilvl w:val="0"/>
                <w:numId w:val="77"/>
              </w:numPr>
              <w:spacing w:line="216" w:lineRule="auto"/>
              <w:ind w:left="357" w:hanging="357"/>
              <w:jc w:val="center"/>
              <w:rPr>
                <w:sz w:val="18"/>
                <w:szCs w:val="18"/>
              </w:rPr>
            </w:pPr>
          </w:p>
        </w:tc>
        <w:tc>
          <w:tcPr>
            <w:tcW w:w="5152" w:type="dxa"/>
          </w:tcPr>
          <w:p w:rsidR="009C444D" w:rsidRPr="00D87733" w:rsidRDefault="009C444D" w:rsidP="00A340E7">
            <w:pPr>
              <w:widowControl w:val="0"/>
              <w:spacing w:line="216" w:lineRule="auto"/>
              <w:jc w:val="both"/>
              <w:rPr>
                <w:sz w:val="18"/>
                <w:szCs w:val="18"/>
              </w:rPr>
            </w:pPr>
            <w:r w:rsidRPr="00D87733">
              <w:rPr>
                <w:bCs/>
                <w:iCs/>
                <w:sz w:val="18"/>
                <w:szCs w:val="18"/>
              </w:rPr>
              <w:t xml:space="preserve">Обґрунтування актуальності теми (до </w:t>
            </w:r>
            <w:r w:rsidR="00A340E7">
              <w:rPr>
                <w:bCs/>
                <w:iCs/>
                <w:sz w:val="18"/>
                <w:szCs w:val="18"/>
              </w:rPr>
              <w:t>4</w:t>
            </w:r>
            <w:r w:rsidRPr="00D87733">
              <w:rPr>
                <w:bCs/>
                <w:iCs/>
                <w:sz w:val="18"/>
                <w:szCs w:val="18"/>
              </w:rPr>
              <w:t xml:space="preserve"> балів)</w:t>
            </w:r>
          </w:p>
        </w:tc>
        <w:tc>
          <w:tcPr>
            <w:tcW w:w="769" w:type="dxa"/>
          </w:tcPr>
          <w:p w:rsidR="009C444D" w:rsidRPr="00D87733" w:rsidRDefault="009C444D" w:rsidP="006B3C04">
            <w:pPr>
              <w:widowControl w:val="0"/>
              <w:spacing w:line="216" w:lineRule="auto"/>
              <w:jc w:val="center"/>
              <w:rPr>
                <w:sz w:val="18"/>
                <w:szCs w:val="18"/>
              </w:rPr>
            </w:pPr>
          </w:p>
        </w:tc>
        <w:tc>
          <w:tcPr>
            <w:tcW w:w="667" w:type="dxa"/>
          </w:tcPr>
          <w:p w:rsidR="009C444D" w:rsidRPr="00D87733" w:rsidRDefault="009C444D" w:rsidP="006B3C04">
            <w:pPr>
              <w:widowControl w:val="0"/>
              <w:spacing w:line="216" w:lineRule="auto"/>
              <w:jc w:val="center"/>
              <w:rPr>
                <w:sz w:val="18"/>
                <w:szCs w:val="18"/>
              </w:rPr>
            </w:pPr>
          </w:p>
        </w:tc>
      </w:tr>
      <w:tr w:rsidR="009C444D" w:rsidRPr="00D87733">
        <w:tc>
          <w:tcPr>
            <w:tcW w:w="318" w:type="dxa"/>
          </w:tcPr>
          <w:p w:rsidR="009C444D" w:rsidRPr="00D87733" w:rsidRDefault="009C444D" w:rsidP="006B3C04">
            <w:pPr>
              <w:widowControl w:val="0"/>
              <w:numPr>
                <w:ilvl w:val="0"/>
                <w:numId w:val="77"/>
              </w:numPr>
              <w:spacing w:line="216" w:lineRule="auto"/>
              <w:ind w:left="357" w:hanging="357"/>
              <w:jc w:val="center"/>
              <w:rPr>
                <w:sz w:val="18"/>
                <w:szCs w:val="18"/>
              </w:rPr>
            </w:pPr>
          </w:p>
        </w:tc>
        <w:tc>
          <w:tcPr>
            <w:tcW w:w="5152" w:type="dxa"/>
          </w:tcPr>
          <w:p w:rsidR="009C444D" w:rsidRPr="00D87733" w:rsidRDefault="009C444D" w:rsidP="006B3C04">
            <w:pPr>
              <w:widowControl w:val="0"/>
              <w:spacing w:line="216" w:lineRule="auto"/>
              <w:jc w:val="both"/>
              <w:rPr>
                <w:sz w:val="18"/>
                <w:szCs w:val="18"/>
              </w:rPr>
            </w:pPr>
            <w:r w:rsidRPr="00D87733">
              <w:rPr>
                <w:bCs/>
                <w:iCs/>
                <w:sz w:val="18"/>
                <w:szCs w:val="18"/>
              </w:rPr>
              <w:t>Повнота розкриття теми (до 10 балів)</w:t>
            </w:r>
          </w:p>
        </w:tc>
        <w:tc>
          <w:tcPr>
            <w:tcW w:w="769" w:type="dxa"/>
          </w:tcPr>
          <w:p w:rsidR="009C444D" w:rsidRPr="00D87733" w:rsidRDefault="009C444D" w:rsidP="006B3C04">
            <w:pPr>
              <w:widowControl w:val="0"/>
              <w:spacing w:line="216" w:lineRule="auto"/>
              <w:jc w:val="center"/>
              <w:rPr>
                <w:sz w:val="18"/>
                <w:szCs w:val="18"/>
              </w:rPr>
            </w:pPr>
          </w:p>
        </w:tc>
        <w:tc>
          <w:tcPr>
            <w:tcW w:w="667" w:type="dxa"/>
          </w:tcPr>
          <w:p w:rsidR="009C444D" w:rsidRPr="00D87733" w:rsidRDefault="009C444D" w:rsidP="006B3C04">
            <w:pPr>
              <w:widowControl w:val="0"/>
              <w:spacing w:line="216" w:lineRule="auto"/>
              <w:jc w:val="center"/>
              <w:rPr>
                <w:sz w:val="18"/>
                <w:szCs w:val="18"/>
              </w:rPr>
            </w:pPr>
          </w:p>
        </w:tc>
      </w:tr>
      <w:tr w:rsidR="009C444D" w:rsidRPr="00D87733">
        <w:tc>
          <w:tcPr>
            <w:tcW w:w="318" w:type="dxa"/>
          </w:tcPr>
          <w:p w:rsidR="009C444D" w:rsidRPr="00D87733" w:rsidRDefault="009C444D" w:rsidP="006B3C04">
            <w:pPr>
              <w:widowControl w:val="0"/>
              <w:numPr>
                <w:ilvl w:val="0"/>
                <w:numId w:val="77"/>
              </w:numPr>
              <w:spacing w:line="216" w:lineRule="auto"/>
              <w:ind w:left="357" w:hanging="357"/>
              <w:jc w:val="center"/>
              <w:rPr>
                <w:sz w:val="18"/>
                <w:szCs w:val="18"/>
              </w:rPr>
            </w:pPr>
          </w:p>
        </w:tc>
        <w:tc>
          <w:tcPr>
            <w:tcW w:w="5152" w:type="dxa"/>
          </w:tcPr>
          <w:p w:rsidR="009C444D" w:rsidRPr="00D87733" w:rsidRDefault="009C444D" w:rsidP="006B3C04">
            <w:pPr>
              <w:widowControl w:val="0"/>
              <w:spacing w:line="216" w:lineRule="auto"/>
              <w:jc w:val="both"/>
              <w:rPr>
                <w:sz w:val="18"/>
                <w:szCs w:val="18"/>
              </w:rPr>
            </w:pPr>
            <w:r w:rsidRPr="00D87733">
              <w:rPr>
                <w:bCs/>
                <w:iCs/>
                <w:sz w:val="18"/>
                <w:szCs w:val="18"/>
              </w:rPr>
              <w:t>Використання достовірних (віртуальних) статистичних і фактичних даних, що характеризують проблему та їх аналіз в динаміці (до 5 балів)</w:t>
            </w:r>
          </w:p>
        </w:tc>
        <w:tc>
          <w:tcPr>
            <w:tcW w:w="769" w:type="dxa"/>
          </w:tcPr>
          <w:p w:rsidR="009C444D" w:rsidRPr="00D87733" w:rsidRDefault="009C444D" w:rsidP="006B3C04">
            <w:pPr>
              <w:widowControl w:val="0"/>
              <w:spacing w:line="216" w:lineRule="auto"/>
              <w:jc w:val="center"/>
              <w:rPr>
                <w:sz w:val="18"/>
                <w:szCs w:val="18"/>
              </w:rPr>
            </w:pPr>
          </w:p>
        </w:tc>
        <w:tc>
          <w:tcPr>
            <w:tcW w:w="667" w:type="dxa"/>
          </w:tcPr>
          <w:p w:rsidR="009C444D" w:rsidRPr="00D87733" w:rsidRDefault="009C444D" w:rsidP="006B3C04">
            <w:pPr>
              <w:widowControl w:val="0"/>
              <w:spacing w:line="216" w:lineRule="auto"/>
              <w:jc w:val="center"/>
              <w:rPr>
                <w:sz w:val="18"/>
                <w:szCs w:val="18"/>
              </w:rPr>
            </w:pPr>
          </w:p>
        </w:tc>
      </w:tr>
      <w:tr w:rsidR="009C444D" w:rsidRPr="00D87733">
        <w:tc>
          <w:tcPr>
            <w:tcW w:w="318" w:type="dxa"/>
          </w:tcPr>
          <w:p w:rsidR="009C444D" w:rsidRPr="00D87733" w:rsidRDefault="009C444D" w:rsidP="006B3C04">
            <w:pPr>
              <w:widowControl w:val="0"/>
              <w:numPr>
                <w:ilvl w:val="0"/>
                <w:numId w:val="77"/>
              </w:numPr>
              <w:spacing w:line="216" w:lineRule="auto"/>
              <w:ind w:left="357" w:hanging="357"/>
              <w:jc w:val="center"/>
              <w:rPr>
                <w:sz w:val="18"/>
                <w:szCs w:val="18"/>
              </w:rPr>
            </w:pPr>
          </w:p>
        </w:tc>
        <w:tc>
          <w:tcPr>
            <w:tcW w:w="5152" w:type="dxa"/>
          </w:tcPr>
          <w:p w:rsidR="009C444D" w:rsidRPr="00D87733" w:rsidRDefault="009C444D" w:rsidP="006B3C04">
            <w:pPr>
              <w:widowControl w:val="0"/>
              <w:spacing w:line="216" w:lineRule="auto"/>
              <w:jc w:val="both"/>
              <w:rPr>
                <w:sz w:val="18"/>
                <w:szCs w:val="18"/>
              </w:rPr>
            </w:pPr>
            <w:r w:rsidRPr="00D87733">
              <w:rPr>
                <w:bCs/>
                <w:iCs/>
                <w:sz w:val="18"/>
                <w:szCs w:val="18"/>
              </w:rPr>
              <w:t xml:space="preserve">Використання математичних та статистичних методів, </w:t>
            </w:r>
            <w:proofErr w:type="spellStart"/>
            <w:r w:rsidRPr="00D87733">
              <w:rPr>
                <w:bCs/>
                <w:iCs/>
                <w:sz w:val="18"/>
                <w:szCs w:val="18"/>
              </w:rPr>
              <w:t>методів</w:t>
            </w:r>
            <w:proofErr w:type="spellEnd"/>
            <w:r w:rsidRPr="00D87733">
              <w:rPr>
                <w:bCs/>
                <w:iCs/>
                <w:sz w:val="18"/>
                <w:szCs w:val="18"/>
              </w:rPr>
              <w:t xml:space="preserve"> моделювання, комп’ютерних технологій (до 5 балів)</w:t>
            </w:r>
          </w:p>
        </w:tc>
        <w:tc>
          <w:tcPr>
            <w:tcW w:w="769" w:type="dxa"/>
          </w:tcPr>
          <w:p w:rsidR="009C444D" w:rsidRPr="00D87733" w:rsidRDefault="009C444D" w:rsidP="006B3C04">
            <w:pPr>
              <w:widowControl w:val="0"/>
              <w:spacing w:line="216" w:lineRule="auto"/>
              <w:jc w:val="center"/>
              <w:rPr>
                <w:sz w:val="18"/>
                <w:szCs w:val="18"/>
              </w:rPr>
            </w:pPr>
          </w:p>
        </w:tc>
        <w:tc>
          <w:tcPr>
            <w:tcW w:w="667" w:type="dxa"/>
          </w:tcPr>
          <w:p w:rsidR="009C444D" w:rsidRPr="00D87733" w:rsidRDefault="009C444D" w:rsidP="006B3C04">
            <w:pPr>
              <w:widowControl w:val="0"/>
              <w:spacing w:line="216" w:lineRule="auto"/>
              <w:jc w:val="center"/>
              <w:rPr>
                <w:sz w:val="18"/>
                <w:szCs w:val="18"/>
              </w:rPr>
            </w:pPr>
          </w:p>
        </w:tc>
      </w:tr>
      <w:tr w:rsidR="009C444D" w:rsidRPr="00D87733">
        <w:tc>
          <w:tcPr>
            <w:tcW w:w="318" w:type="dxa"/>
          </w:tcPr>
          <w:p w:rsidR="009C444D" w:rsidRPr="00D87733" w:rsidRDefault="009C444D" w:rsidP="006B3C04">
            <w:pPr>
              <w:widowControl w:val="0"/>
              <w:numPr>
                <w:ilvl w:val="0"/>
                <w:numId w:val="77"/>
              </w:numPr>
              <w:spacing w:line="216" w:lineRule="auto"/>
              <w:ind w:left="357" w:hanging="357"/>
              <w:jc w:val="center"/>
              <w:rPr>
                <w:sz w:val="18"/>
                <w:szCs w:val="18"/>
              </w:rPr>
            </w:pPr>
          </w:p>
        </w:tc>
        <w:tc>
          <w:tcPr>
            <w:tcW w:w="5152" w:type="dxa"/>
          </w:tcPr>
          <w:p w:rsidR="009C444D" w:rsidRPr="00D87733" w:rsidRDefault="009C444D" w:rsidP="006B3C04">
            <w:pPr>
              <w:widowControl w:val="0"/>
              <w:spacing w:line="216" w:lineRule="auto"/>
              <w:jc w:val="both"/>
              <w:rPr>
                <w:sz w:val="18"/>
                <w:szCs w:val="18"/>
              </w:rPr>
            </w:pPr>
            <w:r w:rsidRPr="00D87733">
              <w:rPr>
                <w:bCs/>
                <w:iCs/>
                <w:sz w:val="18"/>
                <w:szCs w:val="18"/>
              </w:rPr>
              <w:t xml:space="preserve">Використання новітніх інформаційних джерел, чинних нормативних </w:t>
            </w:r>
            <w:r w:rsidR="00A340E7">
              <w:rPr>
                <w:bCs/>
                <w:iCs/>
                <w:sz w:val="18"/>
                <w:szCs w:val="18"/>
              </w:rPr>
              <w:t>та законодавчих документів (до 5</w:t>
            </w:r>
            <w:r w:rsidRPr="00D87733">
              <w:rPr>
                <w:bCs/>
                <w:iCs/>
                <w:sz w:val="18"/>
                <w:szCs w:val="18"/>
              </w:rPr>
              <w:t xml:space="preserve"> балів)</w:t>
            </w:r>
          </w:p>
        </w:tc>
        <w:tc>
          <w:tcPr>
            <w:tcW w:w="769" w:type="dxa"/>
          </w:tcPr>
          <w:p w:rsidR="009C444D" w:rsidRPr="00D87733" w:rsidRDefault="009C444D" w:rsidP="006B3C04">
            <w:pPr>
              <w:widowControl w:val="0"/>
              <w:spacing w:line="216" w:lineRule="auto"/>
              <w:jc w:val="center"/>
              <w:rPr>
                <w:sz w:val="18"/>
                <w:szCs w:val="18"/>
              </w:rPr>
            </w:pPr>
          </w:p>
        </w:tc>
        <w:tc>
          <w:tcPr>
            <w:tcW w:w="667" w:type="dxa"/>
          </w:tcPr>
          <w:p w:rsidR="009C444D" w:rsidRPr="00D87733" w:rsidRDefault="009C444D" w:rsidP="006B3C04">
            <w:pPr>
              <w:widowControl w:val="0"/>
              <w:spacing w:line="216" w:lineRule="auto"/>
              <w:jc w:val="center"/>
              <w:rPr>
                <w:sz w:val="18"/>
                <w:szCs w:val="18"/>
              </w:rPr>
            </w:pPr>
          </w:p>
        </w:tc>
      </w:tr>
      <w:tr w:rsidR="009C444D" w:rsidRPr="00D87733">
        <w:tc>
          <w:tcPr>
            <w:tcW w:w="318" w:type="dxa"/>
          </w:tcPr>
          <w:p w:rsidR="009C444D" w:rsidRPr="00D87733" w:rsidRDefault="009C444D" w:rsidP="006B3C04">
            <w:pPr>
              <w:widowControl w:val="0"/>
              <w:numPr>
                <w:ilvl w:val="0"/>
                <w:numId w:val="77"/>
              </w:numPr>
              <w:spacing w:line="216" w:lineRule="auto"/>
              <w:ind w:left="357" w:hanging="357"/>
              <w:jc w:val="center"/>
              <w:rPr>
                <w:sz w:val="18"/>
                <w:szCs w:val="18"/>
              </w:rPr>
            </w:pPr>
          </w:p>
        </w:tc>
        <w:tc>
          <w:tcPr>
            <w:tcW w:w="5152" w:type="dxa"/>
          </w:tcPr>
          <w:p w:rsidR="009C444D" w:rsidRPr="00D87733" w:rsidRDefault="00A340E7" w:rsidP="00A340E7">
            <w:pPr>
              <w:widowControl w:val="0"/>
              <w:spacing w:line="216" w:lineRule="auto"/>
              <w:jc w:val="both"/>
              <w:rPr>
                <w:sz w:val="18"/>
                <w:szCs w:val="18"/>
              </w:rPr>
            </w:pPr>
            <w:r>
              <w:rPr>
                <w:bCs/>
                <w:iCs/>
                <w:sz w:val="18"/>
                <w:szCs w:val="18"/>
              </w:rPr>
              <w:t xml:space="preserve">Логічність викладення матеріалу </w:t>
            </w:r>
            <w:r w:rsidR="009C444D" w:rsidRPr="00D87733">
              <w:rPr>
                <w:bCs/>
                <w:iCs/>
                <w:sz w:val="18"/>
                <w:szCs w:val="18"/>
              </w:rPr>
              <w:t xml:space="preserve">та наукова новизна результатів дослідження (до </w:t>
            </w:r>
            <w:r>
              <w:rPr>
                <w:bCs/>
                <w:iCs/>
                <w:sz w:val="18"/>
                <w:szCs w:val="18"/>
              </w:rPr>
              <w:t>8</w:t>
            </w:r>
            <w:r w:rsidR="009C444D" w:rsidRPr="00D87733">
              <w:rPr>
                <w:bCs/>
                <w:iCs/>
                <w:sz w:val="18"/>
                <w:szCs w:val="18"/>
              </w:rPr>
              <w:t xml:space="preserve"> балів)</w:t>
            </w:r>
          </w:p>
        </w:tc>
        <w:tc>
          <w:tcPr>
            <w:tcW w:w="769" w:type="dxa"/>
          </w:tcPr>
          <w:p w:rsidR="009C444D" w:rsidRPr="00D87733" w:rsidRDefault="009C444D" w:rsidP="006B3C04">
            <w:pPr>
              <w:widowControl w:val="0"/>
              <w:spacing w:line="216" w:lineRule="auto"/>
              <w:jc w:val="center"/>
              <w:rPr>
                <w:sz w:val="18"/>
                <w:szCs w:val="18"/>
              </w:rPr>
            </w:pPr>
          </w:p>
        </w:tc>
        <w:tc>
          <w:tcPr>
            <w:tcW w:w="667" w:type="dxa"/>
          </w:tcPr>
          <w:p w:rsidR="009C444D" w:rsidRPr="00D87733" w:rsidRDefault="009C444D" w:rsidP="006B3C04">
            <w:pPr>
              <w:widowControl w:val="0"/>
              <w:spacing w:line="216" w:lineRule="auto"/>
              <w:jc w:val="center"/>
              <w:rPr>
                <w:sz w:val="18"/>
                <w:szCs w:val="18"/>
              </w:rPr>
            </w:pPr>
          </w:p>
        </w:tc>
      </w:tr>
      <w:tr w:rsidR="009C444D" w:rsidRPr="00D87733">
        <w:tc>
          <w:tcPr>
            <w:tcW w:w="318" w:type="dxa"/>
          </w:tcPr>
          <w:p w:rsidR="009C444D" w:rsidRPr="00D87733" w:rsidRDefault="009C444D" w:rsidP="006B3C04">
            <w:pPr>
              <w:widowControl w:val="0"/>
              <w:numPr>
                <w:ilvl w:val="0"/>
                <w:numId w:val="77"/>
              </w:numPr>
              <w:spacing w:line="216" w:lineRule="auto"/>
              <w:ind w:left="357" w:hanging="357"/>
              <w:jc w:val="center"/>
              <w:rPr>
                <w:sz w:val="18"/>
                <w:szCs w:val="18"/>
              </w:rPr>
            </w:pPr>
          </w:p>
        </w:tc>
        <w:tc>
          <w:tcPr>
            <w:tcW w:w="5152" w:type="dxa"/>
          </w:tcPr>
          <w:p w:rsidR="009C444D" w:rsidRPr="00D87733" w:rsidRDefault="009C444D" w:rsidP="00A340E7">
            <w:pPr>
              <w:widowControl w:val="0"/>
              <w:spacing w:line="216" w:lineRule="auto"/>
              <w:jc w:val="both"/>
              <w:rPr>
                <w:sz w:val="18"/>
                <w:szCs w:val="18"/>
              </w:rPr>
            </w:pPr>
            <w:r w:rsidRPr="00D87733">
              <w:rPr>
                <w:bCs/>
                <w:iCs/>
                <w:sz w:val="18"/>
                <w:szCs w:val="18"/>
              </w:rPr>
              <w:t xml:space="preserve">Наявність в курсовій роботі </w:t>
            </w:r>
            <w:r w:rsidR="00A340E7">
              <w:rPr>
                <w:bCs/>
                <w:iCs/>
                <w:sz w:val="18"/>
                <w:szCs w:val="18"/>
              </w:rPr>
              <w:t>наочних</w:t>
            </w:r>
            <w:r w:rsidRPr="00D87733">
              <w:rPr>
                <w:bCs/>
                <w:iCs/>
                <w:sz w:val="18"/>
                <w:szCs w:val="18"/>
              </w:rPr>
              <w:t xml:space="preserve"> матеріалів (таблиць, графіків, схем), та їх аналіз (до 5 балів)</w:t>
            </w:r>
          </w:p>
        </w:tc>
        <w:tc>
          <w:tcPr>
            <w:tcW w:w="769" w:type="dxa"/>
          </w:tcPr>
          <w:p w:rsidR="009C444D" w:rsidRPr="00D87733" w:rsidRDefault="009C444D" w:rsidP="006B3C04">
            <w:pPr>
              <w:widowControl w:val="0"/>
              <w:spacing w:line="216" w:lineRule="auto"/>
              <w:jc w:val="center"/>
              <w:rPr>
                <w:sz w:val="18"/>
                <w:szCs w:val="18"/>
              </w:rPr>
            </w:pPr>
          </w:p>
        </w:tc>
        <w:tc>
          <w:tcPr>
            <w:tcW w:w="667" w:type="dxa"/>
          </w:tcPr>
          <w:p w:rsidR="009C444D" w:rsidRPr="00D87733" w:rsidRDefault="009C444D" w:rsidP="006B3C04">
            <w:pPr>
              <w:widowControl w:val="0"/>
              <w:spacing w:line="216" w:lineRule="auto"/>
              <w:jc w:val="center"/>
              <w:rPr>
                <w:sz w:val="18"/>
                <w:szCs w:val="18"/>
              </w:rPr>
            </w:pPr>
          </w:p>
        </w:tc>
      </w:tr>
      <w:tr w:rsidR="009C444D" w:rsidRPr="00D87733">
        <w:tc>
          <w:tcPr>
            <w:tcW w:w="318" w:type="dxa"/>
          </w:tcPr>
          <w:p w:rsidR="009C444D" w:rsidRPr="00D87733" w:rsidRDefault="009C444D" w:rsidP="006B3C04">
            <w:pPr>
              <w:widowControl w:val="0"/>
              <w:numPr>
                <w:ilvl w:val="0"/>
                <w:numId w:val="77"/>
              </w:numPr>
              <w:spacing w:line="216" w:lineRule="auto"/>
              <w:ind w:left="357" w:hanging="357"/>
              <w:jc w:val="center"/>
              <w:rPr>
                <w:sz w:val="18"/>
                <w:szCs w:val="18"/>
              </w:rPr>
            </w:pPr>
          </w:p>
        </w:tc>
        <w:tc>
          <w:tcPr>
            <w:tcW w:w="5152" w:type="dxa"/>
          </w:tcPr>
          <w:p w:rsidR="009C444D" w:rsidRPr="00D87733" w:rsidRDefault="009C444D" w:rsidP="00A340E7">
            <w:pPr>
              <w:widowControl w:val="0"/>
              <w:spacing w:line="216" w:lineRule="auto"/>
              <w:jc w:val="both"/>
              <w:rPr>
                <w:sz w:val="18"/>
                <w:szCs w:val="18"/>
              </w:rPr>
            </w:pPr>
            <w:r w:rsidRPr="00D87733">
              <w:rPr>
                <w:bCs/>
                <w:iCs/>
                <w:sz w:val="18"/>
                <w:szCs w:val="18"/>
              </w:rPr>
              <w:t>Обґрунтованість висновків та практична значущість рекомендацій (проп</w:t>
            </w:r>
            <w:r w:rsidR="00A340E7">
              <w:rPr>
                <w:bCs/>
                <w:iCs/>
                <w:sz w:val="18"/>
                <w:szCs w:val="18"/>
              </w:rPr>
              <w:t xml:space="preserve">озицій) (до 8 </w:t>
            </w:r>
            <w:r w:rsidRPr="00D87733">
              <w:rPr>
                <w:bCs/>
                <w:iCs/>
                <w:sz w:val="18"/>
                <w:szCs w:val="18"/>
              </w:rPr>
              <w:t>балів)</w:t>
            </w:r>
          </w:p>
        </w:tc>
        <w:tc>
          <w:tcPr>
            <w:tcW w:w="769" w:type="dxa"/>
          </w:tcPr>
          <w:p w:rsidR="009C444D" w:rsidRPr="00D87733" w:rsidRDefault="009C444D" w:rsidP="006B3C04">
            <w:pPr>
              <w:widowControl w:val="0"/>
              <w:spacing w:line="216" w:lineRule="auto"/>
              <w:jc w:val="center"/>
              <w:rPr>
                <w:sz w:val="18"/>
                <w:szCs w:val="18"/>
              </w:rPr>
            </w:pPr>
          </w:p>
        </w:tc>
        <w:tc>
          <w:tcPr>
            <w:tcW w:w="667" w:type="dxa"/>
          </w:tcPr>
          <w:p w:rsidR="009C444D" w:rsidRPr="00D87733" w:rsidRDefault="009C444D" w:rsidP="006B3C04">
            <w:pPr>
              <w:widowControl w:val="0"/>
              <w:spacing w:line="216" w:lineRule="auto"/>
              <w:jc w:val="center"/>
              <w:rPr>
                <w:sz w:val="18"/>
                <w:szCs w:val="18"/>
              </w:rPr>
            </w:pPr>
          </w:p>
        </w:tc>
      </w:tr>
      <w:tr w:rsidR="009C444D" w:rsidRPr="00D87733">
        <w:tc>
          <w:tcPr>
            <w:tcW w:w="318" w:type="dxa"/>
          </w:tcPr>
          <w:p w:rsidR="009C444D" w:rsidRPr="00D87733" w:rsidRDefault="009C444D" w:rsidP="006B3C04">
            <w:pPr>
              <w:widowControl w:val="0"/>
              <w:spacing w:line="216" w:lineRule="auto"/>
              <w:jc w:val="center"/>
              <w:rPr>
                <w:sz w:val="18"/>
                <w:szCs w:val="18"/>
              </w:rPr>
            </w:pPr>
          </w:p>
        </w:tc>
        <w:tc>
          <w:tcPr>
            <w:tcW w:w="5152" w:type="dxa"/>
          </w:tcPr>
          <w:p w:rsidR="009C444D" w:rsidRPr="00D87733" w:rsidRDefault="009C444D" w:rsidP="006B3C04">
            <w:pPr>
              <w:widowControl w:val="0"/>
              <w:spacing w:line="216" w:lineRule="auto"/>
              <w:jc w:val="center"/>
              <w:rPr>
                <w:b/>
                <w:i/>
                <w:sz w:val="18"/>
                <w:szCs w:val="18"/>
              </w:rPr>
            </w:pPr>
            <w:r w:rsidRPr="00D87733">
              <w:rPr>
                <w:b/>
                <w:i/>
                <w:sz w:val="18"/>
                <w:szCs w:val="18"/>
              </w:rPr>
              <w:t>Оформлення та організація  виконання (до 20 балів)</w:t>
            </w:r>
          </w:p>
        </w:tc>
        <w:tc>
          <w:tcPr>
            <w:tcW w:w="769" w:type="dxa"/>
          </w:tcPr>
          <w:p w:rsidR="009C444D" w:rsidRPr="00D87733" w:rsidRDefault="009C444D" w:rsidP="006B3C04">
            <w:pPr>
              <w:widowControl w:val="0"/>
              <w:spacing w:line="216" w:lineRule="auto"/>
              <w:jc w:val="center"/>
              <w:rPr>
                <w:sz w:val="18"/>
                <w:szCs w:val="18"/>
              </w:rPr>
            </w:pPr>
          </w:p>
        </w:tc>
        <w:tc>
          <w:tcPr>
            <w:tcW w:w="667" w:type="dxa"/>
          </w:tcPr>
          <w:p w:rsidR="009C444D" w:rsidRPr="00D87733" w:rsidRDefault="009C444D" w:rsidP="006B3C04">
            <w:pPr>
              <w:widowControl w:val="0"/>
              <w:spacing w:line="216" w:lineRule="auto"/>
              <w:jc w:val="center"/>
              <w:rPr>
                <w:sz w:val="18"/>
                <w:szCs w:val="18"/>
              </w:rPr>
            </w:pPr>
          </w:p>
        </w:tc>
      </w:tr>
      <w:tr w:rsidR="009C444D" w:rsidRPr="00D87733">
        <w:tc>
          <w:tcPr>
            <w:tcW w:w="318" w:type="dxa"/>
          </w:tcPr>
          <w:p w:rsidR="009C444D" w:rsidRPr="00D87733" w:rsidRDefault="009C444D" w:rsidP="006B3C04">
            <w:pPr>
              <w:widowControl w:val="0"/>
              <w:numPr>
                <w:ilvl w:val="0"/>
                <w:numId w:val="77"/>
              </w:numPr>
              <w:spacing w:line="216" w:lineRule="auto"/>
              <w:ind w:left="357" w:hanging="357"/>
              <w:jc w:val="center"/>
              <w:rPr>
                <w:sz w:val="18"/>
                <w:szCs w:val="18"/>
              </w:rPr>
            </w:pPr>
          </w:p>
        </w:tc>
        <w:tc>
          <w:tcPr>
            <w:tcW w:w="5152" w:type="dxa"/>
          </w:tcPr>
          <w:p w:rsidR="009C444D" w:rsidRPr="00D87733" w:rsidRDefault="009C444D" w:rsidP="006B3C04">
            <w:pPr>
              <w:widowControl w:val="0"/>
              <w:spacing w:line="216" w:lineRule="auto"/>
              <w:jc w:val="both"/>
              <w:rPr>
                <w:sz w:val="18"/>
                <w:szCs w:val="18"/>
              </w:rPr>
            </w:pPr>
            <w:r w:rsidRPr="00D87733">
              <w:rPr>
                <w:bCs/>
                <w:sz w:val="18"/>
                <w:szCs w:val="18"/>
              </w:rPr>
              <w:t>Відповідність чинним стандартам щодо оформлення курсової роботи в цілому (титульний аркуш, затверджений план, зміст, структура, посилання на літературні джерела)</w:t>
            </w:r>
            <w:r w:rsidRPr="00D87733">
              <w:rPr>
                <w:bCs/>
                <w:iCs/>
                <w:sz w:val="18"/>
                <w:szCs w:val="18"/>
              </w:rPr>
              <w:t xml:space="preserve"> (до 5 балів)</w:t>
            </w:r>
          </w:p>
        </w:tc>
        <w:tc>
          <w:tcPr>
            <w:tcW w:w="769" w:type="dxa"/>
          </w:tcPr>
          <w:p w:rsidR="009C444D" w:rsidRPr="00D87733" w:rsidRDefault="009C444D" w:rsidP="006B3C04">
            <w:pPr>
              <w:widowControl w:val="0"/>
              <w:spacing w:line="216" w:lineRule="auto"/>
              <w:jc w:val="center"/>
              <w:rPr>
                <w:sz w:val="18"/>
                <w:szCs w:val="18"/>
              </w:rPr>
            </w:pPr>
          </w:p>
        </w:tc>
        <w:tc>
          <w:tcPr>
            <w:tcW w:w="667" w:type="dxa"/>
          </w:tcPr>
          <w:p w:rsidR="009C444D" w:rsidRPr="00D87733" w:rsidRDefault="009C444D" w:rsidP="006B3C04">
            <w:pPr>
              <w:widowControl w:val="0"/>
              <w:spacing w:line="216" w:lineRule="auto"/>
              <w:jc w:val="center"/>
              <w:rPr>
                <w:sz w:val="18"/>
                <w:szCs w:val="18"/>
              </w:rPr>
            </w:pPr>
          </w:p>
        </w:tc>
      </w:tr>
      <w:tr w:rsidR="009C444D" w:rsidRPr="00D87733">
        <w:tc>
          <w:tcPr>
            <w:tcW w:w="318" w:type="dxa"/>
          </w:tcPr>
          <w:p w:rsidR="009C444D" w:rsidRPr="00D87733" w:rsidRDefault="009C444D" w:rsidP="006B3C04">
            <w:pPr>
              <w:widowControl w:val="0"/>
              <w:numPr>
                <w:ilvl w:val="0"/>
                <w:numId w:val="77"/>
              </w:numPr>
              <w:spacing w:line="216" w:lineRule="auto"/>
              <w:ind w:left="357" w:hanging="357"/>
              <w:jc w:val="center"/>
              <w:rPr>
                <w:sz w:val="18"/>
                <w:szCs w:val="18"/>
              </w:rPr>
            </w:pPr>
          </w:p>
        </w:tc>
        <w:tc>
          <w:tcPr>
            <w:tcW w:w="5152" w:type="dxa"/>
          </w:tcPr>
          <w:p w:rsidR="009C444D" w:rsidRPr="00D87733" w:rsidRDefault="009C444D" w:rsidP="006B3C04">
            <w:pPr>
              <w:widowControl w:val="0"/>
              <w:spacing w:line="216" w:lineRule="auto"/>
              <w:jc w:val="both"/>
              <w:rPr>
                <w:sz w:val="18"/>
                <w:szCs w:val="18"/>
              </w:rPr>
            </w:pPr>
            <w:r w:rsidRPr="00D87733">
              <w:rPr>
                <w:bCs/>
                <w:sz w:val="18"/>
                <w:szCs w:val="18"/>
              </w:rPr>
              <w:t xml:space="preserve">Відповідність чинним стандартам щодо оформлення таблиць, формул, та графічних ілюстрацій </w:t>
            </w:r>
            <w:r w:rsidRPr="00D87733">
              <w:rPr>
                <w:bCs/>
                <w:iCs/>
                <w:sz w:val="18"/>
                <w:szCs w:val="18"/>
              </w:rPr>
              <w:t>(до 5 балів)</w:t>
            </w:r>
          </w:p>
        </w:tc>
        <w:tc>
          <w:tcPr>
            <w:tcW w:w="769" w:type="dxa"/>
          </w:tcPr>
          <w:p w:rsidR="009C444D" w:rsidRPr="00D87733" w:rsidRDefault="009C444D" w:rsidP="006B3C04">
            <w:pPr>
              <w:widowControl w:val="0"/>
              <w:spacing w:line="216" w:lineRule="auto"/>
              <w:jc w:val="center"/>
              <w:rPr>
                <w:sz w:val="18"/>
                <w:szCs w:val="18"/>
              </w:rPr>
            </w:pPr>
          </w:p>
        </w:tc>
        <w:tc>
          <w:tcPr>
            <w:tcW w:w="667" w:type="dxa"/>
          </w:tcPr>
          <w:p w:rsidR="009C444D" w:rsidRPr="00D87733" w:rsidRDefault="009C444D" w:rsidP="006B3C04">
            <w:pPr>
              <w:widowControl w:val="0"/>
              <w:spacing w:line="216" w:lineRule="auto"/>
              <w:jc w:val="center"/>
              <w:rPr>
                <w:sz w:val="18"/>
                <w:szCs w:val="18"/>
              </w:rPr>
            </w:pPr>
          </w:p>
        </w:tc>
      </w:tr>
      <w:tr w:rsidR="009C444D" w:rsidRPr="00D87733">
        <w:tc>
          <w:tcPr>
            <w:tcW w:w="318" w:type="dxa"/>
          </w:tcPr>
          <w:p w:rsidR="009C444D" w:rsidRPr="00D87733" w:rsidRDefault="009C444D" w:rsidP="006B3C04">
            <w:pPr>
              <w:widowControl w:val="0"/>
              <w:numPr>
                <w:ilvl w:val="0"/>
                <w:numId w:val="77"/>
              </w:numPr>
              <w:spacing w:line="216" w:lineRule="auto"/>
              <w:ind w:left="357" w:hanging="357"/>
              <w:jc w:val="center"/>
              <w:rPr>
                <w:sz w:val="18"/>
                <w:szCs w:val="18"/>
              </w:rPr>
            </w:pPr>
          </w:p>
        </w:tc>
        <w:tc>
          <w:tcPr>
            <w:tcW w:w="5152" w:type="dxa"/>
          </w:tcPr>
          <w:p w:rsidR="009C444D" w:rsidRPr="00D87733" w:rsidRDefault="009C444D" w:rsidP="006B3C04">
            <w:pPr>
              <w:widowControl w:val="0"/>
              <w:spacing w:line="216" w:lineRule="auto"/>
              <w:jc w:val="both"/>
              <w:rPr>
                <w:sz w:val="18"/>
                <w:szCs w:val="18"/>
              </w:rPr>
            </w:pPr>
            <w:r w:rsidRPr="00D87733">
              <w:rPr>
                <w:bCs/>
                <w:sz w:val="18"/>
                <w:szCs w:val="18"/>
              </w:rPr>
              <w:t xml:space="preserve">Відповідність чинним вимогам щодо оформлення літературних та інших інформаційних джерел </w:t>
            </w:r>
            <w:r w:rsidRPr="00D87733">
              <w:rPr>
                <w:bCs/>
                <w:iCs/>
                <w:sz w:val="18"/>
                <w:szCs w:val="18"/>
              </w:rPr>
              <w:t>(до 5 балів)</w:t>
            </w:r>
          </w:p>
        </w:tc>
        <w:tc>
          <w:tcPr>
            <w:tcW w:w="769" w:type="dxa"/>
          </w:tcPr>
          <w:p w:rsidR="009C444D" w:rsidRPr="00D87733" w:rsidRDefault="009C444D" w:rsidP="006B3C04">
            <w:pPr>
              <w:widowControl w:val="0"/>
              <w:spacing w:line="216" w:lineRule="auto"/>
              <w:jc w:val="center"/>
              <w:rPr>
                <w:sz w:val="18"/>
                <w:szCs w:val="18"/>
              </w:rPr>
            </w:pPr>
          </w:p>
        </w:tc>
        <w:tc>
          <w:tcPr>
            <w:tcW w:w="667" w:type="dxa"/>
          </w:tcPr>
          <w:p w:rsidR="009C444D" w:rsidRPr="00D87733" w:rsidRDefault="009C444D" w:rsidP="006B3C04">
            <w:pPr>
              <w:widowControl w:val="0"/>
              <w:spacing w:line="216" w:lineRule="auto"/>
              <w:jc w:val="center"/>
              <w:rPr>
                <w:sz w:val="18"/>
                <w:szCs w:val="18"/>
              </w:rPr>
            </w:pPr>
          </w:p>
        </w:tc>
      </w:tr>
      <w:tr w:rsidR="009C444D" w:rsidRPr="00D87733">
        <w:tc>
          <w:tcPr>
            <w:tcW w:w="318" w:type="dxa"/>
          </w:tcPr>
          <w:p w:rsidR="009C444D" w:rsidRPr="00D87733" w:rsidRDefault="009C444D" w:rsidP="006B3C04">
            <w:pPr>
              <w:widowControl w:val="0"/>
              <w:numPr>
                <w:ilvl w:val="0"/>
                <w:numId w:val="77"/>
              </w:numPr>
              <w:spacing w:line="216" w:lineRule="auto"/>
              <w:ind w:left="357" w:hanging="357"/>
              <w:jc w:val="center"/>
              <w:rPr>
                <w:sz w:val="18"/>
                <w:szCs w:val="18"/>
              </w:rPr>
            </w:pPr>
          </w:p>
        </w:tc>
        <w:tc>
          <w:tcPr>
            <w:tcW w:w="5152" w:type="dxa"/>
          </w:tcPr>
          <w:p w:rsidR="009C444D" w:rsidRPr="00D87733" w:rsidRDefault="009C444D" w:rsidP="006B3C04">
            <w:pPr>
              <w:widowControl w:val="0"/>
              <w:spacing w:line="216" w:lineRule="auto"/>
              <w:jc w:val="both"/>
              <w:rPr>
                <w:sz w:val="18"/>
                <w:szCs w:val="18"/>
              </w:rPr>
            </w:pPr>
            <w:r w:rsidRPr="00D87733">
              <w:rPr>
                <w:bCs/>
                <w:sz w:val="18"/>
                <w:szCs w:val="18"/>
              </w:rPr>
              <w:t>Дотримання  графіка виконання курсової роботи (проекту)</w:t>
            </w:r>
            <w:r w:rsidRPr="00D87733">
              <w:rPr>
                <w:bCs/>
                <w:iCs/>
                <w:sz w:val="18"/>
                <w:szCs w:val="18"/>
              </w:rPr>
              <w:t xml:space="preserve"> (до 5 балів)</w:t>
            </w:r>
          </w:p>
        </w:tc>
        <w:tc>
          <w:tcPr>
            <w:tcW w:w="769" w:type="dxa"/>
          </w:tcPr>
          <w:p w:rsidR="009C444D" w:rsidRPr="00D87733" w:rsidRDefault="009C444D" w:rsidP="006B3C04">
            <w:pPr>
              <w:widowControl w:val="0"/>
              <w:spacing w:line="216" w:lineRule="auto"/>
              <w:jc w:val="center"/>
              <w:rPr>
                <w:sz w:val="18"/>
                <w:szCs w:val="18"/>
              </w:rPr>
            </w:pPr>
          </w:p>
        </w:tc>
        <w:tc>
          <w:tcPr>
            <w:tcW w:w="667" w:type="dxa"/>
          </w:tcPr>
          <w:p w:rsidR="009C444D" w:rsidRPr="00D87733" w:rsidRDefault="009C444D" w:rsidP="006B3C04">
            <w:pPr>
              <w:widowControl w:val="0"/>
              <w:spacing w:line="216" w:lineRule="auto"/>
              <w:jc w:val="center"/>
              <w:rPr>
                <w:sz w:val="18"/>
                <w:szCs w:val="18"/>
              </w:rPr>
            </w:pPr>
          </w:p>
        </w:tc>
      </w:tr>
      <w:tr w:rsidR="009C444D" w:rsidRPr="00D87733">
        <w:tc>
          <w:tcPr>
            <w:tcW w:w="318" w:type="dxa"/>
          </w:tcPr>
          <w:p w:rsidR="009C444D" w:rsidRPr="00D87733" w:rsidRDefault="009C444D" w:rsidP="006B3C04">
            <w:pPr>
              <w:widowControl w:val="0"/>
              <w:spacing w:line="216" w:lineRule="auto"/>
              <w:jc w:val="center"/>
              <w:rPr>
                <w:sz w:val="18"/>
                <w:szCs w:val="18"/>
              </w:rPr>
            </w:pPr>
          </w:p>
        </w:tc>
        <w:tc>
          <w:tcPr>
            <w:tcW w:w="5152" w:type="dxa"/>
          </w:tcPr>
          <w:p w:rsidR="009C444D" w:rsidRPr="00D87733" w:rsidRDefault="009C444D" w:rsidP="006B3C04">
            <w:pPr>
              <w:widowControl w:val="0"/>
              <w:spacing w:line="216" w:lineRule="auto"/>
              <w:jc w:val="center"/>
              <w:rPr>
                <w:b/>
                <w:i/>
                <w:sz w:val="18"/>
                <w:szCs w:val="18"/>
              </w:rPr>
            </w:pPr>
            <w:r w:rsidRPr="00D87733">
              <w:rPr>
                <w:b/>
                <w:i/>
                <w:sz w:val="18"/>
                <w:szCs w:val="18"/>
              </w:rPr>
              <w:t>Захист (до 30 балів)</w:t>
            </w:r>
          </w:p>
        </w:tc>
        <w:tc>
          <w:tcPr>
            <w:tcW w:w="769" w:type="dxa"/>
          </w:tcPr>
          <w:p w:rsidR="009C444D" w:rsidRPr="00D87733" w:rsidRDefault="009C444D" w:rsidP="006B3C04">
            <w:pPr>
              <w:widowControl w:val="0"/>
              <w:spacing w:line="216" w:lineRule="auto"/>
              <w:jc w:val="center"/>
              <w:rPr>
                <w:sz w:val="18"/>
                <w:szCs w:val="18"/>
              </w:rPr>
            </w:pPr>
          </w:p>
        </w:tc>
        <w:tc>
          <w:tcPr>
            <w:tcW w:w="667" w:type="dxa"/>
          </w:tcPr>
          <w:p w:rsidR="009C444D" w:rsidRPr="00D87733" w:rsidRDefault="009C444D" w:rsidP="006B3C04">
            <w:pPr>
              <w:widowControl w:val="0"/>
              <w:spacing w:line="216" w:lineRule="auto"/>
              <w:jc w:val="center"/>
              <w:rPr>
                <w:sz w:val="18"/>
                <w:szCs w:val="18"/>
              </w:rPr>
            </w:pPr>
          </w:p>
        </w:tc>
      </w:tr>
      <w:tr w:rsidR="009C444D" w:rsidRPr="00D87733">
        <w:tc>
          <w:tcPr>
            <w:tcW w:w="318" w:type="dxa"/>
          </w:tcPr>
          <w:p w:rsidR="009C444D" w:rsidRPr="00D87733" w:rsidRDefault="009C444D" w:rsidP="006B3C04">
            <w:pPr>
              <w:widowControl w:val="0"/>
              <w:numPr>
                <w:ilvl w:val="0"/>
                <w:numId w:val="77"/>
              </w:numPr>
              <w:spacing w:line="216" w:lineRule="auto"/>
              <w:ind w:left="357" w:hanging="357"/>
              <w:jc w:val="center"/>
              <w:rPr>
                <w:sz w:val="18"/>
                <w:szCs w:val="18"/>
              </w:rPr>
            </w:pPr>
          </w:p>
        </w:tc>
        <w:tc>
          <w:tcPr>
            <w:tcW w:w="5152" w:type="dxa"/>
          </w:tcPr>
          <w:p w:rsidR="009C444D" w:rsidRPr="00D87733" w:rsidRDefault="009C444D" w:rsidP="006B3C04">
            <w:pPr>
              <w:widowControl w:val="0"/>
              <w:spacing w:line="216" w:lineRule="auto"/>
              <w:jc w:val="both"/>
              <w:rPr>
                <w:sz w:val="18"/>
                <w:szCs w:val="18"/>
              </w:rPr>
            </w:pPr>
            <w:r w:rsidRPr="00D87733">
              <w:rPr>
                <w:sz w:val="18"/>
                <w:szCs w:val="18"/>
              </w:rPr>
              <w:t xml:space="preserve">Повнота та лаконічність висвітлення у доповіді ключових аспектів роботи </w:t>
            </w:r>
            <w:r w:rsidRPr="00D87733">
              <w:rPr>
                <w:bCs/>
                <w:iCs/>
                <w:sz w:val="18"/>
                <w:szCs w:val="18"/>
              </w:rPr>
              <w:t>(до 10 балів)</w:t>
            </w:r>
          </w:p>
        </w:tc>
        <w:tc>
          <w:tcPr>
            <w:tcW w:w="769" w:type="dxa"/>
          </w:tcPr>
          <w:p w:rsidR="009C444D" w:rsidRPr="00D87733" w:rsidRDefault="009C444D" w:rsidP="006B3C04">
            <w:pPr>
              <w:widowControl w:val="0"/>
              <w:spacing w:line="216" w:lineRule="auto"/>
              <w:jc w:val="center"/>
              <w:rPr>
                <w:sz w:val="18"/>
                <w:szCs w:val="18"/>
              </w:rPr>
            </w:pPr>
            <w:r w:rsidRPr="00D87733">
              <w:rPr>
                <w:sz w:val="18"/>
                <w:szCs w:val="18"/>
              </w:rPr>
              <w:t>х</w:t>
            </w:r>
          </w:p>
        </w:tc>
        <w:tc>
          <w:tcPr>
            <w:tcW w:w="667" w:type="dxa"/>
          </w:tcPr>
          <w:p w:rsidR="009C444D" w:rsidRPr="00D87733" w:rsidRDefault="009C444D" w:rsidP="006B3C04">
            <w:pPr>
              <w:widowControl w:val="0"/>
              <w:spacing w:line="216" w:lineRule="auto"/>
              <w:jc w:val="center"/>
              <w:rPr>
                <w:sz w:val="18"/>
                <w:szCs w:val="18"/>
              </w:rPr>
            </w:pPr>
          </w:p>
        </w:tc>
      </w:tr>
      <w:tr w:rsidR="009C444D" w:rsidRPr="00D87733">
        <w:tc>
          <w:tcPr>
            <w:tcW w:w="318" w:type="dxa"/>
          </w:tcPr>
          <w:p w:rsidR="009C444D" w:rsidRPr="00D87733" w:rsidRDefault="009C444D" w:rsidP="006B3C04">
            <w:pPr>
              <w:widowControl w:val="0"/>
              <w:numPr>
                <w:ilvl w:val="0"/>
                <w:numId w:val="77"/>
              </w:numPr>
              <w:spacing w:line="216" w:lineRule="auto"/>
              <w:ind w:left="357" w:hanging="357"/>
              <w:jc w:val="center"/>
              <w:rPr>
                <w:sz w:val="18"/>
                <w:szCs w:val="18"/>
              </w:rPr>
            </w:pPr>
          </w:p>
        </w:tc>
        <w:tc>
          <w:tcPr>
            <w:tcW w:w="5152" w:type="dxa"/>
          </w:tcPr>
          <w:p w:rsidR="009C444D" w:rsidRPr="00D87733" w:rsidRDefault="009C444D" w:rsidP="006B3C04">
            <w:pPr>
              <w:widowControl w:val="0"/>
              <w:spacing w:line="216" w:lineRule="auto"/>
              <w:jc w:val="both"/>
              <w:rPr>
                <w:sz w:val="18"/>
                <w:szCs w:val="18"/>
              </w:rPr>
            </w:pPr>
            <w:r w:rsidRPr="00D87733">
              <w:rPr>
                <w:sz w:val="18"/>
                <w:szCs w:val="18"/>
              </w:rPr>
              <w:t xml:space="preserve">Презентація курсової роботи </w:t>
            </w:r>
            <w:r w:rsidRPr="00D87733">
              <w:rPr>
                <w:bCs/>
                <w:iCs/>
                <w:sz w:val="18"/>
                <w:szCs w:val="18"/>
              </w:rPr>
              <w:t>(до 10 балів)</w:t>
            </w:r>
          </w:p>
        </w:tc>
        <w:tc>
          <w:tcPr>
            <w:tcW w:w="769" w:type="dxa"/>
          </w:tcPr>
          <w:p w:rsidR="009C444D" w:rsidRPr="00D87733" w:rsidRDefault="009C444D" w:rsidP="006B3C04">
            <w:pPr>
              <w:widowControl w:val="0"/>
              <w:spacing w:line="216" w:lineRule="auto"/>
              <w:jc w:val="center"/>
              <w:rPr>
                <w:sz w:val="18"/>
                <w:szCs w:val="18"/>
              </w:rPr>
            </w:pPr>
            <w:r w:rsidRPr="00D87733">
              <w:rPr>
                <w:sz w:val="18"/>
                <w:szCs w:val="18"/>
              </w:rPr>
              <w:t>х</w:t>
            </w:r>
          </w:p>
        </w:tc>
        <w:tc>
          <w:tcPr>
            <w:tcW w:w="667" w:type="dxa"/>
          </w:tcPr>
          <w:p w:rsidR="009C444D" w:rsidRPr="00D87733" w:rsidRDefault="009C444D" w:rsidP="006B3C04">
            <w:pPr>
              <w:widowControl w:val="0"/>
              <w:spacing w:line="216" w:lineRule="auto"/>
              <w:jc w:val="center"/>
              <w:rPr>
                <w:sz w:val="18"/>
                <w:szCs w:val="18"/>
              </w:rPr>
            </w:pPr>
          </w:p>
        </w:tc>
      </w:tr>
      <w:tr w:rsidR="009C444D" w:rsidRPr="00D87733">
        <w:tc>
          <w:tcPr>
            <w:tcW w:w="318" w:type="dxa"/>
          </w:tcPr>
          <w:p w:rsidR="009C444D" w:rsidRPr="00D87733" w:rsidRDefault="009C444D" w:rsidP="006B3C04">
            <w:pPr>
              <w:widowControl w:val="0"/>
              <w:numPr>
                <w:ilvl w:val="0"/>
                <w:numId w:val="77"/>
              </w:numPr>
              <w:spacing w:line="216" w:lineRule="auto"/>
              <w:ind w:left="357" w:hanging="357"/>
              <w:jc w:val="center"/>
              <w:rPr>
                <w:sz w:val="18"/>
                <w:szCs w:val="18"/>
              </w:rPr>
            </w:pPr>
          </w:p>
        </w:tc>
        <w:tc>
          <w:tcPr>
            <w:tcW w:w="5152" w:type="dxa"/>
          </w:tcPr>
          <w:p w:rsidR="009C444D" w:rsidRPr="00D87733" w:rsidRDefault="009C444D" w:rsidP="006B3C04">
            <w:pPr>
              <w:widowControl w:val="0"/>
              <w:spacing w:line="216" w:lineRule="auto"/>
              <w:rPr>
                <w:sz w:val="18"/>
                <w:szCs w:val="18"/>
              </w:rPr>
            </w:pPr>
            <w:r w:rsidRPr="00D87733">
              <w:rPr>
                <w:sz w:val="18"/>
                <w:szCs w:val="18"/>
              </w:rPr>
              <w:t xml:space="preserve">Аргументованість та повнота відповідей на додаткові питання </w:t>
            </w:r>
            <w:r w:rsidRPr="00D87733">
              <w:rPr>
                <w:bCs/>
                <w:iCs/>
                <w:sz w:val="18"/>
                <w:szCs w:val="18"/>
              </w:rPr>
              <w:t>(до 10 балів)</w:t>
            </w:r>
          </w:p>
        </w:tc>
        <w:tc>
          <w:tcPr>
            <w:tcW w:w="769" w:type="dxa"/>
          </w:tcPr>
          <w:p w:rsidR="009C444D" w:rsidRPr="00D87733" w:rsidRDefault="009C444D" w:rsidP="006B3C04">
            <w:pPr>
              <w:widowControl w:val="0"/>
              <w:spacing w:line="216" w:lineRule="auto"/>
              <w:jc w:val="center"/>
              <w:rPr>
                <w:sz w:val="18"/>
                <w:szCs w:val="18"/>
              </w:rPr>
            </w:pPr>
            <w:r w:rsidRPr="00D87733">
              <w:rPr>
                <w:sz w:val="18"/>
                <w:szCs w:val="18"/>
              </w:rPr>
              <w:t>х</w:t>
            </w:r>
          </w:p>
        </w:tc>
        <w:tc>
          <w:tcPr>
            <w:tcW w:w="667" w:type="dxa"/>
          </w:tcPr>
          <w:p w:rsidR="009C444D" w:rsidRPr="00D87733" w:rsidRDefault="009C444D" w:rsidP="006B3C04">
            <w:pPr>
              <w:widowControl w:val="0"/>
              <w:spacing w:line="216" w:lineRule="auto"/>
              <w:jc w:val="center"/>
              <w:rPr>
                <w:sz w:val="18"/>
                <w:szCs w:val="18"/>
              </w:rPr>
            </w:pPr>
          </w:p>
        </w:tc>
      </w:tr>
      <w:tr w:rsidR="009C444D" w:rsidRPr="00D87733">
        <w:tc>
          <w:tcPr>
            <w:tcW w:w="318" w:type="dxa"/>
          </w:tcPr>
          <w:p w:rsidR="009C444D" w:rsidRPr="00D87733" w:rsidRDefault="009C444D" w:rsidP="006B3C04">
            <w:pPr>
              <w:widowControl w:val="0"/>
              <w:spacing w:line="216" w:lineRule="auto"/>
              <w:jc w:val="center"/>
              <w:rPr>
                <w:sz w:val="18"/>
                <w:szCs w:val="18"/>
              </w:rPr>
            </w:pPr>
          </w:p>
        </w:tc>
        <w:tc>
          <w:tcPr>
            <w:tcW w:w="5152" w:type="dxa"/>
          </w:tcPr>
          <w:p w:rsidR="009C444D" w:rsidRPr="00D87733" w:rsidRDefault="009C444D" w:rsidP="006B3C04">
            <w:pPr>
              <w:widowControl w:val="0"/>
              <w:spacing w:line="216" w:lineRule="auto"/>
              <w:jc w:val="both"/>
              <w:rPr>
                <w:b/>
                <w:i/>
                <w:sz w:val="18"/>
                <w:szCs w:val="18"/>
              </w:rPr>
            </w:pPr>
            <w:r w:rsidRPr="00D87733">
              <w:rPr>
                <w:b/>
                <w:i/>
                <w:sz w:val="18"/>
                <w:szCs w:val="18"/>
              </w:rPr>
              <w:t>Всього балів</w:t>
            </w:r>
          </w:p>
        </w:tc>
        <w:tc>
          <w:tcPr>
            <w:tcW w:w="769" w:type="dxa"/>
          </w:tcPr>
          <w:p w:rsidR="009C444D" w:rsidRPr="00D87733" w:rsidRDefault="009C444D" w:rsidP="006B3C04">
            <w:pPr>
              <w:widowControl w:val="0"/>
              <w:spacing w:line="216" w:lineRule="auto"/>
              <w:jc w:val="center"/>
              <w:rPr>
                <w:sz w:val="18"/>
                <w:szCs w:val="18"/>
              </w:rPr>
            </w:pPr>
          </w:p>
        </w:tc>
        <w:tc>
          <w:tcPr>
            <w:tcW w:w="667" w:type="dxa"/>
          </w:tcPr>
          <w:p w:rsidR="009C444D" w:rsidRPr="00D87733" w:rsidRDefault="009C444D" w:rsidP="006B3C04">
            <w:pPr>
              <w:widowControl w:val="0"/>
              <w:spacing w:line="216" w:lineRule="auto"/>
              <w:jc w:val="center"/>
              <w:rPr>
                <w:sz w:val="18"/>
                <w:szCs w:val="18"/>
              </w:rPr>
            </w:pPr>
          </w:p>
        </w:tc>
      </w:tr>
      <w:tr w:rsidR="009C444D" w:rsidRPr="00D87733">
        <w:tc>
          <w:tcPr>
            <w:tcW w:w="318" w:type="dxa"/>
          </w:tcPr>
          <w:p w:rsidR="009C444D" w:rsidRPr="00D87733" w:rsidRDefault="009C444D" w:rsidP="006B3C04">
            <w:pPr>
              <w:widowControl w:val="0"/>
              <w:spacing w:line="216" w:lineRule="auto"/>
              <w:jc w:val="center"/>
              <w:rPr>
                <w:sz w:val="18"/>
                <w:szCs w:val="18"/>
              </w:rPr>
            </w:pPr>
          </w:p>
        </w:tc>
        <w:tc>
          <w:tcPr>
            <w:tcW w:w="5152" w:type="dxa"/>
          </w:tcPr>
          <w:p w:rsidR="009C444D" w:rsidRPr="00D87733" w:rsidRDefault="009C444D" w:rsidP="006B3C04">
            <w:pPr>
              <w:widowControl w:val="0"/>
              <w:spacing w:line="216" w:lineRule="auto"/>
              <w:jc w:val="both"/>
              <w:rPr>
                <w:b/>
                <w:i/>
                <w:sz w:val="18"/>
                <w:szCs w:val="18"/>
              </w:rPr>
            </w:pPr>
            <w:r w:rsidRPr="00D87733">
              <w:rPr>
                <w:b/>
                <w:i/>
                <w:sz w:val="18"/>
                <w:szCs w:val="18"/>
              </w:rPr>
              <w:t xml:space="preserve">Підсумкова оцінка за національною шкалою </w:t>
            </w:r>
          </w:p>
        </w:tc>
        <w:tc>
          <w:tcPr>
            <w:tcW w:w="769" w:type="dxa"/>
          </w:tcPr>
          <w:p w:rsidR="009C444D" w:rsidRPr="00D87733" w:rsidRDefault="004C2288" w:rsidP="006B3C04">
            <w:pPr>
              <w:widowControl w:val="0"/>
              <w:spacing w:line="216" w:lineRule="auto"/>
              <w:jc w:val="center"/>
              <w:rPr>
                <w:sz w:val="18"/>
                <w:szCs w:val="18"/>
              </w:rPr>
            </w:pPr>
            <w:r>
              <w:rPr>
                <w:sz w:val="18"/>
                <w:szCs w:val="18"/>
              </w:rPr>
              <w:t>х</w:t>
            </w:r>
          </w:p>
        </w:tc>
        <w:tc>
          <w:tcPr>
            <w:tcW w:w="667" w:type="dxa"/>
          </w:tcPr>
          <w:p w:rsidR="009C444D" w:rsidRPr="00D87733" w:rsidRDefault="009C444D" w:rsidP="006B3C04">
            <w:pPr>
              <w:widowControl w:val="0"/>
              <w:spacing w:line="216" w:lineRule="auto"/>
              <w:jc w:val="center"/>
              <w:rPr>
                <w:sz w:val="18"/>
                <w:szCs w:val="18"/>
              </w:rPr>
            </w:pPr>
          </w:p>
        </w:tc>
      </w:tr>
      <w:tr w:rsidR="009C444D" w:rsidRPr="00D87733">
        <w:tc>
          <w:tcPr>
            <w:tcW w:w="318" w:type="dxa"/>
          </w:tcPr>
          <w:p w:rsidR="009C444D" w:rsidRPr="00D87733" w:rsidRDefault="009C444D" w:rsidP="006B3C04">
            <w:pPr>
              <w:widowControl w:val="0"/>
              <w:spacing w:line="216" w:lineRule="auto"/>
              <w:jc w:val="center"/>
              <w:rPr>
                <w:sz w:val="18"/>
                <w:szCs w:val="18"/>
              </w:rPr>
            </w:pPr>
          </w:p>
        </w:tc>
        <w:tc>
          <w:tcPr>
            <w:tcW w:w="5152" w:type="dxa"/>
          </w:tcPr>
          <w:p w:rsidR="009C444D" w:rsidRPr="00D87733" w:rsidRDefault="009C444D" w:rsidP="006B3C04">
            <w:pPr>
              <w:widowControl w:val="0"/>
              <w:spacing w:line="216" w:lineRule="auto"/>
              <w:jc w:val="both"/>
              <w:rPr>
                <w:b/>
                <w:i/>
                <w:sz w:val="18"/>
                <w:szCs w:val="18"/>
              </w:rPr>
            </w:pPr>
            <w:r w:rsidRPr="00D87733">
              <w:rPr>
                <w:b/>
                <w:i/>
                <w:sz w:val="18"/>
                <w:szCs w:val="18"/>
              </w:rPr>
              <w:t>Підсумкова оцінка за шкалою ЄКТС</w:t>
            </w:r>
          </w:p>
        </w:tc>
        <w:tc>
          <w:tcPr>
            <w:tcW w:w="769" w:type="dxa"/>
          </w:tcPr>
          <w:p w:rsidR="009C444D" w:rsidRPr="00D87733" w:rsidRDefault="004C2288" w:rsidP="006B3C04">
            <w:pPr>
              <w:widowControl w:val="0"/>
              <w:spacing w:line="216" w:lineRule="auto"/>
              <w:jc w:val="center"/>
              <w:rPr>
                <w:sz w:val="18"/>
                <w:szCs w:val="18"/>
              </w:rPr>
            </w:pPr>
            <w:r>
              <w:rPr>
                <w:sz w:val="18"/>
                <w:szCs w:val="18"/>
              </w:rPr>
              <w:t>х</w:t>
            </w:r>
          </w:p>
        </w:tc>
        <w:tc>
          <w:tcPr>
            <w:tcW w:w="667" w:type="dxa"/>
          </w:tcPr>
          <w:p w:rsidR="009C444D" w:rsidRPr="00D87733" w:rsidRDefault="009C444D" w:rsidP="006B3C04">
            <w:pPr>
              <w:widowControl w:val="0"/>
              <w:spacing w:line="216" w:lineRule="auto"/>
              <w:jc w:val="center"/>
              <w:rPr>
                <w:sz w:val="18"/>
                <w:szCs w:val="18"/>
              </w:rPr>
            </w:pPr>
          </w:p>
        </w:tc>
      </w:tr>
      <w:tr w:rsidR="009C444D" w:rsidRPr="00D87733">
        <w:tc>
          <w:tcPr>
            <w:tcW w:w="318" w:type="dxa"/>
            <w:vMerge w:val="restart"/>
          </w:tcPr>
          <w:p w:rsidR="009C444D" w:rsidRPr="00D87733" w:rsidRDefault="009C444D" w:rsidP="006B3C04">
            <w:pPr>
              <w:widowControl w:val="0"/>
              <w:spacing w:line="216" w:lineRule="auto"/>
              <w:jc w:val="center"/>
              <w:rPr>
                <w:sz w:val="18"/>
                <w:szCs w:val="18"/>
              </w:rPr>
            </w:pPr>
          </w:p>
        </w:tc>
        <w:tc>
          <w:tcPr>
            <w:tcW w:w="5152" w:type="dxa"/>
            <w:vMerge w:val="restart"/>
          </w:tcPr>
          <w:p w:rsidR="009C444D" w:rsidRPr="00D87733" w:rsidRDefault="009C444D" w:rsidP="006B3C04">
            <w:pPr>
              <w:widowControl w:val="0"/>
              <w:spacing w:line="216" w:lineRule="auto"/>
              <w:jc w:val="both"/>
              <w:rPr>
                <w:b/>
                <w:i/>
                <w:sz w:val="18"/>
                <w:szCs w:val="18"/>
              </w:rPr>
            </w:pPr>
            <w:r w:rsidRPr="00D87733">
              <w:rPr>
                <w:b/>
                <w:i/>
                <w:sz w:val="18"/>
                <w:szCs w:val="18"/>
              </w:rPr>
              <w:t>Підпис членів комісії</w:t>
            </w:r>
          </w:p>
        </w:tc>
        <w:tc>
          <w:tcPr>
            <w:tcW w:w="769" w:type="dxa"/>
          </w:tcPr>
          <w:p w:rsidR="009C444D" w:rsidRPr="00D87733" w:rsidRDefault="009C444D" w:rsidP="006B3C04">
            <w:pPr>
              <w:widowControl w:val="0"/>
              <w:spacing w:line="216" w:lineRule="auto"/>
              <w:jc w:val="center"/>
              <w:rPr>
                <w:sz w:val="18"/>
                <w:szCs w:val="18"/>
              </w:rPr>
            </w:pPr>
          </w:p>
        </w:tc>
        <w:tc>
          <w:tcPr>
            <w:tcW w:w="667" w:type="dxa"/>
          </w:tcPr>
          <w:p w:rsidR="009C444D" w:rsidRPr="00D87733" w:rsidRDefault="009C444D" w:rsidP="006B3C04">
            <w:pPr>
              <w:widowControl w:val="0"/>
              <w:spacing w:line="216" w:lineRule="auto"/>
              <w:jc w:val="center"/>
              <w:rPr>
                <w:sz w:val="18"/>
                <w:szCs w:val="18"/>
              </w:rPr>
            </w:pPr>
          </w:p>
        </w:tc>
      </w:tr>
      <w:tr w:rsidR="009C444D" w:rsidRPr="00D87733">
        <w:tc>
          <w:tcPr>
            <w:tcW w:w="318" w:type="dxa"/>
            <w:vMerge/>
          </w:tcPr>
          <w:p w:rsidR="009C444D" w:rsidRPr="00D87733" w:rsidRDefault="009C444D" w:rsidP="006B3C04">
            <w:pPr>
              <w:widowControl w:val="0"/>
              <w:spacing w:line="216" w:lineRule="auto"/>
              <w:jc w:val="center"/>
              <w:rPr>
                <w:sz w:val="18"/>
                <w:szCs w:val="18"/>
              </w:rPr>
            </w:pPr>
          </w:p>
        </w:tc>
        <w:tc>
          <w:tcPr>
            <w:tcW w:w="5152" w:type="dxa"/>
            <w:vMerge/>
          </w:tcPr>
          <w:p w:rsidR="009C444D" w:rsidRPr="00D87733" w:rsidRDefault="009C444D" w:rsidP="006B3C04">
            <w:pPr>
              <w:widowControl w:val="0"/>
              <w:spacing w:line="216" w:lineRule="auto"/>
              <w:jc w:val="both"/>
              <w:rPr>
                <w:b/>
                <w:i/>
                <w:sz w:val="18"/>
                <w:szCs w:val="18"/>
              </w:rPr>
            </w:pPr>
          </w:p>
        </w:tc>
        <w:tc>
          <w:tcPr>
            <w:tcW w:w="769" w:type="dxa"/>
          </w:tcPr>
          <w:p w:rsidR="009C444D" w:rsidRPr="00D87733" w:rsidRDefault="009C444D" w:rsidP="006B3C04">
            <w:pPr>
              <w:widowControl w:val="0"/>
              <w:spacing w:line="216" w:lineRule="auto"/>
              <w:jc w:val="center"/>
              <w:rPr>
                <w:sz w:val="18"/>
                <w:szCs w:val="18"/>
              </w:rPr>
            </w:pPr>
          </w:p>
        </w:tc>
        <w:tc>
          <w:tcPr>
            <w:tcW w:w="667" w:type="dxa"/>
          </w:tcPr>
          <w:p w:rsidR="009C444D" w:rsidRPr="00D87733" w:rsidRDefault="009C444D" w:rsidP="006B3C04">
            <w:pPr>
              <w:widowControl w:val="0"/>
              <w:spacing w:line="216" w:lineRule="auto"/>
              <w:jc w:val="center"/>
              <w:rPr>
                <w:sz w:val="18"/>
                <w:szCs w:val="18"/>
              </w:rPr>
            </w:pPr>
          </w:p>
        </w:tc>
      </w:tr>
      <w:tr w:rsidR="009C444D" w:rsidRPr="00D87733">
        <w:tc>
          <w:tcPr>
            <w:tcW w:w="318" w:type="dxa"/>
            <w:vMerge/>
          </w:tcPr>
          <w:p w:rsidR="009C444D" w:rsidRPr="00D87733" w:rsidRDefault="009C444D" w:rsidP="006B3C04">
            <w:pPr>
              <w:widowControl w:val="0"/>
              <w:spacing w:line="216" w:lineRule="auto"/>
              <w:jc w:val="center"/>
              <w:rPr>
                <w:sz w:val="18"/>
                <w:szCs w:val="18"/>
              </w:rPr>
            </w:pPr>
          </w:p>
        </w:tc>
        <w:tc>
          <w:tcPr>
            <w:tcW w:w="5152" w:type="dxa"/>
            <w:vMerge/>
          </w:tcPr>
          <w:p w:rsidR="009C444D" w:rsidRPr="00D87733" w:rsidRDefault="009C444D" w:rsidP="006B3C04">
            <w:pPr>
              <w:widowControl w:val="0"/>
              <w:spacing w:line="216" w:lineRule="auto"/>
              <w:jc w:val="both"/>
              <w:rPr>
                <w:b/>
                <w:i/>
                <w:sz w:val="18"/>
                <w:szCs w:val="18"/>
              </w:rPr>
            </w:pPr>
          </w:p>
        </w:tc>
        <w:tc>
          <w:tcPr>
            <w:tcW w:w="769" w:type="dxa"/>
          </w:tcPr>
          <w:p w:rsidR="009C444D" w:rsidRPr="00D87733" w:rsidRDefault="009C444D" w:rsidP="006B3C04">
            <w:pPr>
              <w:widowControl w:val="0"/>
              <w:spacing w:line="216" w:lineRule="auto"/>
              <w:jc w:val="center"/>
              <w:rPr>
                <w:sz w:val="18"/>
                <w:szCs w:val="18"/>
              </w:rPr>
            </w:pPr>
          </w:p>
        </w:tc>
        <w:tc>
          <w:tcPr>
            <w:tcW w:w="667" w:type="dxa"/>
          </w:tcPr>
          <w:p w:rsidR="009C444D" w:rsidRPr="00D87733" w:rsidRDefault="009C444D" w:rsidP="006B3C04">
            <w:pPr>
              <w:widowControl w:val="0"/>
              <w:spacing w:line="216" w:lineRule="auto"/>
              <w:jc w:val="center"/>
              <w:rPr>
                <w:sz w:val="18"/>
                <w:szCs w:val="18"/>
              </w:rPr>
            </w:pPr>
          </w:p>
        </w:tc>
      </w:tr>
    </w:tbl>
    <w:p w:rsidR="00516083" w:rsidRPr="000D4E9C" w:rsidRDefault="00516083" w:rsidP="000D4E9C">
      <w:pPr>
        <w:shd w:val="clear" w:color="auto" w:fill="FFFFFF"/>
        <w:tabs>
          <w:tab w:val="left" w:leader="underscore" w:pos="4637"/>
          <w:tab w:val="left" w:leader="underscore" w:pos="5798"/>
        </w:tabs>
        <w:spacing w:before="202"/>
        <w:rPr>
          <w:b/>
          <w:bCs/>
          <w:sz w:val="22"/>
          <w:szCs w:val="22"/>
        </w:rPr>
      </w:pPr>
    </w:p>
    <w:p w:rsidR="00D82E8D" w:rsidRDefault="0010526C" w:rsidP="00B87B89">
      <w:pPr>
        <w:widowControl w:val="0"/>
        <w:tabs>
          <w:tab w:val="left" w:pos="1560"/>
          <w:tab w:val="left" w:pos="7970"/>
        </w:tabs>
        <w:spacing w:line="216" w:lineRule="auto"/>
        <w:jc w:val="center"/>
        <w:rPr>
          <w:b/>
          <w:bCs/>
          <w:sz w:val="22"/>
          <w:szCs w:val="22"/>
        </w:rPr>
      </w:pPr>
      <w:r>
        <w:rPr>
          <w:b/>
          <w:sz w:val="22"/>
        </w:rPr>
        <w:br w:type="page"/>
      </w:r>
      <w:r w:rsidR="002B731F" w:rsidRPr="00B02AE2">
        <w:rPr>
          <w:b/>
          <w:bCs/>
          <w:sz w:val="22"/>
          <w:szCs w:val="22"/>
        </w:rPr>
        <w:lastRenderedPageBreak/>
        <w:t>СПИСОК ВИКОРИСТАН</w:t>
      </w:r>
      <w:r w:rsidR="00B02AE2">
        <w:rPr>
          <w:b/>
          <w:bCs/>
          <w:sz w:val="22"/>
          <w:szCs w:val="22"/>
        </w:rPr>
        <w:t>ИХ ДЖЕРЕЛ</w:t>
      </w:r>
    </w:p>
    <w:p w:rsidR="004E745E" w:rsidRPr="009D1505" w:rsidRDefault="004E745E" w:rsidP="007612C4">
      <w:pPr>
        <w:pStyle w:val="af2"/>
        <w:numPr>
          <w:ilvl w:val="0"/>
          <w:numId w:val="67"/>
        </w:numPr>
        <w:spacing w:line="204" w:lineRule="auto"/>
        <w:ind w:left="568" w:hanging="284"/>
        <w:jc w:val="both"/>
        <w:rPr>
          <w:rFonts w:ascii="Times New Roman" w:hAnsi="Times New Roman"/>
        </w:rPr>
      </w:pPr>
      <w:proofErr w:type="spellStart"/>
      <w:r w:rsidRPr="009D1505">
        <w:rPr>
          <w:rFonts w:ascii="Times New Roman" w:hAnsi="Times New Roman"/>
        </w:rPr>
        <w:t>Атамас</w:t>
      </w:r>
      <w:proofErr w:type="spellEnd"/>
      <w:r w:rsidRPr="009D1505">
        <w:rPr>
          <w:rFonts w:ascii="Times New Roman" w:hAnsi="Times New Roman"/>
        </w:rPr>
        <w:t xml:space="preserve"> П.Й. Бухгалтерський облік у галузях економіки: </w:t>
      </w:r>
      <w:proofErr w:type="spellStart"/>
      <w:r w:rsidRPr="009D1505">
        <w:rPr>
          <w:rFonts w:ascii="Times New Roman" w:hAnsi="Times New Roman"/>
        </w:rPr>
        <w:t>навч</w:t>
      </w:r>
      <w:proofErr w:type="spellEnd"/>
      <w:r w:rsidRPr="009D1505">
        <w:rPr>
          <w:rFonts w:ascii="Times New Roman" w:hAnsi="Times New Roman"/>
        </w:rPr>
        <w:t xml:space="preserve">. посібник / П.Й. </w:t>
      </w:r>
      <w:proofErr w:type="spellStart"/>
      <w:r w:rsidRPr="009D1505">
        <w:rPr>
          <w:rFonts w:ascii="Times New Roman" w:hAnsi="Times New Roman"/>
        </w:rPr>
        <w:t>Атамас</w:t>
      </w:r>
      <w:proofErr w:type="spellEnd"/>
      <w:r w:rsidRPr="009D1505">
        <w:rPr>
          <w:rFonts w:ascii="Times New Roman" w:hAnsi="Times New Roman"/>
        </w:rPr>
        <w:t xml:space="preserve">. – 2-ге вид., перероб. та </w:t>
      </w:r>
      <w:proofErr w:type="spellStart"/>
      <w:r w:rsidRPr="009D1505">
        <w:rPr>
          <w:rFonts w:ascii="Times New Roman" w:hAnsi="Times New Roman"/>
        </w:rPr>
        <w:t>доп</w:t>
      </w:r>
      <w:proofErr w:type="spellEnd"/>
      <w:r w:rsidRPr="009D1505">
        <w:rPr>
          <w:rFonts w:ascii="Times New Roman" w:hAnsi="Times New Roman"/>
        </w:rPr>
        <w:t xml:space="preserve">. – К.: ЦУЛ, 2010. – 392 с. </w:t>
      </w:r>
    </w:p>
    <w:p w:rsidR="004E745E" w:rsidRDefault="004E745E" w:rsidP="007612C4">
      <w:pPr>
        <w:pStyle w:val="af2"/>
        <w:numPr>
          <w:ilvl w:val="0"/>
          <w:numId w:val="67"/>
        </w:numPr>
        <w:spacing w:line="204" w:lineRule="auto"/>
        <w:ind w:left="568" w:hanging="284"/>
        <w:jc w:val="both"/>
        <w:rPr>
          <w:rFonts w:ascii="Times New Roman" w:hAnsi="Times New Roman"/>
        </w:rPr>
      </w:pPr>
      <w:proofErr w:type="spellStart"/>
      <w:r w:rsidRPr="009D1505">
        <w:rPr>
          <w:rFonts w:ascii="Times New Roman" w:hAnsi="Times New Roman"/>
        </w:rPr>
        <w:t>Атамас</w:t>
      </w:r>
      <w:proofErr w:type="spellEnd"/>
      <w:r w:rsidRPr="009D1505">
        <w:rPr>
          <w:rFonts w:ascii="Times New Roman" w:hAnsi="Times New Roman"/>
        </w:rPr>
        <w:t xml:space="preserve"> П.Й. Облік у бюджетних установах: </w:t>
      </w:r>
      <w:proofErr w:type="spellStart"/>
      <w:r w:rsidRPr="009D1505">
        <w:rPr>
          <w:rFonts w:ascii="Times New Roman" w:hAnsi="Times New Roman"/>
        </w:rPr>
        <w:t>навч</w:t>
      </w:r>
      <w:proofErr w:type="spellEnd"/>
      <w:r w:rsidRPr="009D1505">
        <w:rPr>
          <w:rFonts w:ascii="Times New Roman" w:hAnsi="Times New Roman"/>
        </w:rPr>
        <w:t xml:space="preserve">. посібник / П.Й. </w:t>
      </w:r>
      <w:proofErr w:type="spellStart"/>
      <w:r w:rsidRPr="009D1505">
        <w:rPr>
          <w:rFonts w:ascii="Times New Roman" w:hAnsi="Times New Roman"/>
        </w:rPr>
        <w:t>Атамас</w:t>
      </w:r>
      <w:proofErr w:type="spellEnd"/>
      <w:r w:rsidRPr="009D1505">
        <w:rPr>
          <w:rFonts w:ascii="Times New Roman" w:hAnsi="Times New Roman"/>
        </w:rPr>
        <w:t>. – 4-є вид., перероб.</w:t>
      </w:r>
      <w:r w:rsidR="00475438">
        <w:rPr>
          <w:rFonts w:ascii="Times New Roman" w:hAnsi="Times New Roman"/>
        </w:rPr>
        <w:t xml:space="preserve"> та </w:t>
      </w:r>
      <w:proofErr w:type="spellStart"/>
      <w:r w:rsidR="00475438">
        <w:rPr>
          <w:rFonts w:ascii="Times New Roman" w:hAnsi="Times New Roman"/>
        </w:rPr>
        <w:t>доп</w:t>
      </w:r>
      <w:proofErr w:type="spellEnd"/>
      <w:r w:rsidR="00475438">
        <w:rPr>
          <w:rFonts w:ascii="Times New Roman" w:hAnsi="Times New Roman"/>
        </w:rPr>
        <w:t>. – К.: ЦУЛ, 2011. – 312 </w:t>
      </w:r>
      <w:r w:rsidRPr="009D1505">
        <w:rPr>
          <w:rFonts w:ascii="Times New Roman" w:hAnsi="Times New Roman"/>
        </w:rPr>
        <w:t>с.</w:t>
      </w:r>
    </w:p>
    <w:p w:rsidR="006E5A3F" w:rsidRPr="006E5A3F" w:rsidRDefault="00384C16" w:rsidP="007612C4">
      <w:pPr>
        <w:pStyle w:val="af2"/>
        <w:numPr>
          <w:ilvl w:val="0"/>
          <w:numId w:val="67"/>
        </w:numPr>
        <w:spacing w:line="204" w:lineRule="auto"/>
        <w:ind w:left="568" w:hanging="284"/>
        <w:jc w:val="both"/>
        <w:rPr>
          <w:rFonts w:ascii="Times New Roman" w:hAnsi="Times New Roman"/>
        </w:rPr>
      </w:pPr>
      <w:hyperlink r:id="rId17" w:history="1">
        <w:r w:rsidR="006E5A3F" w:rsidRPr="006E5A3F">
          <w:rPr>
            <w:rStyle w:val="af"/>
            <w:rFonts w:ascii="Times New Roman" w:hAnsi="Times New Roman"/>
            <w:bCs/>
            <w:color w:val="auto"/>
            <w:u w:val="none"/>
            <w:shd w:val="clear" w:color="auto" w:fill="FFFFFF"/>
          </w:rPr>
          <w:t>Безверхий К. В.</w:t>
        </w:r>
      </w:hyperlink>
      <w:r w:rsidR="006E5A3F">
        <w:rPr>
          <w:rFonts w:ascii="Times New Roman" w:hAnsi="Times New Roman"/>
          <w:bCs/>
          <w:shd w:val="clear" w:color="auto" w:fill="FFFFFF"/>
        </w:rPr>
        <w:t xml:space="preserve"> </w:t>
      </w:r>
      <w:r w:rsidR="006E5A3F" w:rsidRPr="006E5A3F">
        <w:rPr>
          <w:rFonts w:ascii="Times New Roman" w:hAnsi="Times New Roman"/>
          <w:shd w:val="clear" w:color="auto" w:fill="FFFFFF"/>
        </w:rPr>
        <w:t xml:space="preserve">Інформаційний комплекс облікової </w:t>
      </w:r>
      <w:r w:rsidR="006E5A3F">
        <w:rPr>
          <w:rFonts w:ascii="Times New Roman" w:hAnsi="Times New Roman"/>
          <w:shd w:val="clear" w:color="auto" w:fill="FFFFFF"/>
        </w:rPr>
        <w:t>системи та звітність в Україні</w:t>
      </w:r>
      <w:r w:rsidR="006E5A3F" w:rsidRPr="006E5A3F">
        <w:rPr>
          <w:rFonts w:ascii="Times New Roman" w:hAnsi="Times New Roman"/>
          <w:shd w:val="clear" w:color="auto" w:fill="FFFFFF"/>
        </w:rPr>
        <w:t>: монографія /</w:t>
      </w:r>
      <w:r w:rsidR="006E5A3F" w:rsidRPr="006E5A3F">
        <w:rPr>
          <w:rStyle w:val="apple-converted-space"/>
          <w:rFonts w:ascii="Times New Roman" w:hAnsi="Times New Roman"/>
          <w:shd w:val="clear" w:color="auto" w:fill="FFFFFF"/>
        </w:rPr>
        <w:t> </w:t>
      </w:r>
      <w:hyperlink r:id="rId18" w:history="1">
        <w:r w:rsidR="006E5A3F" w:rsidRPr="006E5A3F">
          <w:rPr>
            <w:rStyle w:val="af"/>
            <w:rFonts w:ascii="Times New Roman" w:hAnsi="Times New Roman"/>
            <w:bCs/>
            <w:color w:val="auto"/>
            <w:u w:val="none"/>
            <w:shd w:val="clear" w:color="auto" w:fill="FFFFFF"/>
          </w:rPr>
          <w:t>К. В. Безверхий</w:t>
        </w:r>
      </w:hyperlink>
      <w:r w:rsidR="006E5A3F" w:rsidRPr="006E5A3F">
        <w:rPr>
          <w:rFonts w:ascii="Times New Roman" w:hAnsi="Times New Roman"/>
          <w:shd w:val="clear" w:color="auto" w:fill="FFFFFF"/>
        </w:rPr>
        <w:t>,</w:t>
      </w:r>
      <w:r w:rsidR="006E5A3F" w:rsidRPr="006E5A3F">
        <w:rPr>
          <w:rStyle w:val="apple-converted-space"/>
          <w:rFonts w:ascii="Times New Roman" w:hAnsi="Times New Roman"/>
          <w:shd w:val="clear" w:color="auto" w:fill="FFFFFF"/>
        </w:rPr>
        <w:t> </w:t>
      </w:r>
      <w:hyperlink r:id="rId19" w:history="1">
        <w:r w:rsidR="006E5A3F" w:rsidRPr="006E5A3F">
          <w:rPr>
            <w:rStyle w:val="af"/>
            <w:rFonts w:ascii="Times New Roman" w:hAnsi="Times New Roman"/>
            <w:bCs/>
            <w:color w:val="auto"/>
            <w:u w:val="none"/>
            <w:shd w:val="clear" w:color="auto" w:fill="FFFFFF"/>
          </w:rPr>
          <w:t xml:space="preserve">Т. В. </w:t>
        </w:r>
        <w:proofErr w:type="spellStart"/>
        <w:r w:rsidR="006E5A3F" w:rsidRPr="006E5A3F">
          <w:rPr>
            <w:rStyle w:val="af"/>
            <w:rFonts w:ascii="Times New Roman" w:hAnsi="Times New Roman"/>
            <w:bCs/>
            <w:color w:val="auto"/>
            <w:u w:val="none"/>
            <w:shd w:val="clear" w:color="auto" w:fill="FFFFFF"/>
          </w:rPr>
          <w:t>Бочуля</w:t>
        </w:r>
        <w:proofErr w:type="spellEnd"/>
      </w:hyperlink>
      <w:r w:rsidR="006E5A3F" w:rsidRPr="006E5A3F">
        <w:rPr>
          <w:rFonts w:ascii="Times New Roman" w:hAnsi="Times New Roman"/>
          <w:shd w:val="clear" w:color="auto" w:fill="FFFFFF"/>
        </w:rPr>
        <w:t>. – К</w:t>
      </w:r>
      <w:r w:rsidR="006E5A3F">
        <w:rPr>
          <w:rFonts w:ascii="Times New Roman" w:hAnsi="Times New Roman"/>
          <w:shd w:val="clear" w:color="auto" w:fill="FFFFFF"/>
        </w:rPr>
        <w:t>.:</w:t>
      </w:r>
      <w:r w:rsidR="006E5A3F" w:rsidRPr="006E5A3F">
        <w:rPr>
          <w:rFonts w:ascii="Times New Roman" w:hAnsi="Times New Roman"/>
          <w:shd w:val="clear" w:color="auto" w:fill="FFFFFF"/>
        </w:rPr>
        <w:t xml:space="preserve"> Центр </w:t>
      </w:r>
      <w:proofErr w:type="spellStart"/>
      <w:r w:rsidR="006E5A3F" w:rsidRPr="006E5A3F">
        <w:rPr>
          <w:rFonts w:ascii="Times New Roman" w:hAnsi="Times New Roman"/>
          <w:shd w:val="clear" w:color="auto" w:fill="FFFFFF"/>
        </w:rPr>
        <w:t>учб</w:t>
      </w:r>
      <w:proofErr w:type="spellEnd"/>
      <w:r w:rsidR="006E5A3F" w:rsidRPr="006E5A3F">
        <w:rPr>
          <w:rFonts w:ascii="Times New Roman" w:hAnsi="Times New Roman"/>
          <w:shd w:val="clear" w:color="auto" w:fill="FFFFFF"/>
        </w:rPr>
        <w:t>. л-ри, 2014. – 184 с.</w:t>
      </w:r>
    </w:p>
    <w:p w:rsidR="004E745E" w:rsidRPr="009D1505" w:rsidRDefault="004E745E" w:rsidP="007612C4">
      <w:pPr>
        <w:pStyle w:val="af2"/>
        <w:numPr>
          <w:ilvl w:val="0"/>
          <w:numId w:val="67"/>
        </w:numPr>
        <w:spacing w:line="204" w:lineRule="auto"/>
        <w:ind w:left="568" w:hanging="284"/>
        <w:jc w:val="both"/>
        <w:rPr>
          <w:rFonts w:ascii="Times New Roman" w:hAnsi="Times New Roman"/>
        </w:rPr>
      </w:pPr>
      <w:proofErr w:type="spellStart"/>
      <w:r w:rsidRPr="009D1505">
        <w:rPr>
          <w:rFonts w:ascii="Times New Roman" w:hAnsi="Times New Roman"/>
          <w:bCs/>
        </w:rPr>
        <w:t>Бенько</w:t>
      </w:r>
      <w:proofErr w:type="spellEnd"/>
      <w:r w:rsidRPr="009D1505">
        <w:rPr>
          <w:rFonts w:ascii="Times New Roman" w:hAnsi="Times New Roman"/>
          <w:bCs/>
        </w:rPr>
        <w:t xml:space="preserve"> М.М. </w:t>
      </w:r>
      <w:r w:rsidRPr="009D1505">
        <w:rPr>
          <w:rFonts w:ascii="Times New Roman" w:hAnsi="Times New Roman"/>
        </w:rPr>
        <w:t xml:space="preserve">Інформаційні системи і технології в </w:t>
      </w:r>
      <w:r w:rsidR="00475438">
        <w:rPr>
          <w:rFonts w:ascii="Times New Roman" w:hAnsi="Times New Roman"/>
        </w:rPr>
        <w:t>бухгал</w:t>
      </w:r>
      <w:r w:rsidRPr="009D1505">
        <w:rPr>
          <w:rFonts w:ascii="Times New Roman" w:hAnsi="Times New Roman"/>
        </w:rPr>
        <w:t xml:space="preserve">терському обліку: монографія / М.М. </w:t>
      </w:r>
      <w:proofErr w:type="spellStart"/>
      <w:r w:rsidRPr="009D1505">
        <w:rPr>
          <w:rFonts w:ascii="Times New Roman" w:hAnsi="Times New Roman"/>
        </w:rPr>
        <w:t>Бенько</w:t>
      </w:r>
      <w:proofErr w:type="spellEnd"/>
      <w:r w:rsidRPr="009D1505">
        <w:rPr>
          <w:rFonts w:ascii="Times New Roman" w:hAnsi="Times New Roman"/>
        </w:rPr>
        <w:t xml:space="preserve">. – К.: Київ. нац. </w:t>
      </w:r>
      <w:proofErr w:type="spellStart"/>
      <w:r w:rsidRPr="009D1505">
        <w:rPr>
          <w:rFonts w:ascii="Times New Roman" w:hAnsi="Times New Roman"/>
        </w:rPr>
        <w:t>торг.-екон</w:t>
      </w:r>
      <w:proofErr w:type="spellEnd"/>
      <w:r w:rsidRPr="009D1505">
        <w:rPr>
          <w:rFonts w:ascii="Times New Roman" w:hAnsi="Times New Roman"/>
        </w:rPr>
        <w:t>. ун-т, 2010. – 336 с.</w:t>
      </w:r>
    </w:p>
    <w:p w:rsidR="00AE43F3" w:rsidRPr="00AE43F3" w:rsidRDefault="00AE43F3" w:rsidP="007612C4">
      <w:pPr>
        <w:pStyle w:val="af2"/>
        <w:numPr>
          <w:ilvl w:val="0"/>
          <w:numId w:val="67"/>
        </w:numPr>
        <w:spacing w:line="204" w:lineRule="auto"/>
        <w:ind w:left="568" w:hanging="284"/>
        <w:jc w:val="both"/>
        <w:rPr>
          <w:rFonts w:ascii="Times New Roman" w:hAnsi="Times New Roman"/>
        </w:rPr>
      </w:pPr>
      <w:r w:rsidRPr="00AE43F3">
        <w:rPr>
          <w:rFonts w:ascii="Times New Roman" w:hAnsi="Times New Roman"/>
        </w:rPr>
        <w:t>Бухгалтерський облік і аудит: термінологічний українськ</w:t>
      </w:r>
      <w:r w:rsidR="00377AC7">
        <w:rPr>
          <w:rFonts w:ascii="Times New Roman" w:hAnsi="Times New Roman"/>
        </w:rPr>
        <w:t>о-російсько-англійський словник</w:t>
      </w:r>
      <w:r w:rsidRPr="00AE43F3">
        <w:rPr>
          <w:rFonts w:ascii="Times New Roman" w:hAnsi="Times New Roman"/>
        </w:rPr>
        <w:t>: навч.</w:t>
      </w:r>
      <w:r w:rsidR="00377AC7">
        <w:rPr>
          <w:rFonts w:ascii="Times New Roman" w:hAnsi="Times New Roman"/>
        </w:rPr>
        <w:t> п</w:t>
      </w:r>
      <w:r w:rsidRPr="00AE43F3">
        <w:rPr>
          <w:rFonts w:ascii="Times New Roman" w:hAnsi="Times New Roman"/>
        </w:rPr>
        <w:t>осіб</w:t>
      </w:r>
      <w:r w:rsidR="00377AC7">
        <w:rPr>
          <w:rFonts w:ascii="Times New Roman" w:hAnsi="Times New Roman"/>
        </w:rPr>
        <w:t xml:space="preserve">ник </w:t>
      </w:r>
      <w:r w:rsidRPr="00AE43F3">
        <w:rPr>
          <w:rFonts w:ascii="Times New Roman" w:hAnsi="Times New Roman"/>
        </w:rPr>
        <w:t>/</w:t>
      </w:r>
      <w:r w:rsidR="00392849">
        <w:rPr>
          <w:rFonts w:ascii="Times New Roman" w:hAnsi="Times New Roman"/>
        </w:rPr>
        <w:t xml:space="preserve"> </w:t>
      </w:r>
      <w:r w:rsidRPr="00AE43F3">
        <w:rPr>
          <w:rFonts w:ascii="Times New Roman" w:hAnsi="Times New Roman"/>
        </w:rPr>
        <w:t> </w:t>
      </w:r>
      <w:r w:rsidR="00377AC7" w:rsidRPr="009D1505">
        <w:rPr>
          <w:rFonts w:ascii="Times New Roman" w:hAnsi="Times New Roman"/>
        </w:rPr>
        <w:t>[</w:t>
      </w:r>
      <w:proofErr w:type="spellStart"/>
      <w:r w:rsidR="00DA1643">
        <w:fldChar w:fldCharType="begin"/>
      </w:r>
      <w:r w:rsidR="00DA1643">
        <w:instrText xml:space="preserve"> HYPERLINK "http://catalog.uccu.org.ua/opacunicode/index.php?url=/auteurs/view/50/source:default" </w:instrText>
      </w:r>
      <w:r w:rsidR="00DA1643">
        <w:fldChar w:fldCharType="separate"/>
      </w:r>
      <w:r w:rsidR="00377AC7">
        <w:rPr>
          <w:rFonts w:ascii="Times New Roman" w:hAnsi="Times New Roman"/>
        </w:rPr>
        <w:t>Ю. А. В</w:t>
      </w:r>
      <w:r w:rsidRPr="00AE43F3">
        <w:rPr>
          <w:rFonts w:ascii="Times New Roman" w:hAnsi="Times New Roman"/>
        </w:rPr>
        <w:t>ер</w:t>
      </w:r>
      <w:proofErr w:type="spellEnd"/>
      <w:r w:rsidRPr="00AE43F3">
        <w:rPr>
          <w:rFonts w:ascii="Times New Roman" w:hAnsi="Times New Roman"/>
        </w:rPr>
        <w:t>ига</w:t>
      </w:r>
      <w:r w:rsidR="00DA1643">
        <w:rPr>
          <w:rFonts w:ascii="Times New Roman" w:hAnsi="Times New Roman"/>
        </w:rPr>
        <w:fldChar w:fldCharType="end"/>
      </w:r>
      <w:r w:rsidRPr="00AE43F3">
        <w:rPr>
          <w:rFonts w:ascii="Times New Roman" w:hAnsi="Times New Roman"/>
        </w:rPr>
        <w:t>, </w:t>
      </w:r>
      <w:hyperlink r:id="rId20" w:history="1">
        <w:r w:rsidRPr="00AE43F3">
          <w:rPr>
            <w:rFonts w:ascii="Times New Roman" w:hAnsi="Times New Roman"/>
          </w:rPr>
          <w:t>В. Л. Іщенко</w:t>
        </w:r>
      </w:hyperlink>
      <w:r w:rsidRPr="00AE43F3">
        <w:rPr>
          <w:rFonts w:ascii="Times New Roman" w:hAnsi="Times New Roman"/>
        </w:rPr>
        <w:t>, </w:t>
      </w:r>
      <w:hyperlink r:id="rId21" w:history="1">
        <w:r w:rsidRPr="00AE43F3">
          <w:rPr>
            <w:rFonts w:ascii="Times New Roman" w:hAnsi="Times New Roman"/>
          </w:rPr>
          <w:t>Т. В. Гладких</w:t>
        </w:r>
      </w:hyperlink>
      <w:r w:rsidRPr="00AE43F3">
        <w:rPr>
          <w:rFonts w:ascii="Times New Roman" w:hAnsi="Times New Roman"/>
        </w:rPr>
        <w:t> </w:t>
      </w:r>
      <w:r w:rsidR="00377AC7" w:rsidRPr="009D1505">
        <w:rPr>
          <w:rFonts w:ascii="Times New Roman" w:hAnsi="Times New Roman"/>
        </w:rPr>
        <w:t xml:space="preserve"> </w:t>
      </w:r>
      <w:r w:rsidR="00377AC7">
        <w:rPr>
          <w:rFonts w:ascii="Times New Roman" w:hAnsi="Times New Roman"/>
        </w:rPr>
        <w:t>та ін.]</w:t>
      </w:r>
      <w:r w:rsidRPr="00AE43F3">
        <w:rPr>
          <w:rFonts w:ascii="Times New Roman" w:hAnsi="Times New Roman"/>
        </w:rPr>
        <w:t>. – К</w:t>
      </w:r>
      <w:r w:rsidR="00377AC7">
        <w:rPr>
          <w:rFonts w:ascii="Times New Roman" w:hAnsi="Times New Roman"/>
        </w:rPr>
        <w:t>.</w:t>
      </w:r>
      <w:r w:rsidRPr="00AE43F3">
        <w:rPr>
          <w:rFonts w:ascii="Times New Roman" w:hAnsi="Times New Roman"/>
        </w:rPr>
        <w:t xml:space="preserve">: </w:t>
      </w:r>
      <w:r w:rsidR="00377AC7">
        <w:rPr>
          <w:rFonts w:ascii="Times New Roman" w:hAnsi="Times New Roman"/>
        </w:rPr>
        <w:t>ЦУЛ</w:t>
      </w:r>
      <w:r w:rsidRPr="00AE43F3">
        <w:rPr>
          <w:rFonts w:ascii="Times New Roman" w:hAnsi="Times New Roman"/>
        </w:rPr>
        <w:t>, 2012. – 292 с.</w:t>
      </w:r>
    </w:p>
    <w:p w:rsidR="004E745E" w:rsidRPr="009D1505" w:rsidRDefault="004E745E" w:rsidP="007612C4">
      <w:pPr>
        <w:numPr>
          <w:ilvl w:val="0"/>
          <w:numId w:val="67"/>
        </w:numPr>
        <w:spacing w:line="204" w:lineRule="auto"/>
        <w:ind w:left="568" w:hanging="284"/>
        <w:jc w:val="both"/>
        <w:rPr>
          <w:sz w:val="22"/>
          <w:szCs w:val="22"/>
        </w:rPr>
      </w:pPr>
      <w:r w:rsidRPr="009D1505">
        <w:rPr>
          <w:sz w:val="22"/>
          <w:szCs w:val="22"/>
        </w:rPr>
        <w:t xml:space="preserve">Бухгалтерський облік: </w:t>
      </w:r>
      <w:proofErr w:type="spellStart"/>
      <w:r w:rsidRPr="009D1505">
        <w:rPr>
          <w:sz w:val="22"/>
          <w:szCs w:val="22"/>
        </w:rPr>
        <w:t>навч</w:t>
      </w:r>
      <w:proofErr w:type="spellEnd"/>
      <w:r w:rsidR="00377AC7">
        <w:rPr>
          <w:sz w:val="22"/>
          <w:szCs w:val="22"/>
        </w:rPr>
        <w:t>.</w:t>
      </w:r>
      <w:r w:rsidR="00475438">
        <w:rPr>
          <w:sz w:val="22"/>
          <w:szCs w:val="22"/>
        </w:rPr>
        <w:t xml:space="preserve"> посібник </w:t>
      </w:r>
      <w:r w:rsidRPr="009D1505">
        <w:rPr>
          <w:sz w:val="22"/>
          <w:szCs w:val="22"/>
        </w:rPr>
        <w:t xml:space="preserve">/ В.Й. </w:t>
      </w:r>
      <w:proofErr w:type="spellStart"/>
      <w:r w:rsidRPr="009D1505">
        <w:rPr>
          <w:sz w:val="22"/>
          <w:szCs w:val="22"/>
        </w:rPr>
        <w:t>Плиса</w:t>
      </w:r>
      <w:proofErr w:type="spellEnd"/>
      <w:r w:rsidRPr="009D1505">
        <w:rPr>
          <w:sz w:val="22"/>
          <w:szCs w:val="22"/>
        </w:rPr>
        <w:t xml:space="preserve">, З.П. </w:t>
      </w:r>
      <w:proofErr w:type="spellStart"/>
      <w:r w:rsidRPr="009D1505">
        <w:rPr>
          <w:sz w:val="22"/>
          <w:szCs w:val="22"/>
        </w:rPr>
        <w:t>Плиса</w:t>
      </w:r>
      <w:proofErr w:type="spellEnd"/>
      <w:r w:rsidRPr="009D1505">
        <w:rPr>
          <w:sz w:val="22"/>
          <w:szCs w:val="22"/>
        </w:rPr>
        <w:t>. – К.: Каравела, 2010. – 480 с.</w:t>
      </w:r>
    </w:p>
    <w:p w:rsidR="004E745E" w:rsidRPr="009D1505" w:rsidRDefault="004E745E" w:rsidP="007612C4">
      <w:pPr>
        <w:pStyle w:val="af2"/>
        <w:numPr>
          <w:ilvl w:val="0"/>
          <w:numId w:val="67"/>
        </w:numPr>
        <w:spacing w:line="204" w:lineRule="auto"/>
        <w:ind w:left="568" w:hanging="284"/>
        <w:jc w:val="both"/>
        <w:rPr>
          <w:rFonts w:ascii="Times New Roman" w:hAnsi="Times New Roman"/>
        </w:rPr>
      </w:pPr>
      <w:r w:rsidRPr="009D1505">
        <w:rPr>
          <w:rFonts w:ascii="Times New Roman" w:hAnsi="Times New Roman"/>
        </w:rPr>
        <w:t>Бухгалтерський облік в управлінні підприємством</w:t>
      </w:r>
      <w:r w:rsidR="00475438">
        <w:rPr>
          <w:rFonts w:ascii="Times New Roman" w:hAnsi="Times New Roman"/>
        </w:rPr>
        <w:t xml:space="preserve"> / </w:t>
      </w:r>
      <w:r w:rsidR="00377AC7" w:rsidRPr="009D1505">
        <w:rPr>
          <w:rFonts w:ascii="Times New Roman" w:hAnsi="Times New Roman"/>
        </w:rPr>
        <w:t>[</w:t>
      </w:r>
      <w:r w:rsidR="00475438">
        <w:rPr>
          <w:rFonts w:ascii="Times New Roman" w:hAnsi="Times New Roman"/>
        </w:rPr>
        <w:t>Ю.А. </w:t>
      </w:r>
      <w:r w:rsidRPr="009D1505">
        <w:rPr>
          <w:rFonts w:ascii="Times New Roman" w:hAnsi="Times New Roman"/>
        </w:rPr>
        <w:t>Верига, О.В. Карпе</w:t>
      </w:r>
      <w:r w:rsidR="00475438">
        <w:rPr>
          <w:rFonts w:ascii="Times New Roman" w:hAnsi="Times New Roman"/>
        </w:rPr>
        <w:t xml:space="preserve">нко, </w:t>
      </w:r>
      <w:r w:rsidR="00377AC7">
        <w:rPr>
          <w:rFonts w:ascii="Times New Roman" w:hAnsi="Times New Roman"/>
        </w:rPr>
        <w:t>та ін.]</w:t>
      </w:r>
      <w:r w:rsidR="00475438">
        <w:rPr>
          <w:rFonts w:ascii="Times New Roman" w:hAnsi="Times New Roman"/>
        </w:rPr>
        <w:t xml:space="preserve">; наук. </w:t>
      </w:r>
      <w:proofErr w:type="spellStart"/>
      <w:r w:rsidR="00475438">
        <w:rPr>
          <w:rFonts w:ascii="Times New Roman" w:hAnsi="Times New Roman"/>
        </w:rPr>
        <w:t>керів</w:t>
      </w:r>
      <w:proofErr w:type="spellEnd"/>
      <w:r w:rsidR="00475438">
        <w:rPr>
          <w:rFonts w:ascii="Times New Roman" w:hAnsi="Times New Roman"/>
        </w:rPr>
        <w:t xml:space="preserve">. </w:t>
      </w:r>
      <w:proofErr w:type="spellStart"/>
      <w:r w:rsidR="00475438">
        <w:rPr>
          <w:rFonts w:ascii="Times New Roman" w:hAnsi="Times New Roman"/>
        </w:rPr>
        <w:t>О.М. </w:t>
      </w:r>
      <w:r w:rsidRPr="009D1505">
        <w:rPr>
          <w:rFonts w:ascii="Times New Roman" w:hAnsi="Times New Roman"/>
        </w:rPr>
        <w:t>Губ</w:t>
      </w:r>
      <w:proofErr w:type="spellEnd"/>
      <w:r w:rsidRPr="009D1505">
        <w:rPr>
          <w:rFonts w:ascii="Times New Roman" w:hAnsi="Times New Roman"/>
        </w:rPr>
        <w:t>ачова. – Полтава, 2010. – 351 с.</w:t>
      </w:r>
    </w:p>
    <w:p w:rsidR="004E745E" w:rsidRPr="009D1505" w:rsidRDefault="004E745E" w:rsidP="007612C4">
      <w:pPr>
        <w:pStyle w:val="af2"/>
        <w:numPr>
          <w:ilvl w:val="0"/>
          <w:numId w:val="67"/>
        </w:numPr>
        <w:spacing w:line="204" w:lineRule="auto"/>
        <w:ind w:left="568" w:hanging="284"/>
        <w:jc w:val="both"/>
        <w:rPr>
          <w:rFonts w:ascii="Times New Roman" w:hAnsi="Times New Roman"/>
        </w:rPr>
      </w:pPr>
      <w:r w:rsidRPr="009D1505">
        <w:rPr>
          <w:rFonts w:ascii="Times New Roman" w:hAnsi="Times New Roman"/>
        </w:rPr>
        <w:t>Бухгалтерський облік (загальна</w:t>
      </w:r>
      <w:r w:rsidR="00475438">
        <w:rPr>
          <w:rFonts w:ascii="Times New Roman" w:hAnsi="Times New Roman"/>
        </w:rPr>
        <w:t xml:space="preserve"> теорія): </w:t>
      </w:r>
      <w:proofErr w:type="spellStart"/>
      <w:r w:rsidR="00475438">
        <w:rPr>
          <w:rFonts w:ascii="Times New Roman" w:hAnsi="Times New Roman"/>
        </w:rPr>
        <w:t>навч</w:t>
      </w:r>
      <w:proofErr w:type="spellEnd"/>
      <w:r w:rsidR="00475438">
        <w:rPr>
          <w:rFonts w:ascii="Times New Roman" w:hAnsi="Times New Roman"/>
        </w:rPr>
        <w:t>. посібник / В.I. </w:t>
      </w:r>
      <w:r w:rsidRPr="009D1505">
        <w:rPr>
          <w:rFonts w:ascii="Times New Roman" w:hAnsi="Times New Roman"/>
        </w:rPr>
        <w:t xml:space="preserve">Бачинський, П.О. Куцик, Л.Г. </w:t>
      </w:r>
      <w:proofErr w:type="spellStart"/>
      <w:r w:rsidRPr="009D1505">
        <w:rPr>
          <w:rFonts w:ascii="Times New Roman" w:hAnsi="Times New Roman"/>
        </w:rPr>
        <w:t>Медвідь</w:t>
      </w:r>
      <w:proofErr w:type="spellEnd"/>
      <w:r w:rsidRPr="009D1505">
        <w:rPr>
          <w:rFonts w:ascii="Times New Roman" w:hAnsi="Times New Roman"/>
        </w:rPr>
        <w:t xml:space="preserve">, Т.В. </w:t>
      </w:r>
      <w:proofErr w:type="spellStart"/>
      <w:r w:rsidRPr="009D1505">
        <w:rPr>
          <w:rFonts w:ascii="Times New Roman" w:hAnsi="Times New Roman"/>
        </w:rPr>
        <w:t>Попітіч</w:t>
      </w:r>
      <w:proofErr w:type="spellEnd"/>
      <w:r w:rsidRPr="009D1505">
        <w:rPr>
          <w:rFonts w:ascii="Times New Roman" w:hAnsi="Times New Roman"/>
        </w:rPr>
        <w:t>. – Львів: Магнолія-2006, 2010. – 319 с.</w:t>
      </w:r>
    </w:p>
    <w:p w:rsidR="004E745E" w:rsidRPr="009D1505" w:rsidRDefault="004E745E" w:rsidP="007612C4">
      <w:pPr>
        <w:pStyle w:val="af2"/>
        <w:numPr>
          <w:ilvl w:val="0"/>
          <w:numId w:val="67"/>
        </w:numPr>
        <w:spacing w:line="204" w:lineRule="auto"/>
        <w:ind w:left="568" w:hanging="284"/>
        <w:jc w:val="both"/>
        <w:rPr>
          <w:rFonts w:ascii="Times New Roman" w:hAnsi="Times New Roman"/>
        </w:rPr>
      </w:pPr>
      <w:r w:rsidRPr="009D1505">
        <w:rPr>
          <w:rFonts w:ascii="Times New Roman" w:hAnsi="Times New Roman"/>
        </w:rPr>
        <w:t xml:space="preserve">Бухгалтерський облік на ринках споживчої кооперації: </w:t>
      </w:r>
      <w:proofErr w:type="spellStart"/>
      <w:r w:rsidRPr="009D1505">
        <w:rPr>
          <w:rFonts w:ascii="Times New Roman" w:hAnsi="Times New Roman"/>
        </w:rPr>
        <w:t>навч</w:t>
      </w:r>
      <w:proofErr w:type="spellEnd"/>
      <w:r w:rsidRPr="009D1505">
        <w:rPr>
          <w:rFonts w:ascii="Times New Roman" w:hAnsi="Times New Roman"/>
        </w:rPr>
        <w:t xml:space="preserve">. посібник / за ред. В.О. </w:t>
      </w:r>
      <w:proofErr w:type="spellStart"/>
      <w:r w:rsidRPr="009D1505">
        <w:rPr>
          <w:rFonts w:ascii="Times New Roman" w:hAnsi="Times New Roman"/>
        </w:rPr>
        <w:t>Озеран</w:t>
      </w:r>
      <w:proofErr w:type="spellEnd"/>
      <w:r w:rsidRPr="009D1505">
        <w:rPr>
          <w:rFonts w:ascii="Times New Roman" w:hAnsi="Times New Roman"/>
        </w:rPr>
        <w:t>, П.О. Куцик, А.М. Волошин. – Львів: Видавництво Львівської ко</w:t>
      </w:r>
      <w:r w:rsidR="00475438">
        <w:rPr>
          <w:rFonts w:ascii="Times New Roman" w:hAnsi="Times New Roman"/>
        </w:rPr>
        <w:t>мерційної академії, 2010. – 311 </w:t>
      </w:r>
      <w:r w:rsidRPr="009D1505">
        <w:rPr>
          <w:rFonts w:ascii="Times New Roman" w:hAnsi="Times New Roman"/>
        </w:rPr>
        <w:t>с.</w:t>
      </w:r>
    </w:p>
    <w:p w:rsidR="004E745E" w:rsidRPr="009D1505" w:rsidRDefault="004E745E" w:rsidP="007612C4">
      <w:pPr>
        <w:pStyle w:val="af2"/>
        <w:numPr>
          <w:ilvl w:val="0"/>
          <w:numId w:val="67"/>
        </w:numPr>
        <w:spacing w:line="204" w:lineRule="auto"/>
        <w:ind w:left="568" w:hanging="284"/>
        <w:jc w:val="both"/>
        <w:rPr>
          <w:rFonts w:ascii="Times New Roman" w:hAnsi="Times New Roman"/>
        </w:rPr>
      </w:pPr>
      <w:r w:rsidRPr="009D1505">
        <w:rPr>
          <w:rFonts w:ascii="Times New Roman" w:hAnsi="Times New Roman"/>
        </w:rPr>
        <w:t xml:space="preserve">Бухгалтерський фінансовий облік: теорія та практика: </w:t>
      </w:r>
      <w:proofErr w:type="spellStart"/>
      <w:r w:rsidRPr="009D1505">
        <w:rPr>
          <w:rFonts w:ascii="Times New Roman" w:hAnsi="Times New Roman"/>
        </w:rPr>
        <w:t>навч</w:t>
      </w:r>
      <w:proofErr w:type="spellEnd"/>
      <w:r w:rsidRPr="009D1505">
        <w:rPr>
          <w:rFonts w:ascii="Times New Roman" w:hAnsi="Times New Roman"/>
        </w:rPr>
        <w:t xml:space="preserve">. </w:t>
      </w:r>
      <w:proofErr w:type="spellStart"/>
      <w:r w:rsidRPr="009D1505">
        <w:rPr>
          <w:rFonts w:ascii="Times New Roman" w:hAnsi="Times New Roman"/>
        </w:rPr>
        <w:t>практ</w:t>
      </w:r>
      <w:proofErr w:type="spellEnd"/>
      <w:r w:rsidRPr="009D1505">
        <w:rPr>
          <w:rFonts w:ascii="Times New Roman" w:hAnsi="Times New Roman"/>
        </w:rPr>
        <w:t xml:space="preserve">. посібник / Н.I. </w:t>
      </w:r>
      <w:proofErr w:type="spellStart"/>
      <w:r w:rsidRPr="009D1505">
        <w:rPr>
          <w:rFonts w:ascii="Times New Roman" w:hAnsi="Times New Roman"/>
        </w:rPr>
        <w:t>Верхоглядов</w:t>
      </w:r>
      <w:r w:rsidR="00475438">
        <w:rPr>
          <w:rFonts w:ascii="Times New Roman" w:hAnsi="Times New Roman"/>
        </w:rPr>
        <w:t>а</w:t>
      </w:r>
      <w:proofErr w:type="spellEnd"/>
      <w:r w:rsidR="00475438">
        <w:rPr>
          <w:rFonts w:ascii="Times New Roman" w:hAnsi="Times New Roman"/>
        </w:rPr>
        <w:t xml:space="preserve">, В.П. Шило, С.Б. </w:t>
      </w:r>
      <w:proofErr w:type="spellStart"/>
      <w:r w:rsidR="00475438">
        <w:rPr>
          <w:rFonts w:ascii="Times New Roman" w:hAnsi="Times New Roman"/>
        </w:rPr>
        <w:t>Ільіна</w:t>
      </w:r>
      <w:proofErr w:type="spellEnd"/>
      <w:r w:rsidR="00475438">
        <w:rPr>
          <w:rFonts w:ascii="Times New Roman" w:hAnsi="Times New Roman"/>
        </w:rPr>
        <w:t>, В.I. </w:t>
      </w:r>
      <w:r w:rsidRPr="009D1505">
        <w:rPr>
          <w:rFonts w:ascii="Times New Roman" w:hAnsi="Times New Roman"/>
        </w:rPr>
        <w:t xml:space="preserve">Кисла. – К.: ЦУЛ, 2010. – 536 с. </w:t>
      </w:r>
    </w:p>
    <w:p w:rsidR="00107F6A" w:rsidRPr="00107F6A" w:rsidRDefault="00107F6A" w:rsidP="007612C4">
      <w:pPr>
        <w:pStyle w:val="af2"/>
        <w:numPr>
          <w:ilvl w:val="0"/>
          <w:numId w:val="67"/>
        </w:numPr>
        <w:spacing w:line="204" w:lineRule="auto"/>
        <w:ind w:left="568" w:hanging="284"/>
        <w:jc w:val="both"/>
        <w:rPr>
          <w:rFonts w:ascii="Times New Roman" w:hAnsi="Times New Roman"/>
        </w:rPr>
      </w:pPr>
      <w:r w:rsidRPr="00107F6A">
        <w:rPr>
          <w:rFonts w:ascii="Times New Roman" w:hAnsi="Times New Roman"/>
        </w:rPr>
        <w:t xml:space="preserve">Бухгалтерський фінансовий та податковий облік: </w:t>
      </w:r>
      <w:proofErr w:type="spellStart"/>
      <w:r w:rsidRPr="00107F6A">
        <w:rPr>
          <w:rFonts w:ascii="Times New Roman" w:hAnsi="Times New Roman"/>
        </w:rPr>
        <w:t>навч</w:t>
      </w:r>
      <w:proofErr w:type="spellEnd"/>
      <w:r w:rsidRPr="00107F6A">
        <w:rPr>
          <w:rFonts w:ascii="Times New Roman" w:hAnsi="Times New Roman"/>
        </w:rPr>
        <w:t xml:space="preserve">. </w:t>
      </w:r>
      <w:proofErr w:type="spellStart"/>
      <w:r w:rsidRPr="00107F6A">
        <w:rPr>
          <w:rFonts w:ascii="Times New Roman" w:hAnsi="Times New Roman"/>
        </w:rPr>
        <w:t>посіб</w:t>
      </w:r>
      <w:proofErr w:type="spellEnd"/>
      <w:r w:rsidRPr="00107F6A">
        <w:rPr>
          <w:rFonts w:ascii="Times New Roman" w:hAnsi="Times New Roman"/>
        </w:rPr>
        <w:t xml:space="preserve">. / </w:t>
      </w:r>
      <w:hyperlink r:id="rId22" w:history="1">
        <w:r w:rsidRPr="00107F6A">
          <w:rPr>
            <w:rFonts w:ascii="Times New Roman" w:hAnsi="Times New Roman"/>
          </w:rPr>
          <w:t>Є.Ю. Шара</w:t>
        </w:r>
      </w:hyperlink>
      <w:r w:rsidRPr="00107F6A">
        <w:rPr>
          <w:rFonts w:ascii="Times New Roman" w:hAnsi="Times New Roman"/>
        </w:rPr>
        <w:t xml:space="preserve">, </w:t>
      </w:r>
      <w:hyperlink r:id="rId23" w:history="1">
        <w:r w:rsidRPr="00107F6A">
          <w:rPr>
            <w:rFonts w:ascii="Times New Roman" w:hAnsi="Times New Roman"/>
          </w:rPr>
          <w:t xml:space="preserve">О.О. </w:t>
        </w:r>
        <w:proofErr w:type="spellStart"/>
        <w:r w:rsidRPr="00107F6A">
          <w:rPr>
            <w:rFonts w:ascii="Times New Roman" w:hAnsi="Times New Roman"/>
          </w:rPr>
          <w:t>Бідюк</w:t>
        </w:r>
        <w:proofErr w:type="spellEnd"/>
      </w:hyperlink>
      <w:r w:rsidRPr="00107F6A">
        <w:rPr>
          <w:rFonts w:ascii="Times New Roman" w:hAnsi="Times New Roman"/>
        </w:rPr>
        <w:t xml:space="preserve">, </w:t>
      </w:r>
      <w:hyperlink r:id="rId24" w:history="1">
        <w:r w:rsidRPr="00107F6A">
          <w:rPr>
            <w:rFonts w:ascii="Times New Roman" w:hAnsi="Times New Roman"/>
          </w:rPr>
          <w:t xml:space="preserve">І.Є. </w:t>
        </w:r>
        <w:proofErr w:type="spellStart"/>
        <w:r w:rsidRPr="00107F6A">
          <w:rPr>
            <w:rFonts w:ascii="Times New Roman" w:hAnsi="Times New Roman"/>
          </w:rPr>
          <w:t>Соколовська-Гонтаренко</w:t>
        </w:r>
        <w:proofErr w:type="spellEnd"/>
      </w:hyperlink>
      <w:r w:rsidRPr="00107F6A">
        <w:rPr>
          <w:rFonts w:ascii="Times New Roman" w:hAnsi="Times New Roman"/>
        </w:rPr>
        <w:t>. – К</w:t>
      </w:r>
      <w:r w:rsidR="00392849">
        <w:rPr>
          <w:rFonts w:ascii="Times New Roman" w:hAnsi="Times New Roman"/>
        </w:rPr>
        <w:t>.</w:t>
      </w:r>
      <w:r w:rsidRPr="00107F6A">
        <w:rPr>
          <w:rFonts w:ascii="Times New Roman" w:hAnsi="Times New Roman"/>
        </w:rPr>
        <w:t xml:space="preserve">: Центр </w:t>
      </w:r>
      <w:proofErr w:type="spellStart"/>
      <w:r w:rsidRPr="00107F6A">
        <w:rPr>
          <w:rFonts w:ascii="Times New Roman" w:hAnsi="Times New Roman"/>
        </w:rPr>
        <w:t>учб</w:t>
      </w:r>
      <w:proofErr w:type="spellEnd"/>
      <w:r w:rsidRPr="00107F6A">
        <w:rPr>
          <w:rFonts w:ascii="Times New Roman" w:hAnsi="Times New Roman"/>
        </w:rPr>
        <w:t>. л-ри, 2011. – 424 с.</w:t>
      </w:r>
    </w:p>
    <w:p w:rsidR="00092A64" w:rsidRPr="00092A64" w:rsidRDefault="00384C16" w:rsidP="007612C4">
      <w:pPr>
        <w:pStyle w:val="af2"/>
        <w:numPr>
          <w:ilvl w:val="0"/>
          <w:numId w:val="67"/>
        </w:numPr>
        <w:spacing w:line="204" w:lineRule="auto"/>
        <w:ind w:left="568" w:hanging="284"/>
        <w:jc w:val="both"/>
      </w:pPr>
      <w:hyperlink r:id="rId25" w:history="1">
        <w:proofErr w:type="spellStart"/>
        <w:r w:rsidR="00092A64" w:rsidRPr="00092A64">
          <w:rPr>
            <w:rFonts w:ascii="Times New Roman" w:hAnsi="Times New Roman"/>
          </w:rPr>
          <w:t>Верига</w:t>
        </w:r>
        <w:proofErr w:type="spellEnd"/>
        <w:r w:rsidR="00092A64" w:rsidRPr="00092A64">
          <w:rPr>
            <w:rFonts w:ascii="Times New Roman" w:hAnsi="Times New Roman"/>
          </w:rPr>
          <w:t xml:space="preserve"> Ю. А.</w:t>
        </w:r>
      </w:hyperlink>
      <w:r w:rsidR="00092A64" w:rsidRPr="00092A64">
        <w:rPr>
          <w:rFonts w:ascii="Times New Roman" w:hAnsi="Times New Roman"/>
          <w:lang w:val="ru-RU"/>
        </w:rPr>
        <w:t xml:space="preserve"> </w:t>
      </w:r>
      <w:r w:rsidR="00092A64" w:rsidRPr="00092A64">
        <w:rPr>
          <w:rFonts w:ascii="Times New Roman" w:hAnsi="Times New Roman"/>
        </w:rPr>
        <w:t xml:space="preserve">Автоматизація складання звітності : </w:t>
      </w:r>
      <w:proofErr w:type="spellStart"/>
      <w:r w:rsidR="00092A64" w:rsidRPr="00092A64">
        <w:rPr>
          <w:rFonts w:ascii="Times New Roman" w:hAnsi="Times New Roman"/>
        </w:rPr>
        <w:t>навч.-метод</w:t>
      </w:r>
      <w:proofErr w:type="spellEnd"/>
      <w:r w:rsidR="00092A64" w:rsidRPr="00092A64">
        <w:rPr>
          <w:rFonts w:ascii="Times New Roman" w:hAnsi="Times New Roman"/>
        </w:rPr>
        <w:t>. посібник / </w:t>
      </w:r>
      <w:hyperlink r:id="rId26" w:history="1">
        <w:r w:rsidR="00092A64" w:rsidRPr="00092A64">
          <w:rPr>
            <w:rFonts w:ascii="Times New Roman" w:hAnsi="Times New Roman"/>
          </w:rPr>
          <w:t xml:space="preserve">Ю. А. </w:t>
        </w:r>
        <w:proofErr w:type="spellStart"/>
        <w:r w:rsidR="00092A64" w:rsidRPr="00092A64">
          <w:rPr>
            <w:rFonts w:ascii="Times New Roman" w:hAnsi="Times New Roman"/>
          </w:rPr>
          <w:t>Верига</w:t>
        </w:r>
        <w:proofErr w:type="spellEnd"/>
      </w:hyperlink>
      <w:r w:rsidR="00092A64" w:rsidRPr="00092A64">
        <w:rPr>
          <w:rFonts w:ascii="Times New Roman" w:hAnsi="Times New Roman"/>
        </w:rPr>
        <w:t>, </w:t>
      </w:r>
      <w:hyperlink r:id="rId27" w:history="1">
        <w:r w:rsidR="00092A64" w:rsidRPr="00092A64">
          <w:rPr>
            <w:rFonts w:ascii="Times New Roman" w:hAnsi="Times New Roman"/>
          </w:rPr>
          <w:t>О. В. Клименко</w:t>
        </w:r>
      </w:hyperlink>
      <w:r w:rsidR="00092A64" w:rsidRPr="00092A64">
        <w:rPr>
          <w:rFonts w:ascii="Times New Roman" w:hAnsi="Times New Roman"/>
        </w:rPr>
        <w:t>, </w:t>
      </w:r>
      <w:hyperlink r:id="rId28" w:history="1">
        <w:r w:rsidR="00092A64" w:rsidRPr="00092A64">
          <w:rPr>
            <w:rFonts w:ascii="Times New Roman" w:hAnsi="Times New Roman"/>
          </w:rPr>
          <w:t>І. Ю. Кравченко</w:t>
        </w:r>
      </w:hyperlink>
      <w:r w:rsidR="00092A64" w:rsidRPr="00092A64">
        <w:rPr>
          <w:rFonts w:ascii="Times New Roman" w:hAnsi="Times New Roman"/>
        </w:rPr>
        <w:t>. – Полтава: ПУЕТ, 2012. – 98 с. </w:t>
      </w:r>
    </w:p>
    <w:p w:rsidR="003E1119" w:rsidRPr="003E1119" w:rsidRDefault="00384C16" w:rsidP="007612C4">
      <w:pPr>
        <w:pStyle w:val="af2"/>
        <w:numPr>
          <w:ilvl w:val="0"/>
          <w:numId w:val="67"/>
        </w:numPr>
        <w:spacing w:line="204" w:lineRule="auto"/>
        <w:ind w:left="568" w:hanging="284"/>
        <w:jc w:val="both"/>
        <w:rPr>
          <w:rFonts w:ascii="Times New Roman" w:hAnsi="Times New Roman"/>
        </w:rPr>
      </w:pPr>
      <w:hyperlink r:id="rId29" w:history="1">
        <w:proofErr w:type="spellStart"/>
        <w:r w:rsidR="00392849">
          <w:rPr>
            <w:rFonts w:ascii="Times New Roman" w:hAnsi="Times New Roman"/>
          </w:rPr>
          <w:t>Верига</w:t>
        </w:r>
        <w:proofErr w:type="spellEnd"/>
        <w:r w:rsidR="00392849">
          <w:rPr>
            <w:rFonts w:ascii="Times New Roman" w:hAnsi="Times New Roman"/>
          </w:rPr>
          <w:t xml:space="preserve"> Ю.</w:t>
        </w:r>
        <w:r w:rsidR="003E1119" w:rsidRPr="003E1119">
          <w:rPr>
            <w:rFonts w:ascii="Times New Roman" w:hAnsi="Times New Roman"/>
          </w:rPr>
          <w:t>А.</w:t>
        </w:r>
      </w:hyperlink>
      <w:r w:rsidR="003E1119" w:rsidRPr="00092A64">
        <w:rPr>
          <w:rFonts w:ascii="Times New Roman" w:hAnsi="Times New Roman"/>
        </w:rPr>
        <w:t xml:space="preserve"> </w:t>
      </w:r>
      <w:r w:rsidR="003E1119" w:rsidRPr="003E1119">
        <w:rPr>
          <w:rFonts w:ascii="Times New Roman" w:hAnsi="Times New Roman"/>
        </w:rPr>
        <w:t>Бухгалтерський облік [Електронний ресурс]: опорний конспект лекцій /</w:t>
      </w:r>
      <w:r w:rsidR="00392849">
        <w:rPr>
          <w:rFonts w:ascii="Times New Roman" w:hAnsi="Times New Roman"/>
        </w:rPr>
        <w:t xml:space="preserve"> </w:t>
      </w:r>
      <w:r w:rsidR="003E1119" w:rsidRPr="003E1119">
        <w:rPr>
          <w:rFonts w:ascii="Times New Roman" w:hAnsi="Times New Roman"/>
        </w:rPr>
        <w:t> </w:t>
      </w:r>
      <w:hyperlink r:id="rId30" w:history="1">
        <w:r w:rsidR="00392849">
          <w:rPr>
            <w:rFonts w:ascii="Times New Roman" w:hAnsi="Times New Roman"/>
          </w:rPr>
          <w:t>Ю.А. </w:t>
        </w:r>
        <w:r w:rsidR="003E1119" w:rsidRPr="003E1119">
          <w:rPr>
            <w:rFonts w:ascii="Times New Roman" w:hAnsi="Times New Roman"/>
          </w:rPr>
          <w:t>Верига</w:t>
        </w:r>
      </w:hyperlink>
      <w:r w:rsidR="003E1119" w:rsidRPr="003E1119">
        <w:rPr>
          <w:rFonts w:ascii="Times New Roman" w:hAnsi="Times New Roman"/>
        </w:rPr>
        <w:t>,</w:t>
      </w:r>
      <w:r w:rsidR="00392849">
        <w:rPr>
          <w:rFonts w:ascii="Times New Roman" w:hAnsi="Times New Roman"/>
        </w:rPr>
        <w:t xml:space="preserve"> В.Л. Вороніна, </w:t>
      </w:r>
      <w:hyperlink r:id="rId31" w:history="1">
        <w:r w:rsidR="00392849">
          <w:rPr>
            <w:rFonts w:ascii="Times New Roman" w:hAnsi="Times New Roman"/>
          </w:rPr>
          <w:t>Н.</w:t>
        </w:r>
        <w:r w:rsidR="003E1119" w:rsidRPr="003E1119">
          <w:rPr>
            <w:rFonts w:ascii="Times New Roman" w:hAnsi="Times New Roman"/>
          </w:rPr>
          <w:t>В</w:t>
        </w:r>
        <w:r w:rsidR="00392849">
          <w:rPr>
            <w:rFonts w:ascii="Times New Roman" w:hAnsi="Times New Roman"/>
          </w:rPr>
          <w:t>. </w:t>
        </w:r>
        <w:r w:rsidR="003E1119" w:rsidRPr="003E1119">
          <w:rPr>
            <w:rFonts w:ascii="Times New Roman" w:hAnsi="Times New Roman"/>
          </w:rPr>
          <w:t>Фірсова</w:t>
        </w:r>
      </w:hyperlink>
      <w:r w:rsidR="003E1119" w:rsidRPr="003E1119">
        <w:rPr>
          <w:rFonts w:ascii="Times New Roman" w:hAnsi="Times New Roman"/>
        </w:rPr>
        <w:t>. – Полтава: ПУЕТ, 2015. – Режим доступу: локальна мережа ПУЕТ</w:t>
      </w:r>
      <w:r w:rsidR="00392849">
        <w:rPr>
          <w:rFonts w:ascii="Times New Roman" w:hAnsi="Times New Roman"/>
        </w:rPr>
        <w:t>.</w:t>
      </w:r>
    </w:p>
    <w:p w:rsidR="004E745E" w:rsidRDefault="004E745E" w:rsidP="007612C4">
      <w:pPr>
        <w:pStyle w:val="af2"/>
        <w:numPr>
          <w:ilvl w:val="0"/>
          <w:numId w:val="67"/>
        </w:numPr>
        <w:spacing w:line="204" w:lineRule="auto"/>
        <w:ind w:left="568" w:hanging="284"/>
        <w:jc w:val="both"/>
        <w:rPr>
          <w:rFonts w:ascii="Times New Roman" w:hAnsi="Times New Roman"/>
        </w:rPr>
      </w:pPr>
      <w:proofErr w:type="spellStart"/>
      <w:r w:rsidRPr="00107F6A">
        <w:rPr>
          <w:rFonts w:ascii="Times New Roman" w:hAnsi="Times New Roman"/>
        </w:rPr>
        <w:lastRenderedPageBreak/>
        <w:t>Верига</w:t>
      </w:r>
      <w:proofErr w:type="spellEnd"/>
      <w:r w:rsidRPr="00475438">
        <w:rPr>
          <w:rFonts w:ascii="Times New Roman" w:hAnsi="Times New Roman"/>
        </w:rPr>
        <w:t xml:space="preserve"> Ю.А. Бухгалтерський облік: нормативно-правові документи. Коментар: </w:t>
      </w:r>
      <w:proofErr w:type="spellStart"/>
      <w:r w:rsidRPr="00475438">
        <w:rPr>
          <w:rFonts w:ascii="Times New Roman" w:hAnsi="Times New Roman"/>
        </w:rPr>
        <w:t>навч</w:t>
      </w:r>
      <w:proofErr w:type="spellEnd"/>
      <w:r w:rsidR="009C1851">
        <w:rPr>
          <w:rFonts w:ascii="Times New Roman" w:hAnsi="Times New Roman"/>
        </w:rPr>
        <w:t>.</w:t>
      </w:r>
      <w:r w:rsidR="00475438">
        <w:rPr>
          <w:rFonts w:ascii="Times New Roman" w:hAnsi="Times New Roman"/>
        </w:rPr>
        <w:t xml:space="preserve"> посібник / Ю.А. </w:t>
      </w:r>
      <w:proofErr w:type="spellStart"/>
      <w:r w:rsidR="00475438">
        <w:rPr>
          <w:rFonts w:ascii="Times New Roman" w:hAnsi="Times New Roman"/>
        </w:rPr>
        <w:t>Верига</w:t>
      </w:r>
      <w:proofErr w:type="spellEnd"/>
      <w:r w:rsidR="00475438">
        <w:rPr>
          <w:rFonts w:ascii="Times New Roman" w:hAnsi="Times New Roman"/>
        </w:rPr>
        <w:t>; Г.І. </w:t>
      </w:r>
      <w:r w:rsidRPr="00475438">
        <w:rPr>
          <w:rFonts w:ascii="Times New Roman" w:hAnsi="Times New Roman"/>
        </w:rPr>
        <w:t xml:space="preserve">Зима. – К.: </w:t>
      </w:r>
      <w:r w:rsidR="009C1851">
        <w:rPr>
          <w:rFonts w:ascii="Times New Roman" w:hAnsi="Times New Roman"/>
        </w:rPr>
        <w:t>ЦУЛ</w:t>
      </w:r>
      <w:r w:rsidRPr="00475438">
        <w:rPr>
          <w:rFonts w:ascii="Times New Roman" w:hAnsi="Times New Roman"/>
        </w:rPr>
        <w:t>, 2009. – 654 с.</w:t>
      </w:r>
    </w:p>
    <w:p w:rsidR="001F703C" w:rsidRPr="001F703C" w:rsidRDefault="00384C16" w:rsidP="007612C4">
      <w:pPr>
        <w:pStyle w:val="af2"/>
        <w:numPr>
          <w:ilvl w:val="0"/>
          <w:numId w:val="67"/>
        </w:numPr>
        <w:spacing w:line="204" w:lineRule="auto"/>
        <w:ind w:left="568" w:hanging="284"/>
        <w:jc w:val="both"/>
        <w:rPr>
          <w:rFonts w:ascii="Times New Roman" w:hAnsi="Times New Roman"/>
        </w:rPr>
      </w:pPr>
      <w:hyperlink r:id="rId32" w:history="1">
        <w:proofErr w:type="spellStart"/>
        <w:r w:rsidR="001F703C" w:rsidRPr="001F703C">
          <w:rPr>
            <w:rStyle w:val="af"/>
            <w:rFonts w:ascii="Times New Roman" w:hAnsi="Times New Roman"/>
            <w:color w:val="auto"/>
            <w:u w:val="none"/>
          </w:rPr>
          <w:t>Верига</w:t>
        </w:r>
        <w:proofErr w:type="spellEnd"/>
        <w:r w:rsidR="001F703C" w:rsidRPr="001F703C">
          <w:rPr>
            <w:rStyle w:val="af"/>
            <w:rFonts w:ascii="Times New Roman" w:hAnsi="Times New Roman"/>
            <w:color w:val="auto"/>
            <w:u w:val="none"/>
          </w:rPr>
          <w:t xml:space="preserve"> Ю.А.</w:t>
        </w:r>
      </w:hyperlink>
      <w:r w:rsidR="001F703C" w:rsidRPr="001F703C">
        <w:rPr>
          <w:rFonts w:ascii="Times New Roman" w:hAnsi="Times New Roman"/>
        </w:rPr>
        <w:t xml:space="preserve"> Звітність підприємств [Електронний ресурс]: </w:t>
      </w:r>
      <w:proofErr w:type="spellStart"/>
      <w:r w:rsidR="001F703C" w:rsidRPr="001F703C">
        <w:rPr>
          <w:rFonts w:ascii="Times New Roman" w:hAnsi="Times New Roman"/>
        </w:rPr>
        <w:t>навч</w:t>
      </w:r>
      <w:r w:rsidR="001F703C">
        <w:rPr>
          <w:rFonts w:ascii="Times New Roman" w:hAnsi="Times New Roman"/>
        </w:rPr>
        <w:t>.</w:t>
      </w:r>
      <w:r w:rsidR="001F703C" w:rsidRPr="001F703C">
        <w:rPr>
          <w:rFonts w:ascii="Times New Roman" w:hAnsi="Times New Roman"/>
        </w:rPr>
        <w:t>-метод</w:t>
      </w:r>
      <w:proofErr w:type="spellEnd"/>
      <w:r w:rsidR="001F703C">
        <w:rPr>
          <w:rFonts w:ascii="Times New Roman" w:hAnsi="Times New Roman"/>
        </w:rPr>
        <w:t>.</w:t>
      </w:r>
      <w:r w:rsidR="001F703C" w:rsidRPr="001F703C">
        <w:rPr>
          <w:rFonts w:ascii="Times New Roman" w:hAnsi="Times New Roman"/>
        </w:rPr>
        <w:t xml:space="preserve"> посібник для самостійного вивчення дисципліни за кредитно-модульною системою </w:t>
      </w:r>
      <w:r w:rsidR="001F703C">
        <w:rPr>
          <w:rFonts w:ascii="Times New Roman" w:hAnsi="Times New Roman"/>
        </w:rPr>
        <w:t>організації навчального процесу </w:t>
      </w:r>
      <w:r w:rsidR="001F703C" w:rsidRPr="001F703C">
        <w:rPr>
          <w:rFonts w:ascii="Times New Roman" w:hAnsi="Times New Roman"/>
        </w:rPr>
        <w:t xml:space="preserve">/ </w:t>
      </w:r>
      <w:hyperlink r:id="rId33" w:history="1">
        <w:r w:rsidR="001F703C" w:rsidRPr="001F703C">
          <w:rPr>
            <w:rStyle w:val="af"/>
            <w:rFonts w:ascii="Times New Roman" w:hAnsi="Times New Roman"/>
            <w:color w:val="auto"/>
            <w:u w:val="none"/>
          </w:rPr>
          <w:t>Ю.А. Верига</w:t>
        </w:r>
      </w:hyperlink>
      <w:r w:rsidR="001F703C" w:rsidRPr="001F703C">
        <w:rPr>
          <w:rFonts w:ascii="Times New Roman" w:hAnsi="Times New Roman"/>
        </w:rPr>
        <w:t xml:space="preserve">, </w:t>
      </w:r>
      <w:hyperlink r:id="rId34" w:history="1">
        <w:proofErr w:type="spellStart"/>
        <w:r w:rsidR="001F703C" w:rsidRPr="001F703C">
          <w:rPr>
            <w:rStyle w:val="af"/>
            <w:rFonts w:ascii="Times New Roman" w:hAnsi="Times New Roman"/>
            <w:color w:val="auto"/>
            <w:u w:val="none"/>
          </w:rPr>
          <w:t>М.М. Ори</w:t>
        </w:r>
        <w:proofErr w:type="spellEnd"/>
        <w:r w:rsidR="001F703C" w:rsidRPr="001F703C">
          <w:rPr>
            <w:rStyle w:val="af"/>
            <w:rFonts w:ascii="Times New Roman" w:hAnsi="Times New Roman"/>
            <w:color w:val="auto"/>
            <w:u w:val="none"/>
          </w:rPr>
          <w:t>щенко</w:t>
        </w:r>
      </w:hyperlink>
      <w:r w:rsidR="001F703C" w:rsidRPr="001F703C">
        <w:rPr>
          <w:rFonts w:ascii="Times New Roman" w:hAnsi="Times New Roman"/>
        </w:rPr>
        <w:t xml:space="preserve">, </w:t>
      </w:r>
      <w:hyperlink r:id="rId35" w:history="1">
        <w:r w:rsidR="001F703C" w:rsidRPr="001F703C">
          <w:rPr>
            <w:rStyle w:val="af"/>
            <w:rFonts w:ascii="Times New Roman" w:hAnsi="Times New Roman"/>
            <w:color w:val="auto"/>
            <w:u w:val="none"/>
          </w:rPr>
          <w:t xml:space="preserve">Н.В. </w:t>
        </w:r>
        <w:proofErr w:type="spellStart"/>
        <w:r w:rsidR="001F703C" w:rsidRPr="001F703C">
          <w:rPr>
            <w:rStyle w:val="af"/>
            <w:rFonts w:ascii="Times New Roman" w:hAnsi="Times New Roman"/>
            <w:color w:val="auto"/>
            <w:u w:val="none"/>
          </w:rPr>
          <w:t>Прохар</w:t>
        </w:r>
        <w:proofErr w:type="spellEnd"/>
      </w:hyperlink>
      <w:r w:rsidR="001F703C" w:rsidRPr="001F703C">
        <w:rPr>
          <w:rFonts w:ascii="Times New Roman" w:hAnsi="Times New Roman"/>
        </w:rPr>
        <w:t>. – Полтава: ПУЕТ, 2014. – Режим доступу: локальна мережа ПУЕТ.</w:t>
      </w:r>
    </w:p>
    <w:p w:rsidR="00550734" w:rsidRDefault="00550734" w:rsidP="007612C4">
      <w:pPr>
        <w:pStyle w:val="af2"/>
        <w:numPr>
          <w:ilvl w:val="0"/>
          <w:numId w:val="67"/>
        </w:numPr>
        <w:spacing w:line="204" w:lineRule="auto"/>
        <w:ind w:left="568" w:hanging="284"/>
        <w:jc w:val="both"/>
        <w:rPr>
          <w:rFonts w:ascii="Times New Roman" w:hAnsi="Times New Roman"/>
        </w:rPr>
      </w:pPr>
      <w:proofErr w:type="spellStart"/>
      <w:r w:rsidRPr="00550734">
        <w:rPr>
          <w:rFonts w:ascii="Times New Roman" w:hAnsi="Times New Roman"/>
        </w:rPr>
        <w:t>Верига</w:t>
      </w:r>
      <w:proofErr w:type="spellEnd"/>
      <w:r w:rsidRPr="00550734">
        <w:rPr>
          <w:rFonts w:ascii="Times New Roman" w:hAnsi="Times New Roman"/>
        </w:rPr>
        <w:t xml:space="preserve"> Ю. А. План рахунків бухгалтерського обліку: </w:t>
      </w:r>
      <w:proofErr w:type="spellStart"/>
      <w:r w:rsidR="009C1851">
        <w:rPr>
          <w:rFonts w:ascii="Times New Roman" w:hAnsi="Times New Roman"/>
        </w:rPr>
        <w:t>н</w:t>
      </w:r>
      <w:r w:rsidRPr="00550734">
        <w:rPr>
          <w:rFonts w:ascii="Times New Roman" w:hAnsi="Times New Roman"/>
        </w:rPr>
        <w:t>авч</w:t>
      </w:r>
      <w:proofErr w:type="spellEnd"/>
      <w:r w:rsidRPr="00550734">
        <w:rPr>
          <w:rFonts w:ascii="Times New Roman" w:hAnsi="Times New Roman"/>
        </w:rPr>
        <w:t>. посіб</w:t>
      </w:r>
      <w:r w:rsidR="009C1851">
        <w:rPr>
          <w:rFonts w:ascii="Times New Roman" w:hAnsi="Times New Roman"/>
        </w:rPr>
        <w:t>ник</w:t>
      </w:r>
      <w:r w:rsidR="00782A0B">
        <w:rPr>
          <w:rFonts w:ascii="Times New Roman" w:hAnsi="Times New Roman"/>
        </w:rPr>
        <w:t xml:space="preserve">/ Ю.А. </w:t>
      </w:r>
      <w:proofErr w:type="spellStart"/>
      <w:r w:rsidR="00782A0B">
        <w:rPr>
          <w:rFonts w:ascii="Times New Roman" w:hAnsi="Times New Roman"/>
        </w:rPr>
        <w:t>Верига</w:t>
      </w:r>
      <w:proofErr w:type="spellEnd"/>
      <w:r w:rsidR="00782A0B">
        <w:rPr>
          <w:rFonts w:ascii="Times New Roman" w:hAnsi="Times New Roman"/>
        </w:rPr>
        <w:t>, Г.</w:t>
      </w:r>
      <w:r w:rsidRPr="00550734">
        <w:rPr>
          <w:rFonts w:ascii="Times New Roman" w:hAnsi="Times New Roman"/>
        </w:rPr>
        <w:t xml:space="preserve">І.Зима, </w:t>
      </w:r>
      <w:proofErr w:type="spellStart"/>
      <w:r w:rsidRPr="00550734">
        <w:rPr>
          <w:rFonts w:ascii="Times New Roman" w:hAnsi="Times New Roman"/>
        </w:rPr>
        <w:t>Н.О. Кул</w:t>
      </w:r>
      <w:proofErr w:type="spellEnd"/>
      <w:r w:rsidRPr="00550734">
        <w:rPr>
          <w:rFonts w:ascii="Times New Roman" w:hAnsi="Times New Roman"/>
        </w:rPr>
        <w:t>явець – К</w:t>
      </w:r>
      <w:r w:rsidR="00782A0B">
        <w:rPr>
          <w:rFonts w:ascii="Times New Roman" w:hAnsi="Times New Roman"/>
        </w:rPr>
        <w:t>.</w:t>
      </w:r>
      <w:r w:rsidRPr="00550734">
        <w:rPr>
          <w:rFonts w:ascii="Times New Roman" w:hAnsi="Times New Roman"/>
        </w:rPr>
        <w:t xml:space="preserve">: </w:t>
      </w:r>
      <w:r w:rsidR="009C1851">
        <w:rPr>
          <w:rFonts w:ascii="Times New Roman" w:hAnsi="Times New Roman"/>
        </w:rPr>
        <w:t>ЦУЛ</w:t>
      </w:r>
      <w:r w:rsidR="00782A0B">
        <w:rPr>
          <w:rFonts w:ascii="Times New Roman" w:hAnsi="Times New Roman"/>
        </w:rPr>
        <w:t>,</w:t>
      </w:r>
      <w:r w:rsidRPr="00550734">
        <w:rPr>
          <w:rFonts w:ascii="Times New Roman" w:hAnsi="Times New Roman"/>
        </w:rPr>
        <w:t xml:space="preserve"> 2010. – 176 с.</w:t>
      </w:r>
    </w:p>
    <w:p w:rsidR="00DC4C61" w:rsidRPr="00DC4C61" w:rsidRDefault="00384C16" w:rsidP="007612C4">
      <w:pPr>
        <w:pStyle w:val="af2"/>
        <w:numPr>
          <w:ilvl w:val="0"/>
          <w:numId w:val="67"/>
        </w:numPr>
        <w:spacing w:line="204" w:lineRule="auto"/>
        <w:ind w:left="568" w:hanging="284"/>
        <w:jc w:val="both"/>
        <w:rPr>
          <w:rFonts w:ascii="Times New Roman" w:hAnsi="Times New Roman"/>
        </w:rPr>
      </w:pPr>
      <w:hyperlink r:id="rId36" w:history="1">
        <w:proofErr w:type="spellStart"/>
        <w:r w:rsidR="00782A0B">
          <w:rPr>
            <w:rFonts w:ascii="Times New Roman" w:hAnsi="Times New Roman"/>
          </w:rPr>
          <w:t>Верига</w:t>
        </w:r>
        <w:proofErr w:type="spellEnd"/>
        <w:r w:rsidR="00782A0B">
          <w:rPr>
            <w:rFonts w:ascii="Times New Roman" w:hAnsi="Times New Roman"/>
          </w:rPr>
          <w:t xml:space="preserve"> Ю.</w:t>
        </w:r>
        <w:r w:rsidR="00DC4C61" w:rsidRPr="00DC4C61">
          <w:rPr>
            <w:rFonts w:ascii="Times New Roman" w:hAnsi="Times New Roman"/>
          </w:rPr>
          <w:t>А.</w:t>
        </w:r>
      </w:hyperlink>
      <w:r w:rsidR="00DC4C61" w:rsidRPr="00DC4C61">
        <w:rPr>
          <w:rFonts w:ascii="Times New Roman" w:hAnsi="Times New Roman"/>
          <w:lang w:val="ru-RU"/>
        </w:rPr>
        <w:t xml:space="preserve"> </w:t>
      </w:r>
      <w:r w:rsidR="00DC4C61" w:rsidRPr="00DC4C61">
        <w:rPr>
          <w:rFonts w:ascii="Times New Roman" w:hAnsi="Times New Roman"/>
        </w:rPr>
        <w:t xml:space="preserve">Проблеми і перспективи розвитку бухгалтерського обліку, аналізу та контролю в умовах глобалізації економіки [Електронний ресурс]: монографія / за </w:t>
      </w:r>
      <w:proofErr w:type="spellStart"/>
      <w:r w:rsidR="00DC4C61" w:rsidRPr="00DC4C61">
        <w:rPr>
          <w:rFonts w:ascii="Times New Roman" w:hAnsi="Times New Roman"/>
        </w:rPr>
        <w:t>заг</w:t>
      </w:r>
      <w:proofErr w:type="spellEnd"/>
      <w:r w:rsidR="00DC4C61" w:rsidRPr="00DC4C61">
        <w:rPr>
          <w:rFonts w:ascii="Times New Roman" w:hAnsi="Times New Roman"/>
        </w:rPr>
        <w:t>. ред. </w:t>
      </w:r>
      <w:hyperlink r:id="rId37" w:history="1">
        <w:r w:rsidR="00782A0B">
          <w:rPr>
            <w:rFonts w:ascii="Times New Roman" w:hAnsi="Times New Roman"/>
          </w:rPr>
          <w:t>Ю.</w:t>
        </w:r>
        <w:r w:rsidR="00DC4C61" w:rsidRPr="00DC4C61">
          <w:rPr>
            <w:rFonts w:ascii="Times New Roman" w:hAnsi="Times New Roman"/>
          </w:rPr>
          <w:t xml:space="preserve">А. </w:t>
        </w:r>
        <w:proofErr w:type="spellStart"/>
        <w:r w:rsidR="00DC4C61" w:rsidRPr="00DC4C61">
          <w:rPr>
            <w:rFonts w:ascii="Times New Roman" w:hAnsi="Times New Roman"/>
          </w:rPr>
          <w:t>Верига</w:t>
        </w:r>
        <w:proofErr w:type="spellEnd"/>
      </w:hyperlink>
      <w:r w:rsidR="00DC4C61" w:rsidRPr="00DC4C61">
        <w:rPr>
          <w:rFonts w:ascii="Times New Roman" w:hAnsi="Times New Roman"/>
        </w:rPr>
        <w:t>,</w:t>
      </w:r>
      <w:r w:rsidR="00782A0B">
        <w:rPr>
          <w:rFonts w:ascii="Times New Roman" w:hAnsi="Times New Roman"/>
        </w:rPr>
        <w:t xml:space="preserve"> </w:t>
      </w:r>
      <w:hyperlink r:id="rId38" w:history="1">
        <w:r w:rsidR="00DC4C61" w:rsidRPr="00DC4C61">
          <w:rPr>
            <w:rFonts w:ascii="Times New Roman" w:hAnsi="Times New Roman"/>
          </w:rPr>
          <w:t xml:space="preserve">Ю.О. </w:t>
        </w:r>
        <w:proofErr w:type="spellStart"/>
        <w:r w:rsidR="00DC4C61" w:rsidRPr="00DC4C61">
          <w:rPr>
            <w:rFonts w:ascii="Times New Roman" w:hAnsi="Times New Roman"/>
          </w:rPr>
          <w:t>Ночовна</w:t>
        </w:r>
        <w:proofErr w:type="spellEnd"/>
      </w:hyperlink>
      <w:r w:rsidR="00DC4C61" w:rsidRPr="00DC4C61">
        <w:rPr>
          <w:rFonts w:ascii="Times New Roman" w:hAnsi="Times New Roman"/>
        </w:rPr>
        <w:t>. – Полтава: ПУЕТ, 2014. – Режим доступу: локальна мережа ПУЕТ. </w:t>
      </w:r>
    </w:p>
    <w:p w:rsidR="00F36FEE" w:rsidRPr="00F36FEE" w:rsidRDefault="00384C16" w:rsidP="007612C4">
      <w:pPr>
        <w:pStyle w:val="af2"/>
        <w:numPr>
          <w:ilvl w:val="0"/>
          <w:numId w:val="67"/>
        </w:numPr>
        <w:spacing w:line="204" w:lineRule="auto"/>
        <w:ind w:left="568" w:hanging="284"/>
        <w:jc w:val="both"/>
        <w:rPr>
          <w:rFonts w:ascii="Times New Roman" w:hAnsi="Times New Roman"/>
        </w:rPr>
      </w:pPr>
      <w:hyperlink r:id="rId39" w:history="1">
        <w:proofErr w:type="spellStart"/>
        <w:r w:rsidR="00F36FEE" w:rsidRPr="00F36FEE">
          <w:rPr>
            <w:rFonts w:ascii="Times New Roman" w:hAnsi="Times New Roman"/>
          </w:rPr>
          <w:t>Верига</w:t>
        </w:r>
        <w:proofErr w:type="spellEnd"/>
        <w:r w:rsidR="00F36FEE" w:rsidRPr="00F36FEE">
          <w:rPr>
            <w:rFonts w:ascii="Times New Roman" w:hAnsi="Times New Roman"/>
          </w:rPr>
          <w:t xml:space="preserve"> Ю. А.</w:t>
        </w:r>
      </w:hyperlink>
      <w:r w:rsidR="00F36FEE" w:rsidRPr="00F36FEE">
        <w:rPr>
          <w:rFonts w:ascii="Times New Roman" w:hAnsi="Times New Roman"/>
          <w:lang w:val="ru-RU"/>
        </w:rPr>
        <w:t xml:space="preserve"> </w:t>
      </w:r>
      <w:r w:rsidR="00F36FEE" w:rsidRPr="00F36FEE">
        <w:rPr>
          <w:rFonts w:ascii="Times New Roman" w:hAnsi="Times New Roman"/>
        </w:rPr>
        <w:t>Резервування капі</w:t>
      </w:r>
      <w:r w:rsidR="00F36FEE">
        <w:rPr>
          <w:rFonts w:ascii="Times New Roman" w:hAnsi="Times New Roman"/>
        </w:rPr>
        <w:t>талу: облік, аудит та звітність</w:t>
      </w:r>
      <w:r w:rsidR="00F36FEE" w:rsidRPr="00F36FEE">
        <w:rPr>
          <w:rFonts w:ascii="Times New Roman" w:hAnsi="Times New Roman"/>
        </w:rPr>
        <w:t>: монографія / </w:t>
      </w:r>
      <w:hyperlink r:id="rId40" w:history="1">
        <w:r w:rsidR="00F36FEE" w:rsidRPr="00F36FEE">
          <w:rPr>
            <w:rFonts w:ascii="Times New Roman" w:hAnsi="Times New Roman"/>
          </w:rPr>
          <w:t xml:space="preserve">Ю. А. </w:t>
        </w:r>
        <w:proofErr w:type="spellStart"/>
        <w:r w:rsidR="00F36FEE" w:rsidRPr="00F36FEE">
          <w:rPr>
            <w:rFonts w:ascii="Times New Roman" w:hAnsi="Times New Roman"/>
          </w:rPr>
          <w:t>Верига</w:t>
        </w:r>
        <w:proofErr w:type="spellEnd"/>
      </w:hyperlink>
      <w:r w:rsidR="00F36FEE" w:rsidRPr="00F36FEE">
        <w:rPr>
          <w:rFonts w:ascii="Times New Roman" w:hAnsi="Times New Roman"/>
        </w:rPr>
        <w:t>, </w:t>
      </w:r>
      <w:hyperlink r:id="rId41" w:history="1">
        <w:r w:rsidR="00F36FEE" w:rsidRPr="00F36FEE">
          <w:rPr>
            <w:rFonts w:ascii="Times New Roman" w:hAnsi="Times New Roman"/>
          </w:rPr>
          <w:t xml:space="preserve">М. М. </w:t>
        </w:r>
        <w:proofErr w:type="spellStart"/>
        <w:r w:rsidR="00F36FEE" w:rsidRPr="00F36FEE">
          <w:rPr>
            <w:rFonts w:ascii="Times New Roman" w:hAnsi="Times New Roman"/>
          </w:rPr>
          <w:t>Орищенко</w:t>
        </w:r>
        <w:proofErr w:type="spellEnd"/>
      </w:hyperlink>
      <w:r w:rsidR="00F36FEE" w:rsidRPr="00F36FEE">
        <w:rPr>
          <w:rFonts w:ascii="Times New Roman" w:hAnsi="Times New Roman"/>
        </w:rPr>
        <w:t>. – Полтава: РВВ ПУЕТ, 2011. – 177 с. </w:t>
      </w:r>
    </w:p>
    <w:p w:rsidR="005E6FC6" w:rsidRPr="005E6FC6" w:rsidRDefault="00384C16" w:rsidP="007612C4">
      <w:pPr>
        <w:pStyle w:val="af2"/>
        <w:numPr>
          <w:ilvl w:val="0"/>
          <w:numId w:val="67"/>
        </w:numPr>
        <w:spacing w:line="204" w:lineRule="auto"/>
        <w:ind w:left="568" w:hanging="284"/>
        <w:jc w:val="both"/>
      </w:pPr>
      <w:hyperlink r:id="rId42" w:history="1">
        <w:proofErr w:type="spellStart"/>
        <w:r w:rsidR="005E6FC6" w:rsidRPr="005E6FC6">
          <w:rPr>
            <w:rFonts w:ascii="Times New Roman" w:hAnsi="Times New Roman"/>
          </w:rPr>
          <w:t>Верига</w:t>
        </w:r>
        <w:proofErr w:type="spellEnd"/>
        <w:r w:rsidR="005E6FC6" w:rsidRPr="005E6FC6">
          <w:rPr>
            <w:rFonts w:ascii="Times New Roman" w:hAnsi="Times New Roman"/>
          </w:rPr>
          <w:t xml:space="preserve"> Ю. А.</w:t>
        </w:r>
      </w:hyperlink>
      <w:r w:rsidR="005E6FC6" w:rsidRPr="00DC4C61">
        <w:rPr>
          <w:rFonts w:ascii="Times New Roman" w:hAnsi="Times New Roman"/>
        </w:rPr>
        <w:t xml:space="preserve"> </w:t>
      </w:r>
      <w:r w:rsidR="005E6FC6" w:rsidRPr="005E6FC6">
        <w:rPr>
          <w:rFonts w:ascii="Times New Roman" w:hAnsi="Times New Roman"/>
        </w:rPr>
        <w:t>Словник нормативних термінів з фінансового контролю / </w:t>
      </w:r>
      <w:hyperlink r:id="rId43" w:history="1">
        <w:r w:rsidR="00782A0B">
          <w:rPr>
            <w:rFonts w:ascii="Times New Roman" w:hAnsi="Times New Roman"/>
          </w:rPr>
          <w:t>Ю.</w:t>
        </w:r>
        <w:r w:rsidR="005E6FC6" w:rsidRPr="005E6FC6">
          <w:rPr>
            <w:rFonts w:ascii="Times New Roman" w:hAnsi="Times New Roman"/>
          </w:rPr>
          <w:t xml:space="preserve">А. </w:t>
        </w:r>
        <w:proofErr w:type="spellStart"/>
        <w:r w:rsidR="005E6FC6" w:rsidRPr="005E6FC6">
          <w:rPr>
            <w:rFonts w:ascii="Times New Roman" w:hAnsi="Times New Roman"/>
          </w:rPr>
          <w:t>Верига</w:t>
        </w:r>
        <w:proofErr w:type="spellEnd"/>
      </w:hyperlink>
      <w:r w:rsidR="005E6FC6" w:rsidRPr="005E6FC6">
        <w:rPr>
          <w:rFonts w:ascii="Times New Roman" w:hAnsi="Times New Roman"/>
        </w:rPr>
        <w:t>, </w:t>
      </w:r>
      <w:hyperlink r:id="rId44" w:history="1">
        <w:r w:rsidR="00782A0B">
          <w:rPr>
            <w:rFonts w:ascii="Times New Roman" w:hAnsi="Times New Roman"/>
          </w:rPr>
          <w:t>Г.</w:t>
        </w:r>
        <w:r w:rsidR="005E6FC6" w:rsidRPr="005E6FC6">
          <w:rPr>
            <w:rFonts w:ascii="Times New Roman" w:hAnsi="Times New Roman"/>
          </w:rPr>
          <w:t>О. Соболь</w:t>
        </w:r>
      </w:hyperlink>
      <w:r w:rsidR="005E6FC6" w:rsidRPr="005E6FC6">
        <w:rPr>
          <w:rFonts w:ascii="Times New Roman" w:hAnsi="Times New Roman"/>
        </w:rPr>
        <w:t>. – К</w:t>
      </w:r>
      <w:r w:rsidR="00782A0B">
        <w:rPr>
          <w:rFonts w:ascii="Times New Roman" w:hAnsi="Times New Roman"/>
        </w:rPr>
        <w:t>.</w:t>
      </w:r>
      <w:r w:rsidR="005E6FC6" w:rsidRPr="005E6FC6">
        <w:rPr>
          <w:rFonts w:ascii="Times New Roman" w:hAnsi="Times New Roman"/>
        </w:rPr>
        <w:t xml:space="preserve">: </w:t>
      </w:r>
      <w:r w:rsidR="009C1851" w:rsidRPr="009C1851">
        <w:rPr>
          <w:rFonts w:ascii="Times New Roman" w:hAnsi="Times New Roman"/>
        </w:rPr>
        <w:t>ЦУЛ</w:t>
      </w:r>
      <w:r w:rsidR="00782A0B">
        <w:rPr>
          <w:rFonts w:ascii="Times New Roman" w:hAnsi="Times New Roman"/>
        </w:rPr>
        <w:t>, 2014. – 168 </w:t>
      </w:r>
      <w:r w:rsidR="005E6FC6" w:rsidRPr="005E6FC6">
        <w:rPr>
          <w:rFonts w:ascii="Times New Roman" w:hAnsi="Times New Roman"/>
        </w:rPr>
        <w:t>с. </w:t>
      </w:r>
    </w:p>
    <w:p w:rsidR="000B56AC" w:rsidRPr="000B56AC" w:rsidRDefault="000B56AC" w:rsidP="007612C4">
      <w:pPr>
        <w:pStyle w:val="af2"/>
        <w:numPr>
          <w:ilvl w:val="0"/>
          <w:numId w:val="67"/>
        </w:numPr>
        <w:spacing w:line="204" w:lineRule="auto"/>
        <w:ind w:left="568" w:hanging="284"/>
        <w:jc w:val="both"/>
        <w:rPr>
          <w:rFonts w:ascii="Times New Roman" w:hAnsi="Times New Roman"/>
        </w:rPr>
      </w:pPr>
      <w:proofErr w:type="spellStart"/>
      <w:r w:rsidRPr="000B56AC">
        <w:rPr>
          <w:rFonts w:ascii="Times New Roman" w:hAnsi="Times New Roman"/>
        </w:rPr>
        <w:t>Верига</w:t>
      </w:r>
      <w:proofErr w:type="spellEnd"/>
      <w:r w:rsidRPr="000B56AC">
        <w:rPr>
          <w:rFonts w:ascii="Times New Roman" w:hAnsi="Times New Roman"/>
        </w:rPr>
        <w:t xml:space="preserve"> Ю.А. Фінансовий облік: </w:t>
      </w:r>
      <w:proofErr w:type="spellStart"/>
      <w:r w:rsidRPr="000B56AC">
        <w:rPr>
          <w:rFonts w:ascii="Times New Roman" w:hAnsi="Times New Roman"/>
        </w:rPr>
        <w:t>навч</w:t>
      </w:r>
      <w:proofErr w:type="spellEnd"/>
      <w:r w:rsidRPr="000B56AC">
        <w:rPr>
          <w:rFonts w:ascii="Times New Roman" w:hAnsi="Times New Roman"/>
        </w:rPr>
        <w:t>. посіб</w:t>
      </w:r>
      <w:r w:rsidR="009C1851">
        <w:rPr>
          <w:rFonts w:ascii="Times New Roman" w:hAnsi="Times New Roman"/>
        </w:rPr>
        <w:t>ник</w:t>
      </w:r>
      <w:r w:rsidRPr="000B56AC">
        <w:rPr>
          <w:rFonts w:ascii="Times New Roman" w:hAnsi="Times New Roman"/>
        </w:rPr>
        <w:t xml:space="preserve"> / Ю.А. </w:t>
      </w:r>
      <w:proofErr w:type="spellStart"/>
      <w:r w:rsidRPr="000B56AC">
        <w:rPr>
          <w:rFonts w:ascii="Times New Roman" w:hAnsi="Times New Roman"/>
        </w:rPr>
        <w:t>Верига</w:t>
      </w:r>
      <w:proofErr w:type="spellEnd"/>
      <w:r w:rsidRPr="000B56AC">
        <w:rPr>
          <w:rFonts w:ascii="Times New Roman" w:hAnsi="Times New Roman"/>
        </w:rPr>
        <w:t xml:space="preserve">, Т.В. Гладких, М.М. </w:t>
      </w:r>
      <w:proofErr w:type="spellStart"/>
      <w:r w:rsidRPr="000B56AC">
        <w:rPr>
          <w:rFonts w:ascii="Times New Roman" w:hAnsi="Times New Roman"/>
        </w:rPr>
        <w:t>Орищенко</w:t>
      </w:r>
      <w:proofErr w:type="spellEnd"/>
      <w:r w:rsidRPr="000B56AC">
        <w:rPr>
          <w:rFonts w:ascii="Times New Roman" w:hAnsi="Times New Roman"/>
        </w:rPr>
        <w:t>.</w:t>
      </w:r>
      <w:r w:rsidR="009C1851">
        <w:rPr>
          <w:rFonts w:ascii="Times New Roman" w:hAnsi="Times New Roman"/>
        </w:rPr>
        <w:t xml:space="preserve"> </w:t>
      </w:r>
      <w:r w:rsidRPr="000B56AC">
        <w:rPr>
          <w:rFonts w:ascii="Times New Roman" w:hAnsi="Times New Roman"/>
        </w:rPr>
        <w:t xml:space="preserve">− К.: </w:t>
      </w:r>
      <w:r w:rsidR="009C1851" w:rsidRPr="009C1851">
        <w:rPr>
          <w:rFonts w:ascii="Times New Roman" w:hAnsi="Times New Roman"/>
        </w:rPr>
        <w:t>ЦУЛ</w:t>
      </w:r>
      <w:r w:rsidRPr="000B56AC">
        <w:rPr>
          <w:rFonts w:ascii="Times New Roman" w:hAnsi="Times New Roman"/>
        </w:rPr>
        <w:t>, 2012. − 438 с.</w:t>
      </w:r>
    </w:p>
    <w:p w:rsidR="004E745E" w:rsidRDefault="004E745E" w:rsidP="007612C4">
      <w:pPr>
        <w:pStyle w:val="af2"/>
        <w:numPr>
          <w:ilvl w:val="0"/>
          <w:numId w:val="67"/>
        </w:numPr>
        <w:spacing w:line="204" w:lineRule="auto"/>
        <w:ind w:left="568" w:hanging="284"/>
        <w:jc w:val="both"/>
        <w:rPr>
          <w:rFonts w:ascii="Times New Roman" w:hAnsi="Times New Roman"/>
        </w:rPr>
      </w:pPr>
      <w:r w:rsidRPr="000B56AC">
        <w:rPr>
          <w:rFonts w:ascii="Times New Roman" w:hAnsi="Times New Roman"/>
        </w:rPr>
        <w:t xml:space="preserve">Водний кодекс України від 06.06.1995 р. № 213/95-ВР </w:t>
      </w:r>
      <w:r w:rsidR="009C1851" w:rsidRPr="00550734">
        <w:rPr>
          <w:rFonts w:ascii="Times New Roman" w:hAnsi="Times New Roman"/>
        </w:rPr>
        <w:t>[</w:t>
      </w:r>
      <w:r w:rsidR="00B15E64">
        <w:rPr>
          <w:rFonts w:ascii="Times New Roman" w:hAnsi="Times New Roman"/>
        </w:rPr>
        <w:t>Е</w:t>
      </w:r>
      <w:r w:rsidR="009C1851" w:rsidRPr="00550734">
        <w:rPr>
          <w:rFonts w:ascii="Times New Roman" w:hAnsi="Times New Roman"/>
        </w:rPr>
        <w:t>лектрон</w:t>
      </w:r>
      <w:r w:rsidR="00B15E64">
        <w:rPr>
          <w:rFonts w:ascii="Times New Roman" w:hAnsi="Times New Roman"/>
        </w:rPr>
        <w:t>ний</w:t>
      </w:r>
      <w:r w:rsidR="009C1851" w:rsidRPr="00550734">
        <w:rPr>
          <w:rFonts w:ascii="Times New Roman" w:hAnsi="Times New Roman"/>
        </w:rPr>
        <w:t xml:space="preserve"> ресурс]. – Режим доступу: </w:t>
      </w:r>
      <w:r w:rsidRPr="000B56AC">
        <w:rPr>
          <w:rFonts w:ascii="Times New Roman" w:hAnsi="Times New Roman"/>
        </w:rPr>
        <w:t xml:space="preserve"> </w:t>
      </w:r>
      <w:r w:rsidR="009C1851" w:rsidRPr="009C1851">
        <w:rPr>
          <w:rFonts w:ascii="Times New Roman" w:hAnsi="Times New Roman"/>
        </w:rPr>
        <w:t>http://zakon5.rada.gov.ua/laws/show/213/95-%D0%B2%D1%80</w:t>
      </w:r>
      <w:r w:rsidR="00782A0B">
        <w:rPr>
          <w:rFonts w:ascii="Times New Roman" w:hAnsi="Times New Roman"/>
        </w:rPr>
        <w:t>.</w:t>
      </w:r>
      <w:r w:rsidRPr="000B56AC">
        <w:rPr>
          <w:rFonts w:ascii="Times New Roman" w:hAnsi="Times New Roman"/>
        </w:rPr>
        <w:t xml:space="preserve"> </w:t>
      </w:r>
    </w:p>
    <w:p w:rsidR="00550734" w:rsidRPr="00550734" w:rsidRDefault="00550734" w:rsidP="007612C4">
      <w:pPr>
        <w:pStyle w:val="af2"/>
        <w:numPr>
          <w:ilvl w:val="0"/>
          <w:numId w:val="67"/>
        </w:numPr>
        <w:spacing w:line="204" w:lineRule="auto"/>
        <w:ind w:left="568" w:hanging="284"/>
        <w:jc w:val="both"/>
        <w:rPr>
          <w:rFonts w:ascii="Times New Roman" w:hAnsi="Times New Roman"/>
        </w:rPr>
      </w:pPr>
      <w:r w:rsidRPr="00550734">
        <w:rPr>
          <w:rFonts w:ascii="Times New Roman" w:hAnsi="Times New Roman"/>
        </w:rPr>
        <w:t xml:space="preserve">Господарський кодекс України </w:t>
      </w:r>
      <w:proofErr w:type="spellStart"/>
      <w:r w:rsidRPr="00550734">
        <w:rPr>
          <w:rFonts w:ascii="Times New Roman" w:hAnsi="Times New Roman"/>
        </w:rPr>
        <w:t>вiд</w:t>
      </w:r>
      <w:proofErr w:type="spellEnd"/>
      <w:r w:rsidRPr="00550734">
        <w:rPr>
          <w:rFonts w:ascii="Times New Roman" w:hAnsi="Times New Roman"/>
        </w:rPr>
        <w:t xml:space="preserve"> 16.01.2003 р. № 436-IV </w:t>
      </w:r>
      <w:r w:rsidR="009C1851">
        <w:rPr>
          <w:rFonts w:ascii="Times New Roman" w:hAnsi="Times New Roman"/>
        </w:rPr>
        <w:t>[</w:t>
      </w:r>
      <w:r w:rsidR="00B15E64">
        <w:rPr>
          <w:rFonts w:ascii="Times New Roman" w:hAnsi="Times New Roman"/>
        </w:rPr>
        <w:t>Е</w:t>
      </w:r>
      <w:r w:rsidR="00B15E64" w:rsidRPr="00550734">
        <w:rPr>
          <w:rFonts w:ascii="Times New Roman" w:hAnsi="Times New Roman"/>
        </w:rPr>
        <w:t>лектрон</w:t>
      </w:r>
      <w:r w:rsidR="00B15E64">
        <w:rPr>
          <w:rFonts w:ascii="Times New Roman" w:hAnsi="Times New Roman"/>
        </w:rPr>
        <w:t xml:space="preserve">ний </w:t>
      </w:r>
      <w:r w:rsidR="009C1851">
        <w:rPr>
          <w:rFonts w:ascii="Times New Roman" w:hAnsi="Times New Roman"/>
        </w:rPr>
        <w:t>ресурс]</w:t>
      </w:r>
      <w:r w:rsidRPr="00550734">
        <w:rPr>
          <w:rFonts w:ascii="Times New Roman" w:hAnsi="Times New Roman"/>
        </w:rPr>
        <w:t xml:space="preserve">. – Режим доступу: </w:t>
      </w:r>
      <w:r w:rsidR="00B15E64" w:rsidRPr="00B15E64">
        <w:rPr>
          <w:rFonts w:ascii="Times New Roman" w:hAnsi="Times New Roman"/>
        </w:rPr>
        <w:t>http://zakon3.rada.gov.ua/laws/show/436-15</w:t>
      </w:r>
      <w:r w:rsidR="00782A0B">
        <w:rPr>
          <w:rFonts w:ascii="Times New Roman" w:hAnsi="Times New Roman"/>
        </w:rPr>
        <w:t>.</w:t>
      </w:r>
    </w:p>
    <w:p w:rsidR="002801DD" w:rsidRPr="002801DD" w:rsidRDefault="00384C16" w:rsidP="007612C4">
      <w:pPr>
        <w:pStyle w:val="af2"/>
        <w:numPr>
          <w:ilvl w:val="0"/>
          <w:numId w:val="67"/>
        </w:numPr>
        <w:spacing w:line="204" w:lineRule="auto"/>
        <w:ind w:left="568" w:hanging="284"/>
        <w:jc w:val="both"/>
        <w:rPr>
          <w:rFonts w:ascii="Times New Roman" w:hAnsi="Times New Roman"/>
        </w:rPr>
      </w:pPr>
      <w:hyperlink r:id="rId45" w:history="1">
        <w:r w:rsidR="002801DD" w:rsidRPr="002801DD">
          <w:rPr>
            <w:rFonts w:ascii="Times New Roman" w:hAnsi="Times New Roman"/>
          </w:rPr>
          <w:t>Гладких Т. В.</w:t>
        </w:r>
      </w:hyperlink>
      <w:r w:rsidR="002801DD" w:rsidRPr="002801DD">
        <w:rPr>
          <w:rFonts w:ascii="Times New Roman" w:hAnsi="Times New Roman"/>
          <w:lang w:val="ru-RU"/>
        </w:rPr>
        <w:t xml:space="preserve"> </w:t>
      </w:r>
      <w:r w:rsidR="002801DD" w:rsidRPr="002801DD">
        <w:rPr>
          <w:rFonts w:ascii="Times New Roman" w:hAnsi="Times New Roman"/>
        </w:rPr>
        <w:t xml:space="preserve">Проблеми бухгалтерського обліку: </w:t>
      </w:r>
      <w:proofErr w:type="spellStart"/>
      <w:r w:rsidR="002801DD" w:rsidRPr="002801DD">
        <w:rPr>
          <w:rFonts w:ascii="Times New Roman" w:hAnsi="Times New Roman"/>
        </w:rPr>
        <w:t>навч.-метод</w:t>
      </w:r>
      <w:proofErr w:type="spellEnd"/>
      <w:r w:rsidR="002801DD" w:rsidRPr="002801DD">
        <w:rPr>
          <w:rFonts w:ascii="Times New Roman" w:hAnsi="Times New Roman"/>
        </w:rPr>
        <w:t>. посіб</w:t>
      </w:r>
      <w:r w:rsidR="009C1851">
        <w:rPr>
          <w:rFonts w:ascii="Times New Roman" w:hAnsi="Times New Roman"/>
        </w:rPr>
        <w:t>ник</w:t>
      </w:r>
      <w:r w:rsidR="002801DD" w:rsidRPr="002801DD">
        <w:rPr>
          <w:rFonts w:ascii="Times New Roman" w:hAnsi="Times New Roman"/>
        </w:rPr>
        <w:t xml:space="preserve"> / </w:t>
      </w:r>
      <w:hyperlink r:id="rId46" w:history="1">
        <w:r w:rsidR="002801DD" w:rsidRPr="002801DD">
          <w:rPr>
            <w:rFonts w:ascii="Times New Roman" w:hAnsi="Times New Roman"/>
          </w:rPr>
          <w:t>Т. В. Гладких</w:t>
        </w:r>
      </w:hyperlink>
      <w:r w:rsidR="002801DD" w:rsidRPr="002801DD">
        <w:rPr>
          <w:rFonts w:ascii="Times New Roman" w:hAnsi="Times New Roman"/>
        </w:rPr>
        <w:t>, </w:t>
      </w:r>
      <w:hyperlink r:id="rId47" w:history="1">
        <w:r w:rsidR="002801DD" w:rsidRPr="002801DD">
          <w:rPr>
            <w:rFonts w:ascii="Times New Roman" w:hAnsi="Times New Roman"/>
          </w:rPr>
          <w:t>Г. I. Зима</w:t>
        </w:r>
      </w:hyperlink>
      <w:r w:rsidR="002801DD" w:rsidRPr="002801DD">
        <w:rPr>
          <w:rFonts w:ascii="Times New Roman" w:hAnsi="Times New Roman"/>
        </w:rPr>
        <w:t>, </w:t>
      </w:r>
      <w:hyperlink r:id="rId48" w:history="1">
        <w:r w:rsidR="002801DD" w:rsidRPr="002801DD">
          <w:rPr>
            <w:rFonts w:ascii="Times New Roman" w:hAnsi="Times New Roman"/>
          </w:rPr>
          <w:t>М. О. Любимов</w:t>
        </w:r>
      </w:hyperlink>
      <w:r w:rsidR="002801DD" w:rsidRPr="002801DD">
        <w:rPr>
          <w:rFonts w:ascii="Times New Roman" w:hAnsi="Times New Roman"/>
        </w:rPr>
        <w:t>. – Полтава: РВВ ПУЕТ, 2011. – 136 с.</w:t>
      </w:r>
    </w:p>
    <w:p w:rsidR="0034130F" w:rsidRPr="0034130F" w:rsidRDefault="00384C16" w:rsidP="007612C4">
      <w:pPr>
        <w:pStyle w:val="af2"/>
        <w:numPr>
          <w:ilvl w:val="0"/>
          <w:numId w:val="67"/>
        </w:numPr>
        <w:spacing w:line="204" w:lineRule="auto"/>
        <w:ind w:left="568" w:hanging="284"/>
        <w:jc w:val="both"/>
        <w:rPr>
          <w:rFonts w:ascii="Times New Roman" w:hAnsi="Times New Roman"/>
        </w:rPr>
      </w:pPr>
      <w:hyperlink r:id="rId49" w:history="1">
        <w:proofErr w:type="spellStart"/>
        <w:r w:rsidR="0034130F" w:rsidRPr="0034130F">
          <w:rPr>
            <w:rFonts w:ascii="Times New Roman" w:hAnsi="Times New Roman"/>
          </w:rPr>
          <w:t>Губачова</w:t>
        </w:r>
        <w:proofErr w:type="spellEnd"/>
        <w:r w:rsidR="0034130F" w:rsidRPr="0034130F">
          <w:rPr>
            <w:rFonts w:ascii="Times New Roman" w:hAnsi="Times New Roman"/>
          </w:rPr>
          <w:t xml:space="preserve"> О. М.</w:t>
        </w:r>
      </w:hyperlink>
      <w:r w:rsidR="009C1851">
        <w:rPr>
          <w:rFonts w:ascii="Times New Roman" w:hAnsi="Times New Roman"/>
        </w:rPr>
        <w:t>Облік у зарубіжних країнах</w:t>
      </w:r>
      <w:r w:rsidR="0034130F" w:rsidRPr="0034130F">
        <w:rPr>
          <w:rFonts w:ascii="Times New Roman" w:hAnsi="Times New Roman"/>
        </w:rPr>
        <w:t xml:space="preserve">: </w:t>
      </w:r>
      <w:proofErr w:type="spellStart"/>
      <w:r w:rsidR="0034130F" w:rsidRPr="0034130F">
        <w:rPr>
          <w:rFonts w:ascii="Times New Roman" w:hAnsi="Times New Roman"/>
        </w:rPr>
        <w:t>навч</w:t>
      </w:r>
      <w:proofErr w:type="spellEnd"/>
      <w:r w:rsidR="0034130F" w:rsidRPr="0034130F">
        <w:rPr>
          <w:rFonts w:ascii="Times New Roman" w:hAnsi="Times New Roman"/>
        </w:rPr>
        <w:t>. посібник /</w:t>
      </w:r>
      <w:r w:rsidR="00782A0B">
        <w:rPr>
          <w:rFonts w:ascii="Times New Roman" w:hAnsi="Times New Roman"/>
        </w:rPr>
        <w:t xml:space="preserve"> </w:t>
      </w:r>
      <w:hyperlink r:id="rId50" w:history="1">
        <w:r w:rsidR="00782A0B">
          <w:rPr>
            <w:rFonts w:ascii="Times New Roman" w:hAnsi="Times New Roman"/>
          </w:rPr>
          <w:t>О.</w:t>
        </w:r>
        <w:r w:rsidR="0034130F" w:rsidRPr="0034130F">
          <w:rPr>
            <w:rFonts w:ascii="Times New Roman" w:hAnsi="Times New Roman"/>
          </w:rPr>
          <w:t xml:space="preserve">М. </w:t>
        </w:r>
        <w:proofErr w:type="spellStart"/>
        <w:r w:rsidR="0034130F" w:rsidRPr="0034130F">
          <w:rPr>
            <w:rFonts w:ascii="Times New Roman" w:hAnsi="Times New Roman"/>
          </w:rPr>
          <w:t>Губачова</w:t>
        </w:r>
        <w:proofErr w:type="spellEnd"/>
      </w:hyperlink>
      <w:r w:rsidR="0034130F" w:rsidRPr="0034130F">
        <w:rPr>
          <w:rFonts w:ascii="Times New Roman" w:hAnsi="Times New Roman"/>
        </w:rPr>
        <w:t xml:space="preserve">. – 2-ге вид., перероб. та </w:t>
      </w:r>
      <w:proofErr w:type="spellStart"/>
      <w:r w:rsidR="0034130F" w:rsidRPr="0034130F">
        <w:rPr>
          <w:rFonts w:ascii="Times New Roman" w:hAnsi="Times New Roman"/>
        </w:rPr>
        <w:t>доп</w:t>
      </w:r>
      <w:proofErr w:type="spellEnd"/>
      <w:r w:rsidR="0034130F" w:rsidRPr="0034130F">
        <w:rPr>
          <w:rFonts w:ascii="Times New Roman" w:hAnsi="Times New Roman"/>
        </w:rPr>
        <w:t>. – К</w:t>
      </w:r>
      <w:r w:rsidR="00782A0B">
        <w:rPr>
          <w:rFonts w:ascii="Times New Roman" w:hAnsi="Times New Roman"/>
        </w:rPr>
        <w:t>.</w:t>
      </w:r>
      <w:r w:rsidR="0034130F" w:rsidRPr="0034130F">
        <w:rPr>
          <w:rFonts w:ascii="Times New Roman" w:hAnsi="Times New Roman"/>
        </w:rPr>
        <w:t xml:space="preserve">: </w:t>
      </w:r>
      <w:r w:rsidR="009C1851">
        <w:rPr>
          <w:rFonts w:ascii="Times New Roman" w:hAnsi="Times New Roman"/>
        </w:rPr>
        <w:t>ЦУЛ</w:t>
      </w:r>
      <w:r w:rsidR="0034130F" w:rsidRPr="0034130F">
        <w:rPr>
          <w:rFonts w:ascii="Times New Roman" w:hAnsi="Times New Roman"/>
        </w:rPr>
        <w:t>, 2012. – 400 с.</w:t>
      </w:r>
    </w:p>
    <w:p w:rsidR="00EF0424" w:rsidRDefault="00384C16" w:rsidP="007612C4">
      <w:pPr>
        <w:pStyle w:val="af2"/>
        <w:numPr>
          <w:ilvl w:val="0"/>
          <w:numId w:val="67"/>
        </w:numPr>
        <w:spacing w:line="204" w:lineRule="auto"/>
        <w:ind w:left="568" w:hanging="284"/>
        <w:jc w:val="both"/>
        <w:rPr>
          <w:rFonts w:ascii="Times New Roman" w:hAnsi="Times New Roman"/>
        </w:rPr>
      </w:pPr>
      <w:hyperlink r:id="rId51" w:history="1">
        <w:proofErr w:type="spellStart"/>
        <w:r w:rsidR="00EF0424" w:rsidRPr="00EF0424">
          <w:rPr>
            <w:rFonts w:ascii="Times New Roman" w:hAnsi="Times New Roman"/>
          </w:rPr>
          <w:t>Деньга</w:t>
        </w:r>
        <w:proofErr w:type="spellEnd"/>
        <w:r w:rsidR="00EF0424" w:rsidRPr="00EF0424">
          <w:rPr>
            <w:rFonts w:ascii="Times New Roman" w:hAnsi="Times New Roman"/>
          </w:rPr>
          <w:t xml:space="preserve"> С. М.</w:t>
        </w:r>
      </w:hyperlink>
      <w:r w:rsidR="009C1851">
        <w:rPr>
          <w:rFonts w:ascii="Times New Roman" w:hAnsi="Times New Roman"/>
        </w:rPr>
        <w:t xml:space="preserve"> </w:t>
      </w:r>
      <w:r w:rsidR="00EF0424" w:rsidRPr="00EF0424">
        <w:rPr>
          <w:rFonts w:ascii="Times New Roman" w:hAnsi="Times New Roman"/>
        </w:rPr>
        <w:t xml:space="preserve">Організація обліку: </w:t>
      </w:r>
      <w:proofErr w:type="spellStart"/>
      <w:r w:rsidR="00EF0424" w:rsidRPr="00EF0424">
        <w:rPr>
          <w:rFonts w:ascii="Times New Roman" w:hAnsi="Times New Roman"/>
        </w:rPr>
        <w:t>навч.-метод</w:t>
      </w:r>
      <w:proofErr w:type="spellEnd"/>
      <w:r w:rsidR="00EF0424" w:rsidRPr="00EF0424">
        <w:rPr>
          <w:rFonts w:ascii="Times New Roman" w:hAnsi="Times New Roman"/>
        </w:rPr>
        <w:t>. посібник для самостійного вивчення дисципліни за кредитно-модульною системою організації навчального процесу / </w:t>
      </w:r>
      <w:hyperlink r:id="rId52" w:history="1">
        <w:r w:rsidR="00EF0424" w:rsidRPr="00EF0424">
          <w:rPr>
            <w:rFonts w:ascii="Times New Roman" w:hAnsi="Times New Roman"/>
          </w:rPr>
          <w:t xml:space="preserve">С. М. </w:t>
        </w:r>
        <w:proofErr w:type="spellStart"/>
        <w:r w:rsidR="00EF0424" w:rsidRPr="00EF0424">
          <w:rPr>
            <w:rFonts w:ascii="Times New Roman" w:hAnsi="Times New Roman"/>
          </w:rPr>
          <w:t>Деньга</w:t>
        </w:r>
        <w:proofErr w:type="spellEnd"/>
      </w:hyperlink>
      <w:r w:rsidR="00EF0424" w:rsidRPr="00EF0424">
        <w:rPr>
          <w:rFonts w:ascii="Times New Roman" w:hAnsi="Times New Roman"/>
        </w:rPr>
        <w:t>. – Полтава: ПУЕТ, 2014. – 266 с.</w:t>
      </w:r>
    </w:p>
    <w:p w:rsidR="00594F6C" w:rsidRPr="00594F6C" w:rsidRDefault="00384C16" w:rsidP="007612C4">
      <w:pPr>
        <w:pStyle w:val="af2"/>
        <w:numPr>
          <w:ilvl w:val="0"/>
          <w:numId w:val="67"/>
        </w:numPr>
        <w:spacing w:line="204" w:lineRule="auto"/>
        <w:ind w:left="568" w:hanging="284"/>
        <w:jc w:val="both"/>
        <w:rPr>
          <w:rFonts w:ascii="Times New Roman" w:hAnsi="Times New Roman"/>
        </w:rPr>
      </w:pPr>
      <w:hyperlink r:id="rId53" w:history="1">
        <w:r w:rsidR="00594F6C">
          <w:rPr>
            <w:rStyle w:val="af"/>
            <w:rFonts w:ascii="Times New Roman" w:hAnsi="Times New Roman"/>
            <w:bCs/>
            <w:color w:val="auto"/>
            <w:u w:val="none"/>
            <w:shd w:val="clear" w:color="auto" w:fill="FFFFFF"/>
          </w:rPr>
          <w:t>Дроб'язко С.</w:t>
        </w:r>
        <w:r w:rsidR="00594F6C" w:rsidRPr="00594F6C">
          <w:rPr>
            <w:rStyle w:val="af"/>
            <w:rFonts w:ascii="Times New Roman" w:hAnsi="Times New Roman"/>
            <w:bCs/>
            <w:color w:val="auto"/>
            <w:u w:val="none"/>
            <w:shd w:val="clear" w:color="auto" w:fill="FFFFFF"/>
          </w:rPr>
          <w:t>І.</w:t>
        </w:r>
      </w:hyperlink>
      <w:r w:rsidR="00594F6C" w:rsidRPr="00594F6C">
        <w:rPr>
          <w:rFonts w:ascii="Times New Roman" w:hAnsi="Times New Roman"/>
          <w:bCs/>
          <w:shd w:val="clear" w:color="auto" w:fill="FFFFFF"/>
        </w:rPr>
        <w:t xml:space="preserve"> </w:t>
      </w:r>
      <w:r w:rsidR="00594F6C" w:rsidRPr="00594F6C">
        <w:rPr>
          <w:rFonts w:ascii="Times New Roman" w:hAnsi="Times New Roman"/>
          <w:shd w:val="clear" w:color="auto" w:fill="FFFFFF"/>
        </w:rPr>
        <w:t xml:space="preserve">Облік та оподаткування підприємств малого бізнесу: </w:t>
      </w:r>
      <w:proofErr w:type="spellStart"/>
      <w:r w:rsidR="00594F6C" w:rsidRPr="00594F6C">
        <w:rPr>
          <w:rFonts w:ascii="Times New Roman" w:hAnsi="Times New Roman"/>
          <w:shd w:val="clear" w:color="auto" w:fill="FFFFFF"/>
        </w:rPr>
        <w:t>навч</w:t>
      </w:r>
      <w:proofErr w:type="spellEnd"/>
      <w:r w:rsidR="00594F6C" w:rsidRPr="00594F6C">
        <w:rPr>
          <w:rFonts w:ascii="Times New Roman" w:hAnsi="Times New Roman"/>
          <w:shd w:val="clear" w:color="auto" w:fill="FFFFFF"/>
        </w:rPr>
        <w:t>. посібник /</w:t>
      </w:r>
      <w:r w:rsidR="00594F6C">
        <w:rPr>
          <w:rStyle w:val="apple-converted-space"/>
          <w:rFonts w:ascii="Times New Roman" w:hAnsi="Times New Roman"/>
          <w:shd w:val="clear" w:color="auto" w:fill="FFFFFF"/>
        </w:rPr>
        <w:t xml:space="preserve"> </w:t>
      </w:r>
      <w:hyperlink r:id="rId54" w:history="1">
        <w:r w:rsidR="00594F6C" w:rsidRPr="00594F6C">
          <w:rPr>
            <w:rStyle w:val="af"/>
            <w:rFonts w:ascii="Times New Roman" w:hAnsi="Times New Roman"/>
            <w:bCs/>
            <w:color w:val="auto"/>
            <w:u w:val="none"/>
            <w:shd w:val="clear" w:color="auto" w:fill="FFFFFF"/>
          </w:rPr>
          <w:t>С. І. Дроб'язко</w:t>
        </w:r>
      </w:hyperlink>
      <w:r w:rsidR="00594F6C" w:rsidRPr="00594F6C">
        <w:rPr>
          <w:rFonts w:ascii="Times New Roman" w:hAnsi="Times New Roman"/>
          <w:shd w:val="clear" w:color="auto" w:fill="FFFFFF"/>
        </w:rPr>
        <w:t>,</w:t>
      </w:r>
      <w:r w:rsidR="00594F6C">
        <w:rPr>
          <w:rStyle w:val="apple-converted-space"/>
          <w:rFonts w:ascii="Times New Roman" w:hAnsi="Times New Roman"/>
          <w:shd w:val="clear" w:color="auto" w:fill="FFFFFF"/>
        </w:rPr>
        <w:t xml:space="preserve"> </w:t>
      </w:r>
      <w:hyperlink r:id="rId55" w:history="1">
        <w:r w:rsidR="00594F6C">
          <w:rPr>
            <w:rStyle w:val="af"/>
            <w:rFonts w:ascii="Times New Roman" w:hAnsi="Times New Roman"/>
            <w:bCs/>
            <w:color w:val="auto"/>
            <w:u w:val="none"/>
            <w:shd w:val="clear" w:color="auto" w:fill="FFFFFF"/>
          </w:rPr>
          <w:t>Т.М. </w:t>
        </w:r>
        <w:r w:rsidR="00594F6C" w:rsidRPr="00594F6C">
          <w:rPr>
            <w:rStyle w:val="af"/>
            <w:rFonts w:ascii="Times New Roman" w:hAnsi="Times New Roman"/>
            <w:bCs/>
            <w:color w:val="auto"/>
            <w:u w:val="none"/>
            <w:shd w:val="clear" w:color="auto" w:fill="FFFFFF"/>
          </w:rPr>
          <w:t>Козир</w:t>
        </w:r>
      </w:hyperlink>
      <w:r w:rsidR="00594F6C" w:rsidRPr="00594F6C">
        <w:rPr>
          <w:rFonts w:ascii="Times New Roman" w:hAnsi="Times New Roman"/>
          <w:shd w:val="clear" w:color="auto" w:fill="FFFFFF"/>
        </w:rPr>
        <w:t>,</w:t>
      </w:r>
      <w:r w:rsidR="00594F6C">
        <w:rPr>
          <w:rFonts w:ascii="Times New Roman" w:hAnsi="Times New Roman"/>
          <w:shd w:val="clear" w:color="auto" w:fill="FFFFFF"/>
        </w:rPr>
        <w:t xml:space="preserve"> </w:t>
      </w:r>
      <w:hyperlink r:id="rId56" w:history="1">
        <w:proofErr w:type="spellStart"/>
        <w:r w:rsidR="00594F6C">
          <w:rPr>
            <w:rStyle w:val="af"/>
            <w:rFonts w:ascii="Times New Roman" w:hAnsi="Times New Roman"/>
            <w:bCs/>
            <w:color w:val="auto"/>
            <w:u w:val="none"/>
            <w:shd w:val="clear" w:color="auto" w:fill="FFFFFF"/>
          </w:rPr>
          <w:t>С.Б. </w:t>
        </w:r>
        <w:r w:rsidR="00594F6C" w:rsidRPr="00594F6C">
          <w:rPr>
            <w:rStyle w:val="af"/>
            <w:rFonts w:ascii="Times New Roman" w:hAnsi="Times New Roman"/>
            <w:bCs/>
            <w:color w:val="auto"/>
            <w:u w:val="none"/>
            <w:shd w:val="clear" w:color="auto" w:fill="FFFFFF"/>
          </w:rPr>
          <w:t>Хол</w:t>
        </w:r>
        <w:proofErr w:type="spellEnd"/>
        <w:r w:rsidR="00594F6C" w:rsidRPr="00594F6C">
          <w:rPr>
            <w:rStyle w:val="af"/>
            <w:rFonts w:ascii="Times New Roman" w:hAnsi="Times New Roman"/>
            <w:bCs/>
            <w:color w:val="auto"/>
            <w:u w:val="none"/>
            <w:shd w:val="clear" w:color="auto" w:fill="FFFFFF"/>
          </w:rPr>
          <w:t>од</w:t>
        </w:r>
      </w:hyperlink>
      <w:r w:rsidR="00594F6C" w:rsidRPr="00594F6C">
        <w:rPr>
          <w:rFonts w:ascii="Times New Roman" w:hAnsi="Times New Roman"/>
          <w:shd w:val="clear" w:color="auto" w:fill="FFFFFF"/>
        </w:rPr>
        <w:t xml:space="preserve">. – Київ : Центр </w:t>
      </w:r>
      <w:proofErr w:type="spellStart"/>
      <w:r w:rsidR="00594F6C" w:rsidRPr="00594F6C">
        <w:rPr>
          <w:rFonts w:ascii="Times New Roman" w:hAnsi="Times New Roman"/>
          <w:shd w:val="clear" w:color="auto" w:fill="FFFFFF"/>
        </w:rPr>
        <w:t>учб</w:t>
      </w:r>
      <w:proofErr w:type="spellEnd"/>
      <w:r w:rsidR="00594F6C" w:rsidRPr="00594F6C">
        <w:rPr>
          <w:rFonts w:ascii="Times New Roman" w:hAnsi="Times New Roman"/>
          <w:shd w:val="clear" w:color="auto" w:fill="FFFFFF"/>
        </w:rPr>
        <w:t>. л-ри, 2012. – 416 с.</w:t>
      </w:r>
    </w:p>
    <w:p w:rsidR="004E745E" w:rsidRPr="009D1505" w:rsidRDefault="004E745E" w:rsidP="007612C4">
      <w:pPr>
        <w:pStyle w:val="af2"/>
        <w:numPr>
          <w:ilvl w:val="0"/>
          <w:numId w:val="67"/>
        </w:numPr>
        <w:spacing w:line="204" w:lineRule="auto"/>
        <w:ind w:left="568" w:hanging="284"/>
        <w:jc w:val="both"/>
        <w:rPr>
          <w:rFonts w:ascii="Times New Roman" w:hAnsi="Times New Roman"/>
        </w:rPr>
      </w:pPr>
      <w:proofErr w:type="spellStart"/>
      <w:r w:rsidRPr="009D1505">
        <w:rPr>
          <w:rFonts w:ascii="Times New Roman" w:hAnsi="Times New Roman"/>
        </w:rPr>
        <w:lastRenderedPageBreak/>
        <w:t>Екосередовище</w:t>
      </w:r>
      <w:proofErr w:type="spellEnd"/>
      <w:r w:rsidRPr="009D1505">
        <w:rPr>
          <w:rFonts w:ascii="Times New Roman" w:hAnsi="Times New Roman"/>
        </w:rPr>
        <w:t xml:space="preserve"> і сучасність: мон</w:t>
      </w:r>
      <w:r w:rsidR="00475438">
        <w:rPr>
          <w:rFonts w:ascii="Times New Roman" w:hAnsi="Times New Roman"/>
        </w:rPr>
        <w:t>ографія / С.I. Дорогунцов, М.А.</w:t>
      </w:r>
      <w:r w:rsidR="00475438" w:rsidRPr="002801DD">
        <w:rPr>
          <w:rFonts w:ascii="Times New Roman" w:hAnsi="Times New Roman"/>
        </w:rPr>
        <w:t> </w:t>
      </w:r>
      <w:r w:rsidRPr="009D1505">
        <w:rPr>
          <w:rFonts w:ascii="Times New Roman" w:hAnsi="Times New Roman"/>
        </w:rPr>
        <w:t xml:space="preserve">Хвесик, Л.М. Горбач, П.П. </w:t>
      </w:r>
      <w:proofErr w:type="spellStart"/>
      <w:r w:rsidRPr="009D1505">
        <w:rPr>
          <w:rFonts w:ascii="Times New Roman" w:hAnsi="Times New Roman"/>
        </w:rPr>
        <w:t>Пастушенко</w:t>
      </w:r>
      <w:proofErr w:type="spellEnd"/>
      <w:r w:rsidRPr="009D1505">
        <w:rPr>
          <w:rFonts w:ascii="Times New Roman" w:hAnsi="Times New Roman"/>
        </w:rPr>
        <w:t>. – К.: Кондор, 2006. – 259 с.</w:t>
      </w:r>
    </w:p>
    <w:p w:rsidR="00550734" w:rsidRPr="00CA7BB7" w:rsidRDefault="00384C16" w:rsidP="007612C4">
      <w:pPr>
        <w:pStyle w:val="af2"/>
        <w:numPr>
          <w:ilvl w:val="0"/>
          <w:numId w:val="67"/>
        </w:numPr>
        <w:spacing w:line="204" w:lineRule="auto"/>
        <w:ind w:left="568" w:hanging="284"/>
        <w:jc w:val="both"/>
        <w:rPr>
          <w:rFonts w:ascii="Times New Roman" w:hAnsi="Times New Roman"/>
        </w:rPr>
      </w:pPr>
      <w:hyperlink r:id="rId57" w:history="1">
        <w:proofErr w:type="spellStart"/>
        <w:r w:rsidR="00550734" w:rsidRPr="00550734">
          <w:rPr>
            <w:rFonts w:ascii="Times New Roman" w:hAnsi="Times New Roman"/>
          </w:rPr>
          <w:t>Жолнер</w:t>
        </w:r>
        <w:proofErr w:type="spellEnd"/>
        <w:r w:rsidR="00550734" w:rsidRPr="00550734">
          <w:rPr>
            <w:rFonts w:ascii="Times New Roman" w:hAnsi="Times New Roman"/>
          </w:rPr>
          <w:t xml:space="preserve"> І.В.</w:t>
        </w:r>
      </w:hyperlink>
      <w:r w:rsidR="00550734" w:rsidRPr="00550734">
        <w:rPr>
          <w:rFonts w:ascii="Times New Roman" w:hAnsi="Times New Roman"/>
        </w:rPr>
        <w:t xml:space="preserve"> Фінансовий облік за міжнародними та національними стандартами: </w:t>
      </w:r>
      <w:proofErr w:type="spellStart"/>
      <w:r w:rsidR="00550734" w:rsidRPr="00550734">
        <w:rPr>
          <w:rFonts w:ascii="Times New Roman" w:hAnsi="Times New Roman"/>
        </w:rPr>
        <w:t>навч</w:t>
      </w:r>
      <w:proofErr w:type="spellEnd"/>
      <w:r w:rsidR="00550734" w:rsidRPr="00550734">
        <w:rPr>
          <w:rFonts w:ascii="Times New Roman" w:hAnsi="Times New Roman"/>
        </w:rPr>
        <w:t xml:space="preserve">. посібник / </w:t>
      </w:r>
      <w:hyperlink r:id="rId58" w:history="1">
        <w:r w:rsidR="00550734" w:rsidRPr="00550734">
          <w:rPr>
            <w:rFonts w:ascii="Times New Roman" w:hAnsi="Times New Roman"/>
          </w:rPr>
          <w:t xml:space="preserve">І.В. </w:t>
        </w:r>
        <w:proofErr w:type="spellStart"/>
        <w:r w:rsidR="00550734" w:rsidRPr="00550734">
          <w:rPr>
            <w:rFonts w:ascii="Times New Roman" w:hAnsi="Times New Roman"/>
          </w:rPr>
          <w:t>Жолнер</w:t>
        </w:r>
        <w:proofErr w:type="spellEnd"/>
      </w:hyperlink>
      <w:r w:rsidR="00550734" w:rsidRPr="00550734">
        <w:rPr>
          <w:rFonts w:ascii="Times New Roman" w:hAnsi="Times New Roman"/>
        </w:rPr>
        <w:t xml:space="preserve">. – К.: </w:t>
      </w:r>
      <w:r w:rsidR="003F68B1">
        <w:rPr>
          <w:rFonts w:ascii="Times New Roman" w:hAnsi="Times New Roman"/>
        </w:rPr>
        <w:t>ЦУЛ</w:t>
      </w:r>
      <w:r w:rsidR="00550734" w:rsidRPr="00CA7BB7">
        <w:rPr>
          <w:rFonts w:ascii="Times New Roman" w:hAnsi="Times New Roman"/>
        </w:rPr>
        <w:t>, 2012. – 368 с.</w:t>
      </w:r>
    </w:p>
    <w:p w:rsidR="004E745E" w:rsidRDefault="004E745E" w:rsidP="007612C4">
      <w:pPr>
        <w:pStyle w:val="af2"/>
        <w:numPr>
          <w:ilvl w:val="0"/>
          <w:numId w:val="67"/>
        </w:numPr>
        <w:spacing w:line="204" w:lineRule="auto"/>
        <w:ind w:left="568" w:hanging="284"/>
        <w:jc w:val="both"/>
        <w:rPr>
          <w:rFonts w:ascii="Times New Roman" w:hAnsi="Times New Roman"/>
        </w:rPr>
      </w:pPr>
      <w:r w:rsidRPr="00CA7BB7">
        <w:rPr>
          <w:rFonts w:ascii="Times New Roman" w:hAnsi="Times New Roman"/>
        </w:rPr>
        <w:t>Засадна Х.О. Бухгалтерський облік основних господарських операцій у програмі 1С: Бухгалтерія 7.7</w:t>
      </w:r>
      <w:r w:rsidR="00475438" w:rsidRPr="00CA7BB7">
        <w:rPr>
          <w:rFonts w:ascii="Times New Roman" w:hAnsi="Times New Roman"/>
        </w:rPr>
        <w:t xml:space="preserve">: </w:t>
      </w:r>
      <w:proofErr w:type="spellStart"/>
      <w:r w:rsidR="00475438" w:rsidRPr="00CA7BB7">
        <w:rPr>
          <w:rFonts w:ascii="Times New Roman" w:hAnsi="Times New Roman"/>
        </w:rPr>
        <w:t>навч</w:t>
      </w:r>
      <w:proofErr w:type="spellEnd"/>
      <w:r w:rsidR="00475438" w:rsidRPr="00CA7BB7">
        <w:rPr>
          <w:rFonts w:ascii="Times New Roman" w:hAnsi="Times New Roman"/>
        </w:rPr>
        <w:t>. посібник / Х.О.</w:t>
      </w:r>
      <w:r w:rsidR="00475438" w:rsidRPr="00CA7BB7">
        <w:rPr>
          <w:rFonts w:ascii="Times New Roman" w:hAnsi="Times New Roman"/>
          <w:lang w:val="en-US"/>
        </w:rPr>
        <w:t> </w:t>
      </w:r>
      <w:r w:rsidRPr="00CA7BB7">
        <w:rPr>
          <w:rFonts w:ascii="Times New Roman" w:hAnsi="Times New Roman"/>
        </w:rPr>
        <w:t xml:space="preserve">Засадна, Р.К. </w:t>
      </w:r>
      <w:proofErr w:type="spellStart"/>
      <w:r w:rsidRPr="00CA7BB7">
        <w:rPr>
          <w:rFonts w:ascii="Times New Roman" w:hAnsi="Times New Roman"/>
        </w:rPr>
        <w:t>Шурпенкова</w:t>
      </w:r>
      <w:proofErr w:type="spellEnd"/>
      <w:r w:rsidRPr="00CA7BB7">
        <w:rPr>
          <w:rFonts w:ascii="Times New Roman" w:hAnsi="Times New Roman"/>
        </w:rPr>
        <w:t>. – К.: ЦУЛ, 2010. – 237 с.</w:t>
      </w:r>
    </w:p>
    <w:p w:rsidR="001F703C" w:rsidRDefault="001F703C" w:rsidP="007612C4">
      <w:pPr>
        <w:pStyle w:val="af2"/>
        <w:numPr>
          <w:ilvl w:val="0"/>
          <w:numId w:val="67"/>
        </w:numPr>
        <w:spacing w:line="204" w:lineRule="auto"/>
        <w:ind w:left="568" w:hanging="284"/>
        <w:jc w:val="both"/>
        <w:rPr>
          <w:rFonts w:ascii="Times New Roman" w:hAnsi="Times New Roman"/>
        </w:rPr>
      </w:pPr>
      <w:r>
        <w:rPr>
          <w:rFonts w:ascii="Times New Roman" w:hAnsi="Times New Roman"/>
        </w:rPr>
        <w:t xml:space="preserve">Звітність </w:t>
      </w:r>
      <w:r w:rsidRPr="007111DD">
        <w:rPr>
          <w:rFonts w:ascii="Times New Roman" w:hAnsi="Times New Roman"/>
        </w:rPr>
        <w:t>підприємств</w:t>
      </w:r>
      <w:r>
        <w:rPr>
          <w:rFonts w:ascii="Times New Roman" w:hAnsi="Times New Roman"/>
        </w:rPr>
        <w:t>а</w:t>
      </w:r>
      <w:r w:rsidRPr="007111DD">
        <w:rPr>
          <w:rFonts w:ascii="Times New Roman" w:hAnsi="Times New Roman"/>
        </w:rPr>
        <w:t xml:space="preserve">: </w:t>
      </w:r>
      <w:r>
        <w:rPr>
          <w:rFonts w:ascii="Times New Roman" w:hAnsi="Times New Roman"/>
        </w:rPr>
        <w:t xml:space="preserve">підручник </w:t>
      </w:r>
      <w:r w:rsidRPr="007111DD">
        <w:rPr>
          <w:rFonts w:ascii="Times New Roman" w:hAnsi="Times New Roman"/>
        </w:rPr>
        <w:t xml:space="preserve">/ </w:t>
      </w:r>
      <w:r w:rsidRPr="001F703C">
        <w:rPr>
          <w:rFonts w:ascii="Times New Roman" w:hAnsi="Times New Roman"/>
        </w:rPr>
        <w:t xml:space="preserve">М.І. Бондар, </w:t>
      </w:r>
      <w:hyperlink r:id="rId59" w:history="1">
        <w:r w:rsidRPr="001F703C">
          <w:rPr>
            <w:rStyle w:val="af"/>
            <w:rFonts w:ascii="Times New Roman" w:hAnsi="Times New Roman"/>
            <w:color w:val="auto"/>
            <w:u w:val="none"/>
          </w:rPr>
          <w:t>Ю.А. Верига</w:t>
        </w:r>
      </w:hyperlink>
      <w:r w:rsidRPr="001F703C">
        <w:rPr>
          <w:rFonts w:ascii="Times New Roman" w:hAnsi="Times New Roman"/>
        </w:rPr>
        <w:t xml:space="preserve">, </w:t>
      </w:r>
      <w:hyperlink r:id="rId60" w:history="1">
        <w:proofErr w:type="spellStart"/>
        <w:r w:rsidRPr="001F703C">
          <w:rPr>
            <w:rStyle w:val="af"/>
            <w:rFonts w:ascii="Times New Roman" w:hAnsi="Times New Roman"/>
            <w:color w:val="auto"/>
            <w:u w:val="none"/>
          </w:rPr>
          <w:t>М.М. Ори</w:t>
        </w:r>
        <w:proofErr w:type="spellEnd"/>
        <w:r w:rsidRPr="001F703C">
          <w:rPr>
            <w:rStyle w:val="af"/>
            <w:rFonts w:ascii="Times New Roman" w:hAnsi="Times New Roman"/>
            <w:color w:val="auto"/>
            <w:u w:val="none"/>
          </w:rPr>
          <w:t>щенко</w:t>
        </w:r>
      </w:hyperlink>
      <w:r w:rsidRPr="001F703C">
        <w:rPr>
          <w:rFonts w:ascii="Times New Roman" w:hAnsi="Times New Roman"/>
        </w:rPr>
        <w:t xml:space="preserve"> та ін. – К.:: Центр учбової </w:t>
      </w:r>
      <w:r>
        <w:rPr>
          <w:rFonts w:ascii="Times New Roman" w:hAnsi="Times New Roman"/>
        </w:rPr>
        <w:t>літератури</w:t>
      </w:r>
      <w:r w:rsidRPr="007111DD">
        <w:rPr>
          <w:rFonts w:ascii="Times New Roman" w:hAnsi="Times New Roman"/>
        </w:rPr>
        <w:t>, 201</w:t>
      </w:r>
      <w:r>
        <w:rPr>
          <w:rFonts w:ascii="Times New Roman" w:hAnsi="Times New Roman"/>
        </w:rPr>
        <w:t>5</w:t>
      </w:r>
      <w:r w:rsidRPr="007111DD">
        <w:rPr>
          <w:rFonts w:ascii="Times New Roman" w:hAnsi="Times New Roman"/>
        </w:rPr>
        <w:t xml:space="preserve">. – </w:t>
      </w:r>
      <w:r>
        <w:rPr>
          <w:rFonts w:ascii="Times New Roman" w:hAnsi="Times New Roman"/>
        </w:rPr>
        <w:t>570 с.</w:t>
      </w:r>
    </w:p>
    <w:p w:rsidR="004E745E" w:rsidRPr="00CA7BB7" w:rsidRDefault="004E745E" w:rsidP="007612C4">
      <w:pPr>
        <w:pStyle w:val="af2"/>
        <w:numPr>
          <w:ilvl w:val="0"/>
          <w:numId w:val="67"/>
        </w:numPr>
        <w:spacing w:line="204" w:lineRule="auto"/>
        <w:ind w:left="568" w:hanging="284"/>
        <w:jc w:val="both"/>
        <w:rPr>
          <w:rFonts w:ascii="Times New Roman" w:hAnsi="Times New Roman"/>
        </w:rPr>
      </w:pPr>
      <w:r w:rsidRPr="00CA7BB7">
        <w:rPr>
          <w:rFonts w:ascii="Times New Roman" w:hAnsi="Times New Roman"/>
        </w:rPr>
        <w:t xml:space="preserve">Земельний кодекс України від 25.10.2001 р. № 2768-III </w:t>
      </w:r>
      <w:r w:rsidR="00D11392" w:rsidRPr="00550734">
        <w:rPr>
          <w:rFonts w:ascii="Times New Roman" w:hAnsi="Times New Roman"/>
        </w:rPr>
        <w:t>[</w:t>
      </w:r>
      <w:r w:rsidR="00B15E64">
        <w:rPr>
          <w:rFonts w:ascii="Times New Roman" w:hAnsi="Times New Roman"/>
        </w:rPr>
        <w:t>Е</w:t>
      </w:r>
      <w:r w:rsidR="00B15E64" w:rsidRPr="00550734">
        <w:rPr>
          <w:rFonts w:ascii="Times New Roman" w:hAnsi="Times New Roman"/>
        </w:rPr>
        <w:t>лектрон</w:t>
      </w:r>
      <w:r w:rsidR="00B15E64">
        <w:rPr>
          <w:rFonts w:ascii="Times New Roman" w:hAnsi="Times New Roman"/>
        </w:rPr>
        <w:t>ний</w:t>
      </w:r>
      <w:r w:rsidR="00B15E64" w:rsidRPr="00550734">
        <w:rPr>
          <w:rFonts w:ascii="Times New Roman" w:hAnsi="Times New Roman"/>
        </w:rPr>
        <w:t xml:space="preserve"> </w:t>
      </w:r>
      <w:r w:rsidR="00D11392" w:rsidRPr="00550734">
        <w:rPr>
          <w:rFonts w:ascii="Times New Roman" w:hAnsi="Times New Roman"/>
        </w:rPr>
        <w:t xml:space="preserve">ресурс]. – Режим доступу: </w:t>
      </w:r>
      <w:r w:rsidR="00D11392" w:rsidRPr="000B56AC">
        <w:rPr>
          <w:rFonts w:ascii="Times New Roman" w:hAnsi="Times New Roman"/>
        </w:rPr>
        <w:t xml:space="preserve"> </w:t>
      </w:r>
      <w:r w:rsidR="00D11392" w:rsidRPr="00D11392">
        <w:rPr>
          <w:rFonts w:ascii="Times New Roman" w:hAnsi="Times New Roman"/>
        </w:rPr>
        <w:t>http://zakon2.rada.gov.ua/laws/show/2768-14</w:t>
      </w:r>
      <w:r w:rsidRPr="00CA7BB7">
        <w:rPr>
          <w:rFonts w:ascii="Times New Roman" w:hAnsi="Times New Roman"/>
        </w:rPr>
        <w:t>.</w:t>
      </w:r>
    </w:p>
    <w:p w:rsidR="00735713" w:rsidRPr="00CA7BB7" w:rsidRDefault="00384C16" w:rsidP="007612C4">
      <w:pPr>
        <w:pStyle w:val="af2"/>
        <w:numPr>
          <w:ilvl w:val="0"/>
          <w:numId w:val="67"/>
        </w:numPr>
        <w:spacing w:line="204" w:lineRule="auto"/>
        <w:ind w:left="568" w:hanging="284"/>
        <w:jc w:val="both"/>
        <w:rPr>
          <w:rStyle w:val="af"/>
          <w:rFonts w:ascii="Times New Roman" w:hAnsi="Times New Roman"/>
          <w:color w:val="auto"/>
          <w:u w:val="none"/>
        </w:rPr>
      </w:pPr>
      <w:hyperlink r:id="rId61" w:history="1">
        <w:r w:rsidR="00535F1A">
          <w:rPr>
            <w:rFonts w:ascii="Times New Roman" w:hAnsi="Times New Roman"/>
          </w:rPr>
          <w:t>Зима Г.</w:t>
        </w:r>
        <w:r w:rsidR="00735713" w:rsidRPr="00CA7BB7">
          <w:rPr>
            <w:rFonts w:ascii="Times New Roman" w:hAnsi="Times New Roman"/>
          </w:rPr>
          <w:t>I.</w:t>
        </w:r>
      </w:hyperlink>
      <w:r w:rsidR="00CA7BB7" w:rsidRPr="00CA7BB7">
        <w:rPr>
          <w:rFonts w:ascii="Times New Roman" w:hAnsi="Times New Roman"/>
          <w:lang w:val="ru-RU"/>
        </w:rPr>
        <w:t xml:space="preserve"> </w:t>
      </w:r>
      <w:r w:rsidR="00735713" w:rsidRPr="00CA7BB7">
        <w:rPr>
          <w:rFonts w:ascii="Times New Roman" w:hAnsi="Times New Roman"/>
        </w:rPr>
        <w:t xml:space="preserve">Бухгалтерський облік і фінансування підприємств ресторанного господарства: </w:t>
      </w:r>
      <w:proofErr w:type="spellStart"/>
      <w:r w:rsidR="00735713" w:rsidRPr="00CA7BB7">
        <w:rPr>
          <w:rFonts w:ascii="Times New Roman" w:hAnsi="Times New Roman"/>
        </w:rPr>
        <w:t>навч</w:t>
      </w:r>
      <w:proofErr w:type="spellEnd"/>
      <w:r w:rsidR="00735713" w:rsidRPr="00CA7BB7">
        <w:rPr>
          <w:rFonts w:ascii="Times New Roman" w:hAnsi="Times New Roman"/>
        </w:rPr>
        <w:t>. посібник / </w:t>
      </w:r>
      <w:hyperlink r:id="rId62" w:history="1">
        <w:r w:rsidR="00735713" w:rsidRPr="00CA7BB7">
          <w:rPr>
            <w:rStyle w:val="af"/>
            <w:rFonts w:ascii="Times New Roman" w:hAnsi="Times New Roman"/>
            <w:color w:val="auto"/>
            <w:u w:val="none"/>
          </w:rPr>
          <w:t>Г. I. Зима</w:t>
        </w:r>
      </w:hyperlink>
      <w:r w:rsidR="00735713" w:rsidRPr="00CA7BB7">
        <w:rPr>
          <w:rStyle w:val="af"/>
          <w:rFonts w:ascii="Times New Roman" w:hAnsi="Times New Roman"/>
          <w:color w:val="auto"/>
          <w:u w:val="none"/>
        </w:rPr>
        <w:t>,</w:t>
      </w:r>
      <w:r w:rsidR="00535F1A">
        <w:rPr>
          <w:rStyle w:val="af"/>
          <w:rFonts w:ascii="Times New Roman" w:hAnsi="Times New Roman"/>
          <w:color w:val="auto"/>
          <w:u w:val="none"/>
        </w:rPr>
        <w:t xml:space="preserve"> </w:t>
      </w:r>
      <w:hyperlink r:id="rId63" w:history="1">
        <w:r w:rsidR="00535F1A">
          <w:rPr>
            <w:rStyle w:val="af"/>
            <w:rFonts w:ascii="Times New Roman" w:hAnsi="Times New Roman"/>
            <w:color w:val="auto"/>
            <w:u w:val="none"/>
          </w:rPr>
          <w:t>Ю.М. </w:t>
        </w:r>
        <w:r w:rsidR="00735713" w:rsidRPr="00CA7BB7">
          <w:rPr>
            <w:rStyle w:val="af"/>
            <w:rFonts w:ascii="Times New Roman" w:hAnsi="Times New Roman"/>
            <w:color w:val="auto"/>
            <w:u w:val="none"/>
          </w:rPr>
          <w:t>Меншикова</w:t>
        </w:r>
      </w:hyperlink>
      <w:r w:rsidR="00735713" w:rsidRPr="00CA7BB7">
        <w:rPr>
          <w:rStyle w:val="af"/>
          <w:rFonts w:ascii="Times New Roman" w:hAnsi="Times New Roman"/>
          <w:color w:val="auto"/>
          <w:u w:val="none"/>
        </w:rPr>
        <w:t>. – Полтава: ПУЕТ, 2013. – 305 с. </w:t>
      </w:r>
    </w:p>
    <w:p w:rsidR="00735713" w:rsidRPr="00CA7BB7" w:rsidRDefault="00384C16" w:rsidP="007612C4">
      <w:pPr>
        <w:pStyle w:val="af2"/>
        <w:numPr>
          <w:ilvl w:val="0"/>
          <w:numId w:val="67"/>
        </w:numPr>
        <w:spacing w:line="204" w:lineRule="auto"/>
        <w:ind w:left="568" w:hanging="284"/>
        <w:jc w:val="both"/>
        <w:rPr>
          <w:rStyle w:val="af"/>
          <w:rFonts w:ascii="Times New Roman" w:hAnsi="Times New Roman"/>
          <w:color w:val="auto"/>
          <w:u w:val="none"/>
        </w:rPr>
      </w:pPr>
      <w:hyperlink r:id="rId64" w:history="1">
        <w:proofErr w:type="spellStart"/>
        <w:r w:rsidR="00735713" w:rsidRPr="00CA7BB7">
          <w:rPr>
            <w:rStyle w:val="af"/>
            <w:rFonts w:ascii="Times New Roman" w:hAnsi="Times New Roman"/>
            <w:color w:val="auto"/>
            <w:u w:val="none"/>
          </w:rPr>
          <w:t>Зюкова</w:t>
        </w:r>
        <w:proofErr w:type="spellEnd"/>
        <w:r w:rsidR="00735713" w:rsidRPr="00CA7BB7">
          <w:rPr>
            <w:rStyle w:val="af"/>
            <w:rFonts w:ascii="Times New Roman" w:hAnsi="Times New Roman"/>
            <w:color w:val="auto"/>
            <w:u w:val="none"/>
          </w:rPr>
          <w:t xml:space="preserve"> М. М.</w:t>
        </w:r>
      </w:hyperlink>
      <w:r w:rsidR="00735713" w:rsidRPr="00CA7BB7">
        <w:rPr>
          <w:rStyle w:val="af"/>
          <w:rFonts w:ascii="Times New Roman" w:hAnsi="Times New Roman"/>
          <w:color w:val="auto"/>
          <w:u w:val="none"/>
        </w:rPr>
        <w:t xml:space="preserve">Фінансовий облік у банках: </w:t>
      </w:r>
      <w:proofErr w:type="spellStart"/>
      <w:r w:rsidR="00735713" w:rsidRPr="00CA7BB7">
        <w:rPr>
          <w:rStyle w:val="af"/>
          <w:rFonts w:ascii="Times New Roman" w:hAnsi="Times New Roman"/>
          <w:color w:val="auto"/>
          <w:u w:val="none"/>
        </w:rPr>
        <w:t>навч</w:t>
      </w:r>
      <w:r w:rsidR="00356FF0">
        <w:rPr>
          <w:rStyle w:val="af"/>
          <w:rFonts w:ascii="Times New Roman" w:hAnsi="Times New Roman"/>
          <w:color w:val="auto"/>
          <w:u w:val="none"/>
        </w:rPr>
        <w:t>.</w:t>
      </w:r>
      <w:r w:rsidR="00735713" w:rsidRPr="00CA7BB7">
        <w:rPr>
          <w:rStyle w:val="af"/>
          <w:rFonts w:ascii="Times New Roman" w:hAnsi="Times New Roman"/>
          <w:color w:val="auto"/>
          <w:u w:val="none"/>
        </w:rPr>
        <w:t>-метод</w:t>
      </w:r>
      <w:proofErr w:type="spellEnd"/>
      <w:r w:rsidR="00356FF0">
        <w:rPr>
          <w:rStyle w:val="af"/>
          <w:rFonts w:ascii="Times New Roman" w:hAnsi="Times New Roman"/>
          <w:color w:val="auto"/>
          <w:u w:val="none"/>
        </w:rPr>
        <w:t>.</w:t>
      </w:r>
      <w:r w:rsidR="00735713" w:rsidRPr="00CA7BB7">
        <w:rPr>
          <w:rStyle w:val="af"/>
          <w:rFonts w:ascii="Times New Roman" w:hAnsi="Times New Roman"/>
          <w:color w:val="auto"/>
          <w:u w:val="none"/>
        </w:rPr>
        <w:t xml:space="preserve"> посібник для самостійного вивчення дисципліни за кредитно-модульною системою організації навчального процесу / </w:t>
      </w:r>
      <w:hyperlink r:id="rId65" w:history="1">
        <w:r w:rsidR="00535F1A">
          <w:rPr>
            <w:rStyle w:val="af"/>
            <w:rFonts w:ascii="Times New Roman" w:hAnsi="Times New Roman"/>
            <w:color w:val="auto"/>
            <w:u w:val="none"/>
          </w:rPr>
          <w:t>М.</w:t>
        </w:r>
        <w:r w:rsidR="00735713" w:rsidRPr="00CA7BB7">
          <w:rPr>
            <w:rStyle w:val="af"/>
            <w:rFonts w:ascii="Times New Roman" w:hAnsi="Times New Roman"/>
            <w:color w:val="auto"/>
            <w:u w:val="none"/>
          </w:rPr>
          <w:t xml:space="preserve">М. </w:t>
        </w:r>
        <w:proofErr w:type="spellStart"/>
        <w:r w:rsidR="00735713" w:rsidRPr="00CA7BB7">
          <w:rPr>
            <w:rStyle w:val="af"/>
            <w:rFonts w:ascii="Times New Roman" w:hAnsi="Times New Roman"/>
            <w:color w:val="auto"/>
            <w:u w:val="none"/>
          </w:rPr>
          <w:t>Зюкова</w:t>
        </w:r>
        <w:proofErr w:type="spellEnd"/>
      </w:hyperlink>
      <w:r w:rsidR="00735713" w:rsidRPr="00CA7BB7">
        <w:rPr>
          <w:rStyle w:val="af"/>
          <w:rFonts w:ascii="Times New Roman" w:hAnsi="Times New Roman"/>
          <w:color w:val="auto"/>
          <w:u w:val="none"/>
        </w:rPr>
        <w:t>. – Полтава: ПУЕТ, 2013. – 251 с. </w:t>
      </w:r>
    </w:p>
    <w:p w:rsidR="00012359" w:rsidRPr="00012359" w:rsidRDefault="00012359" w:rsidP="007612C4">
      <w:pPr>
        <w:pStyle w:val="af2"/>
        <w:numPr>
          <w:ilvl w:val="0"/>
          <w:numId w:val="67"/>
        </w:numPr>
        <w:spacing w:line="204" w:lineRule="auto"/>
        <w:ind w:left="568" w:hanging="284"/>
        <w:jc w:val="both"/>
        <w:rPr>
          <w:rStyle w:val="af"/>
          <w:rFonts w:ascii="Times New Roman" w:hAnsi="Times New Roman"/>
          <w:color w:val="auto"/>
          <w:u w:val="none"/>
        </w:rPr>
      </w:pPr>
      <w:r w:rsidRPr="00012359">
        <w:rPr>
          <w:rStyle w:val="af"/>
          <w:rFonts w:ascii="Times New Roman" w:hAnsi="Times New Roman"/>
          <w:color w:val="auto"/>
          <w:u w:val="none"/>
        </w:rPr>
        <w:t>Інструкці</w:t>
      </w:r>
      <w:r w:rsidR="00535F1A">
        <w:rPr>
          <w:rStyle w:val="af"/>
          <w:rFonts w:ascii="Times New Roman" w:hAnsi="Times New Roman"/>
          <w:color w:val="auto"/>
          <w:u w:val="none"/>
        </w:rPr>
        <w:t>я</w:t>
      </w:r>
      <w:r w:rsidRPr="00012359">
        <w:rPr>
          <w:rStyle w:val="af"/>
          <w:rFonts w:ascii="Times New Roman" w:hAnsi="Times New Roman"/>
          <w:color w:val="auto"/>
          <w:u w:val="none"/>
        </w:rPr>
        <w:t xml:space="preserve"> з бухгалтерського обліку податку на додану вартість: Наказ Міністерства фінансів України від 01.07.1997 р. № 141 </w:t>
      </w:r>
      <w:r w:rsidRPr="00550734">
        <w:rPr>
          <w:rFonts w:ascii="Times New Roman" w:hAnsi="Times New Roman"/>
        </w:rPr>
        <w:t>[</w:t>
      </w:r>
      <w:r>
        <w:rPr>
          <w:rFonts w:ascii="Times New Roman" w:hAnsi="Times New Roman"/>
        </w:rPr>
        <w:t>Е</w:t>
      </w:r>
      <w:r w:rsidRPr="00550734">
        <w:rPr>
          <w:rFonts w:ascii="Times New Roman" w:hAnsi="Times New Roman"/>
        </w:rPr>
        <w:t>лектрон</w:t>
      </w:r>
      <w:r>
        <w:rPr>
          <w:rFonts w:ascii="Times New Roman" w:hAnsi="Times New Roman"/>
        </w:rPr>
        <w:t>ний</w:t>
      </w:r>
      <w:r w:rsidRPr="00550734">
        <w:rPr>
          <w:rFonts w:ascii="Times New Roman" w:hAnsi="Times New Roman"/>
        </w:rPr>
        <w:t xml:space="preserve"> ресурс]. – Режим доступу:</w:t>
      </w:r>
      <w:r w:rsidRPr="00012359">
        <w:t xml:space="preserve"> </w:t>
      </w:r>
      <w:r w:rsidRPr="00012359">
        <w:rPr>
          <w:rStyle w:val="af"/>
          <w:rFonts w:ascii="Times New Roman" w:hAnsi="Times New Roman"/>
          <w:color w:val="auto"/>
          <w:u w:val="none"/>
        </w:rPr>
        <w:t>http://zakon0.rada.gov.ua/laws/show/z0284-97</w:t>
      </w:r>
      <w:r w:rsidR="00535F1A">
        <w:rPr>
          <w:rStyle w:val="af"/>
          <w:rFonts w:ascii="Times New Roman" w:hAnsi="Times New Roman"/>
          <w:color w:val="auto"/>
          <w:u w:val="none"/>
        </w:rPr>
        <w:t>.</w:t>
      </w:r>
    </w:p>
    <w:p w:rsidR="00356FF0" w:rsidRPr="00356FF0" w:rsidRDefault="004E745E" w:rsidP="007612C4">
      <w:pPr>
        <w:pStyle w:val="af2"/>
        <w:numPr>
          <w:ilvl w:val="0"/>
          <w:numId w:val="67"/>
        </w:numPr>
        <w:spacing w:line="204" w:lineRule="auto"/>
        <w:ind w:left="568" w:hanging="284"/>
        <w:jc w:val="both"/>
      </w:pPr>
      <w:r w:rsidRPr="00CA7BB7">
        <w:rPr>
          <w:rStyle w:val="af"/>
          <w:rFonts w:ascii="Times New Roman" w:hAnsi="Times New Roman"/>
          <w:color w:val="auto"/>
          <w:u w:val="none"/>
        </w:rPr>
        <w:t xml:space="preserve">Інструкція зі статистики заробітної плати: </w:t>
      </w:r>
      <w:r w:rsidR="007B5B38">
        <w:rPr>
          <w:rStyle w:val="af"/>
          <w:rFonts w:ascii="Times New Roman" w:hAnsi="Times New Roman"/>
          <w:color w:val="auto"/>
          <w:u w:val="none"/>
        </w:rPr>
        <w:t>Н</w:t>
      </w:r>
      <w:r w:rsidRPr="00CA7BB7">
        <w:rPr>
          <w:rStyle w:val="af"/>
          <w:rFonts w:ascii="Times New Roman" w:hAnsi="Times New Roman"/>
          <w:color w:val="auto"/>
          <w:u w:val="none"/>
        </w:rPr>
        <w:t xml:space="preserve">аказ Державного комітету статистики України від 13.01.2004 р. № 5 </w:t>
      </w:r>
      <w:r w:rsidR="00356FF0" w:rsidRPr="00550734">
        <w:rPr>
          <w:rFonts w:ascii="Times New Roman" w:hAnsi="Times New Roman"/>
        </w:rPr>
        <w:t>[</w:t>
      </w:r>
      <w:r w:rsidR="00B15E64">
        <w:rPr>
          <w:rFonts w:ascii="Times New Roman" w:hAnsi="Times New Roman"/>
        </w:rPr>
        <w:t>Е</w:t>
      </w:r>
      <w:r w:rsidR="00B15E64" w:rsidRPr="00550734">
        <w:rPr>
          <w:rFonts w:ascii="Times New Roman" w:hAnsi="Times New Roman"/>
        </w:rPr>
        <w:t>лектрон</w:t>
      </w:r>
      <w:r w:rsidR="00B15E64">
        <w:rPr>
          <w:rFonts w:ascii="Times New Roman" w:hAnsi="Times New Roman"/>
        </w:rPr>
        <w:t>ний</w:t>
      </w:r>
      <w:r w:rsidR="00B15E64" w:rsidRPr="00550734">
        <w:rPr>
          <w:rFonts w:ascii="Times New Roman" w:hAnsi="Times New Roman"/>
        </w:rPr>
        <w:t xml:space="preserve"> </w:t>
      </w:r>
      <w:r w:rsidR="00356FF0" w:rsidRPr="00550734">
        <w:rPr>
          <w:rFonts w:ascii="Times New Roman" w:hAnsi="Times New Roman"/>
        </w:rPr>
        <w:t>ресурс]</w:t>
      </w:r>
      <w:r w:rsidR="00535F1A">
        <w:rPr>
          <w:rFonts w:ascii="Times New Roman" w:hAnsi="Times New Roman"/>
        </w:rPr>
        <w:t>.</w:t>
      </w:r>
      <w:r w:rsidR="00356FF0" w:rsidRPr="00550734">
        <w:rPr>
          <w:rFonts w:ascii="Times New Roman" w:hAnsi="Times New Roman"/>
        </w:rPr>
        <w:t xml:space="preserve"> – Режим доступу: </w:t>
      </w:r>
      <w:r w:rsidR="00356FF0" w:rsidRPr="000B56AC">
        <w:rPr>
          <w:rFonts w:ascii="Times New Roman" w:hAnsi="Times New Roman"/>
        </w:rPr>
        <w:t xml:space="preserve"> </w:t>
      </w:r>
      <w:hyperlink r:id="rId66" w:history="1">
        <w:r w:rsidR="00356FF0" w:rsidRPr="00356FF0">
          <w:rPr>
            <w:rFonts w:ascii="Times New Roman" w:hAnsi="Times New Roman"/>
          </w:rPr>
          <w:t>http://zakon2.rada.gov</w:t>
        </w:r>
      </w:hyperlink>
      <w:r w:rsidR="00356FF0" w:rsidRPr="00356FF0">
        <w:rPr>
          <w:rFonts w:ascii="Times New Roman" w:hAnsi="Times New Roman"/>
        </w:rPr>
        <w:t>.ua/laws/show/</w:t>
      </w:r>
      <w:r w:rsidR="00356FF0">
        <w:rPr>
          <w:rFonts w:ascii="Times New Roman" w:hAnsi="Times New Roman"/>
        </w:rPr>
        <w:t xml:space="preserve"> </w:t>
      </w:r>
      <w:r w:rsidR="00356FF0" w:rsidRPr="00356FF0">
        <w:rPr>
          <w:rFonts w:ascii="Times New Roman" w:hAnsi="Times New Roman"/>
        </w:rPr>
        <w:t>z0114-04</w:t>
      </w:r>
      <w:r w:rsidR="00535F1A">
        <w:rPr>
          <w:rFonts w:ascii="Times New Roman" w:hAnsi="Times New Roman"/>
        </w:rPr>
        <w:t>.</w:t>
      </w:r>
      <w:r w:rsidR="00356FF0" w:rsidRPr="00356FF0">
        <w:t xml:space="preserve"> </w:t>
      </w:r>
    </w:p>
    <w:p w:rsidR="00535F1A" w:rsidRDefault="00550734" w:rsidP="007612C4">
      <w:pPr>
        <w:pStyle w:val="af2"/>
        <w:numPr>
          <w:ilvl w:val="0"/>
          <w:numId w:val="67"/>
        </w:numPr>
        <w:spacing w:line="204" w:lineRule="auto"/>
        <w:ind w:left="568" w:hanging="284"/>
        <w:jc w:val="both"/>
        <w:rPr>
          <w:rFonts w:ascii="Times New Roman" w:hAnsi="Times New Roman"/>
        </w:rPr>
      </w:pPr>
      <w:r w:rsidRPr="00535F1A">
        <w:rPr>
          <w:rStyle w:val="af"/>
          <w:rFonts w:ascii="Times New Roman" w:hAnsi="Times New Roman"/>
          <w:color w:val="auto"/>
          <w:u w:val="none"/>
        </w:rPr>
        <w:t xml:space="preserve">Інструкція </w:t>
      </w:r>
      <w:r w:rsidR="00356FF0" w:rsidRPr="00535F1A">
        <w:rPr>
          <w:rStyle w:val="af"/>
          <w:rFonts w:ascii="Times New Roman" w:hAnsi="Times New Roman"/>
          <w:color w:val="auto"/>
          <w:u w:val="none"/>
        </w:rPr>
        <w:t>п</w:t>
      </w:r>
      <w:r w:rsidRPr="00535F1A">
        <w:rPr>
          <w:rStyle w:val="af"/>
          <w:rFonts w:ascii="Times New Roman" w:hAnsi="Times New Roman"/>
          <w:color w:val="auto"/>
          <w:u w:val="none"/>
        </w:rPr>
        <w:t xml:space="preserve">ро безготівкові розрахунки в Україні: </w:t>
      </w:r>
      <w:r w:rsidR="007B5B38" w:rsidRPr="00535F1A">
        <w:rPr>
          <w:rStyle w:val="af"/>
          <w:rFonts w:ascii="Times New Roman" w:hAnsi="Times New Roman"/>
          <w:color w:val="auto"/>
          <w:u w:val="none"/>
        </w:rPr>
        <w:t>П</w:t>
      </w:r>
      <w:r w:rsidRPr="00535F1A">
        <w:rPr>
          <w:rStyle w:val="af"/>
          <w:rFonts w:ascii="Times New Roman" w:hAnsi="Times New Roman"/>
          <w:color w:val="auto"/>
          <w:u w:val="none"/>
        </w:rPr>
        <w:t xml:space="preserve">останова </w:t>
      </w:r>
      <w:r w:rsidR="00356FF0" w:rsidRPr="00535F1A">
        <w:rPr>
          <w:rStyle w:val="af"/>
          <w:rFonts w:ascii="Times New Roman" w:hAnsi="Times New Roman"/>
          <w:color w:val="auto"/>
          <w:u w:val="none"/>
        </w:rPr>
        <w:t xml:space="preserve">Правління </w:t>
      </w:r>
      <w:r w:rsidRPr="00535F1A">
        <w:rPr>
          <w:rStyle w:val="af"/>
          <w:rFonts w:ascii="Times New Roman" w:hAnsi="Times New Roman"/>
          <w:color w:val="auto"/>
          <w:u w:val="none"/>
        </w:rPr>
        <w:t xml:space="preserve">Національного банку України від 21.02.2004 № 22 </w:t>
      </w:r>
      <w:r w:rsidR="00356FF0" w:rsidRPr="00535F1A">
        <w:rPr>
          <w:rFonts w:ascii="Times New Roman" w:hAnsi="Times New Roman"/>
        </w:rPr>
        <w:t>[</w:t>
      </w:r>
      <w:r w:rsidR="00B15E64" w:rsidRPr="00535F1A">
        <w:rPr>
          <w:rFonts w:ascii="Times New Roman" w:hAnsi="Times New Roman"/>
        </w:rPr>
        <w:t xml:space="preserve">Електронний </w:t>
      </w:r>
      <w:r w:rsidR="00356FF0" w:rsidRPr="00535F1A">
        <w:rPr>
          <w:rFonts w:ascii="Times New Roman" w:hAnsi="Times New Roman"/>
        </w:rPr>
        <w:t xml:space="preserve">ресурс]. – Режим доступу:  </w:t>
      </w:r>
      <w:hyperlink r:id="rId67" w:history="1">
        <w:r w:rsidR="00356FF0" w:rsidRPr="00535F1A">
          <w:rPr>
            <w:rFonts w:ascii="Times New Roman" w:hAnsi="Times New Roman"/>
          </w:rPr>
          <w:t>http://zakon2.rada.gov.ua/laws/show/</w:t>
        </w:r>
      </w:hyperlink>
      <w:r w:rsidR="00356FF0" w:rsidRPr="00535F1A">
        <w:rPr>
          <w:rFonts w:ascii="Times New Roman" w:hAnsi="Times New Roman"/>
        </w:rPr>
        <w:t xml:space="preserve"> z0377-04</w:t>
      </w:r>
      <w:r w:rsidR="00535F1A">
        <w:rPr>
          <w:rFonts w:ascii="Times New Roman" w:hAnsi="Times New Roman"/>
        </w:rPr>
        <w:t>.</w:t>
      </w:r>
    </w:p>
    <w:p w:rsidR="00550734" w:rsidRPr="00535F1A" w:rsidRDefault="00550734" w:rsidP="007612C4">
      <w:pPr>
        <w:pStyle w:val="af2"/>
        <w:numPr>
          <w:ilvl w:val="0"/>
          <w:numId w:val="67"/>
        </w:numPr>
        <w:spacing w:line="204" w:lineRule="auto"/>
        <w:ind w:left="568" w:hanging="284"/>
        <w:jc w:val="both"/>
        <w:rPr>
          <w:rFonts w:ascii="Times New Roman" w:hAnsi="Times New Roman"/>
        </w:rPr>
      </w:pPr>
      <w:r w:rsidRPr="00535F1A">
        <w:rPr>
          <w:rStyle w:val="af"/>
          <w:rFonts w:ascii="Times New Roman" w:hAnsi="Times New Roman"/>
          <w:color w:val="auto"/>
          <w:u w:val="none"/>
        </w:rPr>
        <w:t>Інстру</w:t>
      </w:r>
      <w:r w:rsidRPr="00535F1A">
        <w:rPr>
          <w:rFonts w:ascii="Times New Roman" w:hAnsi="Times New Roman"/>
        </w:rPr>
        <w:t xml:space="preserve">кція </w:t>
      </w:r>
      <w:r w:rsidR="00356FF0" w:rsidRPr="00535F1A">
        <w:rPr>
          <w:rFonts w:ascii="Times New Roman" w:hAnsi="Times New Roman"/>
        </w:rPr>
        <w:t>п</w:t>
      </w:r>
      <w:r w:rsidRPr="00535F1A">
        <w:rPr>
          <w:rFonts w:ascii="Times New Roman" w:hAnsi="Times New Roman"/>
        </w:rPr>
        <w:t>ро порядок відкриття, використання і закриття рахунків у національній та іноземних валютах</w:t>
      </w:r>
      <w:r w:rsidR="00356FF0" w:rsidRPr="00535F1A">
        <w:rPr>
          <w:rFonts w:ascii="Times New Roman" w:hAnsi="Times New Roman"/>
        </w:rPr>
        <w:t xml:space="preserve">: </w:t>
      </w:r>
      <w:r w:rsidR="007B5B38" w:rsidRPr="00535F1A">
        <w:rPr>
          <w:rStyle w:val="af"/>
          <w:rFonts w:ascii="Times New Roman" w:hAnsi="Times New Roman"/>
          <w:color w:val="auto"/>
          <w:u w:val="none"/>
        </w:rPr>
        <w:t>П</w:t>
      </w:r>
      <w:r w:rsidR="00356FF0" w:rsidRPr="00535F1A">
        <w:rPr>
          <w:rStyle w:val="af"/>
          <w:rFonts w:ascii="Times New Roman" w:hAnsi="Times New Roman"/>
          <w:color w:val="auto"/>
          <w:u w:val="none"/>
        </w:rPr>
        <w:t>останова Правління Національного банку України</w:t>
      </w:r>
      <w:r w:rsidRPr="00535F1A">
        <w:rPr>
          <w:rFonts w:ascii="Times New Roman" w:hAnsi="Times New Roman"/>
        </w:rPr>
        <w:t xml:space="preserve"> від 12.11.2003 р. № 492 </w:t>
      </w:r>
      <w:r w:rsidR="00356FF0" w:rsidRPr="00535F1A">
        <w:rPr>
          <w:rFonts w:ascii="Times New Roman" w:hAnsi="Times New Roman"/>
        </w:rPr>
        <w:t>[</w:t>
      </w:r>
      <w:r w:rsidR="00B15E64" w:rsidRPr="00535F1A">
        <w:rPr>
          <w:rFonts w:ascii="Times New Roman" w:hAnsi="Times New Roman"/>
        </w:rPr>
        <w:t xml:space="preserve">Електронний </w:t>
      </w:r>
      <w:r w:rsidR="00356FF0" w:rsidRPr="00535F1A">
        <w:rPr>
          <w:rFonts w:ascii="Times New Roman" w:hAnsi="Times New Roman"/>
        </w:rPr>
        <w:t xml:space="preserve">ресурс]. – Режим доступу:  </w:t>
      </w:r>
      <w:r w:rsidR="00F60537" w:rsidRPr="00535F1A">
        <w:rPr>
          <w:rFonts w:ascii="Times New Roman" w:hAnsi="Times New Roman"/>
        </w:rPr>
        <w:t>http://zakon3.rada.gov.ua/laws/show/z1172-03</w:t>
      </w:r>
      <w:r w:rsidR="00535F1A">
        <w:rPr>
          <w:rFonts w:ascii="Times New Roman" w:hAnsi="Times New Roman"/>
        </w:rPr>
        <w:t>.</w:t>
      </w:r>
    </w:p>
    <w:p w:rsidR="004E745E" w:rsidRPr="00755EC3" w:rsidRDefault="004E745E" w:rsidP="007612C4">
      <w:pPr>
        <w:pStyle w:val="a3"/>
        <w:numPr>
          <w:ilvl w:val="0"/>
          <w:numId w:val="67"/>
        </w:numPr>
        <w:spacing w:line="204" w:lineRule="auto"/>
        <w:ind w:left="568" w:right="27" w:hanging="284"/>
        <w:jc w:val="both"/>
        <w:rPr>
          <w:sz w:val="22"/>
          <w:szCs w:val="22"/>
        </w:rPr>
      </w:pPr>
      <w:r w:rsidRPr="00755EC3">
        <w:rPr>
          <w:sz w:val="22"/>
          <w:szCs w:val="22"/>
        </w:rPr>
        <w:t xml:space="preserve">Інструкція про застосування Плану рахунків бухгалтерського обліку активів, капіталу, зобов’язань і господарських операцій підприємств і організацій: </w:t>
      </w:r>
      <w:r w:rsidR="007B5B38">
        <w:rPr>
          <w:sz w:val="22"/>
          <w:szCs w:val="22"/>
        </w:rPr>
        <w:t>Н</w:t>
      </w:r>
      <w:r w:rsidRPr="00755EC3">
        <w:rPr>
          <w:sz w:val="22"/>
          <w:szCs w:val="22"/>
        </w:rPr>
        <w:t xml:space="preserve">аказ Міністерства фінансів України </w:t>
      </w:r>
      <w:r w:rsidRPr="00755EC3">
        <w:rPr>
          <w:sz w:val="22"/>
          <w:szCs w:val="22"/>
        </w:rPr>
        <w:lastRenderedPageBreak/>
        <w:t>від 30.11.1999 р. № 291 </w:t>
      </w:r>
      <w:r w:rsidR="00755EC3" w:rsidRPr="00755EC3">
        <w:rPr>
          <w:sz w:val="22"/>
          <w:szCs w:val="22"/>
        </w:rPr>
        <w:t>[</w:t>
      </w:r>
      <w:r w:rsidR="00B15E64" w:rsidRPr="00B15E64">
        <w:rPr>
          <w:sz w:val="22"/>
          <w:szCs w:val="22"/>
        </w:rPr>
        <w:t xml:space="preserve">Електронний </w:t>
      </w:r>
      <w:r w:rsidR="00755EC3" w:rsidRPr="00755EC3">
        <w:rPr>
          <w:sz w:val="22"/>
          <w:szCs w:val="22"/>
        </w:rPr>
        <w:t>ресурс]. – Режим доступу:  http://zakon3.rada.gov.ua/laws/show/z0893-99 3</w:t>
      </w:r>
      <w:r w:rsidR="00535F1A">
        <w:rPr>
          <w:sz w:val="22"/>
          <w:szCs w:val="22"/>
        </w:rPr>
        <w:t>.</w:t>
      </w:r>
    </w:p>
    <w:p w:rsidR="004E745E" w:rsidRPr="006F7EFE" w:rsidRDefault="004E745E" w:rsidP="007612C4">
      <w:pPr>
        <w:pStyle w:val="a3"/>
        <w:numPr>
          <w:ilvl w:val="0"/>
          <w:numId w:val="67"/>
        </w:numPr>
        <w:spacing w:line="204" w:lineRule="auto"/>
        <w:ind w:left="568" w:right="27" w:hanging="284"/>
        <w:jc w:val="both"/>
        <w:rPr>
          <w:bCs/>
          <w:sz w:val="22"/>
          <w:szCs w:val="22"/>
        </w:rPr>
      </w:pPr>
      <w:r w:rsidRPr="00755EC3">
        <w:rPr>
          <w:bCs/>
          <w:sz w:val="22"/>
          <w:szCs w:val="22"/>
        </w:rPr>
        <w:t xml:space="preserve">Інструкція про застосування Плану рахунків бухгалтерського обліку банків України: </w:t>
      </w:r>
      <w:r w:rsidR="007B5B38">
        <w:rPr>
          <w:bCs/>
          <w:sz w:val="22"/>
          <w:szCs w:val="22"/>
        </w:rPr>
        <w:t>П</w:t>
      </w:r>
      <w:r w:rsidRPr="00755EC3">
        <w:rPr>
          <w:bCs/>
          <w:sz w:val="22"/>
          <w:szCs w:val="22"/>
        </w:rPr>
        <w:t xml:space="preserve">останова </w:t>
      </w:r>
      <w:r w:rsidR="00755EC3" w:rsidRPr="00755EC3">
        <w:rPr>
          <w:bCs/>
          <w:sz w:val="22"/>
          <w:szCs w:val="22"/>
        </w:rPr>
        <w:t xml:space="preserve">Правління Національного банку України </w:t>
      </w:r>
      <w:r w:rsidRPr="00755EC3">
        <w:rPr>
          <w:bCs/>
          <w:sz w:val="22"/>
          <w:szCs w:val="22"/>
        </w:rPr>
        <w:t xml:space="preserve">від 17.06.2004 р. № 280 </w:t>
      </w:r>
      <w:r w:rsidR="00755EC3" w:rsidRPr="00755EC3">
        <w:rPr>
          <w:sz w:val="22"/>
          <w:szCs w:val="22"/>
        </w:rPr>
        <w:t>[</w:t>
      </w:r>
      <w:r w:rsidR="00B15E64" w:rsidRPr="00B15E64">
        <w:rPr>
          <w:sz w:val="22"/>
          <w:szCs w:val="22"/>
        </w:rPr>
        <w:t xml:space="preserve">Електронний </w:t>
      </w:r>
      <w:r w:rsidR="00755EC3" w:rsidRPr="00755EC3">
        <w:rPr>
          <w:sz w:val="22"/>
          <w:szCs w:val="22"/>
        </w:rPr>
        <w:t>ресурс]. – Режим доступу:  http://zakon3.rada.gov.ua/laws/show/z0919-04</w:t>
      </w:r>
      <w:r w:rsidR="00535F1A">
        <w:rPr>
          <w:sz w:val="22"/>
          <w:szCs w:val="22"/>
        </w:rPr>
        <w:t>.</w:t>
      </w:r>
    </w:p>
    <w:p w:rsidR="006F7EFE" w:rsidRPr="006F7EFE" w:rsidRDefault="006F7EFE" w:rsidP="006F7EFE">
      <w:pPr>
        <w:pStyle w:val="a3"/>
        <w:numPr>
          <w:ilvl w:val="0"/>
          <w:numId w:val="67"/>
        </w:numPr>
        <w:spacing w:line="204" w:lineRule="auto"/>
        <w:ind w:left="568" w:right="27" w:hanging="284"/>
        <w:jc w:val="both"/>
        <w:rPr>
          <w:bCs/>
          <w:sz w:val="22"/>
          <w:szCs w:val="22"/>
        </w:rPr>
      </w:pPr>
      <w:r w:rsidRPr="006F7EFE">
        <w:rPr>
          <w:bCs/>
          <w:sz w:val="22"/>
          <w:szCs w:val="22"/>
        </w:rPr>
        <w:t>Інструкція з бухгалтерського обліку операцій в іноземній   валюті та банківських металах у банках України:</w:t>
      </w:r>
      <w:r w:rsidRPr="006F7EFE">
        <w:rPr>
          <w:b/>
          <w:bCs/>
          <w:sz w:val="22"/>
          <w:szCs w:val="22"/>
        </w:rPr>
        <w:t xml:space="preserve"> </w:t>
      </w:r>
      <w:r w:rsidRPr="006F7EFE">
        <w:rPr>
          <w:bCs/>
          <w:sz w:val="22"/>
          <w:szCs w:val="22"/>
        </w:rPr>
        <w:t xml:space="preserve">Постанова НБУ від </w:t>
      </w:r>
      <w:r w:rsidRPr="006F7EFE">
        <w:rPr>
          <w:sz w:val="22"/>
          <w:szCs w:val="22"/>
        </w:rPr>
        <w:t>17.11.2004 р. №555 зі змінами і доповненнями [Електронний ресурс]</w:t>
      </w:r>
      <w:r>
        <w:rPr>
          <w:sz w:val="22"/>
          <w:szCs w:val="22"/>
        </w:rPr>
        <w:t xml:space="preserve">. </w:t>
      </w:r>
      <w:r w:rsidRPr="00755EC3">
        <w:rPr>
          <w:sz w:val="22"/>
          <w:szCs w:val="22"/>
        </w:rPr>
        <w:t xml:space="preserve">– </w:t>
      </w:r>
      <w:r w:rsidRPr="006F7EFE">
        <w:rPr>
          <w:sz w:val="22"/>
          <w:szCs w:val="22"/>
        </w:rPr>
        <w:t xml:space="preserve">Режим доступу:  </w:t>
      </w:r>
      <w:hyperlink r:id="rId68" w:history="1">
        <w:r w:rsidRPr="006F7EFE">
          <w:rPr>
            <w:rStyle w:val="af"/>
            <w:color w:val="auto"/>
            <w:sz w:val="22"/>
            <w:szCs w:val="22"/>
            <w:u w:val="none"/>
          </w:rPr>
          <w:t>http://zakon3.rada.gov.ua</w:t>
        </w:r>
      </w:hyperlink>
      <w:r w:rsidRPr="006F7EFE">
        <w:rPr>
          <w:sz w:val="22"/>
          <w:szCs w:val="22"/>
        </w:rPr>
        <w:t>.</w:t>
      </w:r>
    </w:p>
    <w:p w:rsidR="006F7EFE" w:rsidRPr="006F7EFE" w:rsidRDefault="006F7EFE" w:rsidP="006F7EFE">
      <w:pPr>
        <w:pStyle w:val="a3"/>
        <w:numPr>
          <w:ilvl w:val="0"/>
          <w:numId w:val="67"/>
        </w:numPr>
        <w:spacing w:line="204" w:lineRule="auto"/>
        <w:ind w:left="568" w:right="27" w:hanging="284"/>
        <w:jc w:val="both"/>
        <w:rPr>
          <w:bCs/>
          <w:sz w:val="22"/>
          <w:szCs w:val="22"/>
        </w:rPr>
      </w:pPr>
      <w:r w:rsidRPr="006F7EFE">
        <w:rPr>
          <w:sz w:val="22"/>
          <w:szCs w:val="22"/>
        </w:rPr>
        <w:t xml:space="preserve">Інструкція з бухгалтерського обліку кредитних, вкладних (депозитних) операцій та формування і використання резервів під кредитні ризики в банках України: </w:t>
      </w:r>
      <w:r w:rsidRPr="006F7EFE">
        <w:rPr>
          <w:bCs/>
          <w:sz w:val="22"/>
          <w:szCs w:val="22"/>
        </w:rPr>
        <w:t xml:space="preserve">Постанова НБУ </w:t>
      </w:r>
      <w:r w:rsidRPr="006F7EFE">
        <w:rPr>
          <w:sz w:val="22"/>
          <w:szCs w:val="22"/>
        </w:rPr>
        <w:t xml:space="preserve">від </w:t>
      </w:r>
      <w:r w:rsidRPr="006F7EFE">
        <w:rPr>
          <w:bCs/>
          <w:sz w:val="22"/>
          <w:szCs w:val="22"/>
        </w:rPr>
        <w:t>27.12.2007</w:t>
      </w:r>
      <w:r w:rsidRPr="006F7EFE">
        <w:rPr>
          <w:sz w:val="22"/>
          <w:szCs w:val="22"/>
        </w:rPr>
        <w:t> р. №</w:t>
      </w:r>
      <w:r w:rsidRPr="006F7EFE">
        <w:rPr>
          <w:bCs/>
          <w:sz w:val="22"/>
          <w:szCs w:val="22"/>
        </w:rPr>
        <w:t>481</w:t>
      </w:r>
      <w:r w:rsidRPr="006F7EFE">
        <w:rPr>
          <w:b/>
          <w:bCs/>
          <w:sz w:val="22"/>
          <w:szCs w:val="22"/>
        </w:rPr>
        <w:t xml:space="preserve"> </w:t>
      </w:r>
      <w:r w:rsidRPr="006F7EFE">
        <w:rPr>
          <w:sz w:val="22"/>
          <w:szCs w:val="22"/>
        </w:rPr>
        <w:t xml:space="preserve">зі змінами і доповненнями [Електронний ресурс]. – Режим доступу:  </w:t>
      </w:r>
      <w:hyperlink r:id="rId69" w:history="1">
        <w:r w:rsidRPr="006F7EFE">
          <w:rPr>
            <w:rStyle w:val="af"/>
            <w:color w:val="auto"/>
            <w:sz w:val="22"/>
            <w:szCs w:val="22"/>
            <w:u w:val="none"/>
          </w:rPr>
          <w:t>http://zakon3.rada.gov.ua</w:t>
        </w:r>
      </w:hyperlink>
      <w:r w:rsidRPr="006F7EFE">
        <w:rPr>
          <w:sz w:val="22"/>
          <w:szCs w:val="22"/>
        </w:rPr>
        <w:t>.</w:t>
      </w:r>
    </w:p>
    <w:p w:rsidR="005F20EB" w:rsidRPr="005F20EB" w:rsidRDefault="00384C16" w:rsidP="007612C4">
      <w:pPr>
        <w:pStyle w:val="a3"/>
        <w:numPr>
          <w:ilvl w:val="0"/>
          <w:numId w:val="67"/>
        </w:numPr>
        <w:spacing w:line="204" w:lineRule="auto"/>
        <w:ind w:left="568" w:right="27" w:hanging="284"/>
        <w:jc w:val="both"/>
        <w:rPr>
          <w:bCs/>
          <w:sz w:val="22"/>
          <w:szCs w:val="22"/>
        </w:rPr>
      </w:pPr>
      <w:hyperlink r:id="rId70" w:history="1">
        <w:proofErr w:type="spellStart"/>
        <w:r w:rsidR="005F20EB" w:rsidRPr="005F20EB">
          <w:rPr>
            <w:rStyle w:val="af"/>
            <w:bCs/>
            <w:color w:val="auto"/>
            <w:sz w:val="22"/>
            <w:szCs w:val="22"/>
            <w:u w:val="none"/>
            <w:shd w:val="clear" w:color="auto" w:fill="FFFFFF"/>
          </w:rPr>
          <w:t>Кантаєва</w:t>
        </w:r>
        <w:proofErr w:type="spellEnd"/>
        <w:r w:rsidR="005F20EB" w:rsidRPr="005F20EB">
          <w:rPr>
            <w:rStyle w:val="af"/>
            <w:bCs/>
            <w:color w:val="auto"/>
            <w:sz w:val="22"/>
            <w:szCs w:val="22"/>
            <w:u w:val="none"/>
            <w:shd w:val="clear" w:color="auto" w:fill="FFFFFF"/>
          </w:rPr>
          <w:t xml:space="preserve"> О. В.</w:t>
        </w:r>
      </w:hyperlink>
      <w:r w:rsidR="005F20EB">
        <w:rPr>
          <w:bCs/>
          <w:sz w:val="22"/>
          <w:szCs w:val="22"/>
          <w:shd w:val="clear" w:color="auto" w:fill="FFFFFF"/>
        </w:rPr>
        <w:t xml:space="preserve"> </w:t>
      </w:r>
      <w:r w:rsidR="005F20EB" w:rsidRPr="005F20EB">
        <w:rPr>
          <w:sz w:val="22"/>
          <w:szCs w:val="22"/>
          <w:shd w:val="clear" w:color="auto" w:fill="FFFFFF"/>
        </w:rPr>
        <w:t>Бухгалтерський облік і аналіз інноваційної діяльності підприємств: організація і методологія: монографія /</w:t>
      </w:r>
      <w:r w:rsidR="005F20EB">
        <w:rPr>
          <w:sz w:val="22"/>
          <w:szCs w:val="22"/>
          <w:shd w:val="clear" w:color="auto" w:fill="FFFFFF"/>
        </w:rPr>
        <w:t xml:space="preserve"> </w:t>
      </w:r>
      <w:hyperlink r:id="rId71" w:history="1">
        <w:r w:rsidR="005F20EB" w:rsidRPr="005F20EB">
          <w:rPr>
            <w:rStyle w:val="af"/>
            <w:bCs/>
            <w:color w:val="auto"/>
            <w:sz w:val="22"/>
            <w:szCs w:val="22"/>
            <w:u w:val="none"/>
            <w:shd w:val="clear" w:color="auto" w:fill="FFFFFF"/>
          </w:rPr>
          <w:t xml:space="preserve">О. В. </w:t>
        </w:r>
        <w:proofErr w:type="spellStart"/>
        <w:r w:rsidR="005F20EB" w:rsidRPr="005F20EB">
          <w:rPr>
            <w:rStyle w:val="af"/>
            <w:bCs/>
            <w:color w:val="auto"/>
            <w:sz w:val="22"/>
            <w:szCs w:val="22"/>
            <w:u w:val="none"/>
            <w:shd w:val="clear" w:color="auto" w:fill="FFFFFF"/>
          </w:rPr>
          <w:t>Кантаєва</w:t>
        </w:r>
        <w:proofErr w:type="spellEnd"/>
      </w:hyperlink>
      <w:r w:rsidR="005F20EB">
        <w:rPr>
          <w:sz w:val="22"/>
          <w:szCs w:val="22"/>
          <w:shd w:val="clear" w:color="auto" w:fill="FFFFFF"/>
        </w:rPr>
        <w:t>. – Житомир</w:t>
      </w:r>
      <w:r w:rsidR="005F20EB" w:rsidRPr="005F20EB">
        <w:rPr>
          <w:sz w:val="22"/>
          <w:szCs w:val="22"/>
          <w:shd w:val="clear" w:color="auto" w:fill="FFFFFF"/>
        </w:rPr>
        <w:t xml:space="preserve">: ФОП Кузьмін </w:t>
      </w:r>
      <w:proofErr w:type="spellStart"/>
      <w:r w:rsidR="005F20EB" w:rsidRPr="005F20EB">
        <w:rPr>
          <w:sz w:val="22"/>
          <w:szCs w:val="22"/>
          <w:shd w:val="clear" w:color="auto" w:fill="FFFFFF"/>
        </w:rPr>
        <w:t>Дн.Л</w:t>
      </w:r>
      <w:proofErr w:type="spellEnd"/>
      <w:r w:rsidR="005F20EB" w:rsidRPr="005F20EB">
        <w:rPr>
          <w:sz w:val="22"/>
          <w:szCs w:val="22"/>
          <w:shd w:val="clear" w:color="auto" w:fill="FFFFFF"/>
        </w:rPr>
        <w:t>., 2010. – 424 с.</w:t>
      </w:r>
    </w:p>
    <w:p w:rsidR="00091DE9" w:rsidRPr="00755EC3" w:rsidRDefault="00091DE9" w:rsidP="007612C4">
      <w:pPr>
        <w:pStyle w:val="a3"/>
        <w:numPr>
          <w:ilvl w:val="0"/>
          <w:numId w:val="67"/>
        </w:numPr>
        <w:spacing w:line="204" w:lineRule="auto"/>
        <w:ind w:left="568" w:right="27" w:hanging="284"/>
        <w:jc w:val="both"/>
        <w:rPr>
          <w:bCs/>
          <w:sz w:val="22"/>
          <w:szCs w:val="22"/>
        </w:rPr>
      </w:pPr>
      <w:r w:rsidRPr="00755EC3">
        <w:rPr>
          <w:bCs/>
          <w:sz w:val="22"/>
          <w:szCs w:val="22"/>
        </w:rPr>
        <w:t xml:space="preserve">Карпенко Є.А. Фінансовий облік: </w:t>
      </w:r>
      <w:proofErr w:type="spellStart"/>
      <w:r w:rsidRPr="00755EC3">
        <w:rPr>
          <w:bCs/>
          <w:sz w:val="22"/>
          <w:szCs w:val="22"/>
        </w:rPr>
        <w:t>навч.-метод</w:t>
      </w:r>
      <w:proofErr w:type="spellEnd"/>
      <w:r w:rsidRPr="00755EC3">
        <w:rPr>
          <w:bCs/>
          <w:sz w:val="22"/>
          <w:szCs w:val="22"/>
        </w:rPr>
        <w:t>. посіб</w:t>
      </w:r>
      <w:r w:rsidR="00755EC3">
        <w:rPr>
          <w:bCs/>
          <w:sz w:val="22"/>
          <w:szCs w:val="22"/>
        </w:rPr>
        <w:t>ник</w:t>
      </w:r>
      <w:r w:rsidRPr="00755EC3">
        <w:rPr>
          <w:bCs/>
          <w:sz w:val="22"/>
          <w:szCs w:val="22"/>
        </w:rPr>
        <w:t xml:space="preserve"> для самостійного вивчення дисципліни студентами напряму підготовки 6.030508 «Фінанси і кредит» програми професійного спрямування «Фінанси» за КМСОНП ПУЕТ / Є.А. Карпенко. − Полтава: ПУЕТ, 2013. − 358 с.</w:t>
      </w:r>
    </w:p>
    <w:p w:rsidR="00755EC3" w:rsidRPr="003E1119" w:rsidRDefault="004E745E" w:rsidP="007612C4">
      <w:pPr>
        <w:pStyle w:val="af2"/>
        <w:numPr>
          <w:ilvl w:val="0"/>
          <w:numId w:val="67"/>
        </w:numPr>
        <w:spacing w:line="204" w:lineRule="auto"/>
        <w:ind w:left="568" w:hanging="284"/>
        <w:jc w:val="both"/>
        <w:rPr>
          <w:rFonts w:ascii="Times New Roman" w:hAnsi="Times New Roman"/>
        </w:rPr>
      </w:pPr>
      <w:r w:rsidRPr="00755EC3">
        <w:rPr>
          <w:rFonts w:ascii="Times New Roman" w:hAnsi="Times New Roman"/>
        </w:rPr>
        <w:t>Карпенко О.В. Бухгалтерський облік в управлінні підприємством [Електрон</w:t>
      </w:r>
      <w:r w:rsidR="00B15E64">
        <w:rPr>
          <w:rFonts w:ascii="Times New Roman" w:hAnsi="Times New Roman"/>
        </w:rPr>
        <w:t>ний</w:t>
      </w:r>
      <w:r w:rsidRPr="00755EC3">
        <w:rPr>
          <w:rFonts w:ascii="Times New Roman" w:hAnsi="Times New Roman"/>
        </w:rPr>
        <w:t xml:space="preserve"> р</w:t>
      </w:r>
      <w:r w:rsidR="00535F1A">
        <w:rPr>
          <w:rFonts w:ascii="Times New Roman" w:hAnsi="Times New Roman"/>
        </w:rPr>
        <w:t>есурс]: опорний конспект лекцій </w:t>
      </w:r>
      <w:r w:rsidRPr="00755EC3">
        <w:rPr>
          <w:rFonts w:ascii="Times New Roman" w:hAnsi="Times New Roman"/>
        </w:rPr>
        <w:t>/ О.В. Карпенко. – 2009.</w:t>
      </w:r>
      <w:r w:rsidR="00755EC3" w:rsidRPr="00755EC3">
        <w:rPr>
          <w:rFonts w:ascii="Times New Roman" w:hAnsi="Times New Roman"/>
        </w:rPr>
        <w:t xml:space="preserve"> </w:t>
      </w:r>
      <w:r w:rsidR="00755EC3" w:rsidRPr="003E1119">
        <w:rPr>
          <w:rFonts w:ascii="Times New Roman" w:hAnsi="Times New Roman"/>
        </w:rPr>
        <w:t>– Режим доступу: локальна мережа ПУЕТ</w:t>
      </w:r>
      <w:r w:rsidR="00535F1A">
        <w:rPr>
          <w:rFonts w:ascii="Times New Roman" w:hAnsi="Times New Roman"/>
        </w:rPr>
        <w:t>.</w:t>
      </w:r>
    </w:p>
    <w:p w:rsidR="005F70DC" w:rsidRDefault="00755EC3" w:rsidP="007612C4">
      <w:pPr>
        <w:pStyle w:val="af2"/>
        <w:numPr>
          <w:ilvl w:val="0"/>
          <w:numId w:val="67"/>
        </w:numPr>
        <w:spacing w:line="204" w:lineRule="auto"/>
        <w:ind w:left="568" w:hanging="284"/>
        <w:jc w:val="both"/>
        <w:rPr>
          <w:rFonts w:ascii="Times New Roman" w:hAnsi="Times New Roman"/>
        </w:rPr>
      </w:pPr>
      <w:r>
        <w:rPr>
          <w:rFonts w:ascii="Times New Roman" w:hAnsi="Times New Roman"/>
        </w:rPr>
        <w:t xml:space="preserve"> </w:t>
      </w:r>
      <w:hyperlink r:id="rId72" w:history="1">
        <w:r w:rsidR="00084257">
          <w:rPr>
            <w:rFonts w:ascii="Times New Roman" w:hAnsi="Times New Roman"/>
          </w:rPr>
          <w:t>Карпенко О.</w:t>
        </w:r>
        <w:r w:rsidR="005F70DC" w:rsidRPr="00755EC3">
          <w:rPr>
            <w:rFonts w:ascii="Times New Roman" w:hAnsi="Times New Roman"/>
          </w:rPr>
          <w:t>В.</w:t>
        </w:r>
      </w:hyperlink>
      <w:r w:rsidR="006543B1" w:rsidRPr="00755EC3">
        <w:rPr>
          <w:rFonts w:ascii="Times New Roman" w:hAnsi="Times New Roman"/>
          <w:lang w:val="ru-RU"/>
        </w:rPr>
        <w:t xml:space="preserve"> </w:t>
      </w:r>
      <w:r w:rsidR="005F70DC" w:rsidRPr="00755EC3">
        <w:rPr>
          <w:rFonts w:ascii="Times New Roman" w:hAnsi="Times New Roman"/>
        </w:rPr>
        <w:t>Неповна собівартість: теорія і практика обліку, аналізу, контролю: монографія / </w:t>
      </w:r>
      <w:hyperlink r:id="rId73" w:history="1">
        <w:r w:rsidR="005F70DC" w:rsidRPr="00755EC3">
          <w:rPr>
            <w:rFonts w:ascii="Times New Roman" w:hAnsi="Times New Roman"/>
          </w:rPr>
          <w:t>О. В. Карпенко</w:t>
        </w:r>
      </w:hyperlink>
      <w:r w:rsidR="005F70DC" w:rsidRPr="00755EC3">
        <w:rPr>
          <w:rFonts w:ascii="Times New Roman" w:hAnsi="Times New Roman"/>
        </w:rPr>
        <w:t>, </w:t>
      </w:r>
      <w:hyperlink r:id="rId74" w:history="1">
        <w:r w:rsidR="005F70DC" w:rsidRPr="00755EC3">
          <w:rPr>
            <w:rFonts w:ascii="Times New Roman" w:hAnsi="Times New Roman"/>
          </w:rPr>
          <w:t>Г. О. Соболь</w:t>
        </w:r>
      </w:hyperlink>
      <w:r w:rsidR="005F70DC" w:rsidRPr="00755EC3">
        <w:rPr>
          <w:rFonts w:ascii="Times New Roman" w:hAnsi="Times New Roman"/>
        </w:rPr>
        <w:t>. – Полтава: РВВ ПУЕТ, 2011. – 241 с.</w:t>
      </w:r>
    </w:p>
    <w:p w:rsidR="00A03322" w:rsidRPr="00535F1A" w:rsidRDefault="00384C16" w:rsidP="007612C4">
      <w:pPr>
        <w:pStyle w:val="af2"/>
        <w:numPr>
          <w:ilvl w:val="0"/>
          <w:numId w:val="67"/>
        </w:numPr>
        <w:spacing w:line="204" w:lineRule="auto"/>
        <w:ind w:left="568" w:hanging="284"/>
        <w:jc w:val="both"/>
        <w:rPr>
          <w:rFonts w:ascii="Times New Roman" w:hAnsi="Times New Roman"/>
        </w:rPr>
      </w:pPr>
      <w:hyperlink r:id="rId75" w:history="1">
        <w:r w:rsidR="00084257">
          <w:rPr>
            <w:rFonts w:ascii="Times New Roman" w:hAnsi="Times New Roman"/>
          </w:rPr>
          <w:t>Карпенко О.</w:t>
        </w:r>
        <w:r w:rsidR="00A03322" w:rsidRPr="00535F1A">
          <w:rPr>
            <w:rFonts w:ascii="Times New Roman" w:hAnsi="Times New Roman"/>
          </w:rPr>
          <w:t>В.</w:t>
        </w:r>
      </w:hyperlink>
      <w:r w:rsidR="00A03322" w:rsidRPr="00535F1A">
        <w:rPr>
          <w:rFonts w:ascii="Times New Roman" w:hAnsi="Times New Roman"/>
        </w:rPr>
        <w:t xml:space="preserve"> Управлінський облік: </w:t>
      </w:r>
      <w:proofErr w:type="spellStart"/>
      <w:r w:rsidR="00A03322" w:rsidRPr="00535F1A">
        <w:rPr>
          <w:rFonts w:ascii="Times New Roman" w:hAnsi="Times New Roman"/>
        </w:rPr>
        <w:t>навч</w:t>
      </w:r>
      <w:proofErr w:type="spellEnd"/>
      <w:r w:rsidR="00A03322" w:rsidRPr="00535F1A">
        <w:rPr>
          <w:rFonts w:ascii="Times New Roman" w:hAnsi="Times New Roman"/>
        </w:rPr>
        <w:t>. посіб</w:t>
      </w:r>
      <w:r w:rsidR="00B15E64" w:rsidRPr="00535F1A">
        <w:rPr>
          <w:rFonts w:ascii="Times New Roman" w:hAnsi="Times New Roman"/>
        </w:rPr>
        <w:t>ник</w:t>
      </w:r>
      <w:r w:rsidR="00A03322" w:rsidRPr="00535F1A">
        <w:rPr>
          <w:rFonts w:ascii="Times New Roman" w:hAnsi="Times New Roman"/>
        </w:rPr>
        <w:t xml:space="preserve"> /</w:t>
      </w:r>
      <w:r w:rsidR="00535F1A" w:rsidRPr="00535F1A">
        <w:rPr>
          <w:rFonts w:ascii="Times New Roman" w:hAnsi="Times New Roman"/>
        </w:rPr>
        <w:t xml:space="preserve"> </w:t>
      </w:r>
      <w:hyperlink r:id="rId76" w:history="1">
        <w:r w:rsidR="00535F1A" w:rsidRPr="00535F1A">
          <w:rPr>
            <w:rFonts w:ascii="Times New Roman" w:hAnsi="Times New Roman"/>
          </w:rPr>
          <w:t>О.В. </w:t>
        </w:r>
        <w:r w:rsidR="00A03322" w:rsidRPr="00535F1A">
          <w:rPr>
            <w:rFonts w:ascii="Times New Roman" w:hAnsi="Times New Roman"/>
          </w:rPr>
          <w:t>Карпенко</w:t>
        </w:r>
      </w:hyperlink>
      <w:r w:rsidR="00A03322" w:rsidRPr="00535F1A">
        <w:rPr>
          <w:rFonts w:ascii="Times New Roman" w:hAnsi="Times New Roman"/>
        </w:rPr>
        <w:t>, </w:t>
      </w:r>
      <w:hyperlink r:id="rId77" w:history="1">
        <w:r w:rsidR="00A03322" w:rsidRPr="00535F1A">
          <w:rPr>
            <w:rFonts w:ascii="Times New Roman" w:hAnsi="Times New Roman"/>
          </w:rPr>
          <w:t>Д. В. Карпенко</w:t>
        </w:r>
      </w:hyperlink>
      <w:r w:rsidR="00A03322" w:rsidRPr="00535F1A">
        <w:rPr>
          <w:rFonts w:ascii="Times New Roman" w:hAnsi="Times New Roman"/>
        </w:rPr>
        <w:t>. – К</w:t>
      </w:r>
      <w:r w:rsidR="00535F1A">
        <w:rPr>
          <w:rFonts w:ascii="Times New Roman" w:hAnsi="Times New Roman"/>
        </w:rPr>
        <w:t>.:</w:t>
      </w:r>
      <w:r w:rsidR="00A03322" w:rsidRPr="00535F1A">
        <w:rPr>
          <w:rFonts w:ascii="Times New Roman" w:hAnsi="Times New Roman"/>
        </w:rPr>
        <w:t xml:space="preserve"> </w:t>
      </w:r>
      <w:r w:rsidR="00B15E64" w:rsidRPr="00535F1A">
        <w:rPr>
          <w:rFonts w:ascii="Times New Roman" w:hAnsi="Times New Roman"/>
        </w:rPr>
        <w:t>ЦУЛ</w:t>
      </w:r>
      <w:r w:rsidR="00A03322" w:rsidRPr="00535F1A">
        <w:rPr>
          <w:rFonts w:ascii="Times New Roman" w:hAnsi="Times New Roman"/>
        </w:rPr>
        <w:t>, 2012. – 296 с. </w:t>
      </w:r>
    </w:p>
    <w:p w:rsidR="00B15E64" w:rsidRDefault="004E745E" w:rsidP="007612C4">
      <w:pPr>
        <w:pStyle w:val="af2"/>
        <w:numPr>
          <w:ilvl w:val="0"/>
          <w:numId w:val="67"/>
        </w:numPr>
        <w:spacing w:line="204" w:lineRule="auto"/>
        <w:ind w:left="568" w:hanging="284"/>
        <w:jc w:val="both"/>
        <w:rPr>
          <w:rFonts w:ascii="Times New Roman" w:hAnsi="Times New Roman"/>
        </w:rPr>
      </w:pPr>
      <w:r w:rsidRPr="00755EC3">
        <w:rPr>
          <w:rFonts w:ascii="Times New Roman" w:hAnsi="Times New Roman"/>
        </w:rPr>
        <w:t>Кодекс законів про працю України від 10.12.1971 р. №</w:t>
      </w:r>
      <w:r w:rsidR="00475438" w:rsidRPr="00755EC3">
        <w:rPr>
          <w:rFonts w:ascii="Times New Roman" w:hAnsi="Times New Roman"/>
        </w:rPr>
        <w:t xml:space="preserve"> 322-VIII </w:t>
      </w:r>
      <w:r w:rsidR="00B15E64">
        <w:rPr>
          <w:rFonts w:ascii="Times New Roman" w:hAnsi="Times New Roman"/>
        </w:rPr>
        <w:t>[Е</w:t>
      </w:r>
      <w:r w:rsidR="00B15E64" w:rsidRPr="00550734">
        <w:rPr>
          <w:rFonts w:ascii="Times New Roman" w:hAnsi="Times New Roman"/>
        </w:rPr>
        <w:t>лектрон</w:t>
      </w:r>
      <w:r w:rsidR="00B15E64">
        <w:rPr>
          <w:rFonts w:ascii="Times New Roman" w:hAnsi="Times New Roman"/>
        </w:rPr>
        <w:t>ний ресурс]</w:t>
      </w:r>
      <w:r w:rsidR="00B15E64" w:rsidRPr="00550734">
        <w:rPr>
          <w:rFonts w:ascii="Times New Roman" w:hAnsi="Times New Roman"/>
        </w:rPr>
        <w:t xml:space="preserve">. – Режим доступу: </w:t>
      </w:r>
      <w:r w:rsidR="00B15E64" w:rsidRPr="00B15E64">
        <w:rPr>
          <w:rFonts w:ascii="Times New Roman" w:hAnsi="Times New Roman"/>
        </w:rPr>
        <w:t>http://zakon3.rada.gov.ua/laws/show/322-08</w:t>
      </w:r>
      <w:r w:rsidR="00535F1A">
        <w:rPr>
          <w:rFonts w:ascii="Times New Roman" w:hAnsi="Times New Roman"/>
        </w:rPr>
        <w:t>.</w:t>
      </w:r>
    </w:p>
    <w:p w:rsidR="00894DD2" w:rsidRDefault="00384C16" w:rsidP="007612C4">
      <w:pPr>
        <w:pStyle w:val="af2"/>
        <w:numPr>
          <w:ilvl w:val="0"/>
          <w:numId w:val="67"/>
        </w:numPr>
        <w:spacing w:line="204" w:lineRule="auto"/>
        <w:ind w:left="568" w:hanging="284"/>
        <w:jc w:val="both"/>
        <w:rPr>
          <w:rFonts w:ascii="Times New Roman" w:hAnsi="Times New Roman"/>
          <w:shd w:val="clear" w:color="auto" w:fill="FFFFFF"/>
        </w:rPr>
      </w:pPr>
      <w:hyperlink r:id="rId78" w:history="1">
        <w:r w:rsidR="00894DD2" w:rsidRPr="00894DD2">
          <w:rPr>
            <w:rStyle w:val="af"/>
            <w:rFonts w:ascii="Times New Roman" w:hAnsi="Times New Roman"/>
            <w:bCs/>
            <w:color w:val="auto"/>
            <w:u w:val="none"/>
            <w:shd w:val="clear" w:color="auto" w:fill="FFFFFF"/>
          </w:rPr>
          <w:t>Кулик  В. А.</w:t>
        </w:r>
      </w:hyperlink>
      <w:r w:rsidR="00894DD2" w:rsidRPr="00894DD2">
        <w:rPr>
          <w:rFonts w:ascii="Times New Roman" w:hAnsi="Times New Roman"/>
          <w:bCs/>
          <w:shd w:val="clear" w:color="auto" w:fill="FFFFFF"/>
        </w:rPr>
        <w:t xml:space="preserve"> </w:t>
      </w:r>
      <w:r w:rsidR="00894DD2" w:rsidRPr="00894DD2">
        <w:rPr>
          <w:rFonts w:ascii="Times New Roman" w:hAnsi="Times New Roman"/>
          <w:shd w:val="clear" w:color="auto" w:fill="FFFFFF"/>
        </w:rPr>
        <w:t>Бухгалтерський баланс: минуле, сучасне, майбутнє: монографія /</w:t>
      </w:r>
      <w:r w:rsidR="00894DD2" w:rsidRPr="00894DD2">
        <w:rPr>
          <w:rStyle w:val="apple-converted-space"/>
          <w:rFonts w:ascii="Times New Roman" w:hAnsi="Times New Roman"/>
          <w:shd w:val="clear" w:color="auto" w:fill="FFFFFF"/>
        </w:rPr>
        <w:t> </w:t>
      </w:r>
      <w:hyperlink r:id="rId79" w:history="1">
        <w:r w:rsidR="00894DD2" w:rsidRPr="00894DD2">
          <w:rPr>
            <w:rStyle w:val="af"/>
            <w:rFonts w:ascii="Times New Roman" w:hAnsi="Times New Roman"/>
            <w:bCs/>
            <w:color w:val="auto"/>
            <w:u w:val="none"/>
            <w:shd w:val="clear" w:color="auto" w:fill="FFFFFF"/>
          </w:rPr>
          <w:t>В. А. Кулик</w:t>
        </w:r>
      </w:hyperlink>
      <w:r w:rsidR="00894DD2" w:rsidRPr="00894DD2">
        <w:rPr>
          <w:rFonts w:ascii="Times New Roman" w:hAnsi="Times New Roman"/>
          <w:shd w:val="clear" w:color="auto" w:fill="FFFFFF"/>
        </w:rPr>
        <w:t>. – Полтава: РВВ ПУЕТ, 2011. – 186 с.</w:t>
      </w:r>
    </w:p>
    <w:p w:rsidR="00EB34EA" w:rsidRPr="00894DD2" w:rsidRDefault="00384C16" w:rsidP="007612C4">
      <w:pPr>
        <w:pStyle w:val="af2"/>
        <w:numPr>
          <w:ilvl w:val="0"/>
          <w:numId w:val="67"/>
        </w:numPr>
        <w:spacing w:line="204" w:lineRule="auto"/>
        <w:ind w:left="568" w:hanging="284"/>
        <w:jc w:val="both"/>
        <w:rPr>
          <w:rFonts w:ascii="Times New Roman" w:hAnsi="Times New Roman"/>
          <w:shd w:val="clear" w:color="auto" w:fill="FFFFFF"/>
        </w:rPr>
      </w:pPr>
      <w:hyperlink r:id="rId80" w:history="1">
        <w:r w:rsidR="00EB34EA" w:rsidRPr="00894DD2">
          <w:rPr>
            <w:rStyle w:val="af"/>
            <w:rFonts w:ascii="Times New Roman" w:hAnsi="Times New Roman"/>
            <w:bCs/>
            <w:color w:val="auto"/>
            <w:u w:val="none"/>
            <w:shd w:val="clear" w:color="auto" w:fill="FFFFFF"/>
          </w:rPr>
          <w:t>Кулик В. А.</w:t>
        </w:r>
      </w:hyperlink>
      <w:r w:rsidR="00EB34EA" w:rsidRPr="00894DD2">
        <w:rPr>
          <w:rFonts w:ascii="Times New Roman" w:hAnsi="Times New Roman"/>
          <w:bCs/>
          <w:shd w:val="clear" w:color="auto" w:fill="FFFFFF"/>
        </w:rPr>
        <w:t xml:space="preserve"> О</w:t>
      </w:r>
      <w:r w:rsidR="00EB34EA" w:rsidRPr="00894DD2">
        <w:rPr>
          <w:rFonts w:ascii="Times New Roman" w:hAnsi="Times New Roman"/>
          <w:shd w:val="clear" w:color="auto" w:fill="FFFFFF"/>
        </w:rPr>
        <w:t>блікова політика підприємства: набутий досвід та перспективи розвитку: монографія /</w:t>
      </w:r>
      <w:r w:rsidR="00EB34EA" w:rsidRPr="00894DD2">
        <w:rPr>
          <w:rStyle w:val="apple-converted-space"/>
          <w:rFonts w:ascii="Times New Roman" w:hAnsi="Times New Roman"/>
          <w:shd w:val="clear" w:color="auto" w:fill="FFFFFF"/>
        </w:rPr>
        <w:t> </w:t>
      </w:r>
      <w:hyperlink r:id="rId81" w:history="1">
        <w:r w:rsidR="00EB34EA" w:rsidRPr="00894DD2">
          <w:rPr>
            <w:rStyle w:val="af"/>
            <w:rFonts w:ascii="Times New Roman" w:hAnsi="Times New Roman"/>
            <w:bCs/>
            <w:color w:val="auto"/>
            <w:u w:val="none"/>
            <w:shd w:val="clear" w:color="auto" w:fill="FFFFFF"/>
          </w:rPr>
          <w:t>В. А. Кулик</w:t>
        </w:r>
      </w:hyperlink>
      <w:r w:rsidR="00EB34EA" w:rsidRPr="00894DD2">
        <w:rPr>
          <w:rFonts w:ascii="Times New Roman" w:hAnsi="Times New Roman"/>
          <w:shd w:val="clear" w:color="auto" w:fill="FFFFFF"/>
        </w:rPr>
        <w:t>. – Полтава: ПУЕТ, 2014. – 380 с.</w:t>
      </w:r>
      <w:r w:rsidR="00EB34EA" w:rsidRPr="00894DD2">
        <w:rPr>
          <w:rStyle w:val="apple-converted-space"/>
          <w:rFonts w:ascii="Times New Roman" w:hAnsi="Times New Roman"/>
          <w:shd w:val="clear" w:color="auto" w:fill="FFFFFF"/>
        </w:rPr>
        <w:t> </w:t>
      </w:r>
    </w:p>
    <w:p w:rsidR="004E745E" w:rsidRPr="00755EC3" w:rsidRDefault="004E745E" w:rsidP="007612C4">
      <w:pPr>
        <w:pStyle w:val="af2"/>
        <w:numPr>
          <w:ilvl w:val="0"/>
          <w:numId w:val="67"/>
        </w:numPr>
        <w:spacing w:line="204" w:lineRule="auto"/>
        <w:ind w:left="568" w:hanging="284"/>
        <w:jc w:val="both"/>
        <w:rPr>
          <w:rFonts w:ascii="Times New Roman" w:hAnsi="Times New Roman"/>
        </w:rPr>
      </w:pPr>
      <w:r w:rsidRPr="00894DD2">
        <w:rPr>
          <w:rFonts w:ascii="Times New Roman" w:hAnsi="Times New Roman"/>
        </w:rPr>
        <w:t>К</w:t>
      </w:r>
      <w:r w:rsidRPr="00755EC3">
        <w:rPr>
          <w:rFonts w:ascii="Times New Roman" w:hAnsi="Times New Roman"/>
        </w:rPr>
        <w:t xml:space="preserve">уцик П.О. Бухгалтерський облік у торгівлі та ресторанному господарстві: </w:t>
      </w:r>
      <w:proofErr w:type="spellStart"/>
      <w:r w:rsidRPr="00755EC3">
        <w:rPr>
          <w:rFonts w:ascii="Times New Roman" w:hAnsi="Times New Roman"/>
        </w:rPr>
        <w:t>навч</w:t>
      </w:r>
      <w:proofErr w:type="spellEnd"/>
      <w:r w:rsidRPr="00755EC3">
        <w:rPr>
          <w:rFonts w:ascii="Times New Roman" w:hAnsi="Times New Roman"/>
        </w:rPr>
        <w:t xml:space="preserve">. посібник </w:t>
      </w:r>
      <w:r w:rsidR="00475438" w:rsidRPr="00755EC3">
        <w:rPr>
          <w:rFonts w:ascii="Times New Roman" w:hAnsi="Times New Roman"/>
        </w:rPr>
        <w:t xml:space="preserve">/ П.О. Куцик, Л.І. Коваль, </w:t>
      </w:r>
      <w:proofErr w:type="spellStart"/>
      <w:r w:rsidR="00475438" w:rsidRPr="00755EC3">
        <w:rPr>
          <w:rFonts w:ascii="Times New Roman" w:hAnsi="Times New Roman"/>
        </w:rPr>
        <w:t>Ф.Ф. </w:t>
      </w:r>
      <w:r w:rsidRPr="00755EC3">
        <w:rPr>
          <w:rFonts w:ascii="Times New Roman" w:hAnsi="Times New Roman"/>
        </w:rPr>
        <w:t>Ма</w:t>
      </w:r>
      <w:proofErr w:type="spellEnd"/>
      <w:r w:rsidRPr="00755EC3">
        <w:rPr>
          <w:rFonts w:ascii="Times New Roman" w:hAnsi="Times New Roman"/>
        </w:rPr>
        <w:t>карук. – Львів: Магнолія-2006, 2010. – 504 с.</w:t>
      </w:r>
    </w:p>
    <w:p w:rsidR="00550734" w:rsidRPr="00755EC3" w:rsidRDefault="00550734" w:rsidP="007612C4">
      <w:pPr>
        <w:pStyle w:val="af2"/>
        <w:numPr>
          <w:ilvl w:val="0"/>
          <w:numId w:val="67"/>
        </w:numPr>
        <w:spacing w:line="204" w:lineRule="auto"/>
        <w:ind w:left="568" w:hanging="284"/>
        <w:jc w:val="both"/>
        <w:rPr>
          <w:rFonts w:ascii="Times New Roman" w:hAnsi="Times New Roman"/>
        </w:rPr>
      </w:pPr>
      <w:proofErr w:type="spellStart"/>
      <w:r w:rsidRPr="00755EC3">
        <w:rPr>
          <w:rFonts w:ascii="Times New Roman" w:hAnsi="Times New Roman"/>
        </w:rPr>
        <w:lastRenderedPageBreak/>
        <w:t>Лень</w:t>
      </w:r>
      <w:proofErr w:type="spellEnd"/>
      <w:r w:rsidRPr="00755EC3">
        <w:rPr>
          <w:rFonts w:ascii="Times New Roman" w:hAnsi="Times New Roman"/>
        </w:rPr>
        <w:t xml:space="preserve"> В.С. Фінансовий облік: </w:t>
      </w:r>
      <w:proofErr w:type="spellStart"/>
      <w:r w:rsidRPr="00755EC3">
        <w:rPr>
          <w:rFonts w:ascii="Times New Roman" w:hAnsi="Times New Roman"/>
        </w:rPr>
        <w:t>навч</w:t>
      </w:r>
      <w:proofErr w:type="spellEnd"/>
      <w:r w:rsidRPr="00755EC3">
        <w:rPr>
          <w:rFonts w:ascii="Times New Roman" w:hAnsi="Times New Roman"/>
        </w:rPr>
        <w:t xml:space="preserve">. посібник / В.С. </w:t>
      </w:r>
      <w:proofErr w:type="spellStart"/>
      <w:r w:rsidRPr="00755EC3">
        <w:rPr>
          <w:rFonts w:ascii="Times New Roman" w:hAnsi="Times New Roman"/>
        </w:rPr>
        <w:t>Лень</w:t>
      </w:r>
      <w:proofErr w:type="spellEnd"/>
      <w:r w:rsidRPr="00755EC3">
        <w:rPr>
          <w:rFonts w:ascii="Times New Roman" w:hAnsi="Times New Roman"/>
        </w:rPr>
        <w:t>. – К.: ВЦ "Академія", 2011. – 608 с.</w:t>
      </w:r>
    </w:p>
    <w:p w:rsidR="00B15E64" w:rsidRPr="00550734" w:rsidRDefault="004E745E" w:rsidP="007612C4">
      <w:pPr>
        <w:pStyle w:val="af2"/>
        <w:numPr>
          <w:ilvl w:val="0"/>
          <w:numId w:val="67"/>
        </w:numPr>
        <w:spacing w:line="204" w:lineRule="auto"/>
        <w:ind w:left="568" w:hanging="284"/>
        <w:jc w:val="both"/>
        <w:rPr>
          <w:rFonts w:ascii="Times New Roman" w:hAnsi="Times New Roman"/>
        </w:rPr>
      </w:pPr>
      <w:r w:rsidRPr="00755EC3">
        <w:rPr>
          <w:rFonts w:ascii="Times New Roman" w:hAnsi="Times New Roman"/>
        </w:rPr>
        <w:t>Лісовий кодекс України: Закон Укр</w:t>
      </w:r>
      <w:r w:rsidR="00475438" w:rsidRPr="00755EC3">
        <w:rPr>
          <w:rFonts w:ascii="Times New Roman" w:hAnsi="Times New Roman"/>
        </w:rPr>
        <w:t>аїни від 21.01.1994 р. № </w:t>
      </w:r>
      <w:r w:rsidR="00535F1A">
        <w:rPr>
          <w:rFonts w:ascii="Times New Roman" w:hAnsi="Times New Roman"/>
        </w:rPr>
        <w:t xml:space="preserve">3852-XII </w:t>
      </w:r>
      <w:r w:rsidR="00B15E64">
        <w:rPr>
          <w:rFonts w:ascii="Times New Roman" w:hAnsi="Times New Roman"/>
        </w:rPr>
        <w:t>[Е</w:t>
      </w:r>
      <w:r w:rsidR="00B15E64" w:rsidRPr="00550734">
        <w:rPr>
          <w:rFonts w:ascii="Times New Roman" w:hAnsi="Times New Roman"/>
        </w:rPr>
        <w:t>лектрон</w:t>
      </w:r>
      <w:r w:rsidR="00B15E64">
        <w:rPr>
          <w:rFonts w:ascii="Times New Roman" w:hAnsi="Times New Roman"/>
        </w:rPr>
        <w:t>ний ресурс]</w:t>
      </w:r>
      <w:r w:rsidR="00B15E64" w:rsidRPr="00550734">
        <w:rPr>
          <w:rFonts w:ascii="Times New Roman" w:hAnsi="Times New Roman"/>
        </w:rPr>
        <w:t xml:space="preserve">. – Режим доступу: </w:t>
      </w:r>
      <w:r w:rsidR="00B15E64" w:rsidRPr="00B15E64">
        <w:rPr>
          <w:rFonts w:ascii="Times New Roman" w:hAnsi="Times New Roman"/>
        </w:rPr>
        <w:t>http://zakon5.rada.gov.ua/laws/show/3852-12</w:t>
      </w:r>
      <w:r w:rsidR="00535F1A">
        <w:rPr>
          <w:rFonts w:ascii="Times New Roman" w:hAnsi="Times New Roman"/>
        </w:rPr>
        <w:t>.</w:t>
      </w:r>
    </w:p>
    <w:p w:rsidR="002A2AF2" w:rsidRPr="00755EC3" w:rsidRDefault="00384C16" w:rsidP="007612C4">
      <w:pPr>
        <w:pStyle w:val="af2"/>
        <w:numPr>
          <w:ilvl w:val="0"/>
          <w:numId w:val="67"/>
        </w:numPr>
        <w:spacing w:line="204" w:lineRule="auto"/>
        <w:ind w:left="568" w:hanging="284"/>
        <w:jc w:val="both"/>
        <w:rPr>
          <w:rFonts w:ascii="Times New Roman" w:hAnsi="Times New Roman"/>
        </w:rPr>
      </w:pPr>
      <w:hyperlink r:id="rId82" w:history="1">
        <w:r w:rsidR="002A2AF2" w:rsidRPr="00755EC3">
          <w:rPr>
            <w:rFonts w:ascii="Times New Roman" w:hAnsi="Times New Roman"/>
          </w:rPr>
          <w:t>Мельник С. I.</w:t>
        </w:r>
      </w:hyperlink>
      <w:r w:rsidR="002A2AF2" w:rsidRPr="00755EC3">
        <w:rPr>
          <w:rFonts w:ascii="Times New Roman" w:hAnsi="Times New Roman"/>
          <w:lang w:val="ru-RU"/>
        </w:rPr>
        <w:t xml:space="preserve"> </w:t>
      </w:r>
      <w:r w:rsidR="002A2AF2" w:rsidRPr="00755EC3">
        <w:rPr>
          <w:rFonts w:ascii="Times New Roman" w:hAnsi="Times New Roman"/>
        </w:rPr>
        <w:t xml:space="preserve">Облік за міжнародними стандартами: </w:t>
      </w:r>
      <w:proofErr w:type="spellStart"/>
      <w:r w:rsidR="002A2AF2" w:rsidRPr="00755EC3">
        <w:rPr>
          <w:rFonts w:ascii="Times New Roman" w:hAnsi="Times New Roman"/>
        </w:rPr>
        <w:t>навч.-метод</w:t>
      </w:r>
      <w:proofErr w:type="spellEnd"/>
      <w:r w:rsidR="002A2AF2" w:rsidRPr="00755EC3">
        <w:rPr>
          <w:rFonts w:ascii="Times New Roman" w:hAnsi="Times New Roman"/>
        </w:rPr>
        <w:t>. посібник / </w:t>
      </w:r>
      <w:hyperlink r:id="rId83" w:history="1">
        <w:r w:rsidR="002A2AF2" w:rsidRPr="00755EC3">
          <w:rPr>
            <w:rFonts w:ascii="Times New Roman" w:hAnsi="Times New Roman"/>
          </w:rPr>
          <w:t>С. I. Мельник</w:t>
        </w:r>
      </w:hyperlink>
      <w:r w:rsidR="002A2AF2" w:rsidRPr="00755EC3">
        <w:rPr>
          <w:rFonts w:ascii="Times New Roman" w:hAnsi="Times New Roman"/>
        </w:rPr>
        <w:t>, </w:t>
      </w:r>
      <w:hyperlink r:id="rId84" w:history="1">
        <w:r w:rsidR="002A2AF2" w:rsidRPr="00755EC3">
          <w:rPr>
            <w:rFonts w:ascii="Times New Roman" w:hAnsi="Times New Roman"/>
          </w:rPr>
          <w:t>М. О. Любимов</w:t>
        </w:r>
      </w:hyperlink>
      <w:r w:rsidR="002A2AF2" w:rsidRPr="00755EC3">
        <w:rPr>
          <w:rFonts w:ascii="Times New Roman" w:hAnsi="Times New Roman"/>
        </w:rPr>
        <w:t>. – Полтава: РВВ ПУЕТ, 2011. – 221 с.</w:t>
      </w:r>
    </w:p>
    <w:p w:rsidR="00EA124F" w:rsidRPr="00755EC3" w:rsidRDefault="00EA124F" w:rsidP="007612C4">
      <w:pPr>
        <w:pStyle w:val="af2"/>
        <w:numPr>
          <w:ilvl w:val="0"/>
          <w:numId w:val="67"/>
        </w:numPr>
        <w:spacing w:line="204" w:lineRule="auto"/>
        <w:ind w:left="568" w:hanging="284"/>
        <w:jc w:val="both"/>
        <w:rPr>
          <w:rFonts w:ascii="Times New Roman" w:hAnsi="Times New Roman"/>
        </w:rPr>
      </w:pPr>
      <w:r w:rsidRPr="00755EC3">
        <w:rPr>
          <w:rFonts w:ascii="Times New Roman" w:hAnsi="Times New Roman"/>
        </w:rPr>
        <w:t>Методичні рекомендаці</w:t>
      </w:r>
      <w:r w:rsidR="00084257">
        <w:rPr>
          <w:rFonts w:ascii="Times New Roman" w:hAnsi="Times New Roman"/>
        </w:rPr>
        <w:t>ї</w:t>
      </w:r>
      <w:r w:rsidRPr="00755EC3">
        <w:rPr>
          <w:rFonts w:ascii="Times New Roman" w:hAnsi="Times New Roman"/>
        </w:rPr>
        <w:t xml:space="preserve"> з бухгалтерського обліку запасів: </w:t>
      </w:r>
      <w:r w:rsidR="007B5B38">
        <w:rPr>
          <w:rFonts w:ascii="Times New Roman" w:hAnsi="Times New Roman"/>
        </w:rPr>
        <w:t>Н</w:t>
      </w:r>
      <w:r w:rsidRPr="00755EC3">
        <w:rPr>
          <w:rFonts w:ascii="Times New Roman" w:hAnsi="Times New Roman"/>
        </w:rPr>
        <w:t xml:space="preserve">аказ Міністерства фінансів України від 10.01.2007 № 2 </w:t>
      </w:r>
      <w:r w:rsidR="00B15E64" w:rsidRPr="00755EC3">
        <w:rPr>
          <w:rFonts w:ascii="Times New Roman" w:hAnsi="Times New Roman"/>
        </w:rPr>
        <w:t>[</w:t>
      </w:r>
      <w:r w:rsidR="00B15E64">
        <w:rPr>
          <w:rFonts w:ascii="Times New Roman" w:hAnsi="Times New Roman"/>
        </w:rPr>
        <w:t>Е</w:t>
      </w:r>
      <w:r w:rsidR="00B15E64" w:rsidRPr="00755EC3">
        <w:rPr>
          <w:rFonts w:ascii="Times New Roman" w:hAnsi="Times New Roman"/>
        </w:rPr>
        <w:t>лектронний ресурс]</w:t>
      </w:r>
      <w:r w:rsidRPr="00755EC3">
        <w:rPr>
          <w:rFonts w:ascii="Times New Roman" w:hAnsi="Times New Roman"/>
        </w:rPr>
        <w:t>. – Режим доступу http://www.minfin.gov.ua/control/uk/publish/printable_article?art_id=293629</w:t>
      </w:r>
      <w:r w:rsidR="00535F1A">
        <w:rPr>
          <w:rFonts w:ascii="Times New Roman" w:hAnsi="Times New Roman"/>
        </w:rPr>
        <w:t>.</w:t>
      </w:r>
    </w:p>
    <w:p w:rsidR="00B15E64" w:rsidRPr="00755EC3" w:rsidRDefault="004E745E" w:rsidP="007612C4">
      <w:pPr>
        <w:pStyle w:val="af2"/>
        <w:numPr>
          <w:ilvl w:val="0"/>
          <w:numId w:val="67"/>
        </w:numPr>
        <w:spacing w:line="204" w:lineRule="auto"/>
        <w:ind w:left="568" w:hanging="284"/>
        <w:jc w:val="both"/>
        <w:rPr>
          <w:rFonts w:ascii="Times New Roman" w:hAnsi="Times New Roman"/>
        </w:rPr>
      </w:pPr>
      <w:r w:rsidRPr="00B15E64">
        <w:rPr>
          <w:rFonts w:ascii="Times New Roman" w:hAnsi="Times New Roman"/>
        </w:rPr>
        <w:t>М</w:t>
      </w:r>
      <w:r w:rsidR="00EA124F" w:rsidRPr="00B15E64">
        <w:rPr>
          <w:rFonts w:ascii="Times New Roman" w:hAnsi="Times New Roman"/>
        </w:rPr>
        <w:t>е</w:t>
      </w:r>
      <w:r w:rsidRPr="00B15E64">
        <w:rPr>
          <w:rFonts w:ascii="Times New Roman" w:hAnsi="Times New Roman"/>
        </w:rPr>
        <w:t xml:space="preserve">тодичні рекомендації по застосуванню регістрів бухгалтерського обліку: </w:t>
      </w:r>
      <w:r w:rsidR="007B5B38">
        <w:rPr>
          <w:rFonts w:ascii="Times New Roman" w:hAnsi="Times New Roman"/>
        </w:rPr>
        <w:t>Н</w:t>
      </w:r>
      <w:r w:rsidRPr="00B15E64">
        <w:rPr>
          <w:rFonts w:ascii="Times New Roman" w:hAnsi="Times New Roman"/>
        </w:rPr>
        <w:t xml:space="preserve">аказ Міністерства фінансів України від 29.12.2000 р. № 356 </w:t>
      </w:r>
      <w:r w:rsidR="00B15E64" w:rsidRPr="00755EC3">
        <w:rPr>
          <w:rFonts w:ascii="Times New Roman" w:hAnsi="Times New Roman"/>
        </w:rPr>
        <w:t>[</w:t>
      </w:r>
      <w:r w:rsidR="00B15E64">
        <w:rPr>
          <w:rFonts w:ascii="Times New Roman" w:hAnsi="Times New Roman"/>
        </w:rPr>
        <w:t>Е</w:t>
      </w:r>
      <w:r w:rsidR="00B15E64" w:rsidRPr="00755EC3">
        <w:rPr>
          <w:rFonts w:ascii="Times New Roman" w:hAnsi="Times New Roman"/>
        </w:rPr>
        <w:t xml:space="preserve">лектронний ресурс]. – Режим доступу </w:t>
      </w:r>
      <w:r w:rsidR="00B15E64" w:rsidRPr="00B15E64">
        <w:rPr>
          <w:rFonts w:ascii="Times New Roman" w:hAnsi="Times New Roman"/>
        </w:rPr>
        <w:t>http://www.uazakon.com/big/text574/pg1.htm</w:t>
      </w:r>
      <w:r w:rsidR="00535F1A">
        <w:rPr>
          <w:rFonts w:ascii="Times New Roman" w:hAnsi="Times New Roman"/>
        </w:rPr>
        <w:t>.</w:t>
      </w:r>
    </w:p>
    <w:p w:rsidR="00EA124F" w:rsidRPr="00B15E64" w:rsidRDefault="00EA124F" w:rsidP="007612C4">
      <w:pPr>
        <w:pStyle w:val="af2"/>
        <w:numPr>
          <w:ilvl w:val="0"/>
          <w:numId w:val="67"/>
        </w:numPr>
        <w:spacing w:line="204" w:lineRule="auto"/>
        <w:ind w:left="568" w:hanging="284"/>
        <w:jc w:val="both"/>
        <w:rPr>
          <w:rFonts w:ascii="Times New Roman" w:hAnsi="Times New Roman"/>
        </w:rPr>
      </w:pPr>
      <w:r w:rsidRPr="00B15E64">
        <w:rPr>
          <w:rFonts w:ascii="Times New Roman" w:hAnsi="Times New Roman"/>
        </w:rPr>
        <w:t xml:space="preserve">Методичні рекомендація з бухгалтерського обліку основних засобів: </w:t>
      </w:r>
      <w:r w:rsidR="007B5B38">
        <w:rPr>
          <w:rFonts w:ascii="Times New Roman" w:hAnsi="Times New Roman"/>
        </w:rPr>
        <w:t>Н</w:t>
      </w:r>
      <w:r w:rsidRPr="00B15E64">
        <w:rPr>
          <w:rFonts w:ascii="Times New Roman" w:hAnsi="Times New Roman"/>
        </w:rPr>
        <w:t>аказ Міністерства фінансів України від 30.09.2003 №</w:t>
      </w:r>
      <w:r w:rsidR="00535F1A">
        <w:rPr>
          <w:rFonts w:ascii="Times New Roman" w:hAnsi="Times New Roman"/>
        </w:rPr>
        <w:t xml:space="preserve"> </w:t>
      </w:r>
      <w:r w:rsidRPr="00B15E64">
        <w:rPr>
          <w:rFonts w:ascii="Times New Roman" w:hAnsi="Times New Roman"/>
        </w:rPr>
        <w:t xml:space="preserve">561 </w:t>
      </w:r>
      <w:r w:rsidR="00B15E64" w:rsidRPr="00B15E64">
        <w:rPr>
          <w:rFonts w:ascii="Times New Roman" w:hAnsi="Times New Roman"/>
        </w:rPr>
        <w:t>[</w:t>
      </w:r>
      <w:r w:rsidR="00B15E64">
        <w:rPr>
          <w:rFonts w:ascii="Times New Roman" w:hAnsi="Times New Roman"/>
        </w:rPr>
        <w:t>Е</w:t>
      </w:r>
      <w:r w:rsidR="00B15E64" w:rsidRPr="00B15E64">
        <w:rPr>
          <w:rFonts w:ascii="Times New Roman" w:hAnsi="Times New Roman"/>
        </w:rPr>
        <w:t>лектронний ресурс]</w:t>
      </w:r>
      <w:r w:rsidRPr="00B15E64">
        <w:rPr>
          <w:rFonts w:ascii="Times New Roman" w:hAnsi="Times New Roman"/>
        </w:rPr>
        <w:t xml:space="preserve">. – Режим доступу </w:t>
      </w:r>
      <w:hyperlink r:id="rId85" w:history="1">
        <w:r w:rsidR="00B15E64" w:rsidRPr="00B15E64">
          <w:t xml:space="preserve"> </w:t>
        </w:r>
        <w:r w:rsidR="00B15E64" w:rsidRPr="00B15E64">
          <w:rPr>
            <w:rFonts w:ascii="Times New Roman" w:hAnsi="Times New Roman"/>
          </w:rPr>
          <w:t>http://195.78.68.18/minfin/control/uk/publish/article?art_id=293623&amp;cat_id=293536</w:t>
        </w:r>
        <w:r w:rsidR="00535F1A">
          <w:rPr>
            <w:rFonts w:ascii="Times New Roman" w:hAnsi="Times New Roman"/>
          </w:rPr>
          <w:t>.</w:t>
        </w:r>
        <w:r w:rsidR="00B15E64" w:rsidRPr="00B15E64">
          <w:rPr>
            <w:rFonts w:ascii="Times New Roman" w:hAnsi="Times New Roman"/>
          </w:rPr>
          <w:t xml:space="preserve"> </w:t>
        </w:r>
      </w:hyperlink>
    </w:p>
    <w:p w:rsidR="004E745E" w:rsidRPr="00B15E64" w:rsidRDefault="004E745E" w:rsidP="007612C4">
      <w:pPr>
        <w:pStyle w:val="af2"/>
        <w:numPr>
          <w:ilvl w:val="0"/>
          <w:numId w:val="67"/>
        </w:numPr>
        <w:spacing w:line="204" w:lineRule="auto"/>
        <w:ind w:left="568" w:hanging="284"/>
        <w:jc w:val="both"/>
        <w:rPr>
          <w:rFonts w:ascii="Times New Roman" w:hAnsi="Times New Roman"/>
        </w:rPr>
      </w:pPr>
      <w:r w:rsidRPr="00B15E64">
        <w:rPr>
          <w:rFonts w:ascii="Times New Roman" w:hAnsi="Times New Roman"/>
        </w:rPr>
        <w:t xml:space="preserve">Методичні рекомендації з бухгалтерського обліку біологічних активів: </w:t>
      </w:r>
      <w:r w:rsidR="007B5B38">
        <w:rPr>
          <w:rFonts w:ascii="Times New Roman" w:hAnsi="Times New Roman"/>
        </w:rPr>
        <w:t>Н</w:t>
      </w:r>
      <w:r w:rsidRPr="00B15E64">
        <w:rPr>
          <w:rFonts w:ascii="Times New Roman" w:hAnsi="Times New Roman"/>
        </w:rPr>
        <w:t>аказ Міністерства фінансів України від 29.12.2006 р. № 1315</w:t>
      </w:r>
      <w:r w:rsidR="00B15E64">
        <w:rPr>
          <w:rFonts w:ascii="Times New Roman" w:hAnsi="Times New Roman"/>
        </w:rPr>
        <w:t xml:space="preserve"> </w:t>
      </w:r>
      <w:r w:rsidR="00B15E64" w:rsidRPr="00B15E64">
        <w:rPr>
          <w:rFonts w:ascii="Times New Roman" w:hAnsi="Times New Roman"/>
        </w:rPr>
        <w:t>[</w:t>
      </w:r>
      <w:r w:rsidR="00B15E64">
        <w:rPr>
          <w:rFonts w:ascii="Times New Roman" w:hAnsi="Times New Roman"/>
        </w:rPr>
        <w:t>Е</w:t>
      </w:r>
      <w:r w:rsidR="00B15E64" w:rsidRPr="00B15E64">
        <w:rPr>
          <w:rFonts w:ascii="Times New Roman" w:hAnsi="Times New Roman"/>
        </w:rPr>
        <w:t>лектронний ресурс]. – Режим доступу</w:t>
      </w:r>
      <w:r w:rsidRPr="00B15E64">
        <w:rPr>
          <w:rFonts w:ascii="Times New Roman" w:hAnsi="Times New Roman"/>
        </w:rPr>
        <w:t xml:space="preserve"> </w:t>
      </w:r>
      <w:r w:rsidR="00B15E64" w:rsidRPr="00B15E64">
        <w:rPr>
          <w:rFonts w:ascii="Times New Roman" w:hAnsi="Times New Roman"/>
        </w:rPr>
        <w:t>http://195.78.68.18/minfin/control/uk/publish/article?art_id=293605&amp;cat_id=293536</w:t>
      </w:r>
      <w:r w:rsidR="00535F1A">
        <w:rPr>
          <w:rFonts w:ascii="Times New Roman" w:hAnsi="Times New Roman"/>
        </w:rPr>
        <w:t>.</w:t>
      </w:r>
    </w:p>
    <w:p w:rsidR="00EA124F" w:rsidRPr="00755EC3" w:rsidRDefault="00EA124F" w:rsidP="007612C4">
      <w:pPr>
        <w:numPr>
          <w:ilvl w:val="0"/>
          <w:numId w:val="67"/>
        </w:numPr>
        <w:spacing w:line="204" w:lineRule="auto"/>
        <w:ind w:left="568" w:hanging="284"/>
        <w:jc w:val="both"/>
        <w:rPr>
          <w:sz w:val="22"/>
          <w:szCs w:val="22"/>
          <w:lang w:eastAsia="uk-UA"/>
        </w:rPr>
      </w:pPr>
      <w:r w:rsidRPr="00755EC3">
        <w:rPr>
          <w:sz w:val="22"/>
          <w:szCs w:val="22"/>
          <w:lang w:eastAsia="uk-UA"/>
        </w:rPr>
        <w:t>Методичні рекомендаці</w:t>
      </w:r>
      <w:r w:rsidR="00F33AC3">
        <w:rPr>
          <w:sz w:val="22"/>
          <w:szCs w:val="22"/>
          <w:lang w:eastAsia="uk-UA"/>
        </w:rPr>
        <w:t>ї</w:t>
      </w:r>
      <w:r w:rsidRPr="00755EC3">
        <w:rPr>
          <w:sz w:val="22"/>
          <w:szCs w:val="22"/>
          <w:lang w:eastAsia="uk-UA"/>
        </w:rPr>
        <w:t xml:space="preserve"> з бухгалтерського обліку нематеріальних активів: </w:t>
      </w:r>
      <w:r w:rsidR="007B5B38">
        <w:rPr>
          <w:sz w:val="22"/>
          <w:szCs w:val="22"/>
          <w:lang w:eastAsia="uk-UA"/>
        </w:rPr>
        <w:t>Н</w:t>
      </w:r>
      <w:r w:rsidRPr="00755EC3">
        <w:rPr>
          <w:sz w:val="22"/>
          <w:szCs w:val="22"/>
          <w:lang w:eastAsia="uk-UA"/>
        </w:rPr>
        <w:t>аказ Міністерства фінансів України від 16.11.2009 № 1327</w:t>
      </w:r>
      <w:r w:rsidR="00B15E64">
        <w:rPr>
          <w:sz w:val="22"/>
          <w:szCs w:val="22"/>
          <w:lang w:eastAsia="uk-UA"/>
        </w:rPr>
        <w:t xml:space="preserve"> </w:t>
      </w:r>
      <w:r w:rsidR="00B15E64" w:rsidRPr="00755EC3">
        <w:rPr>
          <w:sz w:val="22"/>
          <w:szCs w:val="22"/>
          <w:lang w:eastAsia="uk-UA"/>
        </w:rPr>
        <w:t>[</w:t>
      </w:r>
      <w:r w:rsidR="00B15E64">
        <w:rPr>
          <w:sz w:val="22"/>
          <w:szCs w:val="22"/>
          <w:lang w:eastAsia="uk-UA"/>
        </w:rPr>
        <w:t>Е</w:t>
      </w:r>
      <w:r w:rsidR="00B15E64" w:rsidRPr="00755EC3">
        <w:rPr>
          <w:sz w:val="22"/>
          <w:szCs w:val="22"/>
          <w:lang w:eastAsia="uk-UA"/>
        </w:rPr>
        <w:t>лектронний ресурс]</w:t>
      </w:r>
      <w:r w:rsidRPr="00755EC3">
        <w:rPr>
          <w:sz w:val="22"/>
          <w:szCs w:val="22"/>
          <w:lang w:eastAsia="uk-UA"/>
        </w:rPr>
        <w:t xml:space="preserve">. – Режим доступу </w:t>
      </w:r>
      <w:hyperlink r:id="rId86" w:history="1">
        <w:r w:rsidRPr="00B15E64">
          <w:rPr>
            <w:sz w:val="22"/>
            <w:szCs w:val="22"/>
            <w:lang w:eastAsia="uk-UA"/>
          </w:rPr>
          <w:t>http://www.minfin.gov.ua/control/uk/publish/printable_article?art_id=233413</w:t>
        </w:r>
      </w:hyperlink>
      <w:r w:rsidR="00F33AC3">
        <w:rPr>
          <w:sz w:val="22"/>
          <w:szCs w:val="22"/>
          <w:lang w:eastAsia="uk-UA"/>
        </w:rPr>
        <w:t>.</w:t>
      </w:r>
    </w:p>
    <w:p w:rsidR="00F33AC3" w:rsidRDefault="004E745E" w:rsidP="007612C4">
      <w:pPr>
        <w:numPr>
          <w:ilvl w:val="0"/>
          <w:numId w:val="67"/>
        </w:numPr>
        <w:spacing w:line="204" w:lineRule="auto"/>
        <w:ind w:left="568" w:hanging="284"/>
        <w:jc w:val="both"/>
        <w:rPr>
          <w:sz w:val="22"/>
          <w:szCs w:val="22"/>
        </w:rPr>
      </w:pPr>
      <w:r w:rsidRPr="00F33AC3">
        <w:rPr>
          <w:sz w:val="22"/>
          <w:szCs w:val="22"/>
          <w:lang w:eastAsia="uk-UA"/>
        </w:rPr>
        <w:t xml:space="preserve">Методичні рекомендації з бухгалтерського обліку фінансових витрат: </w:t>
      </w:r>
      <w:r w:rsidR="007B5B38" w:rsidRPr="00F33AC3">
        <w:rPr>
          <w:sz w:val="22"/>
          <w:szCs w:val="22"/>
          <w:lang w:eastAsia="uk-UA"/>
        </w:rPr>
        <w:t>Н</w:t>
      </w:r>
      <w:r w:rsidRPr="00F33AC3">
        <w:rPr>
          <w:sz w:val="22"/>
          <w:szCs w:val="22"/>
          <w:lang w:eastAsia="uk-UA"/>
        </w:rPr>
        <w:t>аказ Міністерства фінансів України від 01.11.2010 р. №</w:t>
      </w:r>
      <w:r w:rsidR="00FE1DC0" w:rsidRPr="00F33AC3">
        <w:rPr>
          <w:sz w:val="22"/>
          <w:szCs w:val="22"/>
          <w:lang w:val="en-US" w:eastAsia="uk-UA"/>
        </w:rPr>
        <w:t> </w:t>
      </w:r>
      <w:r w:rsidRPr="00F33AC3">
        <w:rPr>
          <w:sz w:val="22"/>
          <w:szCs w:val="22"/>
          <w:lang w:eastAsia="uk-UA"/>
        </w:rPr>
        <w:t xml:space="preserve">1300 </w:t>
      </w:r>
      <w:r w:rsidR="00913BFD" w:rsidRPr="00F33AC3">
        <w:rPr>
          <w:sz w:val="22"/>
          <w:szCs w:val="22"/>
          <w:lang w:eastAsia="uk-UA"/>
        </w:rPr>
        <w:t xml:space="preserve">[Електронний ресурс]. – Режим доступу </w:t>
      </w:r>
      <w:hyperlink r:id="rId87" w:history="1">
        <w:r w:rsidR="00913BFD" w:rsidRPr="00F33AC3">
          <w:rPr>
            <w:sz w:val="22"/>
            <w:szCs w:val="22"/>
            <w:lang w:eastAsia="uk-UA"/>
          </w:rPr>
          <w:t>http://195.78.68.18/minfin/control/uk/publish/article?art_id=293635&amp;cat_id=293536</w:t>
        </w:r>
      </w:hyperlink>
      <w:r w:rsidR="00F33AC3">
        <w:rPr>
          <w:sz w:val="22"/>
          <w:szCs w:val="22"/>
          <w:lang w:eastAsia="uk-UA"/>
        </w:rPr>
        <w:t>.</w:t>
      </w:r>
    </w:p>
    <w:p w:rsidR="00913BFD" w:rsidRPr="00F33AC3" w:rsidRDefault="004E745E" w:rsidP="007612C4">
      <w:pPr>
        <w:numPr>
          <w:ilvl w:val="0"/>
          <w:numId w:val="67"/>
        </w:numPr>
        <w:spacing w:line="204" w:lineRule="auto"/>
        <w:ind w:left="568" w:hanging="284"/>
        <w:jc w:val="both"/>
        <w:rPr>
          <w:sz w:val="22"/>
          <w:szCs w:val="22"/>
        </w:rPr>
      </w:pPr>
      <w:r w:rsidRPr="00F33AC3">
        <w:rPr>
          <w:sz w:val="22"/>
          <w:szCs w:val="22"/>
          <w:lang w:eastAsia="uk-UA"/>
        </w:rPr>
        <w:t xml:space="preserve">Методичні рекомендації з формування собівартості перевезень (робіт, послуг) на транспорті: </w:t>
      </w:r>
      <w:r w:rsidR="007B5B38" w:rsidRPr="00F33AC3">
        <w:rPr>
          <w:sz w:val="22"/>
          <w:szCs w:val="22"/>
          <w:lang w:eastAsia="uk-UA"/>
        </w:rPr>
        <w:t>Н</w:t>
      </w:r>
      <w:r w:rsidRPr="00F33AC3">
        <w:rPr>
          <w:sz w:val="22"/>
          <w:szCs w:val="22"/>
          <w:lang w:eastAsia="uk-UA"/>
        </w:rPr>
        <w:t xml:space="preserve">аказ Міністерства транспорту України від 05.02.2001 р. № 65 </w:t>
      </w:r>
      <w:r w:rsidR="00913BFD" w:rsidRPr="00F33AC3">
        <w:rPr>
          <w:sz w:val="22"/>
          <w:szCs w:val="22"/>
          <w:lang w:eastAsia="uk-UA"/>
        </w:rPr>
        <w:t>[Електронний ресурс]. – Режим доступу http://golovbukh.ua/reg</w:t>
      </w:r>
      <w:r w:rsidR="00F33AC3">
        <w:rPr>
          <w:sz w:val="22"/>
          <w:szCs w:val="22"/>
          <w:lang w:eastAsia="uk-UA"/>
        </w:rPr>
        <w:t>ulations/1521/8202/8203/461972/.</w:t>
      </w:r>
    </w:p>
    <w:p w:rsidR="004E745E" w:rsidRPr="004D68C5" w:rsidRDefault="004E745E" w:rsidP="007612C4">
      <w:pPr>
        <w:numPr>
          <w:ilvl w:val="0"/>
          <w:numId w:val="67"/>
        </w:numPr>
        <w:spacing w:line="204" w:lineRule="auto"/>
        <w:ind w:left="568" w:hanging="284"/>
        <w:jc w:val="both"/>
        <w:rPr>
          <w:sz w:val="22"/>
          <w:szCs w:val="22"/>
          <w:lang w:eastAsia="uk-UA"/>
        </w:rPr>
      </w:pPr>
      <w:r w:rsidRPr="004D68C5">
        <w:rPr>
          <w:bCs/>
          <w:sz w:val="22"/>
          <w:szCs w:val="22"/>
        </w:rPr>
        <w:t>Методичні рекомендації з формування собівартості будівельно-</w:t>
      </w:r>
      <w:r w:rsidRPr="004B15DD">
        <w:rPr>
          <w:sz w:val="22"/>
          <w:szCs w:val="22"/>
          <w:lang w:eastAsia="uk-UA"/>
        </w:rPr>
        <w:t>монтажних робіт</w:t>
      </w:r>
      <w:r w:rsidR="00C14435" w:rsidRPr="004B15DD">
        <w:rPr>
          <w:sz w:val="22"/>
          <w:szCs w:val="22"/>
          <w:lang w:eastAsia="uk-UA"/>
        </w:rPr>
        <w:t xml:space="preserve"> (нова редакція)</w:t>
      </w:r>
      <w:r w:rsidRPr="004B15DD">
        <w:rPr>
          <w:sz w:val="22"/>
          <w:szCs w:val="22"/>
          <w:lang w:eastAsia="uk-UA"/>
        </w:rPr>
        <w:t xml:space="preserve">: </w:t>
      </w:r>
      <w:r w:rsidR="007B5B38">
        <w:rPr>
          <w:sz w:val="22"/>
          <w:szCs w:val="22"/>
          <w:lang w:eastAsia="uk-UA"/>
        </w:rPr>
        <w:t>Н</w:t>
      </w:r>
      <w:r w:rsidRPr="004B15DD">
        <w:rPr>
          <w:sz w:val="22"/>
          <w:szCs w:val="22"/>
          <w:lang w:eastAsia="uk-UA"/>
        </w:rPr>
        <w:t xml:space="preserve">аказ </w:t>
      </w:r>
      <w:proofErr w:type="spellStart"/>
      <w:r w:rsidR="00C14435">
        <w:rPr>
          <w:sz w:val="22"/>
          <w:szCs w:val="22"/>
          <w:lang w:eastAsia="uk-UA"/>
        </w:rPr>
        <w:t>Мінрегіонбуду</w:t>
      </w:r>
      <w:proofErr w:type="spellEnd"/>
      <w:r w:rsidRPr="004D68C5">
        <w:rPr>
          <w:sz w:val="22"/>
          <w:szCs w:val="22"/>
          <w:lang w:eastAsia="uk-UA"/>
        </w:rPr>
        <w:t xml:space="preserve"> від </w:t>
      </w:r>
      <w:r w:rsidR="00C14435">
        <w:rPr>
          <w:sz w:val="22"/>
          <w:szCs w:val="22"/>
          <w:lang w:eastAsia="uk-UA"/>
        </w:rPr>
        <w:lastRenderedPageBreak/>
        <w:t>31</w:t>
      </w:r>
      <w:r w:rsidRPr="004D68C5">
        <w:rPr>
          <w:sz w:val="22"/>
          <w:szCs w:val="22"/>
          <w:lang w:eastAsia="uk-UA"/>
        </w:rPr>
        <w:t>.</w:t>
      </w:r>
      <w:r w:rsidR="00C14435">
        <w:rPr>
          <w:sz w:val="22"/>
          <w:szCs w:val="22"/>
          <w:lang w:eastAsia="uk-UA"/>
        </w:rPr>
        <w:t>12</w:t>
      </w:r>
      <w:r w:rsidRPr="004D68C5">
        <w:rPr>
          <w:sz w:val="22"/>
          <w:szCs w:val="22"/>
          <w:lang w:eastAsia="uk-UA"/>
        </w:rPr>
        <w:t>.20</w:t>
      </w:r>
      <w:r w:rsidR="00C14435">
        <w:rPr>
          <w:sz w:val="22"/>
          <w:szCs w:val="22"/>
          <w:lang w:eastAsia="uk-UA"/>
        </w:rPr>
        <w:t>10</w:t>
      </w:r>
      <w:r w:rsidRPr="004D68C5">
        <w:rPr>
          <w:sz w:val="22"/>
          <w:szCs w:val="22"/>
          <w:lang w:eastAsia="uk-UA"/>
        </w:rPr>
        <w:t xml:space="preserve"> р. № </w:t>
      </w:r>
      <w:r w:rsidR="00C14435">
        <w:rPr>
          <w:sz w:val="22"/>
          <w:szCs w:val="22"/>
          <w:lang w:eastAsia="uk-UA"/>
        </w:rPr>
        <w:t>573</w:t>
      </w:r>
      <w:r w:rsidRPr="004D68C5">
        <w:rPr>
          <w:sz w:val="22"/>
          <w:szCs w:val="22"/>
          <w:lang w:eastAsia="uk-UA"/>
        </w:rPr>
        <w:t xml:space="preserve"> </w:t>
      </w:r>
      <w:r w:rsidR="004D68C5" w:rsidRPr="00755EC3">
        <w:rPr>
          <w:sz w:val="22"/>
          <w:szCs w:val="22"/>
          <w:lang w:eastAsia="uk-UA"/>
        </w:rPr>
        <w:t>[</w:t>
      </w:r>
      <w:r w:rsidR="004D68C5">
        <w:rPr>
          <w:sz w:val="22"/>
          <w:szCs w:val="22"/>
          <w:lang w:eastAsia="uk-UA"/>
        </w:rPr>
        <w:t>Е</w:t>
      </w:r>
      <w:r w:rsidR="004D68C5" w:rsidRPr="00755EC3">
        <w:rPr>
          <w:sz w:val="22"/>
          <w:szCs w:val="22"/>
          <w:lang w:eastAsia="uk-UA"/>
        </w:rPr>
        <w:t>лектронний ресурс]</w:t>
      </w:r>
      <w:r w:rsidR="004D68C5">
        <w:rPr>
          <w:sz w:val="22"/>
          <w:szCs w:val="22"/>
          <w:lang w:eastAsia="uk-UA"/>
        </w:rPr>
        <w:t xml:space="preserve"> </w:t>
      </w:r>
      <w:r w:rsidR="004D68C5" w:rsidRPr="00755EC3">
        <w:rPr>
          <w:sz w:val="22"/>
          <w:szCs w:val="22"/>
          <w:lang w:eastAsia="uk-UA"/>
        </w:rPr>
        <w:t>. – Режим доступу</w:t>
      </w:r>
      <w:r w:rsidR="004D68C5">
        <w:rPr>
          <w:sz w:val="22"/>
          <w:szCs w:val="22"/>
          <w:lang w:eastAsia="uk-UA"/>
        </w:rPr>
        <w:t xml:space="preserve"> </w:t>
      </w:r>
      <w:r w:rsidR="00F95068" w:rsidRPr="00F95068">
        <w:rPr>
          <w:sz w:val="22"/>
          <w:szCs w:val="22"/>
          <w:lang w:eastAsia="uk-UA"/>
        </w:rPr>
        <w:t>http://golovbukh.ua/regulations/1521/8251/8252/462124/</w:t>
      </w:r>
      <w:r w:rsidRPr="004D68C5">
        <w:rPr>
          <w:sz w:val="22"/>
          <w:szCs w:val="22"/>
          <w:lang w:eastAsia="uk-UA"/>
        </w:rPr>
        <w:t>.</w:t>
      </w:r>
    </w:p>
    <w:p w:rsidR="004B15DD" w:rsidRPr="004B15DD" w:rsidRDefault="004B15DD" w:rsidP="007612C4">
      <w:pPr>
        <w:numPr>
          <w:ilvl w:val="0"/>
          <w:numId w:val="67"/>
        </w:numPr>
        <w:spacing w:line="204" w:lineRule="auto"/>
        <w:ind w:left="568" w:hanging="284"/>
        <w:jc w:val="both"/>
        <w:rPr>
          <w:sz w:val="22"/>
          <w:szCs w:val="22"/>
          <w:lang w:eastAsia="uk-UA"/>
        </w:rPr>
      </w:pPr>
      <w:r w:rsidRPr="004B15DD">
        <w:rPr>
          <w:sz w:val="22"/>
          <w:szCs w:val="22"/>
          <w:lang w:eastAsia="uk-UA"/>
        </w:rPr>
        <w:t>Методичні рекомендації</w:t>
      </w:r>
      <w:r>
        <w:rPr>
          <w:sz w:val="22"/>
          <w:szCs w:val="22"/>
          <w:lang w:eastAsia="uk-UA"/>
        </w:rPr>
        <w:t xml:space="preserve"> </w:t>
      </w:r>
      <w:r w:rsidRPr="004B15DD">
        <w:rPr>
          <w:sz w:val="22"/>
          <w:szCs w:val="22"/>
          <w:lang w:eastAsia="uk-UA"/>
        </w:rPr>
        <w:t>з формування собівартості продукції (робіт, послуг) на підприємствах, що належать до сфери управління Державного агентства лісових ресурсів України</w:t>
      </w:r>
      <w:r>
        <w:rPr>
          <w:sz w:val="22"/>
          <w:szCs w:val="22"/>
          <w:lang w:eastAsia="uk-UA"/>
        </w:rPr>
        <w:t xml:space="preserve">: </w:t>
      </w:r>
      <w:r w:rsidR="007B5B38">
        <w:rPr>
          <w:sz w:val="22"/>
          <w:szCs w:val="22"/>
          <w:lang w:eastAsia="uk-UA"/>
        </w:rPr>
        <w:t>Н</w:t>
      </w:r>
      <w:r>
        <w:rPr>
          <w:sz w:val="22"/>
          <w:szCs w:val="22"/>
          <w:lang w:eastAsia="uk-UA"/>
        </w:rPr>
        <w:t xml:space="preserve">аказ </w:t>
      </w:r>
      <w:r w:rsidRPr="004B15DD">
        <w:rPr>
          <w:sz w:val="22"/>
          <w:szCs w:val="22"/>
          <w:lang w:eastAsia="uk-UA"/>
        </w:rPr>
        <w:t>Державного агентства</w:t>
      </w:r>
      <w:r>
        <w:rPr>
          <w:sz w:val="22"/>
          <w:szCs w:val="22"/>
          <w:lang w:eastAsia="uk-UA"/>
        </w:rPr>
        <w:t xml:space="preserve"> </w:t>
      </w:r>
      <w:r w:rsidRPr="004B15DD">
        <w:rPr>
          <w:sz w:val="22"/>
          <w:szCs w:val="22"/>
          <w:lang w:eastAsia="uk-UA"/>
        </w:rPr>
        <w:t>лісових ресурсів України від 14</w:t>
      </w:r>
      <w:r>
        <w:rPr>
          <w:sz w:val="22"/>
          <w:szCs w:val="22"/>
          <w:lang w:eastAsia="uk-UA"/>
        </w:rPr>
        <w:t>.05.2</w:t>
      </w:r>
      <w:r w:rsidRPr="004B15DD">
        <w:rPr>
          <w:sz w:val="22"/>
          <w:szCs w:val="22"/>
          <w:lang w:eastAsia="uk-UA"/>
        </w:rPr>
        <w:t>013 р. № 124</w:t>
      </w:r>
      <w:r>
        <w:rPr>
          <w:sz w:val="22"/>
          <w:szCs w:val="22"/>
          <w:lang w:eastAsia="uk-UA"/>
        </w:rPr>
        <w:t xml:space="preserve"> </w:t>
      </w:r>
      <w:r w:rsidRPr="00755EC3">
        <w:rPr>
          <w:sz w:val="22"/>
          <w:szCs w:val="22"/>
          <w:lang w:eastAsia="uk-UA"/>
        </w:rPr>
        <w:t>[</w:t>
      </w:r>
      <w:r>
        <w:rPr>
          <w:sz w:val="22"/>
          <w:szCs w:val="22"/>
          <w:lang w:eastAsia="uk-UA"/>
        </w:rPr>
        <w:t>Е</w:t>
      </w:r>
      <w:r w:rsidRPr="00755EC3">
        <w:rPr>
          <w:sz w:val="22"/>
          <w:szCs w:val="22"/>
          <w:lang w:eastAsia="uk-UA"/>
        </w:rPr>
        <w:t>лектронний ресурс]</w:t>
      </w:r>
      <w:r>
        <w:rPr>
          <w:sz w:val="22"/>
          <w:szCs w:val="22"/>
          <w:lang w:eastAsia="uk-UA"/>
        </w:rPr>
        <w:t xml:space="preserve"> </w:t>
      </w:r>
      <w:r w:rsidRPr="00755EC3">
        <w:rPr>
          <w:sz w:val="22"/>
          <w:szCs w:val="22"/>
          <w:lang w:eastAsia="uk-UA"/>
        </w:rPr>
        <w:t>. – Режим доступу</w:t>
      </w:r>
      <w:r>
        <w:rPr>
          <w:sz w:val="22"/>
          <w:szCs w:val="22"/>
          <w:lang w:eastAsia="uk-UA"/>
        </w:rPr>
        <w:t xml:space="preserve"> </w:t>
      </w:r>
      <w:r w:rsidRPr="004B15DD">
        <w:rPr>
          <w:sz w:val="22"/>
          <w:szCs w:val="22"/>
          <w:lang w:eastAsia="uk-UA"/>
        </w:rPr>
        <w:t>https://</w:t>
      </w:r>
      <w:r w:rsidRPr="004B15DD">
        <w:t xml:space="preserve"> </w:t>
      </w:r>
      <w:proofErr w:type="spellStart"/>
      <w:r w:rsidRPr="004B15DD">
        <w:rPr>
          <w:sz w:val="22"/>
          <w:szCs w:val="22"/>
          <w:lang w:eastAsia="uk-UA"/>
        </w:rPr>
        <w:t>lvivlis.com.ua</w:t>
      </w:r>
      <w:proofErr w:type="spellEnd"/>
      <w:r w:rsidR="00F33AC3">
        <w:rPr>
          <w:sz w:val="22"/>
          <w:szCs w:val="22"/>
          <w:lang w:eastAsia="uk-UA"/>
        </w:rPr>
        <w:t>.</w:t>
      </w:r>
    </w:p>
    <w:p w:rsidR="00F33AC3" w:rsidRDefault="004E745E" w:rsidP="007612C4">
      <w:pPr>
        <w:numPr>
          <w:ilvl w:val="0"/>
          <w:numId w:val="67"/>
        </w:numPr>
        <w:spacing w:line="204" w:lineRule="auto"/>
        <w:ind w:left="568" w:hanging="284"/>
        <w:jc w:val="both"/>
        <w:rPr>
          <w:sz w:val="22"/>
          <w:szCs w:val="22"/>
          <w:lang w:eastAsia="uk-UA"/>
        </w:rPr>
      </w:pPr>
      <w:r w:rsidRPr="00F33AC3">
        <w:rPr>
          <w:sz w:val="22"/>
          <w:szCs w:val="22"/>
          <w:lang w:eastAsia="uk-UA"/>
        </w:rPr>
        <w:t xml:space="preserve">Методичні рекомендації з формування собівартості продукції (робіт, послуг) у промисловості: </w:t>
      </w:r>
      <w:r w:rsidR="007B5B38" w:rsidRPr="00F33AC3">
        <w:rPr>
          <w:sz w:val="22"/>
          <w:szCs w:val="22"/>
          <w:lang w:eastAsia="uk-UA"/>
        </w:rPr>
        <w:t>Н</w:t>
      </w:r>
      <w:r w:rsidRPr="00F33AC3">
        <w:rPr>
          <w:sz w:val="22"/>
          <w:szCs w:val="22"/>
          <w:lang w:eastAsia="uk-UA"/>
        </w:rPr>
        <w:t xml:space="preserve">аказ Міністерства промислової політики від 09.07.2007 р. № 373 </w:t>
      </w:r>
      <w:r w:rsidR="00F346E6" w:rsidRPr="00F33AC3">
        <w:rPr>
          <w:sz w:val="22"/>
          <w:szCs w:val="22"/>
          <w:lang w:eastAsia="uk-UA"/>
        </w:rPr>
        <w:t xml:space="preserve">[Електронний ресурс]. – Режим доступу </w:t>
      </w:r>
      <w:r w:rsidR="00860F19" w:rsidRPr="00F33AC3">
        <w:rPr>
          <w:sz w:val="22"/>
          <w:szCs w:val="22"/>
          <w:lang w:eastAsia="uk-UA"/>
        </w:rPr>
        <w:t>http://www.interbuh.com.ua/ua/documents/oneregulations/1932</w:t>
      </w:r>
      <w:r w:rsidR="00F33AC3">
        <w:rPr>
          <w:sz w:val="22"/>
          <w:szCs w:val="22"/>
          <w:lang w:eastAsia="uk-UA"/>
        </w:rPr>
        <w:t>.</w:t>
      </w:r>
    </w:p>
    <w:p w:rsidR="00860F19" w:rsidRPr="00F33AC3" w:rsidRDefault="00860F19" w:rsidP="007612C4">
      <w:pPr>
        <w:numPr>
          <w:ilvl w:val="0"/>
          <w:numId w:val="67"/>
        </w:numPr>
        <w:spacing w:line="204" w:lineRule="auto"/>
        <w:ind w:left="568" w:hanging="284"/>
        <w:jc w:val="both"/>
        <w:rPr>
          <w:sz w:val="22"/>
          <w:szCs w:val="22"/>
          <w:lang w:eastAsia="uk-UA"/>
        </w:rPr>
      </w:pPr>
      <w:r w:rsidRPr="00F33AC3">
        <w:rPr>
          <w:sz w:val="22"/>
          <w:szCs w:val="22"/>
        </w:rPr>
        <w:t>Методичні рекомендації щодо застосування регістрів журнально-ордерної форми обліку для сільськогосподарських підприємств</w:t>
      </w:r>
      <w:r w:rsidR="004E745E" w:rsidRPr="00F33AC3">
        <w:rPr>
          <w:sz w:val="22"/>
          <w:szCs w:val="22"/>
        </w:rPr>
        <w:t xml:space="preserve">: </w:t>
      </w:r>
      <w:r w:rsidR="007B5B38" w:rsidRPr="00F33AC3">
        <w:rPr>
          <w:sz w:val="22"/>
          <w:szCs w:val="22"/>
        </w:rPr>
        <w:t>Н</w:t>
      </w:r>
      <w:r w:rsidR="004E745E" w:rsidRPr="00F33AC3">
        <w:rPr>
          <w:sz w:val="22"/>
          <w:szCs w:val="22"/>
        </w:rPr>
        <w:t>аказ Міністерства аграрної політики України від 0</w:t>
      </w:r>
      <w:r w:rsidRPr="00F33AC3">
        <w:rPr>
          <w:sz w:val="22"/>
          <w:szCs w:val="22"/>
        </w:rPr>
        <w:t>4</w:t>
      </w:r>
      <w:r w:rsidR="004E745E" w:rsidRPr="00F33AC3">
        <w:rPr>
          <w:sz w:val="22"/>
          <w:szCs w:val="22"/>
        </w:rPr>
        <w:t>.0</w:t>
      </w:r>
      <w:r w:rsidRPr="00F33AC3">
        <w:rPr>
          <w:sz w:val="22"/>
          <w:szCs w:val="22"/>
        </w:rPr>
        <w:t>6</w:t>
      </w:r>
      <w:r w:rsidR="004E745E" w:rsidRPr="00F33AC3">
        <w:rPr>
          <w:sz w:val="22"/>
          <w:szCs w:val="22"/>
        </w:rPr>
        <w:t>.200</w:t>
      </w:r>
      <w:r w:rsidRPr="00F33AC3">
        <w:rPr>
          <w:sz w:val="22"/>
          <w:szCs w:val="22"/>
        </w:rPr>
        <w:t>9</w:t>
      </w:r>
      <w:r w:rsidR="004E745E" w:rsidRPr="00F33AC3">
        <w:rPr>
          <w:sz w:val="22"/>
          <w:szCs w:val="22"/>
        </w:rPr>
        <w:t> р. №</w:t>
      </w:r>
      <w:r w:rsidRPr="00F33AC3">
        <w:rPr>
          <w:sz w:val="22"/>
          <w:szCs w:val="22"/>
        </w:rPr>
        <w:t>3</w:t>
      </w:r>
      <w:r w:rsidR="004E745E" w:rsidRPr="00F33AC3">
        <w:rPr>
          <w:sz w:val="22"/>
          <w:szCs w:val="22"/>
        </w:rPr>
        <w:t>9</w:t>
      </w:r>
      <w:r w:rsidRPr="00F33AC3">
        <w:rPr>
          <w:sz w:val="22"/>
          <w:szCs w:val="22"/>
        </w:rPr>
        <w:t>0</w:t>
      </w:r>
      <w:r w:rsidR="004E745E" w:rsidRPr="00F33AC3">
        <w:rPr>
          <w:sz w:val="22"/>
          <w:szCs w:val="22"/>
        </w:rPr>
        <w:t xml:space="preserve"> </w:t>
      </w:r>
      <w:r w:rsidRPr="00F33AC3">
        <w:rPr>
          <w:sz w:val="22"/>
          <w:szCs w:val="22"/>
        </w:rPr>
        <w:t>[Електронний ресурс]. – Режим доступу http://search.ligazakon.ua/l_doc2.nsf/link1/FIN48748.html</w:t>
      </w:r>
      <w:r w:rsidR="00F33AC3">
        <w:rPr>
          <w:sz w:val="22"/>
          <w:szCs w:val="22"/>
        </w:rPr>
        <w:t>.</w:t>
      </w:r>
    </w:p>
    <w:p w:rsidR="00544820" w:rsidRDefault="00BB28E7" w:rsidP="007612C4">
      <w:pPr>
        <w:numPr>
          <w:ilvl w:val="0"/>
          <w:numId w:val="67"/>
        </w:numPr>
        <w:spacing w:line="204" w:lineRule="auto"/>
        <w:ind w:left="568" w:hanging="284"/>
        <w:jc w:val="both"/>
        <w:rPr>
          <w:sz w:val="22"/>
          <w:szCs w:val="22"/>
        </w:rPr>
      </w:pPr>
      <w:r w:rsidRPr="004D68C5">
        <w:rPr>
          <w:sz w:val="22"/>
          <w:szCs w:val="22"/>
        </w:rPr>
        <w:t xml:space="preserve">Методичні </w:t>
      </w:r>
      <w:r w:rsidRPr="001C7309">
        <w:rPr>
          <w:sz w:val="22"/>
          <w:szCs w:val="22"/>
        </w:rPr>
        <w:t xml:space="preserve">рекомендації щодо заповнення форм фінансової звітності: </w:t>
      </w:r>
      <w:r w:rsidR="007B5B38">
        <w:rPr>
          <w:sz w:val="22"/>
          <w:szCs w:val="22"/>
        </w:rPr>
        <w:t>Н</w:t>
      </w:r>
      <w:r w:rsidRPr="001C7309">
        <w:rPr>
          <w:sz w:val="22"/>
          <w:szCs w:val="22"/>
        </w:rPr>
        <w:t xml:space="preserve">аказ Міністерства фінансів України </w:t>
      </w:r>
      <w:r w:rsidR="004E03A0" w:rsidRPr="001C7309">
        <w:rPr>
          <w:sz w:val="22"/>
          <w:szCs w:val="22"/>
        </w:rPr>
        <w:t xml:space="preserve">від </w:t>
      </w:r>
      <w:r w:rsidRPr="001C7309">
        <w:rPr>
          <w:sz w:val="22"/>
          <w:szCs w:val="22"/>
        </w:rPr>
        <w:t xml:space="preserve">28.03.2013 р. № 433 </w:t>
      </w:r>
      <w:r w:rsidR="00E138E1">
        <w:rPr>
          <w:sz w:val="22"/>
          <w:szCs w:val="22"/>
        </w:rPr>
        <w:t>[Електронний ресурс]</w:t>
      </w:r>
      <w:r w:rsidR="004E03A0" w:rsidRPr="001C7309">
        <w:rPr>
          <w:sz w:val="22"/>
          <w:szCs w:val="22"/>
        </w:rPr>
        <w:t xml:space="preserve">. – Режим доступу </w:t>
      </w:r>
      <w:hyperlink r:id="rId88" w:history="1">
        <w:r w:rsidR="00544820" w:rsidRPr="00F33AC3">
          <w:rPr>
            <w:rStyle w:val="af"/>
            <w:color w:val="auto"/>
            <w:sz w:val="22"/>
            <w:szCs w:val="22"/>
            <w:u w:val="none"/>
          </w:rPr>
          <w:t>http://golovbukh.ua/regulations/1521/8199/8200/461791</w:t>
        </w:r>
      </w:hyperlink>
      <w:r w:rsidR="00F33AC3">
        <w:rPr>
          <w:sz w:val="22"/>
          <w:szCs w:val="22"/>
        </w:rPr>
        <w:t>.</w:t>
      </w:r>
    </w:p>
    <w:p w:rsidR="00E138E1" w:rsidRDefault="00E138E1" w:rsidP="007612C4">
      <w:pPr>
        <w:numPr>
          <w:ilvl w:val="0"/>
          <w:numId w:val="67"/>
        </w:numPr>
        <w:spacing w:line="204" w:lineRule="auto"/>
        <w:ind w:left="568" w:hanging="284"/>
        <w:jc w:val="both"/>
        <w:rPr>
          <w:sz w:val="22"/>
          <w:szCs w:val="22"/>
        </w:rPr>
      </w:pPr>
      <w:r>
        <w:rPr>
          <w:sz w:val="22"/>
          <w:szCs w:val="22"/>
        </w:rPr>
        <w:t xml:space="preserve">Міжнародні стандарти </w:t>
      </w:r>
      <w:r w:rsidRPr="00E138E1">
        <w:rPr>
          <w:sz w:val="22"/>
          <w:szCs w:val="22"/>
        </w:rPr>
        <w:t>бухгалтерського обліку [Електронний ресурс]. – Режим доступу:</w:t>
      </w:r>
      <w:proofErr w:type="spellStart"/>
      <w:r w:rsidR="00DA1643">
        <w:fldChar w:fldCharType="begin"/>
      </w:r>
      <w:r w:rsidR="00DA1643">
        <w:instrText xml:space="preserve"> HYPERLINK "http://zakon3.rada.gov.ua" </w:instrText>
      </w:r>
      <w:r w:rsidR="00DA1643">
        <w:fldChar w:fldCharType="separate"/>
      </w:r>
      <w:r w:rsidRPr="00E138E1">
        <w:rPr>
          <w:rStyle w:val="af"/>
          <w:color w:val="auto"/>
          <w:sz w:val="22"/>
          <w:szCs w:val="22"/>
          <w:u w:val="none"/>
        </w:rPr>
        <w:t>http</w:t>
      </w:r>
      <w:proofErr w:type="spellEnd"/>
      <w:r w:rsidRPr="00E138E1">
        <w:rPr>
          <w:rStyle w:val="af"/>
          <w:color w:val="auto"/>
          <w:sz w:val="22"/>
          <w:szCs w:val="22"/>
          <w:u w:val="none"/>
        </w:rPr>
        <w:t>://zakon3.rada.gov.ua</w:t>
      </w:r>
      <w:r w:rsidR="00DA1643">
        <w:rPr>
          <w:rStyle w:val="af"/>
          <w:color w:val="auto"/>
          <w:sz w:val="22"/>
          <w:szCs w:val="22"/>
          <w:u w:val="none"/>
        </w:rPr>
        <w:fldChar w:fldCharType="end"/>
      </w:r>
      <w:r w:rsidRPr="00E138E1">
        <w:rPr>
          <w:sz w:val="22"/>
          <w:szCs w:val="22"/>
        </w:rPr>
        <w:t>.</w:t>
      </w:r>
    </w:p>
    <w:p w:rsidR="00B1770F" w:rsidRDefault="00B1770F" w:rsidP="007612C4">
      <w:pPr>
        <w:numPr>
          <w:ilvl w:val="0"/>
          <w:numId w:val="67"/>
        </w:numPr>
        <w:spacing w:line="204" w:lineRule="auto"/>
        <w:ind w:left="568" w:hanging="284"/>
        <w:jc w:val="both"/>
        <w:rPr>
          <w:sz w:val="22"/>
          <w:szCs w:val="22"/>
        </w:rPr>
      </w:pPr>
      <w:r w:rsidRPr="00B1770F">
        <w:rPr>
          <w:sz w:val="22"/>
          <w:szCs w:val="22"/>
        </w:rPr>
        <w:t xml:space="preserve">Міжнародні стандарти фінансової звітності </w:t>
      </w:r>
      <w:r w:rsidRPr="00E138E1">
        <w:rPr>
          <w:sz w:val="22"/>
          <w:szCs w:val="22"/>
        </w:rPr>
        <w:t>[Електронний ресурс]. – Режим доступу:</w:t>
      </w:r>
      <w:proofErr w:type="spellStart"/>
      <w:r w:rsidR="00DA1643">
        <w:fldChar w:fldCharType="begin"/>
      </w:r>
      <w:r w:rsidR="00DA1643">
        <w:instrText xml:space="preserve"> HYPERLINK "http://zakon3.rada.gov.ua" </w:instrText>
      </w:r>
      <w:r w:rsidR="00DA1643">
        <w:fldChar w:fldCharType="separate"/>
      </w:r>
      <w:r w:rsidRPr="00E138E1">
        <w:rPr>
          <w:rStyle w:val="af"/>
          <w:color w:val="auto"/>
          <w:sz w:val="22"/>
          <w:szCs w:val="22"/>
          <w:u w:val="none"/>
        </w:rPr>
        <w:t>http</w:t>
      </w:r>
      <w:proofErr w:type="spellEnd"/>
      <w:r w:rsidRPr="00E138E1">
        <w:rPr>
          <w:rStyle w:val="af"/>
          <w:color w:val="auto"/>
          <w:sz w:val="22"/>
          <w:szCs w:val="22"/>
          <w:u w:val="none"/>
        </w:rPr>
        <w:t>://zakon3.rada.gov.ua</w:t>
      </w:r>
      <w:r w:rsidR="00DA1643">
        <w:rPr>
          <w:rStyle w:val="af"/>
          <w:color w:val="auto"/>
          <w:sz w:val="22"/>
          <w:szCs w:val="22"/>
          <w:u w:val="none"/>
        </w:rPr>
        <w:fldChar w:fldCharType="end"/>
      </w:r>
      <w:r w:rsidRPr="00E138E1">
        <w:rPr>
          <w:sz w:val="22"/>
          <w:szCs w:val="22"/>
        </w:rPr>
        <w:t>.</w:t>
      </w:r>
    </w:p>
    <w:p w:rsidR="000F2754" w:rsidRPr="000F2754" w:rsidRDefault="00384C16" w:rsidP="007612C4">
      <w:pPr>
        <w:numPr>
          <w:ilvl w:val="0"/>
          <w:numId w:val="67"/>
        </w:numPr>
        <w:spacing w:line="204" w:lineRule="auto"/>
        <w:ind w:left="568" w:hanging="284"/>
        <w:jc w:val="both"/>
        <w:rPr>
          <w:sz w:val="22"/>
          <w:szCs w:val="22"/>
        </w:rPr>
      </w:pPr>
      <w:hyperlink r:id="rId89" w:history="1">
        <w:proofErr w:type="spellStart"/>
        <w:r w:rsidR="000F2754" w:rsidRPr="000F2754">
          <w:rPr>
            <w:rStyle w:val="af"/>
            <w:bCs/>
            <w:color w:val="auto"/>
            <w:sz w:val="22"/>
            <w:szCs w:val="22"/>
            <w:u w:val="none"/>
            <w:shd w:val="clear" w:color="auto" w:fill="FFFFFF"/>
          </w:rPr>
          <w:t>Мошковська</w:t>
        </w:r>
        <w:proofErr w:type="spellEnd"/>
        <w:r w:rsidR="000F2754" w:rsidRPr="000F2754">
          <w:rPr>
            <w:rStyle w:val="af"/>
            <w:bCs/>
            <w:color w:val="auto"/>
            <w:sz w:val="22"/>
            <w:szCs w:val="22"/>
            <w:u w:val="none"/>
            <w:shd w:val="clear" w:color="auto" w:fill="FFFFFF"/>
          </w:rPr>
          <w:t xml:space="preserve"> О.А.</w:t>
        </w:r>
      </w:hyperlink>
      <w:r w:rsidR="000F2754">
        <w:rPr>
          <w:bCs/>
          <w:sz w:val="22"/>
          <w:szCs w:val="22"/>
          <w:shd w:val="clear" w:color="auto" w:fill="FFFFFF"/>
        </w:rPr>
        <w:t xml:space="preserve"> </w:t>
      </w:r>
      <w:r w:rsidR="000F2754" w:rsidRPr="000F2754">
        <w:rPr>
          <w:sz w:val="22"/>
          <w:szCs w:val="22"/>
          <w:shd w:val="clear" w:color="auto" w:fill="FFFFFF"/>
        </w:rPr>
        <w:t>Облік фінансових результатів: теорія та методологія: монографія /</w:t>
      </w:r>
      <w:r w:rsidR="000F2754" w:rsidRPr="000F2754">
        <w:rPr>
          <w:rStyle w:val="apple-converted-space"/>
          <w:sz w:val="22"/>
          <w:szCs w:val="22"/>
          <w:shd w:val="clear" w:color="auto" w:fill="FFFFFF"/>
        </w:rPr>
        <w:t> </w:t>
      </w:r>
      <w:hyperlink r:id="rId90" w:history="1">
        <w:r w:rsidR="000F2754" w:rsidRPr="000F2754">
          <w:rPr>
            <w:rStyle w:val="af"/>
            <w:bCs/>
            <w:color w:val="auto"/>
            <w:sz w:val="22"/>
            <w:szCs w:val="22"/>
            <w:u w:val="none"/>
            <w:shd w:val="clear" w:color="auto" w:fill="FFFFFF"/>
          </w:rPr>
          <w:t xml:space="preserve">О. А. </w:t>
        </w:r>
        <w:proofErr w:type="spellStart"/>
        <w:r w:rsidR="000F2754" w:rsidRPr="000F2754">
          <w:rPr>
            <w:rStyle w:val="af"/>
            <w:bCs/>
            <w:color w:val="auto"/>
            <w:sz w:val="22"/>
            <w:szCs w:val="22"/>
            <w:u w:val="none"/>
            <w:shd w:val="clear" w:color="auto" w:fill="FFFFFF"/>
          </w:rPr>
          <w:t>Мошковська</w:t>
        </w:r>
        <w:proofErr w:type="spellEnd"/>
      </w:hyperlink>
      <w:r w:rsidR="000F2754" w:rsidRPr="000F2754">
        <w:rPr>
          <w:sz w:val="22"/>
          <w:szCs w:val="22"/>
          <w:shd w:val="clear" w:color="auto" w:fill="FFFFFF"/>
        </w:rPr>
        <w:t>. – К</w:t>
      </w:r>
      <w:r w:rsidR="000F2754">
        <w:rPr>
          <w:sz w:val="22"/>
          <w:szCs w:val="22"/>
          <w:shd w:val="clear" w:color="auto" w:fill="FFFFFF"/>
        </w:rPr>
        <w:t>.</w:t>
      </w:r>
      <w:r w:rsidR="000F2754" w:rsidRPr="000F2754">
        <w:rPr>
          <w:sz w:val="22"/>
          <w:szCs w:val="22"/>
          <w:shd w:val="clear" w:color="auto" w:fill="FFFFFF"/>
        </w:rPr>
        <w:t xml:space="preserve">: Київ. нац. </w:t>
      </w:r>
      <w:proofErr w:type="spellStart"/>
      <w:r w:rsidR="000F2754" w:rsidRPr="000F2754">
        <w:rPr>
          <w:sz w:val="22"/>
          <w:szCs w:val="22"/>
          <w:shd w:val="clear" w:color="auto" w:fill="FFFFFF"/>
        </w:rPr>
        <w:t>торг.-екон</w:t>
      </w:r>
      <w:proofErr w:type="spellEnd"/>
      <w:r w:rsidR="000F2754" w:rsidRPr="000F2754">
        <w:rPr>
          <w:sz w:val="22"/>
          <w:szCs w:val="22"/>
          <w:shd w:val="clear" w:color="auto" w:fill="FFFFFF"/>
        </w:rPr>
        <w:t>. ун-т, 2013. – 380 с.</w:t>
      </w:r>
      <w:r w:rsidR="000F2754" w:rsidRPr="000F2754">
        <w:rPr>
          <w:rStyle w:val="apple-converted-space"/>
          <w:sz w:val="22"/>
          <w:szCs w:val="22"/>
          <w:shd w:val="clear" w:color="auto" w:fill="FFFFFF"/>
        </w:rPr>
        <w:t> </w:t>
      </w:r>
    </w:p>
    <w:p w:rsidR="00BB28E7" w:rsidRDefault="00BB28E7" w:rsidP="007612C4">
      <w:pPr>
        <w:numPr>
          <w:ilvl w:val="0"/>
          <w:numId w:val="67"/>
        </w:numPr>
        <w:spacing w:line="204" w:lineRule="auto"/>
        <w:ind w:left="568" w:hanging="284"/>
        <w:jc w:val="both"/>
        <w:rPr>
          <w:sz w:val="22"/>
          <w:szCs w:val="22"/>
        </w:rPr>
      </w:pPr>
      <w:r w:rsidRPr="00B1770F">
        <w:rPr>
          <w:spacing w:val="-10"/>
          <w:sz w:val="22"/>
          <w:szCs w:val="22"/>
        </w:rPr>
        <w:t xml:space="preserve">Національне положення (стандарт) бухгалтерського обліку 1 «Загальні вимоги до фінансової звітності»: </w:t>
      </w:r>
      <w:r w:rsidR="007B5B38" w:rsidRPr="00B1770F">
        <w:rPr>
          <w:spacing w:val="-10"/>
          <w:sz w:val="22"/>
          <w:szCs w:val="22"/>
        </w:rPr>
        <w:t>Н</w:t>
      </w:r>
      <w:r w:rsidRPr="00B1770F">
        <w:rPr>
          <w:spacing w:val="-10"/>
          <w:sz w:val="22"/>
          <w:szCs w:val="22"/>
        </w:rPr>
        <w:t>аказ Міністерства фінансів України від 07.02.</w:t>
      </w:r>
      <w:r w:rsidRPr="00B1770F">
        <w:rPr>
          <w:sz w:val="22"/>
          <w:szCs w:val="22"/>
        </w:rPr>
        <w:t xml:space="preserve">2013 № 73 </w:t>
      </w:r>
      <w:r w:rsidR="005C16A8" w:rsidRPr="00B1770F">
        <w:rPr>
          <w:sz w:val="22"/>
          <w:szCs w:val="22"/>
        </w:rPr>
        <w:t>[Електронний ресурс]. – Режим доступу http://zakon3.rada.gov.ua/laws/show/z0336-13</w:t>
      </w:r>
      <w:r w:rsidR="00F33AC3" w:rsidRPr="00B1770F">
        <w:rPr>
          <w:sz w:val="22"/>
          <w:szCs w:val="22"/>
        </w:rPr>
        <w:t>.</w:t>
      </w:r>
    </w:p>
    <w:p w:rsidR="0082064C" w:rsidRDefault="0082064C" w:rsidP="007612C4">
      <w:pPr>
        <w:numPr>
          <w:ilvl w:val="0"/>
          <w:numId w:val="67"/>
        </w:numPr>
        <w:spacing w:line="204" w:lineRule="auto"/>
        <w:ind w:left="568" w:hanging="284"/>
        <w:jc w:val="both"/>
        <w:rPr>
          <w:sz w:val="22"/>
          <w:szCs w:val="22"/>
        </w:rPr>
      </w:pPr>
      <w:r>
        <w:rPr>
          <w:sz w:val="22"/>
          <w:szCs w:val="22"/>
        </w:rPr>
        <w:t xml:space="preserve">Національні положення (стандарти) бухгалтерського обліку в державному секторі </w:t>
      </w:r>
      <w:r w:rsidRPr="00B1770F">
        <w:rPr>
          <w:sz w:val="22"/>
          <w:szCs w:val="22"/>
        </w:rPr>
        <w:t>[Електронний ресурс]. – Режим доступу http://zakon</w:t>
      </w:r>
      <w:r>
        <w:rPr>
          <w:sz w:val="22"/>
          <w:szCs w:val="22"/>
        </w:rPr>
        <w:t>5</w:t>
      </w:r>
      <w:r w:rsidRPr="00B1770F">
        <w:rPr>
          <w:sz w:val="22"/>
          <w:szCs w:val="22"/>
        </w:rPr>
        <w:t>.rada.gov.ua</w:t>
      </w:r>
      <w:r>
        <w:rPr>
          <w:sz w:val="22"/>
          <w:szCs w:val="22"/>
        </w:rPr>
        <w:t>.</w:t>
      </w:r>
    </w:p>
    <w:p w:rsidR="00EF0424" w:rsidRPr="001C7309" w:rsidRDefault="00384C16" w:rsidP="007612C4">
      <w:pPr>
        <w:pStyle w:val="a3"/>
        <w:numPr>
          <w:ilvl w:val="0"/>
          <w:numId w:val="67"/>
        </w:numPr>
        <w:spacing w:line="204" w:lineRule="auto"/>
        <w:ind w:left="568" w:right="27" w:hanging="284"/>
        <w:jc w:val="both"/>
        <w:rPr>
          <w:spacing w:val="-10"/>
          <w:sz w:val="22"/>
          <w:szCs w:val="22"/>
        </w:rPr>
      </w:pPr>
      <w:hyperlink r:id="rId91" w:history="1">
        <w:proofErr w:type="spellStart"/>
        <w:r w:rsidR="00DF0911">
          <w:rPr>
            <w:spacing w:val="-10"/>
            <w:sz w:val="22"/>
            <w:szCs w:val="22"/>
          </w:rPr>
          <w:t>Ночовна</w:t>
        </w:r>
        <w:proofErr w:type="spellEnd"/>
        <w:r w:rsidR="00DF0911">
          <w:rPr>
            <w:spacing w:val="-10"/>
            <w:sz w:val="22"/>
            <w:szCs w:val="22"/>
          </w:rPr>
          <w:t xml:space="preserve"> Ю.</w:t>
        </w:r>
        <w:r w:rsidR="00EF0424" w:rsidRPr="001C7309">
          <w:rPr>
            <w:spacing w:val="-10"/>
            <w:sz w:val="22"/>
            <w:szCs w:val="22"/>
          </w:rPr>
          <w:t>О.</w:t>
        </w:r>
      </w:hyperlink>
      <w:r w:rsidR="00BE03D5" w:rsidRPr="001C7309">
        <w:rPr>
          <w:spacing w:val="-10"/>
          <w:sz w:val="22"/>
          <w:szCs w:val="22"/>
          <w:lang w:val="ru-RU"/>
        </w:rPr>
        <w:t xml:space="preserve"> </w:t>
      </w:r>
      <w:r w:rsidR="00EF0424" w:rsidRPr="001C7309">
        <w:rPr>
          <w:spacing w:val="-10"/>
          <w:sz w:val="22"/>
          <w:szCs w:val="22"/>
        </w:rPr>
        <w:t xml:space="preserve">Облік у сфері торговельного бізнесу: </w:t>
      </w:r>
      <w:proofErr w:type="spellStart"/>
      <w:r w:rsidR="00EF0424" w:rsidRPr="001C7309">
        <w:rPr>
          <w:spacing w:val="-10"/>
          <w:sz w:val="22"/>
          <w:szCs w:val="22"/>
        </w:rPr>
        <w:t>навч.-метод</w:t>
      </w:r>
      <w:proofErr w:type="spellEnd"/>
      <w:r w:rsidR="00EF0424" w:rsidRPr="001C7309">
        <w:rPr>
          <w:spacing w:val="-10"/>
          <w:sz w:val="22"/>
          <w:szCs w:val="22"/>
        </w:rPr>
        <w:t>. посібник / </w:t>
      </w:r>
      <w:hyperlink r:id="rId92" w:history="1">
        <w:r w:rsidR="00EF0424" w:rsidRPr="001C7309">
          <w:rPr>
            <w:spacing w:val="-10"/>
            <w:sz w:val="22"/>
            <w:szCs w:val="22"/>
          </w:rPr>
          <w:t xml:space="preserve">Ю. О. </w:t>
        </w:r>
        <w:proofErr w:type="spellStart"/>
        <w:r w:rsidR="00EF0424" w:rsidRPr="001C7309">
          <w:rPr>
            <w:spacing w:val="-10"/>
            <w:sz w:val="22"/>
            <w:szCs w:val="22"/>
          </w:rPr>
          <w:t>Ночовна</w:t>
        </w:r>
        <w:proofErr w:type="spellEnd"/>
      </w:hyperlink>
      <w:r w:rsidR="00EF0424" w:rsidRPr="001C7309">
        <w:rPr>
          <w:spacing w:val="-10"/>
          <w:sz w:val="22"/>
          <w:szCs w:val="22"/>
        </w:rPr>
        <w:t>, </w:t>
      </w:r>
      <w:hyperlink r:id="rId93" w:history="1">
        <w:r w:rsidR="00EF0424" w:rsidRPr="001C7309">
          <w:rPr>
            <w:spacing w:val="-10"/>
            <w:sz w:val="22"/>
            <w:szCs w:val="22"/>
          </w:rPr>
          <w:t>В. А. Кулик</w:t>
        </w:r>
      </w:hyperlink>
      <w:r w:rsidR="00EF0424" w:rsidRPr="001C7309">
        <w:rPr>
          <w:spacing w:val="-10"/>
          <w:sz w:val="22"/>
          <w:szCs w:val="22"/>
        </w:rPr>
        <w:t>. – Полтава: ПУЕТ, 2012. – 171 с.</w:t>
      </w:r>
    </w:p>
    <w:p w:rsidR="00092A64" w:rsidRPr="004D68C5" w:rsidRDefault="00092A64" w:rsidP="007612C4">
      <w:pPr>
        <w:pStyle w:val="a3"/>
        <w:numPr>
          <w:ilvl w:val="0"/>
          <w:numId w:val="67"/>
        </w:numPr>
        <w:spacing w:line="204" w:lineRule="auto"/>
        <w:ind w:left="568" w:right="27" w:hanging="284"/>
        <w:jc w:val="both"/>
        <w:rPr>
          <w:spacing w:val="-10"/>
          <w:sz w:val="22"/>
          <w:szCs w:val="22"/>
        </w:rPr>
      </w:pPr>
      <w:r w:rsidRPr="004D68C5">
        <w:rPr>
          <w:spacing w:val="-10"/>
          <w:sz w:val="22"/>
          <w:szCs w:val="22"/>
        </w:rPr>
        <w:t>Облік і звітність с</w:t>
      </w:r>
      <w:r w:rsidR="00DF0911">
        <w:rPr>
          <w:spacing w:val="-10"/>
          <w:sz w:val="22"/>
          <w:szCs w:val="22"/>
        </w:rPr>
        <w:t>уб'єктів малого підприємництва</w:t>
      </w:r>
      <w:r w:rsidRPr="004D68C5">
        <w:rPr>
          <w:spacing w:val="-10"/>
          <w:sz w:val="22"/>
          <w:szCs w:val="22"/>
        </w:rPr>
        <w:t xml:space="preserve">: </w:t>
      </w:r>
      <w:proofErr w:type="spellStart"/>
      <w:r w:rsidRPr="004D68C5">
        <w:rPr>
          <w:spacing w:val="-10"/>
          <w:sz w:val="22"/>
          <w:szCs w:val="22"/>
        </w:rPr>
        <w:t>навч</w:t>
      </w:r>
      <w:proofErr w:type="spellEnd"/>
      <w:r w:rsidRPr="004D68C5">
        <w:rPr>
          <w:spacing w:val="-10"/>
          <w:sz w:val="22"/>
          <w:szCs w:val="22"/>
        </w:rPr>
        <w:t>. посібник /</w:t>
      </w:r>
      <w:r w:rsidR="00DF0911">
        <w:rPr>
          <w:spacing w:val="-10"/>
          <w:sz w:val="22"/>
          <w:szCs w:val="22"/>
        </w:rPr>
        <w:t xml:space="preserve"> </w:t>
      </w:r>
      <w:hyperlink r:id="rId94" w:history="1">
        <w:r w:rsidR="00DF0911">
          <w:rPr>
            <w:spacing w:val="-10"/>
            <w:sz w:val="22"/>
            <w:szCs w:val="22"/>
          </w:rPr>
          <w:t>Ю.</w:t>
        </w:r>
        <w:r w:rsidRPr="004D68C5">
          <w:rPr>
            <w:spacing w:val="-10"/>
            <w:sz w:val="22"/>
            <w:szCs w:val="22"/>
          </w:rPr>
          <w:t xml:space="preserve">А. </w:t>
        </w:r>
        <w:proofErr w:type="spellStart"/>
        <w:r w:rsidRPr="004D68C5">
          <w:rPr>
            <w:spacing w:val="-10"/>
            <w:sz w:val="22"/>
            <w:szCs w:val="22"/>
          </w:rPr>
          <w:t>Верига</w:t>
        </w:r>
        <w:proofErr w:type="spellEnd"/>
      </w:hyperlink>
      <w:r w:rsidRPr="004D68C5">
        <w:rPr>
          <w:spacing w:val="-10"/>
          <w:sz w:val="22"/>
          <w:szCs w:val="22"/>
        </w:rPr>
        <w:t>, </w:t>
      </w:r>
      <w:hyperlink r:id="rId95" w:history="1">
        <w:r w:rsidRPr="004D68C5">
          <w:rPr>
            <w:spacing w:val="-10"/>
            <w:sz w:val="22"/>
            <w:szCs w:val="22"/>
          </w:rPr>
          <w:t>Є. А. Карпенко</w:t>
        </w:r>
      </w:hyperlink>
      <w:r w:rsidRPr="004D68C5">
        <w:rPr>
          <w:spacing w:val="-10"/>
          <w:sz w:val="22"/>
          <w:szCs w:val="22"/>
        </w:rPr>
        <w:t>, </w:t>
      </w:r>
      <w:hyperlink r:id="rId96" w:history="1">
        <w:r w:rsidRPr="004D68C5">
          <w:rPr>
            <w:spacing w:val="-10"/>
            <w:sz w:val="22"/>
            <w:szCs w:val="22"/>
          </w:rPr>
          <w:t>Г. О. Соболь</w:t>
        </w:r>
      </w:hyperlink>
      <w:r w:rsidRPr="004D68C5">
        <w:rPr>
          <w:spacing w:val="-10"/>
          <w:sz w:val="22"/>
          <w:szCs w:val="22"/>
        </w:rPr>
        <w:t>, </w:t>
      </w:r>
      <w:hyperlink r:id="rId97" w:history="1">
        <w:r w:rsidRPr="004D68C5">
          <w:rPr>
            <w:spacing w:val="-10"/>
            <w:sz w:val="22"/>
            <w:szCs w:val="22"/>
          </w:rPr>
          <w:t xml:space="preserve">Н. О. </w:t>
        </w:r>
        <w:proofErr w:type="spellStart"/>
        <w:r w:rsidRPr="004D68C5">
          <w:rPr>
            <w:spacing w:val="-10"/>
            <w:sz w:val="22"/>
            <w:szCs w:val="22"/>
          </w:rPr>
          <w:t>Кулявець</w:t>
        </w:r>
        <w:proofErr w:type="spellEnd"/>
      </w:hyperlink>
      <w:r w:rsidRPr="004D68C5">
        <w:rPr>
          <w:spacing w:val="-10"/>
          <w:sz w:val="22"/>
          <w:szCs w:val="22"/>
        </w:rPr>
        <w:t>. – К</w:t>
      </w:r>
      <w:r w:rsidR="00DF0911">
        <w:rPr>
          <w:spacing w:val="-10"/>
          <w:sz w:val="22"/>
          <w:szCs w:val="22"/>
        </w:rPr>
        <w:t>.</w:t>
      </w:r>
      <w:r w:rsidRPr="004D68C5">
        <w:rPr>
          <w:spacing w:val="-10"/>
          <w:sz w:val="22"/>
          <w:szCs w:val="22"/>
        </w:rPr>
        <w:t xml:space="preserve">: </w:t>
      </w:r>
      <w:r w:rsidR="005C16A8">
        <w:rPr>
          <w:spacing w:val="-10"/>
          <w:sz w:val="22"/>
          <w:szCs w:val="22"/>
        </w:rPr>
        <w:t>ЦУЛ</w:t>
      </w:r>
      <w:r w:rsidRPr="004D68C5">
        <w:rPr>
          <w:spacing w:val="-10"/>
          <w:sz w:val="22"/>
          <w:szCs w:val="22"/>
        </w:rPr>
        <w:t>, 2014. – 272 с.</w:t>
      </w:r>
    </w:p>
    <w:p w:rsidR="005E6FC6" w:rsidRPr="004D68C5" w:rsidRDefault="005E6FC6" w:rsidP="007612C4">
      <w:pPr>
        <w:pStyle w:val="a3"/>
        <w:numPr>
          <w:ilvl w:val="0"/>
          <w:numId w:val="67"/>
        </w:numPr>
        <w:spacing w:line="204" w:lineRule="auto"/>
        <w:ind w:left="568" w:right="27" w:hanging="284"/>
        <w:jc w:val="both"/>
        <w:rPr>
          <w:spacing w:val="-10"/>
          <w:sz w:val="22"/>
          <w:szCs w:val="22"/>
        </w:rPr>
      </w:pPr>
      <w:r w:rsidRPr="004D68C5">
        <w:rPr>
          <w:spacing w:val="-10"/>
          <w:sz w:val="22"/>
          <w:szCs w:val="22"/>
        </w:rPr>
        <w:t xml:space="preserve">Облікова політика підприємства: </w:t>
      </w:r>
      <w:proofErr w:type="spellStart"/>
      <w:r w:rsidRPr="004D68C5">
        <w:rPr>
          <w:spacing w:val="-10"/>
          <w:sz w:val="22"/>
          <w:szCs w:val="22"/>
        </w:rPr>
        <w:t>навч</w:t>
      </w:r>
      <w:proofErr w:type="spellEnd"/>
      <w:r w:rsidRPr="004D68C5">
        <w:rPr>
          <w:spacing w:val="-10"/>
          <w:sz w:val="22"/>
          <w:szCs w:val="22"/>
        </w:rPr>
        <w:t>. посібник / </w:t>
      </w:r>
      <w:hyperlink r:id="rId98" w:history="1">
        <w:r w:rsidRPr="004D68C5">
          <w:rPr>
            <w:spacing w:val="-10"/>
            <w:sz w:val="22"/>
            <w:szCs w:val="22"/>
          </w:rPr>
          <w:t xml:space="preserve">Ю. А. </w:t>
        </w:r>
        <w:proofErr w:type="spellStart"/>
        <w:r w:rsidRPr="004D68C5">
          <w:rPr>
            <w:spacing w:val="-10"/>
            <w:sz w:val="22"/>
            <w:szCs w:val="22"/>
          </w:rPr>
          <w:t>Верига</w:t>
        </w:r>
        <w:proofErr w:type="spellEnd"/>
      </w:hyperlink>
      <w:r w:rsidRPr="004D68C5">
        <w:rPr>
          <w:spacing w:val="-10"/>
          <w:sz w:val="22"/>
          <w:szCs w:val="22"/>
        </w:rPr>
        <w:t>,</w:t>
      </w:r>
      <w:r w:rsidR="00DF0911">
        <w:rPr>
          <w:spacing w:val="-10"/>
          <w:sz w:val="22"/>
          <w:szCs w:val="22"/>
        </w:rPr>
        <w:t xml:space="preserve"> </w:t>
      </w:r>
      <w:hyperlink r:id="rId99" w:history="1">
        <w:r w:rsidR="00DF0911">
          <w:rPr>
            <w:spacing w:val="-10"/>
            <w:sz w:val="22"/>
            <w:szCs w:val="22"/>
          </w:rPr>
          <w:t>В.А. </w:t>
        </w:r>
        <w:r w:rsidRPr="004D68C5">
          <w:rPr>
            <w:spacing w:val="-10"/>
            <w:sz w:val="22"/>
            <w:szCs w:val="22"/>
          </w:rPr>
          <w:t>Кулик</w:t>
        </w:r>
      </w:hyperlink>
      <w:r w:rsidRPr="004D68C5">
        <w:rPr>
          <w:spacing w:val="-10"/>
          <w:sz w:val="22"/>
          <w:szCs w:val="22"/>
        </w:rPr>
        <w:t>, </w:t>
      </w:r>
      <w:hyperlink r:id="rId100" w:history="1">
        <w:r w:rsidRPr="004D68C5">
          <w:rPr>
            <w:spacing w:val="-10"/>
            <w:sz w:val="22"/>
            <w:szCs w:val="22"/>
          </w:rPr>
          <w:t xml:space="preserve">Ю. О. </w:t>
        </w:r>
        <w:proofErr w:type="spellStart"/>
        <w:r w:rsidRPr="004D68C5">
          <w:rPr>
            <w:spacing w:val="-10"/>
            <w:sz w:val="22"/>
            <w:szCs w:val="22"/>
          </w:rPr>
          <w:t>Ночовна</w:t>
        </w:r>
        <w:proofErr w:type="spellEnd"/>
      </w:hyperlink>
      <w:r w:rsidRPr="004D68C5">
        <w:rPr>
          <w:spacing w:val="-10"/>
          <w:sz w:val="22"/>
          <w:szCs w:val="22"/>
        </w:rPr>
        <w:t>, </w:t>
      </w:r>
      <w:hyperlink r:id="rId101" w:history="1">
        <w:r w:rsidRPr="004D68C5">
          <w:rPr>
            <w:spacing w:val="-10"/>
            <w:sz w:val="22"/>
            <w:szCs w:val="22"/>
          </w:rPr>
          <w:t>С. Ю. Іванюк</w:t>
        </w:r>
      </w:hyperlink>
      <w:r w:rsidRPr="004D68C5">
        <w:rPr>
          <w:spacing w:val="-10"/>
          <w:sz w:val="22"/>
          <w:szCs w:val="22"/>
        </w:rPr>
        <w:t>. – К</w:t>
      </w:r>
      <w:r w:rsidR="00DF0911">
        <w:rPr>
          <w:spacing w:val="-10"/>
          <w:sz w:val="22"/>
          <w:szCs w:val="22"/>
        </w:rPr>
        <w:t>.</w:t>
      </w:r>
      <w:r w:rsidRPr="004D68C5">
        <w:rPr>
          <w:spacing w:val="-10"/>
          <w:sz w:val="22"/>
          <w:szCs w:val="22"/>
        </w:rPr>
        <w:t xml:space="preserve">: </w:t>
      </w:r>
      <w:r w:rsidR="005C16A8">
        <w:rPr>
          <w:spacing w:val="-10"/>
          <w:sz w:val="22"/>
          <w:szCs w:val="22"/>
        </w:rPr>
        <w:t>ЦУЛ</w:t>
      </w:r>
      <w:r w:rsidRPr="004D68C5">
        <w:rPr>
          <w:spacing w:val="-10"/>
          <w:sz w:val="22"/>
          <w:szCs w:val="22"/>
        </w:rPr>
        <w:t>, 2015. – 312 с.</w:t>
      </w:r>
    </w:p>
    <w:p w:rsidR="006543B1" w:rsidRPr="004D68C5" w:rsidRDefault="006543B1" w:rsidP="007612C4">
      <w:pPr>
        <w:pStyle w:val="a3"/>
        <w:numPr>
          <w:ilvl w:val="0"/>
          <w:numId w:val="67"/>
        </w:numPr>
        <w:spacing w:line="204" w:lineRule="auto"/>
        <w:ind w:left="568" w:right="27" w:hanging="284"/>
        <w:jc w:val="both"/>
        <w:rPr>
          <w:spacing w:val="-10"/>
          <w:sz w:val="22"/>
          <w:szCs w:val="22"/>
        </w:rPr>
      </w:pPr>
      <w:r w:rsidRPr="004D68C5">
        <w:rPr>
          <w:spacing w:val="-10"/>
          <w:sz w:val="22"/>
          <w:szCs w:val="22"/>
        </w:rPr>
        <w:lastRenderedPageBreak/>
        <w:t xml:space="preserve">Облік у зарубіжних країнах : </w:t>
      </w:r>
      <w:proofErr w:type="spellStart"/>
      <w:r w:rsidRPr="004D68C5">
        <w:rPr>
          <w:spacing w:val="-10"/>
          <w:sz w:val="22"/>
          <w:szCs w:val="22"/>
        </w:rPr>
        <w:t>навч</w:t>
      </w:r>
      <w:proofErr w:type="spellEnd"/>
      <w:r w:rsidRPr="004D68C5">
        <w:rPr>
          <w:spacing w:val="-10"/>
          <w:sz w:val="22"/>
          <w:szCs w:val="22"/>
        </w:rPr>
        <w:t>. посібник / </w:t>
      </w:r>
      <w:hyperlink r:id="rId102" w:history="1">
        <w:r w:rsidRPr="004D68C5">
          <w:rPr>
            <w:spacing w:val="-10"/>
            <w:sz w:val="22"/>
            <w:szCs w:val="22"/>
          </w:rPr>
          <w:t>М. I. Бондар</w:t>
        </w:r>
      </w:hyperlink>
      <w:r w:rsidRPr="004D68C5">
        <w:rPr>
          <w:spacing w:val="-10"/>
          <w:sz w:val="22"/>
          <w:szCs w:val="22"/>
        </w:rPr>
        <w:t>,</w:t>
      </w:r>
      <w:r w:rsidR="00DF0911">
        <w:rPr>
          <w:spacing w:val="-10"/>
          <w:sz w:val="22"/>
          <w:szCs w:val="22"/>
        </w:rPr>
        <w:t xml:space="preserve"> </w:t>
      </w:r>
      <w:hyperlink r:id="rId103" w:history="1">
        <w:r w:rsidR="00DF0911">
          <w:rPr>
            <w:spacing w:val="-10"/>
            <w:sz w:val="22"/>
            <w:szCs w:val="22"/>
          </w:rPr>
          <w:t xml:space="preserve">Ю.А. </w:t>
        </w:r>
        <w:proofErr w:type="spellStart"/>
        <w:r w:rsidRPr="004D68C5">
          <w:rPr>
            <w:spacing w:val="-10"/>
            <w:sz w:val="22"/>
            <w:szCs w:val="22"/>
          </w:rPr>
          <w:t>Верига</w:t>
        </w:r>
        <w:proofErr w:type="spellEnd"/>
      </w:hyperlink>
      <w:r w:rsidRPr="004D68C5">
        <w:rPr>
          <w:spacing w:val="-10"/>
          <w:sz w:val="22"/>
          <w:szCs w:val="22"/>
        </w:rPr>
        <w:t>, </w:t>
      </w:r>
      <w:hyperlink r:id="rId104" w:history="1">
        <w:r w:rsidRPr="004D68C5">
          <w:rPr>
            <w:spacing w:val="-10"/>
            <w:sz w:val="22"/>
            <w:szCs w:val="22"/>
          </w:rPr>
          <w:t>С. I. Мельник</w:t>
        </w:r>
      </w:hyperlink>
      <w:r w:rsidRPr="004D68C5">
        <w:rPr>
          <w:spacing w:val="-10"/>
          <w:sz w:val="22"/>
          <w:szCs w:val="22"/>
        </w:rPr>
        <w:t>, </w:t>
      </w:r>
      <w:hyperlink r:id="rId105" w:history="1">
        <w:r w:rsidRPr="004D68C5">
          <w:rPr>
            <w:spacing w:val="-10"/>
            <w:sz w:val="22"/>
            <w:szCs w:val="22"/>
          </w:rPr>
          <w:t xml:space="preserve">Н. В. </w:t>
        </w:r>
        <w:proofErr w:type="spellStart"/>
        <w:r w:rsidRPr="004D68C5">
          <w:rPr>
            <w:spacing w:val="-10"/>
            <w:sz w:val="22"/>
            <w:szCs w:val="22"/>
          </w:rPr>
          <w:t>Хоменко</w:t>
        </w:r>
        <w:proofErr w:type="spellEnd"/>
      </w:hyperlink>
      <w:r w:rsidRPr="004D68C5">
        <w:rPr>
          <w:spacing w:val="-10"/>
          <w:sz w:val="22"/>
          <w:szCs w:val="22"/>
        </w:rPr>
        <w:t>. – К</w:t>
      </w:r>
      <w:r w:rsidR="00DF0911">
        <w:rPr>
          <w:spacing w:val="-10"/>
          <w:sz w:val="22"/>
          <w:szCs w:val="22"/>
        </w:rPr>
        <w:t>.</w:t>
      </w:r>
      <w:r w:rsidRPr="004D68C5">
        <w:rPr>
          <w:spacing w:val="-10"/>
          <w:sz w:val="22"/>
          <w:szCs w:val="22"/>
        </w:rPr>
        <w:t xml:space="preserve">: </w:t>
      </w:r>
      <w:r w:rsidR="005C16A8">
        <w:rPr>
          <w:spacing w:val="-10"/>
          <w:sz w:val="22"/>
          <w:szCs w:val="22"/>
        </w:rPr>
        <w:t>ЦУЛ</w:t>
      </w:r>
      <w:r w:rsidRPr="004D68C5">
        <w:rPr>
          <w:spacing w:val="-10"/>
          <w:sz w:val="22"/>
          <w:szCs w:val="22"/>
        </w:rPr>
        <w:t>, 2013. – 216 с.</w:t>
      </w:r>
    </w:p>
    <w:p w:rsidR="000F2754" w:rsidRPr="004D68C5" w:rsidRDefault="000F2754" w:rsidP="007612C4">
      <w:pPr>
        <w:pStyle w:val="a3"/>
        <w:numPr>
          <w:ilvl w:val="0"/>
          <w:numId w:val="67"/>
        </w:numPr>
        <w:spacing w:line="204" w:lineRule="auto"/>
        <w:ind w:left="568" w:right="27" w:hanging="284"/>
        <w:jc w:val="both"/>
        <w:rPr>
          <w:spacing w:val="-10"/>
          <w:sz w:val="22"/>
          <w:szCs w:val="22"/>
        </w:rPr>
      </w:pPr>
      <w:r w:rsidRPr="004D68C5">
        <w:rPr>
          <w:spacing w:val="-10"/>
          <w:sz w:val="22"/>
          <w:szCs w:val="22"/>
        </w:rPr>
        <w:t xml:space="preserve">Облік у бюджетних установах: </w:t>
      </w:r>
      <w:proofErr w:type="spellStart"/>
      <w:r w:rsidRPr="004D68C5">
        <w:rPr>
          <w:spacing w:val="-10"/>
          <w:sz w:val="22"/>
          <w:szCs w:val="22"/>
        </w:rPr>
        <w:t>навч.</w:t>
      </w:r>
      <w:r>
        <w:rPr>
          <w:spacing w:val="-10"/>
          <w:sz w:val="22"/>
          <w:szCs w:val="22"/>
        </w:rPr>
        <w:t>-</w:t>
      </w:r>
      <w:r w:rsidRPr="004D68C5">
        <w:rPr>
          <w:spacing w:val="-10"/>
          <w:sz w:val="22"/>
          <w:szCs w:val="22"/>
        </w:rPr>
        <w:t>метод</w:t>
      </w:r>
      <w:proofErr w:type="spellEnd"/>
      <w:r w:rsidRPr="004D68C5">
        <w:rPr>
          <w:spacing w:val="-10"/>
          <w:sz w:val="22"/>
          <w:szCs w:val="22"/>
        </w:rPr>
        <w:t xml:space="preserve">. посібник / [Ю.А. Верига, Т.В. Гладких, О.В. </w:t>
      </w:r>
      <w:proofErr w:type="spellStart"/>
      <w:r w:rsidRPr="004D68C5">
        <w:rPr>
          <w:spacing w:val="-10"/>
          <w:sz w:val="22"/>
          <w:szCs w:val="22"/>
        </w:rPr>
        <w:t>Артюх</w:t>
      </w:r>
      <w:proofErr w:type="spellEnd"/>
      <w:r w:rsidRPr="004D68C5">
        <w:rPr>
          <w:spacing w:val="-10"/>
          <w:sz w:val="22"/>
          <w:szCs w:val="22"/>
        </w:rPr>
        <w:t xml:space="preserve"> та ін.]. – Полтава: РВВ ПУЕТ, 2010. – 317 с.</w:t>
      </w:r>
    </w:p>
    <w:p w:rsidR="004E745E" w:rsidRDefault="00BB28E7" w:rsidP="007612C4">
      <w:pPr>
        <w:pStyle w:val="a3"/>
        <w:numPr>
          <w:ilvl w:val="0"/>
          <w:numId w:val="67"/>
        </w:numPr>
        <w:spacing w:line="204" w:lineRule="auto"/>
        <w:ind w:left="568" w:right="27" w:hanging="284"/>
        <w:jc w:val="both"/>
        <w:rPr>
          <w:spacing w:val="-10"/>
          <w:sz w:val="22"/>
          <w:szCs w:val="22"/>
        </w:rPr>
      </w:pPr>
      <w:r w:rsidRPr="004D68C5">
        <w:rPr>
          <w:spacing w:val="-10"/>
          <w:sz w:val="22"/>
          <w:szCs w:val="22"/>
        </w:rPr>
        <w:t xml:space="preserve">Орлів М.С. </w:t>
      </w:r>
      <w:r w:rsidR="004E745E" w:rsidRPr="004D68C5">
        <w:rPr>
          <w:spacing w:val="-10"/>
          <w:sz w:val="22"/>
          <w:szCs w:val="22"/>
        </w:rPr>
        <w:t>Фінансовий облік</w:t>
      </w:r>
      <w:r w:rsidR="00475438" w:rsidRPr="004D68C5">
        <w:rPr>
          <w:spacing w:val="-10"/>
          <w:sz w:val="22"/>
          <w:szCs w:val="22"/>
        </w:rPr>
        <w:t xml:space="preserve">: </w:t>
      </w:r>
      <w:proofErr w:type="spellStart"/>
      <w:r w:rsidR="00475438" w:rsidRPr="004D68C5">
        <w:rPr>
          <w:spacing w:val="-10"/>
          <w:sz w:val="22"/>
          <w:szCs w:val="22"/>
        </w:rPr>
        <w:t>навч</w:t>
      </w:r>
      <w:proofErr w:type="spellEnd"/>
      <w:r w:rsidR="00475438" w:rsidRPr="004D68C5">
        <w:rPr>
          <w:spacing w:val="-10"/>
          <w:sz w:val="22"/>
          <w:szCs w:val="22"/>
        </w:rPr>
        <w:t>. посібник / М.С. </w:t>
      </w:r>
      <w:r w:rsidR="004E745E" w:rsidRPr="004D68C5">
        <w:rPr>
          <w:spacing w:val="-10"/>
          <w:sz w:val="22"/>
          <w:szCs w:val="22"/>
        </w:rPr>
        <w:t xml:space="preserve">Орлів, С.В. Хома; за ред. В.К. Орлова. – К.: ЦУЛ, 2010. – 510 с. </w:t>
      </w:r>
    </w:p>
    <w:p w:rsidR="000F2754" w:rsidRPr="000F2754" w:rsidRDefault="00384C16" w:rsidP="007612C4">
      <w:pPr>
        <w:pStyle w:val="a3"/>
        <w:numPr>
          <w:ilvl w:val="0"/>
          <w:numId w:val="67"/>
        </w:numPr>
        <w:spacing w:line="204" w:lineRule="auto"/>
        <w:ind w:left="568" w:right="27" w:hanging="284"/>
        <w:jc w:val="both"/>
        <w:rPr>
          <w:spacing w:val="-10"/>
          <w:sz w:val="22"/>
          <w:szCs w:val="22"/>
        </w:rPr>
      </w:pPr>
      <w:hyperlink r:id="rId106" w:history="1">
        <w:r w:rsidR="000F2754" w:rsidRPr="000F2754">
          <w:rPr>
            <w:rStyle w:val="af"/>
            <w:bCs/>
            <w:color w:val="auto"/>
            <w:sz w:val="22"/>
            <w:szCs w:val="22"/>
            <w:u w:val="none"/>
            <w:shd w:val="clear" w:color="auto" w:fill="FFFFFF"/>
          </w:rPr>
          <w:t>Орлов І.В.</w:t>
        </w:r>
      </w:hyperlink>
      <w:r w:rsidR="000F2754">
        <w:rPr>
          <w:bCs/>
          <w:sz w:val="22"/>
          <w:szCs w:val="22"/>
          <w:shd w:val="clear" w:color="auto" w:fill="FFFFFF"/>
        </w:rPr>
        <w:t xml:space="preserve"> </w:t>
      </w:r>
      <w:r w:rsidR="000F2754" w:rsidRPr="000F2754">
        <w:rPr>
          <w:sz w:val="22"/>
          <w:szCs w:val="22"/>
          <w:shd w:val="clear" w:color="auto" w:fill="FFFFFF"/>
        </w:rPr>
        <w:t>Бухгалтерський облік і контроль зобов'язань суб'єктів господарювання: теорія і методологія: монографія /</w:t>
      </w:r>
      <w:r w:rsidR="000F2754">
        <w:rPr>
          <w:sz w:val="22"/>
          <w:szCs w:val="22"/>
          <w:shd w:val="clear" w:color="auto" w:fill="FFFFFF"/>
        </w:rPr>
        <w:t xml:space="preserve"> </w:t>
      </w:r>
      <w:hyperlink r:id="rId107" w:history="1">
        <w:r w:rsidR="000F2754">
          <w:rPr>
            <w:rStyle w:val="af"/>
            <w:bCs/>
            <w:color w:val="auto"/>
            <w:sz w:val="22"/>
            <w:szCs w:val="22"/>
            <w:u w:val="none"/>
            <w:shd w:val="clear" w:color="auto" w:fill="FFFFFF"/>
          </w:rPr>
          <w:t>І. </w:t>
        </w:r>
        <w:r w:rsidR="000F2754" w:rsidRPr="000F2754">
          <w:rPr>
            <w:rStyle w:val="af"/>
            <w:bCs/>
            <w:color w:val="auto"/>
            <w:sz w:val="22"/>
            <w:szCs w:val="22"/>
            <w:u w:val="none"/>
            <w:shd w:val="clear" w:color="auto" w:fill="FFFFFF"/>
          </w:rPr>
          <w:t>В. Орлов</w:t>
        </w:r>
      </w:hyperlink>
      <w:r w:rsidR="000F2754" w:rsidRPr="000F2754">
        <w:rPr>
          <w:sz w:val="22"/>
          <w:szCs w:val="22"/>
          <w:shd w:val="clear" w:color="auto" w:fill="FFFFFF"/>
        </w:rPr>
        <w:t>. – Житомир: ЖДТУ, 2010. – 400 с.</w:t>
      </w:r>
    </w:p>
    <w:p w:rsidR="00BB28E7" w:rsidRPr="004D68C5" w:rsidRDefault="00BB28E7" w:rsidP="007612C4">
      <w:pPr>
        <w:pStyle w:val="a3"/>
        <w:numPr>
          <w:ilvl w:val="0"/>
          <w:numId w:val="67"/>
        </w:numPr>
        <w:spacing w:line="204" w:lineRule="auto"/>
        <w:ind w:left="568" w:right="27" w:hanging="284"/>
        <w:jc w:val="both"/>
        <w:rPr>
          <w:sz w:val="22"/>
          <w:szCs w:val="22"/>
        </w:rPr>
      </w:pPr>
      <w:r w:rsidRPr="004D68C5">
        <w:rPr>
          <w:spacing w:val="-10"/>
          <w:sz w:val="22"/>
          <w:szCs w:val="22"/>
        </w:rPr>
        <w:t xml:space="preserve">План рахунків бухгалтерського обліку активів, капіталу, зобов'язань і господарських операцій підприємств і організацій: </w:t>
      </w:r>
      <w:r w:rsidR="007B5B38">
        <w:rPr>
          <w:spacing w:val="-10"/>
          <w:sz w:val="22"/>
          <w:szCs w:val="22"/>
        </w:rPr>
        <w:t>Н</w:t>
      </w:r>
      <w:r w:rsidRPr="004D68C5">
        <w:rPr>
          <w:spacing w:val="-10"/>
          <w:sz w:val="22"/>
          <w:szCs w:val="22"/>
        </w:rPr>
        <w:t xml:space="preserve">аказ Міністерства фінансів України від 30.11.1999 р. № 291 </w:t>
      </w:r>
      <w:r w:rsidR="00531EB7" w:rsidRPr="00755EC3">
        <w:rPr>
          <w:sz w:val="22"/>
          <w:szCs w:val="22"/>
        </w:rPr>
        <w:t>[</w:t>
      </w:r>
      <w:r w:rsidR="00531EB7" w:rsidRPr="00B15E64">
        <w:rPr>
          <w:sz w:val="22"/>
          <w:szCs w:val="22"/>
        </w:rPr>
        <w:t xml:space="preserve">Електронний </w:t>
      </w:r>
      <w:r w:rsidR="00531EB7" w:rsidRPr="00755EC3">
        <w:rPr>
          <w:sz w:val="22"/>
          <w:szCs w:val="22"/>
        </w:rPr>
        <w:t xml:space="preserve">ресурс]. – Режим доступу:  </w:t>
      </w:r>
      <w:r w:rsidR="00531EB7" w:rsidRPr="00531EB7">
        <w:rPr>
          <w:spacing w:val="-10"/>
          <w:sz w:val="22"/>
          <w:szCs w:val="22"/>
        </w:rPr>
        <w:t>http://zakon0.rada.gov.ua/laws/show/z1557-11</w:t>
      </w:r>
      <w:r w:rsidR="00DF0911">
        <w:rPr>
          <w:spacing w:val="-10"/>
          <w:sz w:val="22"/>
          <w:szCs w:val="22"/>
        </w:rPr>
        <w:t>.</w:t>
      </w:r>
    </w:p>
    <w:p w:rsidR="004E745E" w:rsidRPr="004D68C5" w:rsidRDefault="002D07AE" w:rsidP="007612C4">
      <w:pPr>
        <w:numPr>
          <w:ilvl w:val="0"/>
          <w:numId w:val="67"/>
        </w:numPr>
        <w:spacing w:line="204" w:lineRule="auto"/>
        <w:ind w:left="568" w:hanging="284"/>
        <w:jc w:val="both"/>
        <w:rPr>
          <w:sz w:val="22"/>
          <w:szCs w:val="22"/>
        </w:rPr>
      </w:pPr>
      <w:r w:rsidRPr="00C52EFB">
        <w:rPr>
          <w:sz w:val="22"/>
          <w:szCs w:val="22"/>
        </w:rPr>
        <w:t>Податковий кодекс України від 02.12.2010 р. N 2755-VІ//  [Електронний ресурс]</w:t>
      </w:r>
      <w:r w:rsidR="00C52EFB" w:rsidRPr="00C52EFB">
        <w:rPr>
          <w:sz w:val="22"/>
          <w:szCs w:val="22"/>
        </w:rPr>
        <w:t>. – Режим доступу: http://zakon0.rada.gov.ua/laws/show/2755-17</w:t>
      </w:r>
      <w:r w:rsidR="00DF0911">
        <w:rPr>
          <w:sz w:val="22"/>
          <w:szCs w:val="22"/>
        </w:rPr>
        <w:t>.</w:t>
      </w:r>
    </w:p>
    <w:p w:rsidR="004E745E" w:rsidRPr="004D68C5" w:rsidRDefault="004E745E" w:rsidP="007612C4">
      <w:pPr>
        <w:numPr>
          <w:ilvl w:val="0"/>
          <w:numId w:val="67"/>
        </w:numPr>
        <w:spacing w:line="204" w:lineRule="auto"/>
        <w:ind w:left="568" w:hanging="284"/>
        <w:jc w:val="both"/>
        <w:rPr>
          <w:sz w:val="22"/>
          <w:szCs w:val="22"/>
        </w:rPr>
      </w:pPr>
      <w:proofErr w:type="spellStart"/>
      <w:r w:rsidRPr="004D68C5">
        <w:rPr>
          <w:sz w:val="22"/>
          <w:szCs w:val="22"/>
        </w:rPr>
        <w:t>Подольська</w:t>
      </w:r>
      <w:proofErr w:type="spellEnd"/>
      <w:r w:rsidRPr="004D68C5">
        <w:rPr>
          <w:sz w:val="22"/>
          <w:szCs w:val="22"/>
        </w:rPr>
        <w:t xml:space="preserve"> В.О. Організація та методика економічного аналізу [Електронн</w:t>
      </w:r>
      <w:r w:rsidR="00DF0911">
        <w:rPr>
          <w:sz w:val="22"/>
          <w:szCs w:val="22"/>
        </w:rPr>
        <w:t>и</w:t>
      </w:r>
      <w:r w:rsidRPr="004D68C5">
        <w:rPr>
          <w:sz w:val="22"/>
          <w:szCs w:val="22"/>
        </w:rPr>
        <w:t xml:space="preserve">й ресурс]: </w:t>
      </w:r>
      <w:proofErr w:type="spellStart"/>
      <w:r w:rsidRPr="004D68C5">
        <w:rPr>
          <w:sz w:val="22"/>
          <w:szCs w:val="22"/>
        </w:rPr>
        <w:t>навч</w:t>
      </w:r>
      <w:r w:rsidR="00DF0911">
        <w:rPr>
          <w:sz w:val="22"/>
          <w:szCs w:val="22"/>
        </w:rPr>
        <w:t>.</w:t>
      </w:r>
      <w:r w:rsidRPr="004D68C5">
        <w:rPr>
          <w:sz w:val="22"/>
          <w:szCs w:val="22"/>
        </w:rPr>
        <w:t>-метод</w:t>
      </w:r>
      <w:proofErr w:type="spellEnd"/>
      <w:r w:rsidR="00DF0911">
        <w:rPr>
          <w:sz w:val="22"/>
          <w:szCs w:val="22"/>
        </w:rPr>
        <w:t>.</w:t>
      </w:r>
      <w:r w:rsidRPr="004D68C5">
        <w:rPr>
          <w:sz w:val="22"/>
          <w:szCs w:val="22"/>
        </w:rPr>
        <w:t xml:space="preserve"> посібник для самостійного вивчення дисципліни за кредитно-модульною системою організації навчального </w:t>
      </w:r>
      <w:r w:rsidR="00DF0911">
        <w:rPr>
          <w:sz w:val="22"/>
          <w:szCs w:val="22"/>
        </w:rPr>
        <w:t xml:space="preserve">процесу / В.О. </w:t>
      </w:r>
      <w:proofErr w:type="spellStart"/>
      <w:r w:rsidR="00DF0911">
        <w:rPr>
          <w:sz w:val="22"/>
          <w:szCs w:val="22"/>
        </w:rPr>
        <w:t>Подольська</w:t>
      </w:r>
      <w:proofErr w:type="spellEnd"/>
      <w:r w:rsidR="00DF0911">
        <w:rPr>
          <w:sz w:val="22"/>
          <w:szCs w:val="22"/>
        </w:rPr>
        <w:t xml:space="preserve">, </w:t>
      </w:r>
      <w:proofErr w:type="spellStart"/>
      <w:r w:rsidR="00DF0911">
        <w:rPr>
          <w:sz w:val="22"/>
          <w:szCs w:val="22"/>
        </w:rPr>
        <w:t>М.М. </w:t>
      </w:r>
      <w:r w:rsidRPr="004D68C5">
        <w:rPr>
          <w:sz w:val="22"/>
          <w:szCs w:val="22"/>
        </w:rPr>
        <w:t>Ори</w:t>
      </w:r>
      <w:proofErr w:type="spellEnd"/>
      <w:r w:rsidRPr="004D68C5">
        <w:rPr>
          <w:sz w:val="22"/>
          <w:szCs w:val="22"/>
        </w:rPr>
        <w:t>щенко. – Електрон. дані. – Полтава: РВВ ПУЕТ</w:t>
      </w:r>
      <w:r w:rsidR="00475438" w:rsidRPr="004D68C5">
        <w:rPr>
          <w:sz w:val="22"/>
          <w:szCs w:val="22"/>
        </w:rPr>
        <w:t>, 2010. </w:t>
      </w:r>
      <w:r w:rsidRPr="004D68C5">
        <w:rPr>
          <w:sz w:val="22"/>
          <w:szCs w:val="22"/>
        </w:rPr>
        <w:t>– 1 електрон. опт. диск (CD-ROM).</w:t>
      </w:r>
    </w:p>
    <w:p w:rsidR="00BB28E7" w:rsidRPr="004D68C5" w:rsidRDefault="00BB28E7" w:rsidP="007612C4">
      <w:pPr>
        <w:pStyle w:val="a3"/>
        <w:numPr>
          <w:ilvl w:val="0"/>
          <w:numId w:val="67"/>
        </w:numPr>
        <w:spacing w:line="204" w:lineRule="auto"/>
        <w:ind w:left="568" w:right="27" w:hanging="284"/>
        <w:jc w:val="both"/>
        <w:rPr>
          <w:spacing w:val="-10"/>
          <w:sz w:val="22"/>
          <w:szCs w:val="22"/>
        </w:rPr>
      </w:pPr>
      <w:r w:rsidRPr="004D68C5">
        <w:rPr>
          <w:spacing w:val="-10"/>
          <w:sz w:val="22"/>
          <w:szCs w:val="22"/>
        </w:rPr>
        <w:t>Положення про ведення касових операцій у національній валюті в Україні</w:t>
      </w:r>
      <w:r w:rsidR="00417ADC">
        <w:rPr>
          <w:spacing w:val="-10"/>
          <w:sz w:val="22"/>
          <w:szCs w:val="22"/>
        </w:rPr>
        <w:t xml:space="preserve">: </w:t>
      </w:r>
      <w:r w:rsidR="007B5B38">
        <w:rPr>
          <w:spacing w:val="-10"/>
          <w:sz w:val="22"/>
          <w:szCs w:val="22"/>
        </w:rPr>
        <w:t>П</w:t>
      </w:r>
      <w:r w:rsidRPr="004D68C5">
        <w:rPr>
          <w:spacing w:val="-10"/>
          <w:sz w:val="22"/>
          <w:szCs w:val="22"/>
        </w:rPr>
        <w:t>останов</w:t>
      </w:r>
      <w:r w:rsidR="00417ADC">
        <w:rPr>
          <w:spacing w:val="-10"/>
          <w:sz w:val="22"/>
          <w:szCs w:val="22"/>
        </w:rPr>
        <w:t>а</w:t>
      </w:r>
      <w:r w:rsidRPr="004D68C5">
        <w:rPr>
          <w:spacing w:val="-10"/>
          <w:sz w:val="22"/>
          <w:szCs w:val="22"/>
        </w:rPr>
        <w:t xml:space="preserve"> </w:t>
      </w:r>
      <w:r w:rsidR="00417ADC" w:rsidRPr="00417ADC">
        <w:rPr>
          <w:spacing w:val="-10"/>
          <w:sz w:val="22"/>
          <w:szCs w:val="22"/>
        </w:rPr>
        <w:t xml:space="preserve">Правління Національного банку України </w:t>
      </w:r>
      <w:r w:rsidRPr="004D68C5">
        <w:rPr>
          <w:spacing w:val="-10"/>
          <w:sz w:val="22"/>
          <w:szCs w:val="22"/>
        </w:rPr>
        <w:t xml:space="preserve">від 15.12.2004 р. № 637 </w:t>
      </w:r>
      <w:r w:rsidR="00417ADC" w:rsidRPr="00417ADC">
        <w:rPr>
          <w:spacing w:val="-10"/>
          <w:sz w:val="22"/>
          <w:szCs w:val="22"/>
        </w:rPr>
        <w:t xml:space="preserve">[Електронний ресурс]. – Режим доступу:  </w:t>
      </w:r>
      <w:r w:rsidRPr="004D68C5">
        <w:rPr>
          <w:spacing w:val="-10"/>
          <w:sz w:val="22"/>
          <w:szCs w:val="22"/>
        </w:rPr>
        <w:t>[http</w:t>
      </w:r>
      <w:r w:rsidR="00417ADC">
        <w:rPr>
          <w:spacing w:val="-10"/>
          <w:sz w:val="22"/>
          <w:szCs w:val="22"/>
        </w:rPr>
        <w:t>://zakon2.rada.gov.ua/laws/show.</w:t>
      </w:r>
    </w:p>
    <w:p w:rsidR="00DF0911" w:rsidRDefault="004711F3" w:rsidP="007612C4">
      <w:pPr>
        <w:numPr>
          <w:ilvl w:val="0"/>
          <w:numId w:val="67"/>
        </w:numPr>
        <w:spacing w:line="204" w:lineRule="auto"/>
        <w:ind w:left="568" w:right="27" w:hanging="284"/>
        <w:jc w:val="both"/>
        <w:rPr>
          <w:spacing w:val="-10"/>
          <w:sz w:val="22"/>
          <w:szCs w:val="22"/>
        </w:rPr>
      </w:pPr>
      <w:r w:rsidRPr="00DF0911">
        <w:rPr>
          <w:sz w:val="22"/>
          <w:szCs w:val="22"/>
        </w:rPr>
        <w:t>Положення про документальне забезпечення записів у бухгалтерському обліку</w:t>
      </w:r>
      <w:r w:rsidR="00826383" w:rsidRPr="00DF0911">
        <w:rPr>
          <w:spacing w:val="-10"/>
          <w:sz w:val="22"/>
          <w:szCs w:val="22"/>
        </w:rPr>
        <w:t xml:space="preserve">: </w:t>
      </w:r>
      <w:r w:rsidR="007B5B38" w:rsidRPr="00DF0911">
        <w:rPr>
          <w:spacing w:val="-10"/>
          <w:sz w:val="22"/>
          <w:szCs w:val="22"/>
        </w:rPr>
        <w:t>Н</w:t>
      </w:r>
      <w:r w:rsidR="00826383" w:rsidRPr="00DF0911">
        <w:rPr>
          <w:spacing w:val="-10"/>
          <w:sz w:val="22"/>
          <w:szCs w:val="22"/>
        </w:rPr>
        <w:t>аказ Міністерства фінансів України від</w:t>
      </w:r>
      <w:r w:rsidRPr="00DF0911">
        <w:rPr>
          <w:sz w:val="22"/>
          <w:szCs w:val="22"/>
        </w:rPr>
        <w:t xml:space="preserve"> </w:t>
      </w:r>
      <w:proofErr w:type="spellStart"/>
      <w:r w:rsidRPr="00DF0911">
        <w:rPr>
          <w:sz w:val="22"/>
          <w:szCs w:val="22"/>
        </w:rPr>
        <w:t>від</w:t>
      </w:r>
      <w:proofErr w:type="spellEnd"/>
      <w:r w:rsidRPr="00DF0911">
        <w:rPr>
          <w:sz w:val="22"/>
          <w:szCs w:val="22"/>
        </w:rPr>
        <w:t xml:space="preserve"> 24.05.1995 р. № 88 </w:t>
      </w:r>
      <w:r w:rsidR="00826383" w:rsidRPr="00DF0911">
        <w:rPr>
          <w:spacing w:val="-10"/>
          <w:sz w:val="22"/>
          <w:szCs w:val="22"/>
        </w:rPr>
        <w:t>[Електронний ресурс] . – Режим доступу: http://zakon0.rada.gov.ua/laws/show/z0168-95</w:t>
      </w:r>
      <w:r w:rsidR="00DF0911">
        <w:rPr>
          <w:spacing w:val="-10"/>
          <w:sz w:val="22"/>
          <w:szCs w:val="22"/>
        </w:rPr>
        <w:t>.</w:t>
      </w:r>
    </w:p>
    <w:p w:rsidR="00BB28E7" w:rsidRPr="00DF0911" w:rsidRDefault="00BB28E7" w:rsidP="007612C4">
      <w:pPr>
        <w:numPr>
          <w:ilvl w:val="0"/>
          <w:numId w:val="67"/>
        </w:numPr>
        <w:spacing w:line="204" w:lineRule="auto"/>
        <w:ind w:left="568" w:right="27" w:hanging="284"/>
        <w:jc w:val="both"/>
        <w:rPr>
          <w:spacing w:val="-10"/>
          <w:sz w:val="22"/>
          <w:szCs w:val="22"/>
        </w:rPr>
      </w:pPr>
      <w:r w:rsidRPr="00DF0911">
        <w:rPr>
          <w:spacing w:val="-10"/>
          <w:sz w:val="22"/>
          <w:szCs w:val="22"/>
        </w:rPr>
        <w:t xml:space="preserve">Положення про інвентаризацію активів та зобов’язань: </w:t>
      </w:r>
      <w:r w:rsidR="007B5B38" w:rsidRPr="00DF0911">
        <w:rPr>
          <w:spacing w:val="-10"/>
          <w:sz w:val="22"/>
          <w:szCs w:val="22"/>
        </w:rPr>
        <w:t>Н</w:t>
      </w:r>
      <w:r w:rsidRPr="00DF0911">
        <w:rPr>
          <w:spacing w:val="-10"/>
          <w:sz w:val="22"/>
          <w:szCs w:val="22"/>
        </w:rPr>
        <w:t xml:space="preserve">аказ Міністерства фінансів України від 02.09.2014р. № 879 </w:t>
      </w:r>
      <w:r w:rsidR="00417ADC" w:rsidRPr="00DF0911">
        <w:rPr>
          <w:spacing w:val="-10"/>
          <w:sz w:val="22"/>
          <w:szCs w:val="22"/>
        </w:rPr>
        <w:t xml:space="preserve">[Електронний ресурс]. – Режим доступу: </w:t>
      </w:r>
      <w:r w:rsidR="004711F3" w:rsidRPr="00DF0911">
        <w:rPr>
          <w:spacing w:val="-10"/>
          <w:sz w:val="22"/>
          <w:szCs w:val="22"/>
        </w:rPr>
        <w:t>http://zakon3.rada.gov.ua/laws/show/z1365-14</w:t>
      </w:r>
      <w:r w:rsidR="00DF0911">
        <w:rPr>
          <w:spacing w:val="-10"/>
          <w:sz w:val="22"/>
          <w:szCs w:val="22"/>
        </w:rPr>
        <w:t>.</w:t>
      </w:r>
    </w:p>
    <w:p w:rsidR="004E745E" w:rsidRPr="004D68C5" w:rsidRDefault="00E33FC9" w:rsidP="007612C4">
      <w:pPr>
        <w:numPr>
          <w:ilvl w:val="0"/>
          <w:numId w:val="67"/>
        </w:numPr>
        <w:spacing w:line="204" w:lineRule="auto"/>
        <w:ind w:left="568" w:right="28" w:hanging="284"/>
        <w:jc w:val="both"/>
        <w:rPr>
          <w:sz w:val="22"/>
          <w:szCs w:val="22"/>
        </w:rPr>
      </w:pPr>
      <w:r w:rsidRPr="004D68C5">
        <w:rPr>
          <w:spacing w:val="-10"/>
          <w:sz w:val="22"/>
          <w:szCs w:val="22"/>
        </w:rPr>
        <w:t xml:space="preserve">Положення (стандарти) бухгалтерського обліку // База даних інформаційно-правової системи «ЛІГА». </w:t>
      </w:r>
      <w:r w:rsidR="00CA34CB" w:rsidRPr="00417ADC">
        <w:rPr>
          <w:spacing w:val="-10"/>
          <w:sz w:val="22"/>
          <w:szCs w:val="22"/>
        </w:rPr>
        <w:t>[Електронний ресурс]. – Режим доступу:</w:t>
      </w:r>
      <w:r w:rsidR="00CA34CB">
        <w:rPr>
          <w:spacing w:val="-10"/>
          <w:sz w:val="22"/>
          <w:szCs w:val="22"/>
        </w:rPr>
        <w:t xml:space="preserve"> </w:t>
      </w:r>
      <w:proofErr w:type="spellStart"/>
      <w:r w:rsidRPr="004D68C5">
        <w:rPr>
          <w:sz w:val="22"/>
          <w:szCs w:val="22"/>
        </w:rPr>
        <w:t>http</w:t>
      </w:r>
      <w:proofErr w:type="spellEnd"/>
      <w:r w:rsidRPr="004D68C5">
        <w:rPr>
          <w:sz w:val="22"/>
          <w:szCs w:val="22"/>
        </w:rPr>
        <w:t>//www.liga.net</w:t>
      </w:r>
      <w:r w:rsidR="00CF2128">
        <w:rPr>
          <w:sz w:val="22"/>
          <w:szCs w:val="22"/>
        </w:rPr>
        <w:t>.</w:t>
      </w:r>
    </w:p>
    <w:p w:rsidR="00833F72" w:rsidRPr="00833F72" w:rsidRDefault="00BB28E7" w:rsidP="007612C4">
      <w:pPr>
        <w:numPr>
          <w:ilvl w:val="0"/>
          <w:numId w:val="67"/>
        </w:numPr>
        <w:spacing w:line="204" w:lineRule="auto"/>
        <w:ind w:left="568" w:right="28" w:hanging="284"/>
        <w:jc w:val="both"/>
        <w:rPr>
          <w:sz w:val="22"/>
          <w:szCs w:val="22"/>
        </w:rPr>
      </w:pPr>
      <w:r w:rsidRPr="004D68C5">
        <w:rPr>
          <w:sz w:val="22"/>
          <w:szCs w:val="22"/>
        </w:rPr>
        <w:t xml:space="preserve">Порядок подання фінансової звітності: </w:t>
      </w:r>
      <w:r w:rsidR="007B5B38">
        <w:rPr>
          <w:sz w:val="22"/>
          <w:szCs w:val="22"/>
        </w:rPr>
        <w:t>П</w:t>
      </w:r>
      <w:r w:rsidRPr="004D68C5">
        <w:rPr>
          <w:sz w:val="22"/>
          <w:szCs w:val="22"/>
        </w:rPr>
        <w:t>останова Кабінету Міністрів України від 28.02.</w:t>
      </w:r>
      <w:r w:rsidR="00C40990">
        <w:rPr>
          <w:sz w:val="22"/>
          <w:szCs w:val="22"/>
        </w:rPr>
        <w:t>200</w:t>
      </w:r>
      <w:r w:rsidRPr="004D68C5">
        <w:rPr>
          <w:sz w:val="22"/>
          <w:szCs w:val="22"/>
        </w:rPr>
        <w:t xml:space="preserve">0 р. №419 </w:t>
      </w:r>
      <w:r w:rsidR="00833F72" w:rsidRPr="00833F72">
        <w:rPr>
          <w:sz w:val="22"/>
          <w:szCs w:val="22"/>
        </w:rPr>
        <w:t>[Електронний ресурс]</w:t>
      </w:r>
      <w:r w:rsidR="00C40990">
        <w:rPr>
          <w:sz w:val="22"/>
          <w:szCs w:val="22"/>
        </w:rPr>
        <w:t>. </w:t>
      </w:r>
      <w:r w:rsidR="00833F72" w:rsidRPr="00833F72">
        <w:rPr>
          <w:sz w:val="22"/>
          <w:szCs w:val="22"/>
        </w:rPr>
        <w:t>– Режим доступу: http://zakon0.rada.gov.ua/laws/show/419-2000-%D0%BF</w:t>
      </w:r>
      <w:r w:rsidR="00C40990">
        <w:rPr>
          <w:sz w:val="22"/>
          <w:szCs w:val="22"/>
        </w:rPr>
        <w:t>.</w:t>
      </w:r>
      <w:r w:rsidR="00833F72" w:rsidRPr="00833F72">
        <w:rPr>
          <w:sz w:val="22"/>
          <w:szCs w:val="22"/>
        </w:rPr>
        <w:t xml:space="preserve"> </w:t>
      </w:r>
    </w:p>
    <w:p w:rsidR="00C40990" w:rsidRDefault="00BB28E7" w:rsidP="007612C4">
      <w:pPr>
        <w:numPr>
          <w:ilvl w:val="0"/>
          <w:numId w:val="67"/>
        </w:numPr>
        <w:spacing w:line="204" w:lineRule="auto"/>
        <w:ind w:left="568" w:right="28" w:hanging="284"/>
        <w:jc w:val="both"/>
        <w:rPr>
          <w:sz w:val="22"/>
          <w:szCs w:val="22"/>
        </w:rPr>
      </w:pPr>
      <w:r w:rsidRPr="00C40990">
        <w:rPr>
          <w:bCs/>
          <w:sz w:val="22"/>
          <w:szCs w:val="22"/>
        </w:rPr>
        <w:t xml:space="preserve">Про акціонерні товариства: Закон України від 17.09.08 р. №514- VI// </w:t>
      </w:r>
      <w:r w:rsidR="00090DFC" w:rsidRPr="00C40990">
        <w:rPr>
          <w:sz w:val="22"/>
          <w:szCs w:val="22"/>
        </w:rPr>
        <w:t>[Електронний ресурс]. – Режим доступу: http://zakon3.rada.gov.ua/laws/show/514-17</w:t>
      </w:r>
      <w:r w:rsidR="00C40990">
        <w:rPr>
          <w:sz w:val="22"/>
          <w:szCs w:val="22"/>
        </w:rPr>
        <w:t>.</w:t>
      </w:r>
    </w:p>
    <w:p w:rsidR="004E745E" w:rsidRPr="00C40990" w:rsidRDefault="004E745E" w:rsidP="007612C4">
      <w:pPr>
        <w:numPr>
          <w:ilvl w:val="0"/>
          <w:numId w:val="67"/>
        </w:numPr>
        <w:spacing w:line="204" w:lineRule="auto"/>
        <w:ind w:left="568" w:right="28" w:hanging="284"/>
        <w:jc w:val="both"/>
        <w:rPr>
          <w:sz w:val="22"/>
          <w:szCs w:val="22"/>
        </w:rPr>
      </w:pPr>
      <w:r w:rsidRPr="00C40990">
        <w:rPr>
          <w:bCs/>
          <w:sz w:val="22"/>
          <w:szCs w:val="22"/>
        </w:rPr>
        <w:lastRenderedPageBreak/>
        <w:t>Про банки і банківську діяльність:</w:t>
      </w:r>
      <w:r w:rsidR="00C40990">
        <w:rPr>
          <w:sz w:val="22"/>
          <w:szCs w:val="22"/>
        </w:rPr>
        <w:t xml:space="preserve"> Закон України від 07.12.2000 </w:t>
      </w:r>
      <w:r w:rsidRPr="00C40990">
        <w:rPr>
          <w:sz w:val="22"/>
          <w:szCs w:val="22"/>
        </w:rPr>
        <w:t xml:space="preserve">р. № 2121-III </w:t>
      </w:r>
      <w:r w:rsidR="00090DFC" w:rsidRPr="00C40990">
        <w:rPr>
          <w:sz w:val="22"/>
          <w:szCs w:val="22"/>
        </w:rPr>
        <w:t>[Електронний ресурс]. – Режим доступу:</w:t>
      </w:r>
      <w:r w:rsidR="00090DFC" w:rsidRPr="00090DFC">
        <w:t xml:space="preserve"> </w:t>
      </w:r>
      <w:r w:rsidR="00090DFC" w:rsidRPr="00C40990">
        <w:rPr>
          <w:sz w:val="22"/>
          <w:szCs w:val="22"/>
        </w:rPr>
        <w:t>http://zakon0.rada.gov.ua/laws/show/2121-14</w:t>
      </w:r>
      <w:r w:rsidR="00C40990">
        <w:rPr>
          <w:sz w:val="22"/>
          <w:szCs w:val="22"/>
        </w:rPr>
        <w:t>.</w:t>
      </w:r>
    </w:p>
    <w:p w:rsidR="004E745E" w:rsidRDefault="00BB28E7" w:rsidP="007612C4">
      <w:pPr>
        <w:numPr>
          <w:ilvl w:val="0"/>
          <w:numId w:val="67"/>
        </w:numPr>
        <w:spacing w:line="204" w:lineRule="auto"/>
        <w:ind w:left="568" w:hanging="284"/>
        <w:jc w:val="both"/>
        <w:rPr>
          <w:sz w:val="22"/>
          <w:szCs w:val="22"/>
        </w:rPr>
      </w:pPr>
      <w:r w:rsidRPr="00090DFC">
        <w:rPr>
          <w:spacing w:val="-10"/>
          <w:sz w:val="22"/>
          <w:szCs w:val="22"/>
        </w:rPr>
        <w:t xml:space="preserve">Про бухгалтерський облік та </w:t>
      </w:r>
      <w:r w:rsidR="00544820">
        <w:rPr>
          <w:spacing w:val="-10"/>
          <w:sz w:val="22"/>
          <w:szCs w:val="22"/>
        </w:rPr>
        <w:t xml:space="preserve">фінансову звітність в Україні: </w:t>
      </w:r>
      <w:r w:rsidRPr="00090DFC">
        <w:rPr>
          <w:spacing w:val="-10"/>
          <w:sz w:val="22"/>
          <w:szCs w:val="22"/>
        </w:rPr>
        <w:t xml:space="preserve">Закон України від 16.07.1999 р. № 996–ХІV </w:t>
      </w:r>
      <w:r w:rsidR="00090DFC" w:rsidRPr="00833F72">
        <w:rPr>
          <w:sz w:val="22"/>
          <w:szCs w:val="22"/>
        </w:rPr>
        <w:t>[Електронний ресурс]. – Режим доступу:</w:t>
      </w:r>
      <w:r w:rsidR="00090DFC" w:rsidRPr="00090DFC">
        <w:t xml:space="preserve"> </w:t>
      </w:r>
      <w:r w:rsidR="00090DFC" w:rsidRPr="00090DFC">
        <w:rPr>
          <w:sz w:val="22"/>
          <w:szCs w:val="22"/>
        </w:rPr>
        <w:t>http://zakon0.rada.gov.ua/laws/show/996-14</w:t>
      </w:r>
      <w:r w:rsidR="00C40990">
        <w:rPr>
          <w:sz w:val="22"/>
          <w:szCs w:val="22"/>
        </w:rPr>
        <w:t>.</w:t>
      </w:r>
    </w:p>
    <w:p w:rsidR="00C40990" w:rsidRPr="00F24A5E" w:rsidRDefault="004E745E" w:rsidP="007612C4">
      <w:pPr>
        <w:numPr>
          <w:ilvl w:val="0"/>
          <w:numId w:val="67"/>
        </w:numPr>
        <w:spacing w:line="204" w:lineRule="auto"/>
        <w:ind w:left="568" w:hanging="284"/>
        <w:jc w:val="both"/>
        <w:rPr>
          <w:sz w:val="22"/>
          <w:szCs w:val="22"/>
        </w:rPr>
      </w:pPr>
      <w:r w:rsidRPr="00F24A5E">
        <w:rPr>
          <w:sz w:val="22"/>
          <w:szCs w:val="22"/>
        </w:rPr>
        <w:t>Про відпустки: Закон України від 15.11.</w:t>
      </w:r>
      <w:r w:rsidR="00C40990" w:rsidRPr="00F24A5E">
        <w:rPr>
          <w:sz w:val="22"/>
          <w:szCs w:val="22"/>
        </w:rPr>
        <w:t>19</w:t>
      </w:r>
      <w:r w:rsidRPr="00F24A5E">
        <w:rPr>
          <w:sz w:val="22"/>
          <w:szCs w:val="22"/>
        </w:rPr>
        <w:t>96</w:t>
      </w:r>
      <w:r w:rsidR="00C40990" w:rsidRPr="00F24A5E">
        <w:rPr>
          <w:sz w:val="22"/>
          <w:szCs w:val="22"/>
        </w:rPr>
        <w:t xml:space="preserve"> </w:t>
      </w:r>
      <w:r w:rsidRPr="00F24A5E">
        <w:rPr>
          <w:sz w:val="22"/>
          <w:szCs w:val="22"/>
        </w:rPr>
        <w:t xml:space="preserve">р. № 504/96 – ВР </w:t>
      </w:r>
      <w:r w:rsidR="00012359" w:rsidRPr="00F24A5E">
        <w:rPr>
          <w:sz w:val="22"/>
          <w:szCs w:val="22"/>
        </w:rPr>
        <w:t>[Електронний ресурс]. – Режим доступу:</w:t>
      </w:r>
      <w:r w:rsidR="00012359" w:rsidRPr="00012359">
        <w:t xml:space="preserve"> </w:t>
      </w:r>
      <w:r w:rsidR="00012359" w:rsidRPr="00F24A5E">
        <w:rPr>
          <w:sz w:val="22"/>
          <w:szCs w:val="22"/>
        </w:rPr>
        <w:t>http://zakon0.rada.gov.ua/laws/show/504/96-%D0%B2%D1%80</w:t>
      </w:r>
      <w:r w:rsidR="00C40990" w:rsidRPr="00F24A5E">
        <w:rPr>
          <w:sz w:val="22"/>
          <w:szCs w:val="22"/>
        </w:rPr>
        <w:t>.</w:t>
      </w:r>
    </w:p>
    <w:p w:rsidR="00550734" w:rsidRPr="00C40990" w:rsidRDefault="00550734" w:rsidP="007612C4">
      <w:pPr>
        <w:pStyle w:val="a3"/>
        <w:widowControl w:val="0"/>
        <w:numPr>
          <w:ilvl w:val="0"/>
          <w:numId w:val="67"/>
        </w:numPr>
        <w:shd w:val="clear" w:color="auto" w:fill="FFFFFF"/>
        <w:tabs>
          <w:tab w:val="left" w:pos="284"/>
        </w:tabs>
        <w:autoSpaceDE w:val="0"/>
        <w:autoSpaceDN w:val="0"/>
        <w:adjustRightInd w:val="0"/>
        <w:spacing w:line="204" w:lineRule="auto"/>
        <w:ind w:left="568" w:hanging="284"/>
        <w:jc w:val="both"/>
        <w:rPr>
          <w:sz w:val="22"/>
          <w:szCs w:val="22"/>
        </w:rPr>
      </w:pPr>
      <w:r w:rsidRPr="00C40990">
        <w:rPr>
          <w:spacing w:val="-10"/>
          <w:sz w:val="22"/>
          <w:szCs w:val="22"/>
        </w:rPr>
        <w:t xml:space="preserve">Про господарські товариства: Закон України від 19.09.91 р. №1576-ХII </w:t>
      </w:r>
      <w:r w:rsidR="00012359" w:rsidRPr="00C40990">
        <w:rPr>
          <w:sz w:val="22"/>
          <w:szCs w:val="22"/>
        </w:rPr>
        <w:t>[Електронний ресурс]. – Режим доступу: http://zakon0.rada.gov.ua/laws/show/1576-12</w:t>
      </w:r>
      <w:r w:rsidR="00C40990">
        <w:rPr>
          <w:sz w:val="22"/>
          <w:szCs w:val="22"/>
        </w:rPr>
        <w:t>.</w:t>
      </w:r>
    </w:p>
    <w:p w:rsidR="004E745E" w:rsidRPr="00861DC2" w:rsidRDefault="004E745E" w:rsidP="007612C4">
      <w:pPr>
        <w:numPr>
          <w:ilvl w:val="0"/>
          <w:numId w:val="67"/>
        </w:numPr>
        <w:spacing w:line="204" w:lineRule="auto"/>
        <w:ind w:left="568" w:hanging="284"/>
        <w:jc w:val="both"/>
        <w:rPr>
          <w:sz w:val="22"/>
          <w:szCs w:val="22"/>
        </w:rPr>
      </w:pPr>
      <w:r w:rsidRPr="00DB70D5">
        <w:rPr>
          <w:bCs/>
          <w:sz w:val="22"/>
          <w:szCs w:val="22"/>
        </w:rPr>
        <w:t xml:space="preserve">Про </w:t>
      </w:r>
      <w:r w:rsidRPr="00861DC2">
        <w:rPr>
          <w:bCs/>
          <w:sz w:val="22"/>
          <w:szCs w:val="22"/>
        </w:rPr>
        <w:t xml:space="preserve">затвердження типових форм первинних облікових документів з обліку сировини та матеріалів: </w:t>
      </w:r>
      <w:r w:rsidRPr="00861DC2">
        <w:rPr>
          <w:sz w:val="22"/>
          <w:szCs w:val="22"/>
        </w:rPr>
        <w:t xml:space="preserve">Наказ Міністерства статистики України від 21.06.1996 р. № 193 </w:t>
      </w:r>
      <w:r w:rsidR="00861DC2" w:rsidRPr="00861DC2">
        <w:rPr>
          <w:sz w:val="22"/>
          <w:szCs w:val="22"/>
        </w:rPr>
        <w:t>[Електронний ресурс]. – Режим доступу:</w:t>
      </w:r>
      <w:r w:rsidR="00A0675B" w:rsidRPr="00A0675B">
        <w:t xml:space="preserve"> </w:t>
      </w:r>
      <w:r w:rsidR="00A0675B" w:rsidRPr="00A0675B">
        <w:rPr>
          <w:sz w:val="22"/>
          <w:szCs w:val="22"/>
        </w:rPr>
        <w:t>http://www.uazakon.com/document/spart90/inx90364.htm</w:t>
      </w:r>
      <w:r w:rsidR="00C40990">
        <w:rPr>
          <w:sz w:val="22"/>
          <w:szCs w:val="22"/>
        </w:rPr>
        <w:t>.</w:t>
      </w:r>
    </w:p>
    <w:p w:rsidR="004E745E" w:rsidRPr="00DB70D5" w:rsidRDefault="004E745E" w:rsidP="007612C4">
      <w:pPr>
        <w:numPr>
          <w:ilvl w:val="0"/>
          <w:numId w:val="67"/>
        </w:numPr>
        <w:spacing w:line="204" w:lineRule="auto"/>
        <w:ind w:left="568" w:hanging="284"/>
        <w:jc w:val="both"/>
        <w:rPr>
          <w:sz w:val="22"/>
          <w:szCs w:val="22"/>
        </w:rPr>
      </w:pPr>
      <w:r w:rsidRPr="00861DC2">
        <w:rPr>
          <w:bCs/>
          <w:sz w:val="22"/>
          <w:szCs w:val="22"/>
        </w:rPr>
        <w:t>Про затвердження типових форм первинних облікових документів</w:t>
      </w:r>
      <w:r w:rsidRPr="00DB70D5">
        <w:rPr>
          <w:bCs/>
          <w:sz w:val="22"/>
          <w:szCs w:val="22"/>
        </w:rPr>
        <w:t xml:space="preserve"> з обліку малоцінних та швидкозношуваних предметів</w:t>
      </w:r>
      <w:r w:rsidRPr="00DB70D5">
        <w:rPr>
          <w:bCs/>
          <w:sz w:val="22"/>
          <w:szCs w:val="22"/>
          <w:lang w:val="ru-RU"/>
        </w:rPr>
        <w:t>:</w:t>
      </w:r>
      <w:r w:rsidRPr="00DB70D5">
        <w:rPr>
          <w:sz w:val="22"/>
          <w:szCs w:val="22"/>
        </w:rPr>
        <w:t xml:space="preserve"> Наказ Міністерства статистики України від 22.05.1996 р. № 145</w:t>
      </w:r>
      <w:r w:rsidRPr="00DB70D5">
        <w:rPr>
          <w:sz w:val="22"/>
          <w:szCs w:val="22"/>
          <w:lang w:val="ru-RU"/>
        </w:rPr>
        <w:t xml:space="preserve"> </w:t>
      </w:r>
      <w:r w:rsidR="00A0675B" w:rsidRPr="00550734">
        <w:t>[</w:t>
      </w:r>
      <w:r w:rsidR="00A0675B" w:rsidRPr="00861DC2">
        <w:rPr>
          <w:sz w:val="22"/>
          <w:szCs w:val="22"/>
        </w:rPr>
        <w:t>Електронний ресурс]. – Режим доступу:</w:t>
      </w:r>
      <w:r w:rsidR="00A0675B" w:rsidRPr="00A0675B">
        <w:t xml:space="preserve"> </w:t>
      </w:r>
      <w:r w:rsidR="00A0675B" w:rsidRPr="00A0675B">
        <w:rPr>
          <w:sz w:val="22"/>
          <w:szCs w:val="22"/>
        </w:rPr>
        <w:t>http://www.uazakon.com/document/spart91/inx91031.htm</w:t>
      </w:r>
      <w:r w:rsidR="00C40990">
        <w:rPr>
          <w:sz w:val="22"/>
          <w:szCs w:val="22"/>
        </w:rPr>
        <w:t>.</w:t>
      </w:r>
    </w:p>
    <w:p w:rsidR="004E745E" w:rsidRPr="009D1505" w:rsidRDefault="004E745E" w:rsidP="007612C4">
      <w:pPr>
        <w:pStyle w:val="a3"/>
        <w:numPr>
          <w:ilvl w:val="0"/>
          <w:numId w:val="67"/>
        </w:numPr>
        <w:spacing w:line="204" w:lineRule="auto"/>
        <w:ind w:left="568" w:right="27" w:hanging="284"/>
        <w:jc w:val="both"/>
        <w:rPr>
          <w:sz w:val="22"/>
          <w:szCs w:val="22"/>
        </w:rPr>
      </w:pPr>
      <w:r w:rsidRPr="00DB70D5">
        <w:rPr>
          <w:sz w:val="22"/>
          <w:szCs w:val="22"/>
        </w:rPr>
        <w:t>Про затвердження типових форм первинної облікової документації зі</w:t>
      </w:r>
      <w:r w:rsidRPr="009D1505">
        <w:rPr>
          <w:sz w:val="22"/>
          <w:szCs w:val="22"/>
        </w:rPr>
        <w:t xml:space="preserve"> статистики праці: Наказ Державного комітету статистики України від 5.12.2008 р. N 489</w:t>
      </w:r>
      <w:r w:rsidR="0010248C">
        <w:rPr>
          <w:sz w:val="22"/>
          <w:szCs w:val="22"/>
        </w:rPr>
        <w:t xml:space="preserve"> </w:t>
      </w:r>
      <w:r w:rsidR="00A0675B" w:rsidRPr="00A0675B">
        <w:rPr>
          <w:sz w:val="22"/>
          <w:szCs w:val="22"/>
        </w:rPr>
        <w:t>[</w:t>
      </w:r>
      <w:r w:rsidR="00A0675B" w:rsidRPr="00861DC2">
        <w:rPr>
          <w:sz w:val="22"/>
          <w:szCs w:val="22"/>
        </w:rPr>
        <w:t>Електронний ресурс]. – Режим доступу:</w:t>
      </w:r>
      <w:r w:rsidR="00A0675B" w:rsidRPr="00A0675B">
        <w:rPr>
          <w:sz w:val="22"/>
          <w:szCs w:val="22"/>
        </w:rPr>
        <w:t xml:space="preserve"> http://www.uazakon.com/documents/date_32/pg_gnnvxf/</w:t>
      </w:r>
      <w:r w:rsidR="00A0675B">
        <w:rPr>
          <w:sz w:val="22"/>
          <w:szCs w:val="22"/>
        </w:rPr>
        <w:t xml:space="preserve"> </w:t>
      </w:r>
      <w:r w:rsidR="00A0675B" w:rsidRPr="00A0675B">
        <w:rPr>
          <w:sz w:val="22"/>
          <w:szCs w:val="22"/>
        </w:rPr>
        <w:t>index.htm</w:t>
      </w:r>
      <w:r w:rsidR="00C40990">
        <w:rPr>
          <w:sz w:val="22"/>
          <w:szCs w:val="22"/>
        </w:rPr>
        <w:t>.</w:t>
      </w:r>
    </w:p>
    <w:p w:rsidR="00333E33" w:rsidRDefault="0045022B" w:rsidP="007612C4">
      <w:pPr>
        <w:numPr>
          <w:ilvl w:val="0"/>
          <w:numId w:val="67"/>
        </w:numPr>
        <w:spacing w:line="204" w:lineRule="auto"/>
        <w:ind w:left="568" w:right="27" w:hanging="284"/>
        <w:jc w:val="both"/>
        <w:rPr>
          <w:sz w:val="22"/>
          <w:szCs w:val="22"/>
        </w:rPr>
      </w:pPr>
      <w:r w:rsidRPr="0045022B">
        <w:rPr>
          <w:sz w:val="22"/>
          <w:szCs w:val="22"/>
          <w:lang w:eastAsia="uk-UA"/>
        </w:rPr>
        <w:t>Про затвердження типових форм первинного обліку</w:t>
      </w:r>
      <w:r w:rsidRPr="00333E33">
        <w:rPr>
          <w:sz w:val="22"/>
          <w:szCs w:val="22"/>
          <w:lang w:eastAsia="uk-UA"/>
        </w:rPr>
        <w:t xml:space="preserve">: Наказ </w:t>
      </w:r>
      <w:r w:rsidR="00333E33" w:rsidRPr="00333E33">
        <w:rPr>
          <w:sz w:val="22"/>
          <w:szCs w:val="22"/>
          <w:lang w:eastAsia="uk-UA"/>
        </w:rPr>
        <w:t>Міністерства</w:t>
      </w:r>
      <w:r w:rsidRPr="00333E33">
        <w:rPr>
          <w:sz w:val="22"/>
          <w:szCs w:val="22"/>
          <w:lang w:eastAsia="uk-UA"/>
        </w:rPr>
        <w:t xml:space="preserve"> статистики України від 29.12.1995 р. №</w:t>
      </w:r>
      <w:r w:rsidR="00333E33" w:rsidRPr="00333E33">
        <w:rPr>
          <w:sz w:val="22"/>
          <w:szCs w:val="22"/>
          <w:lang w:eastAsia="uk-UA"/>
        </w:rPr>
        <w:t xml:space="preserve"> 352 </w:t>
      </w:r>
      <w:r w:rsidR="00A0675B" w:rsidRPr="00A0675B">
        <w:rPr>
          <w:sz w:val="22"/>
          <w:szCs w:val="22"/>
        </w:rPr>
        <w:t>[</w:t>
      </w:r>
      <w:r w:rsidR="00A0675B" w:rsidRPr="00861DC2">
        <w:rPr>
          <w:sz w:val="22"/>
          <w:szCs w:val="22"/>
        </w:rPr>
        <w:t>Електронний ресурс]. – Режим доступу:</w:t>
      </w:r>
      <w:r w:rsidR="0035090B" w:rsidRPr="0035090B">
        <w:t xml:space="preserve"> </w:t>
      </w:r>
      <w:r w:rsidR="0035090B" w:rsidRPr="0035090B">
        <w:rPr>
          <w:sz w:val="22"/>
          <w:szCs w:val="22"/>
        </w:rPr>
        <w:t>http://law.dt-kt.com/?p=4008</w:t>
      </w:r>
      <w:r w:rsidR="00C40990">
        <w:rPr>
          <w:sz w:val="22"/>
          <w:szCs w:val="22"/>
        </w:rPr>
        <w:t>.</w:t>
      </w:r>
    </w:p>
    <w:p w:rsidR="004E745E" w:rsidRDefault="004E745E" w:rsidP="007612C4">
      <w:pPr>
        <w:numPr>
          <w:ilvl w:val="0"/>
          <w:numId w:val="67"/>
        </w:numPr>
        <w:spacing w:line="204" w:lineRule="auto"/>
        <w:ind w:left="568" w:right="27" w:hanging="284"/>
        <w:jc w:val="both"/>
        <w:rPr>
          <w:sz w:val="22"/>
          <w:szCs w:val="22"/>
        </w:rPr>
      </w:pPr>
      <w:r w:rsidRPr="0052748D">
        <w:rPr>
          <w:sz w:val="22"/>
          <w:szCs w:val="22"/>
        </w:rPr>
        <w:t xml:space="preserve">Про затвердження типових форм первинного обліку об'єктів права інтелектуальної власності у складі нематеріальних активів: Наказ Міністерства фінансів України від 22.11.2004 р. № 732 </w:t>
      </w:r>
      <w:r w:rsidR="0035090B" w:rsidRPr="00A0675B">
        <w:rPr>
          <w:sz w:val="22"/>
          <w:szCs w:val="22"/>
        </w:rPr>
        <w:t>[</w:t>
      </w:r>
      <w:r w:rsidR="0035090B" w:rsidRPr="00861DC2">
        <w:rPr>
          <w:sz w:val="22"/>
          <w:szCs w:val="22"/>
        </w:rPr>
        <w:t>Електронний ресурс]. – Режим доступу:</w:t>
      </w:r>
      <w:r w:rsidR="0035090B" w:rsidRPr="0035090B">
        <w:t xml:space="preserve"> </w:t>
      </w:r>
      <w:r w:rsidR="0035090B" w:rsidRPr="0035090B">
        <w:rPr>
          <w:sz w:val="22"/>
          <w:szCs w:val="22"/>
        </w:rPr>
        <w:t>http://search.ligazakon.ua/l_doc2.nsf/link1/RE10179.html</w:t>
      </w:r>
      <w:r w:rsidR="00C40990">
        <w:rPr>
          <w:sz w:val="22"/>
          <w:szCs w:val="22"/>
        </w:rPr>
        <w:t>.</w:t>
      </w:r>
    </w:p>
    <w:p w:rsidR="004E745E" w:rsidRDefault="004E745E" w:rsidP="007612C4">
      <w:pPr>
        <w:numPr>
          <w:ilvl w:val="0"/>
          <w:numId w:val="67"/>
        </w:numPr>
        <w:spacing w:line="204" w:lineRule="auto"/>
        <w:ind w:left="568" w:right="27" w:hanging="284"/>
        <w:jc w:val="both"/>
        <w:rPr>
          <w:sz w:val="22"/>
          <w:szCs w:val="22"/>
        </w:rPr>
      </w:pPr>
      <w:r w:rsidRPr="0052748D">
        <w:rPr>
          <w:sz w:val="22"/>
          <w:szCs w:val="22"/>
        </w:rPr>
        <w:t>Про затвердження форм первинної облікової документації з обліку об'єктів права інтелектуальної власності (винаходів, корисних моделей, промислових зразків, компонувань (</w:t>
      </w:r>
      <w:proofErr w:type="spellStart"/>
      <w:r w:rsidRPr="0052748D">
        <w:rPr>
          <w:sz w:val="22"/>
          <w:szCs w:val="22"/>
        </w:rPr>
        <w:t>топографій</w:t>
      </w:r>
      <w:proofErr w:type="spellEnd"/>
      <w:r w:rsidRPr="0052748D">
        <w:rPr>
          <w:sz w:val="22"/>
          <w:szCs w:val="22"/>
        </w:rPr>
        <w:t xml:space="preserve">) інтегральних мікросхем і раціоналізаторських пропозицій) та Інструкції щодо їх заповнення: Наказ Державного комітету статистики України від 10.08.2004.р. № 469 </w:t>
      </w:r>
      <w:r w:rsidR="0035090B" w:rsidRPr="00A0675B">
        <w:rPr>
          <w:sz w:val="22"/>
          <w:szCs w:val="22"/>
        </w:rPr>
        <w:t>[</w:t>
      </w:r>
      <w:r w:rsidR="0035090B" w:rsidRPr="00861DC2">
        <w:rPr>
          <w:sz w:val="22"/>
          <w:szCs w:val="22"/>
        </w:rPr>
        <w:t>Електронний ресурс]. – Режим доступу:</w:t>
      </w:r>
      <w:r w:rsidR="0035090B" w:rsidRPr="0035090B">
        <w:t xml:space="preserve"> </w:t>
      </w:r>
      <w:r w:rsidR="0035090B" w:rsidRPr="0035090B">
        <w:rPr>
          <w:sz w:val="22"/>
          <w:szCs w:val="22"/>
        </w:rPr>
        <w:t>http://search.ligazakon.ua/l_doc2.nsf/link1/REG9653.html</w:t>
      </w:r>
      <w:r w:rsidR="00E423E9">
        <w:rPr>
          <w:sz w:val="22"/>
          <w:szCs w:val="22"/>
        </w:rPr>
        <w:t>.</w:t>
      </w:r>
    </w:p>
    <w:p w:rsidR="007F570F" w:rsidRPr="002773D6" w:rsidRDefault="007F570F" w:rsidP="007612C4">
      <w:pPr>
        <w:numPr>
          <w:ilvl w:val="0"/>
          <w:numId w:val="67"/>
        </w:numPr>
        <w:spacing w:line="204" w:lineRule="auto"/>
        <w:ind w:left="568" w:right="27" w:hanging="284"/>
        <w:jc w:val="both"/>
        <w:rPr>
          <w:sz w:val="22"/>
          <w:szCs w:val="22"/>
        </w:rPr>
      </w:pPr>
      <w:r w:rsidRPr="002773D6">
        <w:rPr>
          <w:sz w:val="22"/>
          <w:szCs w:val="22"/>
        </w:rPr>
        <w:lastRenderedPageBreak/>
        <w:t>Про затвердження порядку обчислення середньої заробітної плати: Постанова Кабінету міністрів України від 08.02.1995 р. № 100 [Електронний ресурс]. – Режим доступу: http://zakon5.rada.gov.ua/laws/show/100-95-п.</w:t>
      </w:r>
    </w:p>
    <w:p w:rsidR="004E745E" w:rsidRPr="007F570F" w:rsidRDefault="004E745E" w:rsidP="007612C4">
      <w:pPr>
        <w:numPr>
          <w:ilvl w:val="0"/>
          <w:numId w:val="67"/>
        </w:numPr>
        <w:spacing w:line="204" w:lineRule="auto"/>
        <w:ind w:left="568" w:right="27" w:hanging="284"/>
        <w:jc w:val="both"/>
        <w:rPr>
          <w:sz w:val="22"/>
          <w:szCs w:val="22"/>
        </w:rPr>
      </w:pPr>
      <w:r w:rsidRPr="007F570F">
        <w:rPr>
          <w:bCs/>
          <w:sz w:val="22"/>
          <w:szCs w:val="22"/>
        </w:rPr>
        <w:t>Про збір та облік єдиного внеску на загальнообов'язкове державне соціальне страхування:</w:t>
      </w:r>
      <w:r w:rsidRPr="007F570F">
        <w:rPr>
          <w:sz w:val="22"/>
          <w:szCs w:val="22"/>
        </w:rPr>
        <w:t xml:space="preserve"> Закон України </w:t>
      </w:r>
      <w:r w:rsidRPr="007F570F">
        <w:rPr>
          <w:bCs/>
          <w:sz w:val="22"/>
          <w:szCs w:val="22"/>
        </w:rPr>
        <w:t xml:space="preserve">від </w:t>
      </w:r>
      <w:r w:rsidRPr="007F570F">
        <w:rPr>
          <w:sz w:val="22"/>
          <w:szCs w:val="22"/>
        </w:rPr>
        <w:t>08.07.2010</w:t>
      </w:r>
      <w:r w:rsidR="0010248C" w:rsidRPr="007F570F">
        <w:rPr>
          <w:sz w:val="22"/>
          <w:szCs w:val="22"/>
        </w:rPr>
        <w:t> </w:t>
      </w:r>
      <w:r w:rsidRPr="007F570F">
        <w:rPr>
          <w:sz w:val="22"/>
          <w:szCs w:val="22"/>
        </w:rPr>
        <w:t xml:space="preserve">р. №2464-VI </w:t>
      </w:r>
      <w:r w:rsidR="0035090B" w:rsidRPr="007F570F">
        <w:rPr>
          <w:sz w:val="22"/>
          <w:szCs w:val="22"/>
        </w:rPr>
        <w:t>[Електронний ресурс]. – Режим доступу:</w:t>
      </w:r>
      <w:r w:rsidR="0039547F" w:rsidRPr="0039547F">
        <w:t xml:space="preserve"> </w:t>
      </w:r>
      <w:r w:rsidR="0039547F" w:rsidRPr="007F570F">
        <w:rPr>
          <w:sz w:val="22"/>
          <w:szCs w:val="22"/>
        </w:rPr>
        <w:t>http://zakon3.rada.gov.ua/laws/show/2464-17</w:t>
      </w:r>
      <w:r w:rsidR="00E423E9" w:rsidRPr="007F570F">
        <w:rPr>
          <w:sz w:val="22"/>
          <w:szCs w:val="22"/>
        </w:rPr>
        <w:t>.</w:t>
      </w:r>
    </w:p>
    <w:p w:rsidR="004E745E" w:rsidRDefault="004E745E" w:rsidP="007612C4">
      <w:pPr>
        <w:numPr>
          <w:ilvl w:val="0"/>
          <w:numId w:val="67"/>
        </w:numPr>
        <w:spacing w:line="204" w:lineRule="auto"/>
        <w:ind w:left="568" w:right="27" w:hanging="284"/>
        <w:jc w:val="both"/>
        <w:rPr>
          <w:sz w:val="22"/>
          <w:szCs w:val="22"/>
        </w:rPr>
      </w:pPr>
      <w:r w:rsidRPr="00EE70DF">
        <w:rPr>
          <w:sz w:val="22"/>
          <w:szCs w:val="22"/>
        </w:rPr>
        <w:t xml:space="preserve">Про оплату праці: Закон України </w:t>
      </w:r>
      <w:r w:rsidR="00FE1DC0" w:rsidRPr="00EE70DF">
        <w:rPr>
          <w:sz w:val="22"/>
          <w:szCs w:val="22"/>
        </w:rPr>
        <w:t>від 01.06.2000 р. № 1766 – ІІІ</w:t>
      </w:r>
      <w:r w:rsidR="00FE1DC0" w:rsidRPr="00EE70DF">
        <w:rPr>
          <w:sz w:val="22"/>
          <w:szCs w:val="22"/>
          <w:lang w:val="en-US"/>
        </w:rPr>
        <w:t> </w:t>
      </w:r>
      <w:r w:rsidR="0039547F" w:rsidRPr="00A0675B">
        <w:rPr>
          <w:sz w:val="22"/>
          <w:szCs w:val="22"/>
        </w:rPr>
        <w:t>[</w:t>
      </w:r>
      <w:r w:rsidR="0039547F" w:rsidRPr="00861DC2">
        <w:rPr>
          <w:sz w:val="22"/>
          <w:szCs w:val="22"/>
        </w:rPr>
        <w:t>Електронний ресурс]. – Режим доступу:</w:t>
      </w:r>
      <w:r w:rsidR="0039547F" w:rsidRPr="0039547F">
        <w:t xml:space="preserve"> </w:t>
      </w:r>
      <w:r w:rsidR="0039547F" w:rsidRPr="0039547F">
        <w:rPr>
          <w:sz w:val="22"/>
          <w:szCs w:val="22"/>
        </w:rPr>
        <w:t>http://zakon3.rada.gov.ua/laws/show/108/95-%D0%B2%D1%80</w:t>
      </w:r>
      <w:r w:rsidR="00E423E9">
        <w:rPr>
          <w:sz w:val="22"/>
          <w:szCs w:val="22"/>
        </w:rPr>
        <w:t>.</w:t>
      </w:r>
    </w:p>
    <w:p w:rsidR="002B5311" w:rsidRDefault="002B5311" w:rsidP="007612C4">
      <w:pPr>
        <w:numPr>
          <w:ilvl w:val="0"/>
          <w:numId w:val="67"/>
        </w:numPr>
        <w:spacing w:line="204" w:lineRule="auto"/>
        <w:ind w:left="568" w:right="27" w:hanging="284"/>
        <w:jc w:val="both"/>
        <w:rPr>
          <w:sz w:val="22"/>
          <w:szCs w:val="22"/>
        </w:rPr>
      </w:pPr>
      <w:r w:rsidRPr="002B5311">
        <w:rPr>
          <w:sz w:val="22"/>
          <w:szCs w:val="22"/>
        </w:rPr>
        <w:t xml:space="preserve">Про обчислення </w:t>
      </w:r>
      <w:r w:rsidRPr="002B5311">
        <w:rPr>
          <w:bCs/>
          <w:color w:val="000000"/>
          <w:sz w:val="22"/>
          <w:szCs w:val="22"/>
          <w:lang w:eastAsia="uk-UA"/>
        </w:rPr>
        <w:t>середньої заробітної плати (доходу, грошового забезпечення) для розрахунку виплат за загальнообов'язковим державним соціальним страхуванням</w:t>
      </w:r>
      <w:r>
        <w:rPr>
          <w:bCs/>
          <w:color w:val="000000"/>
          <w:sz w:val="22"/>
          <w:szCs w:val="22"/>
          <w:lang w:eastAsia="uk-UA"/>
        </w:rPr>
        <w:t xml:space="preserve">: Постанова Кабінету Міністрів України від 26.09.2001 р. № 1266 </w:t>
      </w:r>
      <w:r w:rsidRPr="00A0675B">
        <w:rPr>
          <w:sz w:val="22"/>
          <w:szCs w:val="22"/>
        </w:rPr>
        <w:t>[</w:t>
      </w:r>
      <w:r w:rsidRPr="00861DC2">
        <w:rPr>
          <w:sz w:val="22"/>
          <w:szCs w:val="22"/>
        </w:rPr>
        <w:t>Електронний ресурс]. – Режим доступу:</w:t>
      </w:r>
      <w:r w:rsidRPr="002B5311">
        <w:t xml:space="preserve"> </w:t>
      </w:r>
      <w:r w:rsidRPr="002B5311">
        <w:rPr>
          <w:sz w:val="22"/>
          <w:szCs w:val="22"/>
        </w:rPr>
        <w:t>http://zakon3.rada.gov.ua/laws/show/1266-2001-п</w:t>
      </w:r>
      <w:r>
        <w:rPr>
          <w:sz w:val="22"/>
          <w:szCs w:val="22"/>
        </w:rPr>
        <w:t>.</w:t>
      </w:r>
    </w:p>
    <w:p w:rsidR="004E745E" w:rsidRDefault="004E745E" w:rsidP="007612C4">
      <w:pPr>
        <w:numPr>
          <w:ilvl w:val="0"/>
          <w:numId w:val="67"/>
        </w:numPr>
        <w:spacing w:line="204" w:lineRule="auto"/>
        <w:ind w:left="568" w:right="27" w:hanging="284"/>
        <w:jc w:val="both"/>
        <w:rPr>
          <w:sz w:val="22"/>
          <w:szCs w:val="22"/>
        </w:rPr>
      </w:pPr>
      <w:r w:rsidRPr="002B6B54">
        <w:rPr>
          <w:sz w:val="22"/>
          <w:szCs w:val="22"/>
        </w:rPr>
        <w:t xml:space="preserve">Про охорону навколишнього середовища: Закон України від 25.06.1991 р. № 1264-XII </w:t>
      </w:r>
      <w:r w:rsidR="0039547F" w:rsidRPr="002B6B54">
        <w:rPr>
          <w:sz w:val="22"/>
          <w:szCs w:val="22"/>
        </w:rPr>
        <w:t>[Електронний ресурс]. – Режим доступу:</w:t>
      </w:r>
      <w:r w:rsidR="0039547F" w:rsidRPr="0039547F">
        <w:t xml:space="preserve"> </w:t>
      </w:r>
      <w:r w:rsidR="0039547F" w:rsidRPr="002B6B54">
        <w:rPr>
          <w:sz w:val="22"/>
          <w:szCs w:val="22"/>
        </w:rPr>
        <w:t>http://zakon3.rada.gov.ua/laws/show/1264-12</w:t>
      </w:r>
      <w:r w:rsidR="00E423E9" w:rsidRPr="002B6B54">
        <w:rPr>
          <w:sz w:val="22"/>
          <w:szCs w:val="22"/>
        </w:rPr>
        <w:t>.</w:t>
      </w:r>
    </w:p>
    <w:p w:rsidR="004E745E" w:rsidRDefault="004E745E" w:rsidP="007612C4">
      <w:pPr>
        <w:numPr>
          <w:ilvl w:val="0"/>
          <w:numId w:val="67"/>
        </w:numPr>
        <w:spacing w:line="204" w:lineRule="auto"/>
        <w:ind w:left="568" w:right="27" w:hanging="284"/>
        <w:jc w:val="both"/>
        <w:rPr>
          <w:sz w:val="22"/>
          <w:szCs w:val="22"/>
        </w:rPr>
      </w:pPr>
      <w:r w:rsidRPr="00F24A5E">
        <w:rPr>
          <w:bCs/>
          <w:sz w:val="22"/>
          <w:szCs w:val="22"/>
        </w:rPr>
        <w:t>Про пенсійне забезпечення:</w:t>
      </w:r>
      <w:r w:rsidRPr="00F24A5E">
        <w:rPr>
          <w:sz w:val="22"/>
          <w:szCs w:val="22"/>
        </w:rPr>
        <w:t xml:space="preserve"> Закон України</w:t>
      </w:r>
      <w:r w:rsidRPr="00F24A5E">
        <w:rPr>
          <w:bCs/>
          <w:sz w:val="22"/>
          <w:szCs w:val="22"/>
        </w:rPr>
        <w:t xml:space="preserve"> від 05.11.1991 р. № </w:t>
      </w:r>
      <w:r w:rsidRPr="00F24A5E">
        <w:rPr>
          <w:bCs/>
          <w:iCs/>
          <w:sz w:val="22"/>
          <w:szCs w:val="22"/>
        </w:rPr>
        <w:t xml:space="preserve">1788-XII </w:t>
      </w:r>
      <w:r w:rsidR="0039547F" w:rsidRPr="00F24A5E">
        <w:rPr>
          <w:sz w:val="22"/>
          <w:szCs w:val="22"/>
        </w:rPr>
        <w:t>[Електронний ресурс]. – Режим доступу:</w:t>
      </w:r>
      <w:r w:rsidR="006C75E9" w:rsidRPr="006C75E9">
        <w:t xml:space="preserve"> </w:t>
      </w:r>
      <w:r w:rsidR="006C75E9" w:rsidRPr="00F24A5E">
        <w:rPr>
          <w:sz w:val="22"/>
          <w:szCs w:val="22"/>
        </w:rPr>
        <w:t>http://search.ligazakon.ua/l_doc2.nsf/link1/T178800.html</w:t>
      </w:r>
      <w:r w:rsidR="00E423E9" w:rsidRPr="00F24A5E">
        <w:rPr>
          <w:sz w:val="22"/>
          <w:szCs w:val="22"/>
        </w:rPr>
        <w:t>.</w:t>
      </w:r>
    </w:p>
    <w:p w:rsidR="00833F72" w:rsidRPr="00F24A5E" w:rsidRDefault="00833F72" w:rsidP="007612C4">
      <w:pPr>
        <w:numPr>
          <w:ilvl w:val="0"/>
          <w:numId w:val="67"/>
        </w:numPr>
        <w:spacing w:line="204" w:lineRule="auto"/>
        <w:ind w:left="568" w:right="27" w:hanging="284"/>
        <w:jc w:val="both"/>
        <w:rPr>
          <w:sz w:val="22"/>
          <w:szCs w:val="22"/>
        </w:rPr>
      </w:pPr>
      <w:r w:rsidRPr="00F24A5E">
        <w:rPr>
          <w:sz w:val="22"/>
          <w:szCs w:val="22"/>
        </w:rPr>
        <w:t>Примітки</w:t>
      </w:r>
      <w:r w:rsidRPr="00F24A5E">
        <w:rPr>
          <w:bCs/>
          <w:sz w:val="22"/>
          <w:szCs w:val="22"/>
        </w:rPr>
        <w:t xml:space="preserve"> до річної фінансової звітності: наказ Міністерства фінансів України від 29.11.2000 р. № 302 </w:t>
      </w:r>
      <w:r w:rsidRPr="00F24A5E">
        <w:rPr>
          <w:sz w:val="22"/>
          <w:szCs w:val="22"/>
        </w:rPr>
        <w:t>[Електронний ресурс].</w:t>
      </w:r>
      <w:r w:rsidR="00E423E9" w:rsidRPr="00F24A5E">
        <w:rPr>
          <w:sz w:val="22"/>
          <w:szCs w:val="22"/>
        </w:rPr>
        <w:t> </w:t>
      </w:r>
      <w:r w:rsidRPr="00F24A5E">
        <w:rPr>
          <w:sz w:val="22"/>
          <w:szCs w:val="22"/>
        </w:rPr>
        <w:t>– Режим доступу:</w:t>
      </w:r>
      <w:r w:rsidRPr="00F24A5E">
        <w:rPr>
          <w:bCs/>
          <w:sz w:val="22"/>
          <w:szCs w:val="22"/>
        </w:rPr>
        <w:t xml:space="preserve"> http://zakon0.rada.gov.ua/laws/show/z0904-00</w:t>
      </w:r>
      <w:r w:rsidR="00E423E9" w:rsidRPr="00F24A5E">
        <w:rPr>
          <w:bCs/>
          <w:sz w:val="22"/>
          <w:szCs w:val="22"/>
        </w:rPr>
        <w:t>.</w:t>
      </w:r>
    </w:p>
    <w:p w:rsidR="004E745E" w:rsidRDefault="004E745E" w:rsidP="007612C4">
      <w:pPr>
        <w:numPr>
          <w:ilvl w:val="0"/>
          <w:numId w:val="67"/>
        </w:numPr>
        <w:spacing w:line="204" w:lineRule="auto"/>
        <w:ind w:left="568" w:right="27" w:hanging="284"/>
        <w:jc w:val="both"/>
        <w:rPr>
          <w:sz w:val="22"/>
          <w:szCs w:val="22"/>
        </w:rPr>
      </w:pPr>
      <w:r w:rsidRPr="00F24A5E">
        <w:rPr>
          <w:sz w:val="22"/>
          <w:szCs w:val="22"/>
        </w:rPr>
        <w:t>Про природно-заповідний фонд: Закон України від 16.06.1992</w:t>
      </w:r>
      <w:r w:rsidR="00475438" w:rsidRPr="00F24A5E">
        <w:rPr>
          <w:sz w:val="22"/>
          <w:szCs w:val="22"/>
        </w:rPr>
        <w:t> </w:t>
      </w:r>
      <w:r w:rsidRPr="00F24A5E">
        <w:rPr>
          <w:sz w:val="22"/>
          <w:szCs w:val="22"/>
        </w:rPr>
        <w:t xml:space="preserve">р. № 2456-XII </w:t>
      </w:r>
      <w:r w:rsidR="0039547F" w:rsidRPr="00F24A5E">
        <w:rPr>
          <w:sz w:val="22"/>
          <w:szCs w:val="22"/>
        </w:rPr>
        <w:t>[Електронний ресурс]. – Режим доступу:</w:t>
      </w:r>
      <w:r w:rsidR="006C75E9" w:rsidRPr="006C75E9">
        <w:t xml:space="preserve"> </w:t>
      </w:r>
      <w:r w:rsidR="006C75E9" w:rsidRPr="00F24A5E">
        <w:rPr>
          <w:sz w:val="22"/>
          <w:szCs w:val="22"/>
        </w:rPr>
        <w:t>http://zakon3.rada.gov.ua/laws/show/2456-12</w:t>
      </w:r>
      <w:r w:rsidR="00E423E9" w:rsidRPr="00F24A5E">
        <w:rPr>
          <w:sz w:val="22"/>
          <w:szCs w:val="22"/>
        </w:rPr>
        <w:t>.</w:t>
      </w:r>
    </w:p>
    <w:p w:rsidR="0039547F" w:rsidRDefault="004E745E" w:rsidP="007612C4">
      <w:pPr>
        <w:numPr>
          <w:ilvl w:val="0"/>
          <w:numId w:val="67"/>
        </w:numPr>
        <w:spacing w:line="204" w:lineRule="auto"/>
        <w:ind w:left="568" w:right="27" w:hanging="284"/>
        <w:jc w:val="both"/>
        <w:rPr>
          <w:sz w:val="22"/>
          <w:szCs w:val="22"/>
        </w:rPr>
      </w:pPr>
      <w:r w:rsidRPr="00F24A5E">
        <w:rPr>
          <w:sz w:val="22"/>
          <w:szCs w:val="22"/>
        </w:rPr>
        <w:t xml:space="preserve">Про рослинний світ: Закон України від 19.04.1999 р. № 591-XIV </w:t>
      </w:r>
      <w:r w:rsidR="0039547F" w:rsidRPr="00F24A5E">
        <w:rPr>
          <w:sz w:val="22"/>
          <w:szCs w:val="22"/>
        </w:rPr>
        <w:t xml:space="preserve">[Електронний ресурс]. – Режим доступу: </w:t>
      </w:r>
      <w:r w:rsidR="006C75E9" w:rsidRPr="00F24A5E">
        <w:rPr>
          <w:sz w:val="22"/>
          <w:szCs w:val="22"/>
        </w:rPr>
        <w:t>http://search.ligazakon.ua/l_doc2.nsf/link1/T990591.html</w:t>
      </w:r>
      <w:r w:rsidR="00E423E9" w:rsidRPr="00F24A5E">
        <w:rPr>
          <w:sz w:val="22"/>
          <w:szCs w:val="22"/>
        </w:rPr>
        <w:t>.</w:t>
      </w:r>
    </w:p>
    <w:p w:rsidR="004E745E" w:rsidRPr="00F24A5E" w:rsidRDefault="004E745E" w:rsidP="007612C4">
      <w:pPr>
        <w:numPr>
          <w:ilvl w:val="0"/>
          <w:numId w:val="67"/>
        </w:numPr>
        <w:spacing w:line="204" w:lineRule="auto"/>
        <w:ind w:left="568" w:right="27" w:hanging="284"/>
        <w:jc w:val="both"/>
        <w:rPr>
          <w:sz w:val="22"/>
          <w:szCs w:val="22"/>
        </w:rPr>
      </w:pPr>
      <w:r w:rsidRPr="00F24A5E">
        <w:rPr>
          <w:rFonts w:eastAsia="Arial Unicode MS"/>
          <w:sz w:val="22"/>
          <w:szCs w:val="22"/>
        </w:rPr>
        <w:t xml:space="preserve">Про споживчу кооперацію: Закон України </w:t>
      </w:r>
      <w:r w:rsidRPr="00F24A5E">
        <w:rPr>
          <w:sz w:val="22"/>
          <w:szCs w:val="22"/>
        </w:rPr>
        <w:t xml:space="preserve">від 10.04.1992 р. № 2265-ХІІ </w:t>
      </w:r>
      <w:r w:rsidR="0039547F" w:rsidRPr="00F24A5E">
        <w:rPr>
          <w:sz w:val="22"/>
          <w:szCs w:val="22"/>
        </w:rPr>
        <w:t>[Електронний ресурс]. – Режим доступу:</w:t>
      </w:r>
      <w:r w:rsidR="00231995" w:rsidRPr="00F24A5E">
        <w:rPr>
          <w:sz w:val="22"/>
          <w:szCs w:val="22"/>
        </w:rPr>
        <w:t xml:space="preserve"> </w:t>
      </w:r>
      <w:hyperlink r:id="rId108" w:history="1">
        <w:r w:rsidR="00F24A5E" w:rsidRPr="00F24A5E">
          <w:rPr>
            <w:rStyle w:val="af"/>
            <w:color w:val="auto"/>
            <w:sz w:val="22"/>
            <w:szCs w:val="22"/>
            <w:u w:val="none"/>
          </w:rPr>
          <w:t>http://zakon5.rada.gov.ua/laws/show/2265-12</w:t>
        </w:r>
      </w:hyperlink>
      <w:r w:rsidR="00231995" w:rsidRPr="00F24A5E">
        <w:rPr>
          <w:sz w:val="22"/>
          <w:szCs w:val="22"/>
        </w:rPr>
        <w:t>.</w:t>
      </w:r>
    </w:p>
    <w:p w:rsidR="00BB28E7" w:rsidRPr="00F24A5E" w:rsidRDefault="00BB28E7" w:rsidP="007612C4">
      <w:pPr>
        <w:numPr>
          <w:ilvl w:val="0"/>
          <w:numId w:val="67"/>
        </w:numPr>
        <w:spacing w:line="204" w:lineRule="auto"/>
        <w:ind w:left="568" w:right="27" w:hanging="284"/>
        <w:jc w:val="both"/>
        <w:rPr>
          <w:sz w:val="22"/>
          <w:szCs w:val="22"/>
        </w:rPr>
      </w:pPr>
      <w:r w:rsidRPr="00F24A5E">
        <w:rPr>
          <w:spacing w:val="-10"/>
          <w:sz w:val="22"/>
          <w:szCs w:val="22"/>
        </w:rPr>
        <w:t>Про суми та склад витрат на відрядження державних службовців, а також інших осіб, що направляються у відрядження підприємствами, установами та організаціями, які повністю або частково утримуються (фінансуються)</w:t>
      </w:r>
      <w:r w:rsidR="001A5E7D" w:rsidRPr="00F24A5E">
        <w:rPr>
          <w:spacing w:val="-10"/>
          <w:sz w:val="22"/>
          <w:szCs w:val="22"/>
        </w:rPr>
        <w:t xml:space="preserve"> за рахунок бюджетних коштів</w:t>
      </w:r>
      <w:r w:rsidRPr="00F24A5E">
        <w:rPr>
          <w:spacing w:val="-10"/>
          <w:sz w:val="22"/>
          <w:szCs w:val="22"/>
        </w:rPr>
        <w:t xml:space="preserve">: Постанова Кабінету міністрів України від 02.02.2011 р. N 98. </w:t>
      </w:r>
      <w:r w:rsidR="0039547F" w:rsidRPr="00F24A5E">
        <w:rPr>
          <w:sz w:val="22"/>
          <w:szCs w:val="22"/>
        </w:rPr>
        <w:t>[Електронний ресурс] . – Режим доступу:</w:t>
      </w:r>
      <w:r w:rsidR="001A5E7D" w:rsidRPr="00F24A5E">
        <w:t xml:space="preserve"> </w:t>
      </w:r>
      <w:hyperlink r:id="rId109" w:history="1">
        <w:r w:rsidR="00F24A5E" w:rsidRPr="00F24A5E">
          <w:rPr>
            <w:rStyle w:val="af"/>
            <w:color w:val="auto"/>
            <w:sz w:val="22"/>
            <w:szCs w:val="22"/>
            <w:u w:val="none"/>
          </w:rPr>
          <w:t>http://zakon0.rada.gov.ua/laws/show/98-2011-%D0%BF</w:t>
        </w:r>
      </w:hyperlink>
      <w:r w:rsidR="00231995" w:rsidRPr="00F24A5E">
        <w:rPr>
          <w:sz w:val="22"/>
          <w:szCs w:val="22"/>
        </w:rPr>
        <w:t>.</w:t>
      </w:r>
    </w:p>
    <w:p w:rsidR="00BE03D5" w:rsidRPr="00F24A5E" w:rsidRDefault="00384C16" w:rsidP="007612C4">
      <w:pPr>
        <w:numPr>
          <w:ilvl w:val="0"/>
          <w:numId w:val="67"/>
        </w:numPr>
        <w:spacing w:line="204" w:lineRule="auto"/>
        <w:ind w:left="568" w:right="27" w:hanging="284"/>
        <w:jc w:val="both"/>
        <w:rPr>
          <w:sz w:val="22"/>
          <w:szCs w:val="22"/>
        </w:rPr>
      </w:pPr>
      <w:hyperlink r:id="rId110" w:history="1">
        <w:proofErr w:type="spellStart"/>
        <w:r w:rsidR="00BE03D5" w:rsidRPr="00F24A5E">
          <w:rPr>
            <w:spacing w:val="-10"/>
            <w:sz w:val="22"/>
            <w:szCs w:val="22"/>
          </w:rPr>
          <w:t>Прохар</w:t>
        </w:r>
        <w:proofErr w:type="spellEnd"/>
        <w:r w:rsidR="00BE03D5" w:rsidRPr="00F24A5E">
          <w:rPr>
            <w:spacing w:val="-10"/>
            <w:sz w:val="22"/>
            <w:szCs w:val="22"/>
          </w:rPr>
          <w:t xml:space="preserve"> Н. В.</w:t>
        </w:r>
      </w:hyperlink>
      <w:r w:rsidR="00BE03D5" w:rsidRPr="00F24A5E">
        <w:rPr>
          <w:spacing w:val="-10"/>
          <w:sz w:val="22"/>
          <w:szCs w:val="22"/>
          <w:lang w:val="ru-RU"/>
        </w:rPr>
        <w:t xml:space="preserve"> </w:t>
      </w:r>
      <w:r w:rsidR="00BE03D5" w:rsidRPr="00F24A5E">
        <w:rPr>
          <w:spacing w:val="-10"/>
          <w:sz w:val="22"/>
          <w:szCs w:val="22"/>
        </w:rPr>
        <w:t>Облік доходів, витрат і фінансових результатів: проблеми теорії та практики: монографія / </w:t>
      </w:r>
      <w:hyperlink r:id="rId111" w:history="1">
        <w:r w:rsidR="00C0266A" w:rsidRPr="00F24A5E">
          <w:rPr>
            <w:spacing w:val="-10"/>
            <w:sz w:val="22"/>
            <w:szCs w:val="22"/>
          </w:rPr>
          <w:t>Н.</w:t>
        </w:r>
        <w:r w:rsidR="00BE03D5" w:rsidRPr="00F24A5E">
          <w:rPr>
            <w:spacing w:val="-10"/>
            <w:sz w:val="22"/>
            <w:szCs w:val="22"/>
          </w:rPr>
          <w:t xml:space="preserve">В. </w:t>
        </w:r>
        <w:proofErr w:type="spellStart"/>
        <w:r w:rsidR="00BE03D5" w:rsidRPr="00F24A5E">
          <w:rPr>
            <w:spacing w:val="-10"/>
            <w:sz w:val="22"/>
            <w:szCs w:val="22"/>
          </w:rPr>
          <w:t>Прохар</w:t>
        </w:r>
        <w:proofErr w:type="spellEnd"/>
      </w:hyperlink>
      <w:r w:rsidR="00BE03D5" w:rsidRPr="00F24A5E">
        <w:rPr>
          <w:spacing w:val="-10"/>
          <w:sz w:val="22"/>
          <w:szCs w:val="22"/>
        </w:rPr>
        <w:t>,</w:t>
      </w:r>
      <w:r w:rsidR="00611A6F" w:rsidRPr="00F24A5E">
        <w:rPr>
          <w:spacing w:val="-10"/>
          <w:sz w:val="22"/>
          <w:szCs w:val="22"/>
        </w:rPr>
        <w:t xml:space="preserve"> </w:t>
      </w:r>
      <w:hyperlink r:id="rId112" w:history="1">
        <w:proofErr w:type="spellStart"/>
        <w:r w:rsidR="00C0266A" w:rsidRPr="00F24A5E">
          <w:rPr>
            <w:spacing w:val="-10"/>
            <w:sz w:val="22"/>
            <w:szCs w:val="22"/>
          </w:rPr>
          <w:t>Ю.</w:t>
        </w:r>
        <w:r w:rsidR="00611A6F" w:rsidRPr="00F24A5E">
          <w:rPr>
            <w:spacing w:val="-10"/>
            <w:sz w:val="22"/>
            <w:szCs w:val="22"/>
          </w:rPr>
          <w:t>О. </w:t>
        </w:r>
        <w:r w:rsidR="00BE03D5" w:rsidRPr="00F24A5E">
          <w:rPr>
            <w:spacing w:val="-10"/>
            <w:sz w:val="22"/>
            <w:szCs w:val="22"/>
          </w:rPr>
          <w:t>Ночов</w:t>
        </w:r>
        <w:proofErr w:type="spellEnd"/>
        <w:r w:rsidR="00BE03D5" w:rsidRPr="00F24A5E">
          <w:rPr>
            <w:spacing w:val="-10"/>
            <w:sz w:val="22"/>
            <w:szCs w:val="22"/>
          </w:rPr>
          <w:t>на</w:t>
        </w:r>
      </w:hyperlink>
      <w:r w:rsidR="00611A6F" w:rsidRPr="00F24A5E">
        <w:rPr>
          <w:spacing w:val="-10"/>
          <w:sz w:val="22"/>
          <w:szCs w:val="22"/>
        </w:rPr>
        <w:t>. </w:t>
      </w:r>
      <w:r w:rsidR="00BE03D5" w:rsidRPr="00F24A5E">
        <w:rPr>
          <w:spacing w:val="-10"/>
          <w:sz w:val="22"/>
          <w:szCs w:val="22"/>
        </w:rPr>
        <w:t>– Полтава: ПУЕТ, 2012. – 257 с. </w:t>
      </w:r>
    </w:p>
    <w:p w:rsidR="00611A6F" w:rsidRPr="00F24A5E" w:rsidRDefault="00384C16" w:rsidP="007612C4">
      <w:pPr>
        <w:numPr>
          <w:ilvl w:val="0"/>
          <w:numId w:val="67"/>
        </w:numPr>
        <w:spacing w:line="204" w:lineRule="auto"/>
        <w:ind w:left="568" w:right="27" w:hanging="284"/>
        <w:jc w:val="both"/>
        <w:rPr>
          <w:sz w:val="22"/>
          <w:szCs w:val="22"/>
        </w:rPr>
      </w:pPr>
      <w:hyperlink r:id="rId113" w:history="1">
        <w:proofErr w:type="spellStart"/>
        <w:r w:rsidR="00611A6F" w:rsidRPr="00F24A5E">
          <w:rPr>
            <w:rStyle w:val="af"/>
            <w:bCs/>
            <w:color w:val="auto"/>
            <w:sz w:val="22"/>
            <w:szCs w:val="22"/>
            <w:u w:val="none"/>
            <w:shd w:val="clear" w:color="auto" w:fill="FFFFFF"/>
          </w:rPr>
          <w:t>Прохар</w:t>
        </w:r>
        <w:proofErr w:type="spellEnd"/>
        <w:r w:rsidR="00611A6F" w:rsidRPr="00F24A5E">
          <w:rPr>
            <w:rStyle w:val="af"/>
            <w:bCs/>
            <w:color w:val="auto"/>
            <w:sz w:val="22"/>
            <w:szCs w:val="22"/>
            <w:u w:val="none"/>
            <w:shd w:val="clear" w:color="auto" w:fill="FFFFFF"/>
          </w:rPr>
          <w:t xml:space="preserve"> Н. В.</w:t>
        </w:r>
      </w:hyperlink>
      <w:r w:rsidR="00611A6F" w:rsidRPr="00F24A5E">
        <w:rPr>
          <w:bCs/>
          <w:sz w:val="22"/>
          <w:szCs w:val="22"/>
          <w:shd w:val="clear" w:color="auto" w:fill="FFFFFF"/>
        </w:rPr>
        <w:t xml:space="preserve"> </w:t>
      </w:r>
      <w:r w:rsidR="00611A6F" w:rsidRPr="00F24A5E">
        <w:rPr>
          <w:sz w:val="22"/>
          <w:szCs w:val="22"/>
          <w:shd w:val="clear" w:color="auto" w:fill="FFFFFF"/>
        </w:rPr>
        <w:t xml:space="preserve">Фінансовий облік: </w:t>
      </w:r>
      <w:proofErr w:type="spellStart"/>
      <w:r w:rsidR="00611A6F" w:rsidRPr="00F24A5E">
        <w:rPr>
          <w:sz w:val="22"/>
          <w:szCs w:val="22"/>
          <w:shd w:val="clear" w:color="auto" w:fill="FFFFFF"/>
        </w:rPr>
        <w:t>навч.-метод</w:t>
      </w:r>
      <w:proofErr w:type="spellEnd"/>
      <w:r w:rsidR="00611A6F" w:rsidRPr="00F24A5E">
        <w:rPr>
          <w:sz w:val="22"/>
          <w:szCs w:val="22"/>
          <w:shd w:val="clear" w:color="auto" w:fill="FFFFFF"/>
        </w:rPr>
        <w:t>. посібник /</w:t>
      </w:r>
      <w:r w:rsidR="00611A6F" w:rsidRPr="00F24A5E">
        <w:rPr>
          <w:rStyle w:val="apple-converted-space"/>
          <w:sz w:val="22"/>
          <w:szCs w:val="22"/>
          <w:shd w:val="clear" w:color="auto" w:fill="FFFFFF"/>
        </w:rPr>
        <w:t xml:space="preserve"> </w:t>
      </w:r>
      <w:hyperlink r:id="rId114" w:history="1">
        <w:r w:rsidR="00611A6F" w:rsidRPr="00F24A5E">
          <w:rPr>
            <w:rStyle w:val="af"/>
            <w:bCs/>
            <w:color w:val="auto"/>
            <w:sz w:val="22"/>
            <w:szCs w:val="22"/>
            <w:u w:val="none"/>
            <w:shd w:val="clear" w:color="auto" w:fill="FFFFFF"/>
          </w:rPr>
          <w:t>Н.В. Прохар</w:t>
        </w:r>
      </w:hyperlink>
      <w:r w:rsidR="00611A6F" w:rsidRPr="00F24A5E">
        <w:rPr>
          <w:sz w:val="22"/>
          <w:szCs w:val="22"/>
          <w:shd w:val="clear" w:color="auto" w:fill="FFFFFF"/>
        </w:rPr>
        <w:t>,</w:t>
      </w:r>
      <w:r w:rsidR="00611A6F" w:rsidRPr="00F24A5E">
        <w:rPr>
          <w:rStyle w:val="apple-converted-space"/>
          <w:sz w:val="22"/>
          <w:szCs w:val="22"/>
          <w:shd w:val="clear" w:color="auto" w:fill="FFFFFF"/>
        </w:rPr>
        <w:t> </w:t>
      </w:r>
      <w:hyperlink r:id="rId115" w:history="1">
        <w:r w:rsidR="00611A6F" w:rsidRPr="00F24A5E">
          <w:rPr>
            <w:rStyle w:val="af"/>
            <w:bCs/>
            <w:color w:val="auto"/>
            <w:sz w:val="22"/>
            <w:szCs w:val="22"/>
            <w:u w:val="none"/>
            <w:shd w:val="clear" w:color="auto" w:fill="FFFFFF"/>
          </w:rPr>
          <w:t>Є. А. Карпенко</w:t>
        </w:r>
      </w:hyperlink>
      <w:r w:rsidR="00611A6F" w:rsidRPr="00F24A5E">
        <w:rPr>
          <w:sz w:val="22"/>
          <w:szCs w:val="22"/>
          <w:shd w:val="clear" w:color="auto" w:fill="FFFFFF"/>
        </w:rPr>
        <w:t>. – Полтава: ПУЕТ, 2015. – 119 с.</w:t>
      </w:r>
    </w:p>
    <w:p w:rsidR="004E745E" w:rsidRPr="00F24A5E" w:rsidRDefault="004E745E" w:rsidP="007612C4">
      <w:pPr>
        <w:numPr>
          <w:ilvl w:val="0"/>
          <w:numId w:val="67"/>
        </w:numPr>
        <w:spacing w:line="204" w:lineRule="auto"/>
        <w:ind w:left="568" w:right="27" w:hanging="284"/>
        <w:jc w:val="both"/>
        <w:rPr>
          <w:sz w:val="22"/>
          <w:szCs w:val="22"/>
        </w:rPr>
      </w:pPr>
      <w:r w:rsidRPr="00F24A5E">
        <w:rPr>
          <w:spacing w:val="-10"/>
          <w:sz w:val="22"/>
          <w:szCs w:val="22"/>
        </w:rPr>
        <w:t>Про цінні</w:t>
      </w:r>
      <w:r w:rsidRPr="00F24A5E">
        <w:rPr>
          <w:bCs/>
          <w:sz w:val="22"/>
          <w:szCs w:val="22"/>
        </w:rPr>
        <w:t xml:space="preserve"> папери та фондовий ринок: </w:t>
      </w:r>
      <w:r w:rsidRPr="00F24A5E">
        <w:rPr>
          <w:sz w:val="22"/>
          <w:szCs w:val="22"/>
        </w:rPr>
        <w:t xml:space="preserve">Закон України від 23.02.2006 р. № 3480-IV </w:t>
      </w:r>
      <w:r w:rsidR="001A5E7D" w:rsidRPr="00F24A5E">
        <w:rPr>
          <w:sz w:val="22"/>
          <w:szCs w:val="22"/>
        </w:rPr>
        <w:t>[Електронний ресурс]. – Режим доступу:</w:t>
      </w:r>
      <w:r w:rsidR="001A5E7D" w:rsidRPr="00F24A5E">
        <w:t xml:space="preserve"> </w:t>
      </w:r>
      <w:hyperlink r:id="rId116" w:history="1">
        <w:r w:rsidR="00F24A5E" w:rsidRPr="00F24A5E">
          <w:rPr>
            <w:rStyle w:val="af"/>
            <w:color w:val="auto"/>
            <w:sz w:val="22"/>
            <w:szCs w:val="22"/>
            <w:u w:val="none"/>
          </w:rPr>
          <w:t>http://zakon0.rada.gov.ua/laws/show/3480-15</w:t>
        </w:r>
      </w:hyperlink>
      <w:r w:rsidR="00C0266A" w:rsidRPr="00F24A5E">
        <w:rPr>
          <w:sz w:val="22"/>
          <w:szCs w:val="22"/>
        </w:rPr>
        <w:t>.</w:t>
      </w:r>
    </w:p>
    <w:p w:rsidR="00DF64EB" w:rsidRDefault="00384C16" w:rsidP="007612C4">
      <w:pPr>
        <w:numPr>
          <w:ilvl w:val="0"/>
          <w:numId w:val="67"/>
        </w:numPr>
        <w:spacing w:line="204" w:lineRule="auto"/>
        <w:ind w:left="568" w:right="27" w:hanging="284"/>
        <w:jc w:val="both"/>
        <w:rPr>
          <w:sz w:val="22"/>
          <w:szCs w:val="22"/>
        </w:rPr>
      </w:pPr>
      <w:hyperlink r:id="rId117" w:history="1">
        <w:r w:rsidR="00DF64EB" w:rsidRPr="00F24A5E">
          <w:rPr>
            <w:sz w:val="22"/>
            <w:szCs w:val="22"/>
          </w:rPr>
          <w:t>Савченко О. Ф.</w:t>
        </w:r>
      </w:hyperlink>
      <w:r w:rsidR="00DF64EB" w:rsidRPr="001F703C">
        <w:rPr>
          <w:sz w:val="22"/>
          <w:szCs w:val="22"/>
        </w:rPr>
        <w:t xml:space="preserve"> </w:t>
      </w:r>
      <w:r w:rsidR="00DF64EB" w:rsidRPr="00F24A5E">
        <w:rPr>
          <w:sz w:val="22"/>
          <w:szCs w:val="22"/>
        </w:rPr>
        <w:t xml:space="preserve">Екологічна економіка: </w:t>
      </w:r>
      <w:proofErr w:type="spellStart"/>
      <w:r w:rsidR="00DF64EB" w:rsidRPr="00F24A5E">
        <w:rPr>
          <w:sz w:val="22"/>
          <w:szCs w:val="22"/>
        </w:rPr>
        <w:t>навч</w:t>
      </w:r>
      <w:proofErr w:type="spellEnd"/>
      <w:r w:rsidR="00DF64EB" w:rsidRPr="00F24A5E">
        <w:rPr>
          <w:sz w:val="22"/>
          <w:szCs w:val="22"/>
        </w:rPr>
        <w:t>. посібник / </w:t>
      </w:r>
      <w:hyperlink r:id="rId118" w:history="1">
        <w:r w:rsidR="00C0266A" w:rsidRPr="00F24A5E">
          <w:rPr>
            <w:sz w:val="22"/>
            <w:szCs w:val="22"/>
          </w:rPr>
          <w:t>О.Ф. </w:t>
        </w:r>
        <w:r w:rsidR="00DF64EB" w:rsidRPr="00F24A5E">
          <w:rPr>
            <w:sz w:val="22"/>
            <w:szCs w:val="22"/>
          </w:rPr>
          <w:t>Савченко</w:t>
        </w:r>
      </w:hyperlink>
      <w:r w:rsidR="00DF64EB" w:rsidRPr="00F24A5E">
        <w:rPr>
          <w:sz w:val="22"/>
          <w:szCs w:val="22"/>
        </w:rPr>
        <w:t>, </w:t>
      </w:r>
      <w:hyperlink r:id="rId119" w:history="1">
        <w:r w:rsidR="00DF64EB" w:rsidRPr="00F24A5E">
          <w:rPr>
            <w:sz w:val="22"/>
            <w:szCs w:val="22"/>
          </w:rPr>
          <w:t xml:space="preserve">О. I. </w:t>
        </w:r>
        <w:proofErr w:type="spellStart"/>
        <w:r w:rsidR="00DF64EB" w:rsidRPr="00F24A5E">
          <w:rPr>
            <w:sz w:val="22"/>
            <w:szCs w:val="22"/>
          </w:rPr>
          <w:t>Дацій</w:t>
        </w:r>
        <w:proofErr w:type="spellEnd"/>
      </w:hyperlink>
      <w:r w:rsidR="00DF64EB" w:rsidRPr="00F24A5E">
        <w:rPr>
          <w:sz w:val="22"/>
          <w:szCs w:val="22"/>
        </w:rPr>
        <w:t>. – Полтава: ПУЕТ, 2014. – 426 с. </w:t>
      </w:r>
    </w:p>
    <w:p w:rsidR="004E745E" w:rsidRDefault="004E745E" w:rsidP="007612C4">
      <w:pPr>
        <w:numPr>
          <w:ilvl w:val="0"/>
          <w:numId w:val="67"/>
        </w:numPr>
        <w:spacing w:line="204" w:lineRule="auto"/>
        <w:ind w:left="568" w:right="27" w:hanging="284"/>
        <w:jc w:val="both"/>
        <w:rPr>
          <w:sz w:val="22"/>
          <w:szCs w:val="22"/>
        </w:rPr>
      </w:pPr>
      <w:r w:rsidRPr="00F24A5E">
        <w:rPr>
          <w:sz w:val="22"/>
          <w:szCs w:val="22"/>
        </w:rPr>
        <w:t xml:space="preserve">Савченко О.Ф. Економіка, організація і управління раціональним природокористуванням на </w:t>
      </w:r>
      <w:proofErr w:type="spellStart"/>
      <w:r w:rsidRPr="00F24A5E">
        <w:rPr>
          <w:sz w:val="22"/>
          <w:szCs w:val="22"/>
        </w:rPr>
        <w:t>мікрорівні</w:t>
      </w:r>
      <w:proofErr w:type="spellEnd"/>
      <w:r w:rsidRPr="00F24A5E">
        <w:rPr>
          <w:sz w:val="22"/>
          <w:szCs w:val="22"/>
        </w:rPr>
        <w:t>. В 2 ч. Ч. 1: монографія / О.Ф. Савченко. – Полтава:</w:t>
      </w:r>
      <w:r w:rsidR="00475438" w:rsidRPr="00F24A5E">
        <w:rPr>
          <w:sz w:val="22"/>
          <w:szCs w:val="22"/>
        </w:rPr>
        <w:t xml:space="preserve"> РВВ ПУЕТ, 2011. – 242 </w:t>
      </w:r>
      <w:r w:rsidRPr="00F24A5E">
        <w:rPr>
          <w:sz w:val="22"/>
          <w:szCs w:val="22"/>
        </w:rPr>
        <w:t>с.</w:t>
      </w:r>
    </w:p>
    <w:p w:rsidR="004E745E" w:rsidRDefault="004E745E" w:rsidP="007612C4">
      <w:pPr>
        <w:numPr>
          <w:ilvl w:val="0"/>
          <w:numId w:val="67"/>
        </w:numPr>
        <w:spacing w:line="204" w:lineRule="auto"/>
        <w:ind w:left="568" w:right="27" w:hanging="284"/>
        <w:jc w:val="both"/>
        <w:rPr>
          <w:sz w:val="22"/>
          <w:szCs w:val="22"/>
        </w:rPr>
      </w:pPr>
      <w:r w:rsidRPr="00F24A5E">
        <w:rPr>
          <w:sz w:val="22"/>
          <w:szCs w:val="22"/>
        </w:rPr>
        <w:t xml:space="preserve">Савченко О.Ф. Економіка, організація і управління раціональним природокористуванням на </w:t>
      </w:r>
      <w:proofErr w:type="spellStart"/>
      <w:r w:rsidRPr="00F24A5E">
        <w:rPr>
          <w:sz w:val="22"/>
          <w:szCs w:val="22"/>
        </w:rPr>
        <w:t>мікрорівні</w:t>
      </w:r>
      <w:proofErr w:type="spellEnd"/>
      <w:r w:rsidRPr="00F24A5E">
        <w:rPr>
          <w:sz w:val="22"/>
          <w:szCs w:val="22"/>
        </w:rPr>
        <w:t>. В 2 ч. Ч. 2: монографія / О.Ф. Савченко. –</w:t>
      </w:r>
      <w:r w:rsidR="00475438" w:rsidRPr="00F24A5E">
        <w:rPr>
          <w:sz w:val="22"/>
          <w:szCs w:val="22"/>
        </w:rPr>
        <w:t xml:space="preserve"> Полтава: РВВ ПУЕТ, 2011. – 193 </w:t>
      </w:r>
      <w:r w:rsidRPr="00F24A5E">
        <w:rPr>
          <w:sz w:val="22"/>
          <w:szCs w:val="22"/>
        </w:rPr>
        <w:t>с.</w:t>
      </w:r>
    </w:p>
    <w:p w:rsidR="004D296F" w:rsidRPr="00F24A5E" w:rsidRDefault="00384C16" w:rsidP="007612C4">
      <w:pPr>
        <w:numPr>
          <w:ilvl w:val="0"/>
          <w:numId w:val="67"/>
        </w:numPr>
        <w:spacing w:line="204" w:lineRule="auto"/>
        <w:ind w:left="568" w:right="27" w:hanging="284"/>
        <w:jc w:val="both"/>
        <w:rPr>
          <w:sz w:val="22"/>
          <w:szCs w:val="22"/>
        </w:rPr>
      </w:pPr>
      <w:hyperlink r:id="rId120" w:history="1">
        <w:proofErr w:type="spellStart"/>
        <w:r w:rsidR="004D296F" w:rsidRPr="00F24A5E">
          <w:rPr>
            <w:rStyle w:val="af"/>
            <w:bCs/>
            <w:color w:val="auto"/>
            <w:sz w:val="22"/>
            <w:szCs w:val="22"/>
            <w:u w:val="none"/>
            <w:shd w:val="clear" w:color="auto" w:fill="FFFFFF"/>
          </w:rPr>
          <w:t>Самбурська</w:t>
        </w:r>
        <w:proofErr w:type="spellEnd"/>
        <w:r w:rsidR="004D296F" w:rsidRPr="00F24A5E">
          <w:rPr>
            <w:rStyle w:val="af"/>
            <w:bCs/>
            <w:color w:val="auto"/>
            <w:sz w:val="22"/>
            <w:szCs w:val="22"/>
            <w:u w:val="none"/>
            <w:shd w:val="clear" w:color="auto" w:fill="FFFFFF"/>
          </w:rPr>
          <w:t xml:space="preserve"> Н.I</w:t>
        </w:r>
      </w:hyperlink>
      <w:r w:rsidR="004D296F" w:rsidRPr="00F24A5E">
        <w:rPr>
          <w:bCs/>
          <w:sz w:val="22"/>
          <w:szCs w:val="22"/>
          <w:shd w:val="clear" w:color="auto" w:fill="FFFFFF"/>
        </w:rPr>
        <w:t xml:space="preserve">. </w:t>
      </w:r>
      <w:r w:rsidR="004D296F" w:rsidRPr="00F24A5E">
        <w:rPr>
          <w:sz w:val="22"/>
          <w:szCs w:val="22"/>
          <w:shd w:val="clear" w:color="auto" w:fill="FFFFFF"/>
        </w:rPr>
        <w:t>Обліково-аналітичне забезпечення управління основними засобами: теорія і практика (на прикладі підприємств водопровідно-каналізаційного господарства) [Електронний ресурс]: монографія /</w:t>
      </w:r>
      <w:r w:rsidR="004D296F" w:rsidRPr="00F24A5E">
        <w:rPr>
          <w:rStyle w:val="apple-converted-space"/>
          <w:sz w:val="22"/>
          <w:szCs w:val="22"/>
          <w:shd w:val="clear" w:color="auto" w:fill="FFFFFF"/>
        </w:rPr>
        <w:t> </w:t>
      </w:r>
      <w:hyperlink r:id="rId121" w:history="1">
        <w:r w:rsidR="004D296F" w:rsidRPr="00F24A5E">
          <w:rPr>
            <w:rStyle w:val="af"/>
            <w:bCs/>
            <w:color w:val="auto"/>
            <w:sz w:val="22"/>
            <w:szCs w:val="22"/>
            <w:u w:val="none"/>
            <w:shd w:val="clear" w:color="auto" w:fill="FFFFFF"/>
          </w:rPr>
          <w:t xml:space="preserve">Н. I. </w:t>
        </w:r>
        <w:proofErr w:type="spellStart"/>
        <w:r w:rsidR="004D296F" w:rsidRPr="00F24A5E">
          <w:rPr>
            <w:rStyle w:val="af"/>
            <w:bCs/>
            <w:color w:val="auto"/>
            <w:sz w:val="22"/>
            <w:szCs w:val="22"/>
            <w:u w:val="none"/>
            <w:shd w:val="clear" w:color="auto" w:fill="FFFFFF"/>
          </w:rPr>
          <w:t>Самбурська</w:t>
        </w:r>
        <w:proofErr w:type="spellEnd"/>
      </w:hyperlink>
      <w:r w:rsidR="004D296F" w:rsidRPr="00F24A5E">
        <w:rPr>
          <w:sz w:val="22"/>
          <w:szCs w:val="22"/>
          <w:shd w:val="clear" w:color="auto" w:fill="FFFFFF"/>
        </w:rPr>
        <w:t>. – Полтава: ПУЕТ, 2015. – Режим доступу: локальна мережа ПУЕТ.</w:t>
      </w:r>
    </w:p>
    <w:p w:rsidR="004E745E" w:rsidRDefault="004E745E" w:rsidP="007612C4">
      <w:pPr>
        <w:numPr>
          <w:ilvl w:val="0"/>
          <w:numId w:val="67"/>
        </w:numPr>
        <w:spacing w:line="204" w:lineRule="auto"/>
        <w:ind w:left="568" w:right="27" w:hanging="284"/>
        <w:jc w:val="both"/>
        <w:rPr>
          <w:sz w:val="22"/>
          <w:szCs w:val="22"/>
        </w:rPr>
      </w:pPr>
      <w:proofErr w:type="spellStart"/>
      <w:r w:rsidRPr="00F24A5E">
        <w:rPr>
          <w:sz w:val="22"/>
          <w:szCs w:val="22"/>
        </w:rPr>
        <w:t>Стельмащук</w:t>
      </w:r>
      <w:proofErr w:type="spellEnd"/>
      <w:r w:rsidRPr="00F24A5E">
        <w:rPr>
          <w:sz w:val="22"/>
          <w:szCs w:val="22"/>
        </w:rPr>
        <w:t xml:space="preserve"> А.М. Бухгалтерський облік: теорія, практика, тренінг: </w:t>
      </w:r>
      <w:proofErr w:type="spellStart"/>
      <w:r w:rsidRPr="00F24A5E">
        <w:rPr>
          <w:sz w:val="22"/>
          <w:szCs w:val="22"/>
        </w:rPr>
        <w:t>навч</w:t>
      </w:r>
      <w:proofErr w:type="spellEnd"/>
      <w:r w:rsidRPr="00F24A5E">
        <w:rPr>
          <w:sz w:val="22"/>
          <w:szCs w:val="22"/>
        </w:rPr>
        <w:t xml:space="preserve">. посібник / А.М. </w:t>
      </w:r>
      <w:proofErr w:type="spellStart"/>
      <w:r w:rsidRPr="00F24A5E">
        <w:rPr>
          <w:sz w:val="22"/>
          <w:szCs w:val="22"/>
        </w:rPr>
        <w:t>Стельмащук</w:t>
      </w:r>
      <w:proofErr w:type="spellEnd"/>
      <w:r w:rsidRPr="00F24A5E">
        <w:rPr>
          <w:sz w:val="22"/>
          <w:szCs w:val="22"/>
        </w:rPr>
        <w:t>. – Львів: Новий світ-2000, 2011. – 679 с.</w:t>
      </w:r>
    </w:p>
    <w:p w:rsidR="004E745E" w:rsidRDefault="004E745E" w:rsidP="007612C4">
      <w:pPr>
        <w:numPr>
          <w:ilvl w:val="0"/>
          <w:numId w:val="67"/>
        </w:numPr>
        <w:spacing w:line="204" w:lineRule="auto"/>
        <w:ind w:left="568" w:right="27" w:hanging="284"/>
        <w:jc w:val="both"/>
        <w:rPr>
          <w:sz w:val="22"/>
          <w:szCs w:val="22"/>
        </w:rPr>
      </w:pPr>
      <w:r w:rsidRPr="00F24A5E">
        <w:rPr>
          <w:sz w:val="22"/>
          <w:szCs w:val="22"/>
        </w:rPr>
        <w:t xml:space="preserve">Стратегічний розвиток туристичного бізнесу: монографія / за ред. А.А. </w:t>
      </w:r>
      <w:proofErr w:type="spellStart"/>
      <w:r w:rsidRPr="00F24A5E">
        <w:rPr>
          <w:sz w:val="22"/>
          <w:szCs w:val="22"/>
        </w:rPr>
        <w:t>Мазаракі</w:t>
      </w:r>
      <w:proofErr w:type="spellEnd"/>
      <w:r w:rsidRPr="00F24A5E">
        <w:rPr>
          <w:sz w:val="22"/>
          <w:szCs w:val="22"/>
        </w:rPr>
        <w:t>. – К.: Київ. нац</w:t>
      </w:r>
      <w:r w:rsidR="00475438" w:rsidRPr="00F24A5E">
        <w:rPr>
          <w:sz w:val="22"/>
          <w:szCs w:val="22"/>
        </w:rPr>
        <w:t xml:space="preserve">. </w:t>
      </w:r>
      <w:proofErr w:type="spellStart"/>
      <w:r w:rsidR="00475438" w:rsidRPr="00F24A5E">
        <w:rPr>
          <w:sz w:val="22"/>
          <w:szCs w:val="22"/>
        </w:rPr>
        <w:t>торг.-екон</w:t>
      </w:r>
      <w:proofErr w:type="spellEnd"/>
      <w:r w:rsidR="00475438" w:rsidRPr="00F24A5E">
        <w:rPr>
          <w:sz w:val="22"/>
          <w:szCs w:val="22"/>
        </w:rPr>
        <w:t>. ун-т, 2010. – 596 </w:t>
      </w:r>
      <w:r w:rsidRPr="00F24A5E">
        <w:rPr>
          <w:sz w:val="22"/>
          <w:szCs w:val="22"/>
        </w:rPr>
        <w:t>с.</w:t>
      </w:r>
    </w:p>
    <w:p w:rsidR="004E745E" w:rsidRDefault="004E745E" w:rsidP="007612C4">
      <w:pPr>
        <w:numPr>
          <w:ilvl w:val="0"/>
          <w:numId w:val="67"/>
        </w:numPr>
        <w:spacing w:line="204" w:lineRule="auto"/>
        <w:ind w:left="568" w:right="27" w:hanging="284"/>
        <w:jc w:val="both"/>
        <w:rPr>
          <w:sz w:val="22"/>
          <w:szCs w:val="22"/>
        </w:rPr>
      </w:pPr>
      <w:proofErr w:type="spellStart"/>
      <w:r w:rsidRPr="00F24A5E">
        <w:rPr>
          <w:bCs/>
          <w:sz w:val="22"/>
          <w:szCs w:val="22"/>
        </w:rPr>
        <w:t>Страхарчук</w:t>
      </w:r>
      <w:proofErr w:type="spellEnd"/>
      <w:r w:rsidRPr="00F24A5E">
        <w:rPr>
          <w:bCs/>
          <w:sz w:val="22"/>
          <w:szCs w:val="22"/>
        </w:rPr>
        <w:t xml:space="preserve"> А.Я. </w:t>
      </w:r>
      <w:r w:rsidRPr="00F24A5E">
        <w:rPr>
          <w:sz w:val="22"/>
          <w:szCs w:val="22"/>
        </w:rPr>
        <w:t xml:space="preserve">Інформаційні системи і технології в банках: </w:t>
      </w:r>
      <w:proofErr w:type="spellStart"/>
      <w:r w:rsidRPr="00F24A5E">
        <w:rPr>
          <w:sz w:val="22"/>
          <w:szCs w:val="22"/>
        </w:rPr>
        <w:t>навч</w:t>
      </w:r>
      <w:proofErr w:type="spellEnd"/>
      <w:r w:rsidRPr="00F24A5E">
        <w:rPr>
          <w:sz w:val="22"/>
          <w:szCs w:val="22"/>
        </w:rPr>
        <w:t xml:space="preserve">. посібник / А.Я. </w:t>
      </w:r>
      <w:proofErr w:type="spellStart"/>
      <w:r w:rsidRPr="00F24A5E">
        <w:rPr>
          <w:sz w:val="22"/>
          <w:szCs w:val="22"/>
        </w:rPr>
        <w:t>Страхарчук</w:t>
      </w:r>
      <w:proofErr w:type="spellEnd"/>
      <w:r w:rsidRPr="00F24A5E">
        <w:rPr>
          <w:sz w:val="22"/>
          <w:szCs w:val="22"/>
        </w:rPr>
        <w:t xml:space="preserve">, В.П. </w:t>
      </w:r>
      <w:proofErr w:type="spellStart"/>
      <w:r w:rsidRPr="00F24A5E">
        <w:rPr>
          <w:sz w:val="22"/>
          <w:szCs w:val="22"/>
        </w:rPr>
        <w:t>Страхарчук</w:t>
      </w:r>
      <w:proofErr w:type="spellEnd"/>
      <w:r w:rsidRPr="00F24A5E">
        <w:rPr>
          <w:sz w:val="22"/>
          <w:szCs w:val="22"/>
        </w:rPr>
        <w:t>. – К.: УБС НБУ: Знання, 2010. – 515 с.</w:t>
      </w:r>
    </w:p>
    <w:p w:rsidR="004E745E" w:rsidRDefault="004E745E" w:rsidP="007612C4">
      <w:pPr>
        <w:numPr>
          <w:ilvl w:val="0"/>
          <w:numId w:val="67"/>
        </w:numPr>
        <w:spacing w:line="204" w:lineRule="auto"/>
        <w:ind w:left="568" w:right="27" w:hanging="284"/>
        <w:jc w:val="both"/>
        <w:rPr>
          <w:sz w:val="22"/>
          <w:szCs w:val="22"/>
        </w:rPr>
      </w:pPr>
      <w:proofErr w:type="spellStart"/>
      <w:r w:rsidRPr="00F24A5E">
        <w:rPr>
          <w:bCs/>
          <w:sz w:val="22"/>
          <w:szCs w:val="22"/>
        </w:rPr>
        <w:t>Табачук</w:t>
      </w:r>
      <w:proofErr w:type="spellEnd"/>
      <w:r w:rsidRPr="00F24A5E">
        <w:rPr>
          <w:bCs/>
          <w:sz w:val="22"/>
          <w:szCs w:val="22"/>
        </w:rPr>
        <w:t xml:space="preserve"> Г.П. </w:t>
      </w:r>
      <w:r w:rsidRPr="00F24A5E">
        <w:rPr>
          <w:sz w:val="22"/>
          <w:szCs w:val="22"/>
        </w:rPr>
        <w:t xml:space="preserve">Фінансовий облік </w:t>
      </w:r>
      <w:r w:rsidR="00475438" w:rsidRPr="00F24A5E">
        <w:rPr>
          <w:sz w:val="22"/>
          <w:szCs w:val="22"/>
        </w:rPr>
        <w:t xml:space="preserve">у банках: </w:t>
      </w:r>
      <w:proofErr w:type="spellStart"/>
      <w:r w:rsidR="00475438" w:rsidRPr="00F24A5E">
        <w:rPr>
          <w:sz w:val="22"/>
          <w:szCs w:val="22"/>
        </w:rPr>
        <w:t>навч</w:t>
      </w:r>
      <w:proofErr w:type="spellEnd"/>
      <w:r w:rsidR="00475438" w:rsidRPr="00F24A5E">
        <w:rPr>
          <w:sz w:val="22"/>
          <w:szCs w:val="22"/>
        </w:rPr>
        <w:t xml:space="preserve">. посібник / </w:t>
      </w:r>
      <w:proofErr w:type="spellStart"/>
      <w:r w:rsidR="00475438" w:rsidRPr="00F24A5E">
        <w:rPr>
          <w:sz w:val="22"/>
          <w:szCs w:val="22"/>
        </w:rPr>
        <w:t>Г.П. </w:t>
      </w:r>
      <w:r w:rsidRPr="00F24A5E">
        <w:rPr>
          <w:sz w:val="22"/>
          <w:szCs w:val="22"/>
        </w:rPr>
        <w:t>Та</w:t>
      </w:r>
      <w:proofErr w:type="spellEnd"/>
      <w:r w:rsidRPr="00F24A5E">
        <w:rPr>
          <w:sz w:val="22"/>
          <w:szCs w:val="22"/>
        </w:rPr>
        <w:t xml:space="preserve">бачук, О.М. </w:t>
      </w:r>
      <w:proofErr w:type="spellStart"/>
      <w:r w:rsidRPr="00F24A5E">
        <w:rPr>
          <w:sz w:val="22"/>
          <w:szCs w:val="22"/>
        </w:rPr>
        <w:t>Сарахман</w:t>
      </w:r>
      <w:proofErr w:type="spellEnd"/>
      <w:r w:rsidRPr="00F24A5E">
        <w:rPr>
          <w:sz w:val="22"/>
          <w:szCs w:val="22"/>
        </w:rPr>
        <w:t>, Т.М. Бречко. – К.: ЦУЛ, 2010. – 424 с.</w:t>
      </w:r>
    </w:p>
    <w:p w:rsidR="004E745E" w:rsidRDefault="004E745E" w:rsidP="007612C4">
      <w:pPr>
        <w:numPr>
          <w:ilvl w:val="0"/>
          <w:numId w:val="67"/>
        </w:numPr>
        <w:spacing w:line="204" w:lineRule="auto"/>
        <w:ind w:left="568" w:right="27" w:hanging="284"/>
        <w:jc w:val="both"/>
        <w:rPr>
          <w:sz w:val="22"/>
          <w:szCs w:val="22"/>
        </w:rPr>
      </w:pPr>
      <w:r w:rsidRPr="00F24A5E">
        <w:rPr>
          <w:sz w:val="22"/>
          <w:szCs w:val="22"/>
        </w:rPr>
        <w:t xml:space="preserve">Ткаченко Н.М. Бухгалтерський фінансовий облік, оподаткування і звітність: підручник / Н.М. Ткаченко. – 2-ге вид., випр. і </w:t>
      </w:r>
      <w:proofErr w:type="spellStart"/>
      <w:r w:rsidRPr="00F24A5E">
        <w:rPr>
          <w:sz w:val="22"/>
          <w:szCs w:val="22"/>
        </w:rPr>
        <w:t>д</w:t>
      </w:r>
      <w:r w:rsidR="004A7BC1" w:rsidRPr="00F24A5E">
        <w:rPr>
          <w:sz w:val="22"/>
          <w:szCs w:val="22"/>
        </w:rPr>
        <w:t>оп</w:t>
      </w:r>
      <w:proofErr w:type="spellEnd"/>
      <w:r w:rsidR="004A7BC1" w:rsidRPr="00F24A5E">
        <w:rPr>
          <w:sz w:val="22"/>
          <w:szCs w:val="22"/>
        </w:rPr>
        <w:t xml:space="preserve">. – М.: </w:t>
      </w:r>
      <w:proofErr w:type="spellStart"/>
      <w:r w:rsidR="004A7BC1" w:rsidRPr="00F24A5E">
        <w:rPr>
          <w:sz w:val="22"/>
          <w:szCs w:val="22"/>
        </w:rPr>
        <w:t>Алерта</w:t>
      </w:r>
      <w:proofErr w:type="spellEnd"/>
      <w:r w:rsidR="004A7BC1" w:rsidRPr="00F24A5E">
        <w:rPr>
          <w:sz w:val="22"/>
          <w:szCs w:val="22"/>
        </w:rPr>
        <w:t>, 2010</w:t>
      </w:r>
      <w:r w:rsidRPr="00F24A5E">
        <w:rPr>
          <w:sz w:val="22"/>
          <w:szCs w:val="22"/>
        </w:rPr>
        <w:t>. – 954 с.</w:t>
      </w:r>
    </w:p>
    <w:p w:rsidR="005448DD" w:rsidRPr="00F24A5E" w:rsidRDefault="005448DD" w:rsidP="007612C4">
      <w:pPr>
        <w:numPr>
          <w:ilvl w:val="0"/>
          <w:numId w:val="67"/>
        </w:numPr>
        <w:spacing w:line="204" w:lineRule="auto"/>
        <w:ind w:left="568" w:right="27" w:hanging="284"/>
        <w:jc w:val="both"/>
        <w:rPr>
          <w:sz w:val="22"/>
          <w:szCs w:val="22"/>
        </w:rPr>
      </w:pPr>
      <w:r w:rsidRPr="00F24A5E">
        <w:rPr>
          <w:sz w:val="22"/>
          <w:szCs w:val="22"/>
          <w:shd w:val="clear" w:color="auto" w:fill="FFFFFF"/>
        </w:rPr>
        <w:t>Фінансова діяльність і корпоративна стратегія комерційних банків: монографія /</w:t>
      </w:r>
      <w:r w:rsidRPr="00F24A5E">
        <w:rPr>
          <w:rStyle w:val="apple-converted-space"/>
          <w:sz w:val="22"/>
          <w:szCs w:val="22"/>
          <w:shd w:val="clear" w:color="auto" w:fill="FFFFFF"/>
        </w:rPr>
        <w:t xml:space="preserve"> </w:t>
      </w:r>
      <w:hyperlink r:id="rId122" w:history="1">
        <w:r w:rsidRPr="00F24A5E">
          <w:rPr>
            <w:rStyle w:val="af"/>
            <w:bCs/>
            <w:color w:val="auto"/>
            <w:sz w:val="22"/>
            <w:szCs w:val="22"/>
            <w:u w:val="none"/>
            <w:shd w:val="clear" w:color="auto" w:fill="FFFFFF"/>
          </w:rPr>
          <w:t xml:space="preserve">Г.В. </w:t>
        </w:r>
        <w:proofErr w:type="spellStart"/>
        <w:r w:rsidRPr="00F24A5E">
          <w:rPr>
            <w:rStyle w:val="af"/>
            <w:bCs/>
            <w:color w:val="auto"/>
            <w:sz w:val="22"/>
            <w:szCs w:val="22"/>
            <w:u w:val="none"/>
            <w:shd w:val="clear" w:color="auto" w:fill="FFFFFF"/>
          </w:rPr>
          <w:t>Астапова</w:t>
        </w:r>
        <w:proofErr w:type="spellEnd"/>
      </w:hyperlink>
      <w:r w:rsidRPr="00F24A5E">
        <w:rPr>
          <w:sz w:val="22"/>
          <w:szCs w:val="22"/>
          <w:shd w:val="clear" w:color="auto" w:fill="FFFFFF"/>
        </w:rPr>
        <w:t>,</w:t>
      </w:r>
      <w:r w:rsidRPr="00F24A5E">
        <w:rPr>
          <w:rStyle w:val="apple-converted-space"/>
          <w:sz w:val="22"/>
          <w:szCs w:val="22"/>
          <w:shd w:val="clear" w:color="auto" w:fill="FFFFFF"/>
        </w:rPr>
        <w:t xml:space="preserve"> </w:t>
      </w:r>
      <w:hyperlink r:id="rId123" w:history="1">
        <w:r w:rsidRPr="00F24A5E">
          <w:rPr>
            <w:rStyle w:val="af"/>
            <w:bCs/>
            <w:color w:val="auto"/>
            <w:sz w:val="22"/>
            <w:szCs w:val="22"/>
            <w:u w:val="none"/>
            <w:shd w:val="clear" w:color="auto" w:fill="FFFFFF"/>
          </w:rPr>
          <w:t>О.В. Ареф'єва</w:t>
        </w:r>
      </w:hyperlink>
      <w:r w:rsidRPr="00F24A5E">
        <w:rPr>
          <w:sz w:val="22"/>
          <w:szCs w:val="22"/>
          <w:shd w:val="clear" w:color="auto" w:fill="FFFFFF"/>
        </w:rPr>
        <w:t>,</w:t>
      </w:r>
      <w:r w:rsidRPr="00F24A5E">
        <w:rPr>
          <w:rStyle w:val="apple-converted-space"/>
          <w:sz w:val="22"/>
          <w:szCs w:val="22"/>
          <w:shd w:val="clear" w:color="auto" w:fill="FFFFFF"/>
        </w:rPr>
        <w:t xml:space="preserve"> </w:t>
      </w:r>
      <w:hyperlink r:id="rId124" w:history="1">
        <w:r w:rsidRPr="00F24A5E">
          <w:rPr>
            <w:rStyle w:val="af"/>
            <w:bCs/>
            <w:color w:val="auto"/>
            <w:sz w:val="22"/>
            <w:szCs w:val="22"/>
            <w:u w:val="none"/>
            <w:shd w:val="clear" w:color="auto" w:fill="FFFFFF"/>
          </w:rPr>
          <w:t>В.В. Матвєєв</w:t>
        </w:r>
      </w:hyperlink>
      <w:r w:rsidRPr="00F24A5E">
        <w:rPr>
          <w:sz w:val="22"/>
          <w:szCs w:val="22"/>
          <w:shd w:val="clear" w:color="auto" w:fill="FFFFFF"/>
        </w:rPr>
        <w:t>,</w:t>
      </w:r>
      <w:r w:rsidRPr="00F24A5E">
        <w:rPr>
          <w:rStyle w:val="apple-converted-space"/>
          <w:sz w:val="22"/>
          <w:szCs w:val="22"/>
          <w:shd w:val="clear" w:color="auto" w:fill="FFFFFF"/>
        </w:rPr>
        <w:t> </w:t>
      </w:r>
      <w:hyperlink r:id="rId125" w:history="1">
        <w:r w:rsidRPr="00F24A5E">
          <w:rPr>
            <w:rStyle w:val="af"/>
            <w:bCs/>
            <w:color w:val="auto"/>
            <w:sz w:val="22"/>
            <w:szCs w:val="22"/>
            <w:u w:val="none"/>
            <w:shd w:val="clear" w:color="auto" w:fill="FFFFFF"/>
          </w:rPr>
          <w:t>[та ін.]</w:t>
        </w:r>
      </w:hyperlink>
      <w:r w:rsidRPr="00F24A5E">
        <w:rPr>
          <w:sz w:val="22"/>
          <w:szCs w:val="22"/>
          <w:shd w:val="clear" w:color="auto" w:fill="FFFFFF"/>
        </w:rPr>
        <w:t xml:space="preserve">. – К.: Центр </w:t>
      </w:r>
      <w:proofErr w:type="spellStart"/>
      <w:r w:rsidRPr="00F24A5E">
        <w:rPr>
          <w:sz w:val="22"/>
          <w:szCs w:val="22"/>
          <w:shd w:val="clear" w:color="auto" w:fill="FFFFFF"/>
        </w:rPr>
        <w:t>учб</w:t>
      </w:r>
      <w:proofErr w:type="spellEnd"/>
      <w:r w:rsidRPr="00F24A5E">
        <w:rPr>
          <w:sz w:val="22"/>
          <w:szCs w:val="22"/>
          <w:shd w:val="clear" w:color="auto" w:fill="FFFFFF"/>
        </w:rPr>
        <w:t>. л-ри, 2015. – 128 с.</w:t>
      </w:r>
    </w:p>
    <w:p w:rsidR="004E745E" w:rsidRDefault="004E745E" w:rsidP="007612C4">
      <w:pPr>
        <w:numPr>
          <w:ilvl w:val="0"/>
          <w:numId w:val="67"/>
        </w:numPr>
        <w:spacing w:line="204" w:lineRule="auto"/>
        <w:ind w:left="568" w:right="27" w:hanging="284"/>
        <w:jc w:val="both"/>
        <w:rPr>
          <w:sz w:val="22"/>
          <w:szCs w:val="22"/>
        </w:rPr>
      </w:pPr>
      <w:proofErr w:type="spellStart"/>
      <w:r w:rsidRPr="00F24A5E">
        <w:rPr>
          <w:sz w:val="22"/>
          <w:szCs w:val="22"/>
        </w:rPr>
        <w:lastRenderedPageBreak/>
        <w:t>Хоменко</w:t>
      </w:r>
      <w:proofErr w:type="spellEnd"/>
      <w:r w:rsidRPr="00F24A5E">
        <w:rPr>
          <w:sz w:val="22"/>
          <w:szCs w:val="22"/>
        </w:rPr>
        <w:t xml:space="preserve"> Н.В. Товарні запаси: проблеми обліку, контролю та звітності: </w:t>
      </w:r>
      <w:r w:rsidR="00326C88" w:rsidRPr="00F24A5E">
        <w:rPr>
          <w:sz w:val="22"/>
          <w:szCs w:val="22"/>
        </w:rPr>
        <w:t xml:space="preserve">монографія / Н.В. </w:t>
      </w:r>
      <w:proofErr w:type="spellStart"/>
      <w:r w:rsidR="00326C88" w:rsidRPr="00F24A5E">
        <w:rPr>
          <w:sz w:val="22"/>
          <w:szCs w:val="22"/>
        </w:rPr>
        <w:t>Хоменко</w:t>
      </w:r>
      <w:proofErr w:type="spellEnd"/>
      <w:r w:rsidR="00326C88" w:rsidRPr="00F24A5E">
        <w:rPr>
          <w:sz w:val="22"/>
          <w:szCs w:val="22"/>
        </w:rPr>
        <w:t>, О.В. </w:t>
      </w:r>
      <w:r w:rsidR="00C0266A" w:rsidRPr="00F24A5E">
        <w:rPr>
          <w:sz w:val="22"/>
          <w:szCs w:val="22"/>
        </w:rPr>
        <w:t>Карпенко, Ю.А. </w:t>
      </w:r>
      <w:r w:rsidRPr="00F24A5E">
        <w:rPr>
          <w:sz w:val="22"/>
          <w:szCs w:val="22"/>
        </w:rPr>
        <w:t>Верига. – Полтава: РВВ ПУСКУ, 2008. – 153 с.</w:t>
      </w:r>
    </w:p>
    <w:p w:rsidR="00004C49" w:rsidRPr="00497255" w:rsidRDefault="00384C16" w:rsidP="007612C4">
      <w:pPr>
        <w:widowControl w:val="0"/>
        <w:numPr>
          <w:ilvl w:val="0"/>
          <w:numId w:val="67"/>
        </w:numPr>
        <w:spacing w:line="204" w:lineRule="auto"/>
        <w:ind w:left="568" w:right="27" w:hanging="284"/>
        <w:jc w:val="both"/>
        <w:rPr>
          <w:sz w:val="22"/>
        </w:rPr>
      </w:pPr>
      <w:hyperlink r:id="rId126" w:history="1">
        <w:proofErr w:type="spellStart"/>
        <w:r w:rsidR="00594F6C" w:rsidRPr="007612C4">
          <w:rPr>
            <w:rStyle w:val="af"/>
            <w:bCs/>
            <w:color w:val="auto"/>
            <w:sz w:val="22"/>
            <w:szCs w:val="22"/>
            <w:u w:val="none"/>
            <w:shd w:val="clear" w:color="auto" w:fill="FFFFFF"/>
          </w:rPr>
          <w:t>Яструбський</w:t>
        </w:r>
        <w:proofErr w:type="spellEnd"/>
        <w:r w:rsidR="00594F6C" w:rsidRPr="007612C4">
          <w:rPr>
            <w:rStyle w:val="af"/>
            <w:bCs/>
            <w:color w:val="auto"/>
            <w:sz w:val="22"/>
            <w:szCs w:val="22"/>
            <w:u w:val="none"/>
            <w:shd w:val="clear" w:color="auto" w:fill="FFFFFF"/>
          </w:rPr>
          <w:t xml:space="preserve"> М. Я.</w:t>
        </w:r>
      </w:hyperlink>
      <w:r w:rsidR="00594F6C" w:rsidRPr="007612C4">
        <w:rPr>
          <w:bCs/>
          <w:sz w:val="22"/>
          <w:szCs w:val="22"/>
          <w:shd w:val="clear" w:color="auto" w:fill="FFFFFF"/>
        </w:rPr>
        <w:t xml:space="preserve"> </w:t>
      </w:r>
      <w:r w:rsidR="00594F6C" w:rsidRPr="007612C4">
        <w:rPr>
          <w:sz w:val="22"/>
          <w:szCs w:val="22"/>
          <w:shd w:val="clear" w:color="auto" w:fill="FFFFFF"/>
        </w:rPr>
        <w:t xml:space="preserve">Облік і звітність в оподаткуванні: </w:t>
      </w:r>
      <w:proofErr w:type="spellStart"/>
      <w:r w:rsidR="00594F6C" w:rsidRPr="007612C4">
        <w:rPr>
          <w:sz w:val="22"/>
          <w:szCs w:val="22"/>
          <w:shd w:val="clear" w:color="auto" w:fill="FFFFFF"/>
        </w:rPr>
        <w:t>навч</w:t>
      </w:r>
      <w:proofErr w:type="spellEnd"/>
      <w:r w:rsidR="00594F6C" w:rsidRPr="007612C4">
        <w:rPr>
          <w:sz w:val="22"/>
          <w:szCs w:val="22"/>
          <w:shd w:val="clear" w:color="auto" w:fill="FFFFFF"/>
        </w:rPr>
        <w:t>. посібник /</w:t>
      </w:r>
      <w:r w:rsidR="00594F6C" w:rsidRPr="007612C4">
        <w:rPr>
          <w:rStyle w:val="apple-converted-space"/>
          <w:sz w:val="22"/>
          <w:szCs w:val="22"/>
          <w:shd w:val="clear" w:color="auto" w:fill="FFFFFF"/>
        </w:rPr>
        <w:t> </w:t>
      </w:r>
      <w:hyperlink r:id="rId127" w:history="1">
        <w:r w:rsidR="00084257">
          <w:rPr>
            <w:rStyle w:val="af"/>
            <w:bCs/>
            <w:color w:val="auto"/>
            <w:sz w:val="22"/>
            <w:szCs w:val="22"/>
            <w:u w:val="none"/>
            <w:shd w:val="clear" w:color="auto" w:fill="FFFFFF"/>
          </w:rPr>
          <w:t>М.</w:t>
        </w:r>
        <w:r w:rsidR="00594F6C" w:rsidRPr="007612C4">
          <w:rPr>
            <w:rStyle w:val="af"/>
            <w:bCs/>
            <w:color w:val="auto"/>
            <w:sz w:val="22"/>
            <w:szCs w:val="22"/>
            <w:u w:val="none"/>
            <w:shd w:val="clear" w:color="auto" w:fill="FFFFFF"/>
          </w:rPr>
          <w:t xml:space="preserve">Я. </w:t>
        </w:r>
        <w:proofErr w:type="spellStart"/>
        <w:r w:rsidR="00594F6C" w:rsidRPr="007612C4">
          <w:rPr>
            <w:rStyle w:val="af"/>
            <w:bCs/>
            <w:color w:val="auto"/>
            <w:sz w:val="22"/>
            <w:szCs w:val="22"/>
            <w:u w:val="none"/>
            <w:shd w:val="clear" w:color="auto" w:fill="FFFFFF"/>
          </w:rPr>
          <w:t>Яструбський</w:t>
        </w:r>
        <w:proofErr w:type="spellEnd"/>
      </w:hyperlink>
      <w:r w:rsidR="00594F6C" w:rsidRPr="007612C4">
        <w:rPr>
          <w:sz w:val="22"/>
          <w:szCs w:val="22"/>
          <w:shd w:val="clear" w:color="auto" w:fill="FFFFFF"/>
        </w:rPr>
        <w:t>,</w:t>
      </w:r>
      <w:r w:rsidR="00594F6C" w:rsidRPr="007612C4">
        <w:rPr>
          <w:rStyle w:val="apple-converted-space"/>
          <w:sz w:val="22"/>
          <w:szCs w:val="22"/>
          <w:shd w:val="clear" w:color="auto" w:fill="FFFFFF"/>
        </w:rPr>
        <w:t> </w:t>
      </w:r>
      <w:hyperlink r:id="rId128" w:history="1">
        <w:r w:rsidR="00594F6C" w:rsidRPr="007612C4">
          <w:rPr>
            <w:rStyle w:val="af"/>
            <w:bCs/>
            <w:color w:val="auto"/>
            <w:sz w:val="22"/>
            <w:szCs w:val="22"/>
            <w:u w:val="none"/>
            <w:shd w:val="clear" w:color="auto" w:fill="FFFFFF"/>
          </w:rPr>
          <w:t xml:space="preserve">Л. М. </w:t>
        </w:r>
        <w:proofErr w:type="spellStart"/>
        <w:r w:rsidR="00594F6C" w:rsidRPr="007612C4">
          <w:rPr>
            <w:rStyle w:val="af"/>
            <w:bCs/>
            <w:color w:val="auto"/>
            <w:sz w:val="22"/>
            <w:szCs w:val="22"/>
            <w:u w:val="none"/>
            <w:shd w:val="clear" w:color="auto" w:fill="FFFFFF"/>
          </w:rPr>
          <w:t>Лучишин</w:t>
        </w:r>
        <w:proofErr w:type="spellEnd"/>
      </w:hyperlink>
      <w:r w:rsidR="00594F6C" w:rsidRPr="007612C4">
        <w:rPr>
          <w:sz w:val="22"/>
          <w:szCs w:val="22"/>
          <w:shd w:val="clear" w:color="auto" w:fill="FFFFFF"/>
        </w:rPr>
        <w:t>,</w:t>
      </w:r>
      <w:r w:rsidR="00594F6C" w:rsidRPr="007612C4">
        <w:rPr>
          <w:rStyle w:val="apple-converted-space"/>
          <w:sz w:val="22"/>
          <w:szCs w:val="22"/>
          <w:shd w:val="clear" w:color="auto" w:fill="FFFFFF"/>
        </w:rPr>
        <w:t> </w:t>
      </w:r>
      <w:hyperlink r:id="rId129" w:history="1">
        <w:r w:rsidR="00594F6C" w:rsidRPr="007612C4">
          <w:rPr>
            <w:rStyle w:val="af"/>
            <w:bCs/>
            <w:color w:val="auto"/>
            <w:sz w:val="22"/>
            <w:szCs w:val="22"/>
            <w:u w:val="none"/>
            <w:shd w:val="clear" w:color="auto" w:fill="FFFFFF"/>
          </w:rPr>
          <w:t>Н. I. Римарська</w:t>
        </w:r>
      </w:hyperlink>
      <w:r w:rsidR="00594F6C" w:rsidRPr="007612C4">
        <w:rPr>
          <w:sz w:val="22"/>
          <w:szCs w:val="22"/>
          <w:shd w:val="clear" w:color="auto" w:fill="FFFFFF"/>
        </w:rPr>
        <w:t>. – Львів : Вид-во Львівської політехніки, 2013. – 376 с.</w:t>
      </w:r>
    </w:p>
    <w:p w:rsidR="00497255" w:rsidRDefault="006B4689" w:rsidP="007612C4">
      <w:pPr>
        <w:widowControl w:val="0"/>
        <w:numPr>
          <w:ilvl w:val="0"/>
          <w:numId w:val="67"/>
        </w:numPr>
        <w:spacing w:line="204" w:lineRule="auto"/>
        <w:ind w:left="568" w:right="27" w:hanging="284"/>
        <w:jc w:val="both"/>
        <w:rPr>
          <w:sz w:val="22"/>
        </w:rPr>
      </w:pPr>
      <w:r>
        <w:rPr>
          <w:sz w:val="22"/>
        </w:rPr>
        <w:t xml:space="preserve">Електронний депозитарій ПУЕТ  </w:t>
      </w:r>
      <w:r w:rsidRPr="006B4689">
        <w:rPr>
          <w:sz w:val="22"/>
        </w:rPr>
        <w:t>http://dspace.puet.edu.ua/handle/123456789/2767</w:t>
      </w:r>
      <w:r>
        <w:rPr>
          <w:sz w:val="22"/>
        </w:rPr>
        <w:t>.</w:t>
      </w:r>
    </w:p>
    <w:p w:rsidR="006B4689" w:rsidRPr="007612C4" w:rsidRDefault="006B4689" w:rsidP="007612C4">
      <w:pPr>
        <w:widowControl w:val="0"/>
        <w:numPr>
          <w:ilvl w:val="0"/>
          <w:numId w:val="67"/>
        </w:numPr>
        <w:spacing w:line="204" w:lineRule="auto"/>
        <w:ind w:left="568" w:right="27" w:hanging="284"/>
        <w:jc w:val="both"/>
        <w:rPr>
          <w:sz w:val="22"/>
        </w:rPr>
      </w:pPr>
      <w:r>
        <w:rPr>
          <w:sz w:val="22"/>
        </w:rPr>
        <w:t xml:space="preserve">Журнал «науковий вісник ПУЕТ» </w:t>
      </w:r>
      <w:r w:rsidRPr="006B4689">
        <w:rPr>
          <w:sz w:val="22"/>
        </w:rPr>
        <w:t>http://puet.edu.ua/uk/zhurnal-naukoviy-visnik</w:t>
      </w:r>
      <w:r>
        <w:rPr>
          <w:sz w:val="22"/>
        </w:rPr>
        <w:t>.</w:t>
      </w:r>
    </w:p>
    <w:sectPr w:rsidR="006B4689" w:rsidRPr="007612C4" w:rsidSect="00C94C31">
      <w:headerReference w:type="even" r:id="rId130"/>
      <w:headerReference w:type="default" r:id="rId131"/>
      <w:footerReference w:type="even" r:id="rId132"/>
      <w:footerReference w:type="default" r:id="rId133"/>
      <w:pgSz w:w="8392" w:h="11907" w:code="11"/>
      <w:pgMar w:top="1135" w:right="851" w:bottom="142" w:left="851" w:header="0"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DBD" w:rsidRDefault="001F0DBD">
      <w:r>
        <w:separator/>
      </w:r>
    </w:p>
  </w:endnote>
  <w:endnote w:type="continuationSeparator" w:id="0">
    <w:p w:rsidR="001F0DBD" w:rsidRDefault="001F0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UkrainianXenia">
    <w:altName w:val="Courier New"/>
    <w:charset w:val="00"/>
    <w:family w:val="swiss"/>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C16" w:rsidRPr="00CD73C3" w:rsidRDefault="00384C16" w:rsidP="00CD73C3">
    <w:pPr>
      <w:pStyle w:val="a4"/>
      <w:framePr w:wrap="around" w:vAnchor="text" w:hAnchor="margin" w:xAlign="outside" w:y="1"/>
      <w:spacing w:before="240" w:line="216" w:lineRule="auto"/>
      <w:rPr>
        <w:rStyle w:val="ac"/>
        <w:sz w:val="20"/>
      </w:rPr>
    </w:pPr>
    <w:r w:rsidRPr="00CD73C3">
      <w:rPr>
        <w:rStyle w:val="ac"/>
        <w:sz w:val="20"/>
      </w:rPr>
      <w:fldChar w:fldCharType="begin"/>
    </w:r>
    <w:r w:rsidRPr="00CD73C3">
      <w:rPr>
        <w:rStyle w:val="ac"/>
        <w:sz w:val="20"/>
      </w:rPr>
      <w:instrText xml:space="preserve">PAGE  </w:instrText>
    </w:r>
    <w:r w:rsidRPr="00CD73C3">
      <w:rPr>
        <w:rStyle w:val="ac"/>
        <w:sz w:val="20"/>
      </w:rPr>
      <w:fldChar w:fldCharType="separate"/>
    </w:r>
    <w:r w:rsidR="00C94C31">
      <w:rPr>
        <w:rStyle w:val="ac"/>
        <w:noProof/>
        <w:sz w:val="20"/>
      </w:rPr>
      <w:t>46</w:t>
    </w:r>
    <w:r w:rsidRPr="00CD73C3">
      <w:rPr>
        <w:rStyle w:val="ac"/>
        <w:sz w:val="20"/>
      </w:rPr>
      <w:fldChar w:fldCharType="end"/>
    </w:r>
  </w:p>
  <w:p w:rsidR="00384C16" w:rsidRPr="00CD73C3" w:rsidRDefault="00384C16" w:rsidP="00A407F6">
    <w:pPr>
      <w:pStyle w:val="a4"/>
      <w:spacing w:before="240" w:line="216" w:lineRule="auto"/>
      <w:jc w:val="right"/>
      <w:rPr>
        <w:b/>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C16" w:rsidRPr="00CD73C3" w:rsidRDefault="00384C16" w:rsidP="00CD73C3">
    <w:pPr>
      <w:pStyle w:val="a4"/>
      <w:framePr w:wrap="around" w:vAnchor="text" w:hAnchor="margin" w:xAlign="outside" w:y="1"/>
      <w:spacing w:before="240" w:line="216" w:lineRule="auto"/>
      <w:rPr>
        <w:rStyle w:val="ac"/>
        <w:sz w:val="20"/>
      </w:rPr>
    </w:pPr>
    <w:r w:rsidRPr="00CD73C3">
      <w:rPr>
        <w:rStyle w:val="ac"/>
        <w:sz w:val="20"/>
      </w:rPr>
      <w:fldChar w:fldCharType="begin"/>
    </w:r>
    <w:r w:rsidRPr="00CD73C3">
      <w:rPr>
        <w:rStyle w:val="ac"/>
        <w:sz w:val="20"/>
      </w:rPr>
      <w:instrText xml:space="preserve">PAGE  </w:instrText>
    </w:r>
    <w:r w:rsidRPr="00CD73C3">
      <w:rPr>
        <w:rStyle w:val="ac"/>
        <w:sz w:val="20"/>
      </w:rPr>
      <w:fldChar w:fldCharType="separate"/>
    </w:r>
    <w:r w:rsidR="00C94C31">
      <w:rPr>
        <w:rStyle w:val="ac"/>
        <w:noProof/>
        <w:sz w:val="20"/>
      </w:rPr>
      <w:t>47</w:t>
    </w:r>
    <w:r w:rsidRPr="00CD73C3">
      <w:rPr>
        <w:rStyle w:val="ac"/>
        <w:sz w:val="20"/>
      </w:rPr>
      <w:fldChar w:fldCharType="end"/>
    </w:r>
  </w:p>
  <w:p w:rsidR="00384C16" w:rsidRDefault="00384C16" w:rsidP="00A407F6">
    <w:pPr>
      <w:pStyle w:val="a4"/>
      <w:spacing w:before="240" w:line="216"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DBD" w:rsidRDefault="001F0DBD">
      <w:r>
        <w:separator/>
      </w:r>
    </w:p>
  </w:footnote>
  <w:footnote w:type="continuationSeparator" w:id="0">
    <w:p w:rsidR="001F0DBD" w:rsidRDefault="001F0D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C16" w:rsidRDefault="00384C16" w:rsidP="00352562">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C16" w:rsidRDefault="00384C16" w:rsidP="00352562">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5"/>
    <w:lvl w:ilvl="0">
      <w:start w:val="1"/>
      <w:numFmt w:val="decimal"/>
      <w:lvlText w:val="%1."/>
      <w:lvlJc w:val="left"/>
      <w:pPr>
        <w:tabs>
          <w:tab w:val="num" w:pos="360"/>
        </w:tabs>
        <w:ind w:left="360" w:hanging="360"/>
      </w:pPr>
      <w:rPr>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600842"/>
    <w:multiLevelType w:val="hybridMultilevel"/>
    <w:tmpl w:val="A6DE0D46"/>
    <w:lvl w:ilvl="0" w:tplc="06CAE27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
    <w:nsid w:val="02E073CE"/>
    <w:multiLevelType w:val="multilevel"/>
    <w:tmpl w:val="C5224F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675773D"/>
    <w:multiLevelType w:val="multilevel"/>
    <w:tmpl w:val="C5224F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69834D2"/>
    <w:multiLevelType w:val="singleLevel"/>
    <w:tmpl w:val="0419000F"/>
    <w:lvl w:ilvl="0">
      <w:start w:val="1"/>
      <w:numFmt w:val="decimal"/>
      <w:lvlText w:val="%1."/>
      <w:lvlJc w:val="left"/>
      <w:pPr>
        <w:tabs>
          <w:tab w:val="num" w:pos="360"/>
        </w:tabs>
        <w:ind w:left="360" w:hanging="360"/>
      </w:pPr>
    </w:lvl>
  </w:abstractNum>
  <w:abstractNum w:abstractNumId="5">
    <w:nsid w:val="08C234AF"/>
    <w:multiLevelType w:val="hybridMultilevel"/>
    <w:tmpl w:val="DAFE0408"/>
    <w:lvl w:ilvl="0" w:tplc="0419000F">
      <w:start w:val="1"/>
      <w:numFmt w:val="decimal"/>
      <w:lvlText w:val="%1."/>
      <w:lvlJc w:val="left"/>
      <w:pPr>
        <w:tabs>
          <w:tab w:val="num" w:pos="1425"/>
        </w:tabs>
        <w:ind w:left="1425" w:hanging="360"/>
      </w:p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6">
    <w:nsid w:val="0BF86A69"/>
    <w:multiLevelType w:val="hybridMultilevel"/>
    <w:tmpl w:val="FA0E8CA0"/>
    <w:lvl w:ilvl="0" w:tplc="ABD8F62A">
      <w:start w:val="1"/>
      <w:numFmt w:val="bullet"/>
      <w:lvlText w:val=""/>
      <w:lvlJc w:val="left"/>
      <w:pPr>
        <w:tabs>
          <w:tab w:val="num" w:pos="1184"/>
        </w:tabs>
        <w:ind w:left="1184" w:hanging="360"/>
      </w:pPr>
      <w:rPr>
        <w:rFonts w:ascii="Symbol" w:hAnsi="Symbol" w:hint="default"/>
        <w:sz w:val="16"/>
        <w:szCs w:val="16"/>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7">
    <w:nsid w:val="0C8E6314"/>
    <w:multiLevelType w:val="multilevel"/>
    <w:tmpl w:val="20500E6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0EAF0225"/>
    <w:multiLevelType w:val="multilevel"/>
    <w:tmpl w:val="C5224F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0F7B0E3A"/>
    <w:multiLevelType w:val="hybridMultilevel"/>
    <w:tmpl w:val="CFD0F26A"/>
    <w:lvl w:ilvl="0" w:tplc="C0586CD0">
      <w:start w:val="1"/>
      <w:numFmt w:val="decimal"/>
      <w:lvlText w:val="%1."/>
      <w:lvlJc w:val="left"/>
      <w:pPr>
        <w:tabs>
          <w:tab w:val="num" w:pos="915"/>
        </w:tabs>
        <w:ind w:left="915" w:hanging="555"/>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0">
    <w:nsid w:val="13CC3788"/>
    <w:multiLevelType w:val="multilevel"/>
    <w:tmpl w:val="1D280EF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56D3A74"/>
    <w:multiLevelType w:val="hybridMultilevel"/>
    <w:tmpl w:val="667ADA1A"/>
    <w:lvl w:ilvl="0" w:tplc="AD10CA1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2">
    <w:nsid w:val="15726109"/>
    <w:multiLevelType w:val="multilevel"/>
    <w:tmpl w:val="D9EA7CE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17967813"/>
    <w:multiLevelType w:val="hybridMultilevel"/>
    <w:tmpl w:val="6562EB1A"/>
    <w:lvl w:ilvl="0" w:tplc="478660D0">
      <w:start w:val="1"/>
      <w:numFmt w:val="decimal"/>
      <w:lvlText w:val="%1."/>
      <w:lvlJc w:val="left"/>
      <w:pPr>
        <w:tabs>
          <w:tab w:val="num" w:pos="809"/>
        </w:tabs>
        <w:ind w:left="809" w:hanging="525"/>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4">
    <w:nsid w:val="19201A87"/>
    <w:multiLevelType w:val="multilevel"/>
    <w:tmpl w:val="C5224F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1A15595B"/>
    <w:multiLevelType w:val="hybridMultilevel"/>
    <w:tmpl w:val="D0281F9E"/>
    <w:lvl w:ilvl="0" w:tplc="B6CE6C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1B734AAF"/>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1BD26E00"/>
    <w:multiLevelType w:val="hybridMultilevel"/>
    <w:tmpl w:val="27C293DA"/>
    <w:lvl w:ilvl="0" w:tplc="9BE6660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8">
    <w:nsid w:val="1E03230E"/>
    <w:multiLevelType w:val="hybridMultilevel"/>
    <w:tmpl w:val="2E8E841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nsid w:val="1F4D79FB"/>
    <w:multiLevelType w:val="multilevel"/>
    <w:tmpl w:val="1318DD8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24DB1309"/>
    <w:multiLevelType w:val="hybridMultilevel"/>
    <w:tmpl w:val="D3329A98"/>
    <w:lvl w:ilvl="0" w:tplc="AD10CA1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26251970"/>
    <w:multiLevelType w:val="multilevel"/>
    <w:tmpl w:val="C5224F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267D456A"/>
    <w:multiLevelType w:val="multilevel"/>
    <w:tmpl w:val="C5224F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2C2073DC"/>
    <w:multiLevelType w:val="hybridMultilevel"/>
    <w:tmpl w:val="3ADC747C"/>
    <w:lvl w:ilvl="0" w:tplc="26C47CA4">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4">
    <w:nsid w:val="2CF2053D"/>
    <w:multiLevelType w:val="multilevel"/>
    <w:tmpl w:val="C5224F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2D5A1377"/>
    <w:multiLevelType w:val="hybridMultilevel"/>
    <w:tmpl w:val="CC64C86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2EE241BB"/>
    <w:multiLevelType w:val="hybridMultilevel"/>
    <w:tmpl w:val="2054A02E"/>
    <w:lvl w:ilvl="0" w:tplc="3AB24142">
      <w:start w:val="1"/>
      <w:numFmt w:val="decimal"/>
      <w:lvlText w:val="%1."/>
      <w:lvlJc w:val="left"/>
      <w:pPr>
        <w:tabs>
          <w:tab w:val="num" w:pos="1213"/>
        </w:tabs>
        <w:ind w:left="1213" w:hanging="645"/>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27">
    <w:nsid w:val="2EE65E48"/>
    <w:multiLevelType w:val="hybridMultilevel"/>
    <w:tmpl w:val="0854CC6C"/>
    <w:lvl w:ilvl="0" w:tplc="DBF286C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8">
    <w:nsid w:val="30C81F5F"/>
    <w:multiLevelType w:val="hybridMultilevel"/>
    <w:tmpl w:val="68528820"/>
    <w:lvl w:ilvl="0" w:tplc="0419000F">
      <w:start w:val="1"/>
      <w:numFmt w:val="decimal"/>
      <w:lvlText w:val="%1."/>
      <w:lvlJc w:val="left"/>
      <w:pPr>
        <w:tabs>
          <w:tab w:val="num" w:pos="1101"/>
        </w:tabs>
        <w:ind w:left="1101" w:hanging="360"/>
      </w:pPr>
    </w:lvl>
    <w:lvl w:ilvl="1" w:tplc="04190019" w:tentative="1">
      <w:start w:val="1"/>
      <w:numFmt w:val="lowerLetter"/>
      <w:lvlText w:val="%2."/>
      <w:lvlJc w:val="left"/>
      <w:pPr>
        <w:tabs>
          <w:tab w:val="num" w:pos="1821"/>
        </w:tabs>
        <w:ind w:left="1821" w:hanging="360"/>
      </w:pPr>
    </w:lvl>
    <w:lvl w:ilvl="2" w:tplc="0419001B" w:tentative="1">
      <w:start w:val="1"/>
      <w:numFmt w:val="lowerRoman"/>
      <w:lvlText w:val="%3."/>
      <w:lvlJc w:val="right"/>
      <w:pPr>
        <w:tabs>
          <w:tab w:val="num" w:pos="2541"/>
        </w:tabs>
        <w:ind w:left="2541" w:hanging="180"/>
      </w:pPr>
    </w:lvl>
    <w:lvl w:ilvl="3" w:tplc="0419000F" w:tentative="1">
      <w:start w:val="1"/>
      <w:numFmt w:val="decimal"/>
      <w:lvlText w:val="%4."/>
      <w:lvlJc w:val="left"/>
      <w:pPr>
        <w:tabs>
          <w:tab w:val="num" w:pos="3261"/>
        </w:tabs>
        <w:ind w:left="3261" w:hanging="360"/>
      </w:pPr>
    </w:lvl>
    <w:lvl w:ilvl="4" w:tplc="04190019" w:tentative="1">
      <w:start w:val="1"/>
      <w:numFmt w:val="lowerLetter"/>
      <w:lvlText w:val="%5."/>
      <w:lvlJc w:val="left"/>
      <w:pPr>
        <w:tabs>
          <w:tab w:val="num" w:pos="3981"/>
        </w:tabs>
        <w:ind w:left="3981" w:hanging="360"/>
      </w:pPr>
    </w:lvl>
    <w:lvl w:ilvl="5" w:tplc="0419001B" w:tentative="1">
      <w:start w:val="1"/>
      <w:numFmt w:val="lowerRoman"/>
      <w:lvlText w:val="%6."/>
      <w:lvlJc w:val="right"/>
      <w:pPr>
        <w:tabs>
          <w:tab w:val="num" w:pos="4701"/>
        </w:tabs>
        <w:ind w:left="4701" w:hanging="180"/>
      </w:pPr>
    </w:lvl>
    <w:lvl w:ilvl="6" w:tplc="0419000F" w:tentative="1">
      <w:start w:val="1"/>
      <w:numFmt w:val="decimal"/>
      <w:lvlText w:val="%7."/>
      <w:lvlJc w:val="left"/>
      <w:pPr>
        <w:tabs>
          <w:tab w:val="num" w:pos="5421"/>
        </w:tabs>
        <w:ind w:left="5421" w:hanging="360"/>
      </w:pPr>
    </w:lvl>
    <w:lvl w:ilvl="7" w:tplc="04190019" w:tentative="1">
      <w:start w:val="1"/>
      <w:numFmt w:val="lowerLetter"/>
      <w:lvlText w:val="%8."/>
      <w:lvlJc w:val="left"/>
      <w:pPr>
        <w:tabs>
          <w:tab w:val="num" w:pos="6141"/>
        </w:tabs>
        <w:ind w:left="6141" w:hanging="360"/>
      </w:pPr>
    </w:lvl>
    <w:lvl w:ilvl="8" w:tplc="0419001B" w:tentative="1">
      <w:start w:val="1"/>
      <w:numFmt w:val="lowerRoman"/>
      <w:lvlText w:val="%9."/>
      <w:lvlJc w:val="right"/>
      <w:pPr>
        <w:tabs>
          <w:tab w:val="num" w:pos="6861"/>
        </w:tabs>
        <w:ind w:left="6861" w:hanging="180"/>
      </w:pPr>
    </w:lvl>
  </w:abstractNum>
  <w:abstractNum w:abstractNumId="29">
    <w:nsid w:val="34E73279"/>
    <w:multiLevelType w:val="hybridMultilevel"/>
    <w:tmpl w:val="21205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537468C"/>
    <w:multiLevelType w:val="multilevel"/>
    <w:tmpl w:val="C5224F14"/>
    <w:lvl w:ilvl="0">
      <w:start w:val="1"/>
      <w:numFmt w:val="decimal"/>
      <w:lvlText w:val="%1."/>
      <w:lvlJc w:val="left"/>
      <w:pPr>
        <w:tabs>
          <w:tab w:val="num" w:pos="540"/>
        </w:tabs>
        <w:ind w:left="5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38E43192"/>
    <w:multiLevelType w:val="multilevel"/>
    <w:tmpl w:val="7484816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38FA04EF"/>
    <w:multiLevelType w:val="hybridMultilevel"/>
    <w:tmpl w:val="D80A99A0"/>
    <w:lvl w:ilvl="0" w:tplc="A8E296C0">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39884DC8"/>
    <w:multiLevelType w:val="multilevel"/>
    <w:tmpl w:val="C5224F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3AB320B4"/>
    <w:multiLevelType w:val="multilevel"/>
    <w:tmpl w:val="C5224F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3BE57038"/>
    <w:multiLevelType w:val="singleLevel"/>
    <w:tmpl w:val="0419000F"/>
    <w:lvl w:ilvl="0">
      <w:start w:val="1"/>
      <w:numFmt w:val="decimal"/>
      <w:lvlText w:val="%1."/>
      <w:lvlJc w:val="left"/>
      <w:pPr>
        <w:tabs>
          <w:tab w:val="num" w:pos="360"/>
        </w:tabs>
        <w:ind w:left="360" w:hanging="360"/>
      </w:pPr>
      <w:rPr>
        <w:rFonts w:hint="default"/>
      </w:rPr>
    </w:lvl>
  </w:abstractNum>
  <w:abstractNum w:abstractNumId="36">
    <w:nsid w:val="3BF149D0"/>
    <w:multiLevelType w:val="hybridMultilevel"/>
    <w:tmpl w:val="AD6A2D14"/>
    <w:lvl w:ilvl="0" w:tplc="56E8839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7">
    <w:nsid w:val="3FA1354E"/>
    <w:multiLevelType w:val="hybridMultilevel"/>
    <w:tmpl w:val="75FCA418"/>
    <w:lvl w:ilvl="0" w:tplc="C0586CD0">
      <w:start w:val="1"/>
      <w:numFmt w:val="decimal"/>
      <w:lvlText w:val="%1."/>
      <w:lvlJc w:val="left"/>
      <w:pPr>
        <w:tabs>
          <w:tab w:val="num" w:pos="915"/>
        </w:tabs>
        <w:ind w:left="915" w:hanging="55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402B775A"/>
    <w:multiLevelType w:val="hybridMultilevel"/>
    <w:tmpl w:val="C3702AFA"/>
    <w:lvl w:ilvl="0" w:tplc="C83E6B8A">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9">
    <w:nsid w:val="40774C72"/>
    <w:multiLevelType w:val="hybridMultilevel"/>
    <w:tmpl w:val="12EEAD7C"/>
    <w:lvl w:ilvl="0" w:tplc="BF5A7B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436F45F9"/>
    <w:multiLevelType w:val="hybridMultilevel"/>
    <w:tmpl w:val="47063F2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1">
    <w:nsid w:val="43AD7563"/>
    <w:multiLevelType w:val="multilevel"/>
    <w:tmpl w:val="C5224F14"/>
    <w:lvl w:ilvl="0">
      <w:start w:val="1"/>
      <w:numFmt w:val="decimal"/>
      <w:lvlText w:val="%1."/>
      <w:lvlJc w:val="left"/>
      <w:pPr>
        <w:tabs>
          <w:tab w:val="num" w:pos="540"/>
        </w:tabs>
        <w:ind w:left="5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448A1F09"/>
    <w:multiLevelType w:val="hybridMultilevel"/>
    <w:tmpl w:val="A600E258"/>
    <w:lvl w:ilvl="0" w:tplc="525ADBD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3">
    <w:nsid w:val="45E238D3"/>
    <w:multiLevelType w:val="hybridMultilevel"/>
    <w:tmpl w:val="EC54EA0A"/>
    <w:lvl w:ilvl="0" w:tplc="C2E2D94C">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44">
    <w:nsid w:val="46A13F1E"/>
    <w:multiLevelType w:val="hybridMultilevel"/>
    <w:tmpl w:val="5D1A1E86"/>
    <w:lvl w:ilvl="0" w:tplc="8914377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5">
    <w:nsid w:val="46E57806"/>
    <w:multiLevelType w:val="multilevel"/>
    <w:tmpl w:val="C5224F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nsid w:val="472A5FA9"/>
    <w:multiLevelType w:val="hybridMultilevel"/>
    <w:tmpl w:val="B1C44C86"/>
    <w:lvl w:ilvl="0" w:tplc="3A88EA72">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7">
    <w:nsid w:val="47584F2D"/>
    <w:multiLevelType w:val="multilevel"/>
    <w:tmpl w:val="40CC342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nsid w:val="47902905"/>
    <w:multiLevelType w:val="hybridMultilevel"/>
    <w:tmpl w:val="9BD49A6E"/>
    <w:lvl w:ilvl="0" w:tplc="823E183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9">
    <w:nsid w:val="489F426C"/>
    <w:multiLevelType w:val="multilevel"/>
    <w:tmpl w:val="C5224F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nsid w:val="491F5E18"/>
    <w:multiLevelType w:val="hybridMultilevel"/>
    <w:tmpl w:val="02B8B2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F0B1FBB"/>
    <w:multiLevelType w:val="hybridMultilevel"/>
    <w:tmpl w:val="7E10BAD2"/>
    <w:lvl w:ilvl="0" w:tplc="F20A0C2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2">
    <w:nsid w:val="4FAE1DA9"/>
    <w:multiLevelType w:val="hybridMultilevel"/>
    <w:tmpl w:val="DB980380"/>
    <w:lvl w:ilvl="0" w:tplc="811481B0">
      <w:start w:val="1"/>
      <w:numFmt w:val="decimal"/>
      <w:lvlText w:val="%1."/>
      <w:lvlJc w:val="left"/>
      <w:pPr>
        <w:tabs>
          <w:tab w:val="num" w:pos="824"/>
        </w:tabs>
        <w:ind w:left="824" w:hanging="54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53">
    <w:nsid w:val="50481829"/>
    <w:multiLevelType w:val="singleLevel"/>
    <w:tmpl w:val="0419000F"/>
    <w:lvl w:ilvl="0">
      <w:start w:val="1"/>
      <w:numFmt w:val="decimal"/>
      <w:lvlText w:val="%1."/>
      <w:lvlJc w:val="left"/>
      <w:pPr>
        <w:tabs>
          <w:tab w:val="num" w:pos="360"/>
        </w:tabs>
        <w:ind w:left="360" w:hanging="360"/>
      </w:pPr>
      <w:rPr>
        <w:rFonts w:hint="default"/>
      </w:rPr>
    </w:lvl>
  </w:abstractNum>
  <w:abstractNum w:abstractNumId="54">
    <w:nsid w:val="51A03072"/>
    <w:multiLevelType w:val="hybridMultilevel"/>
    <w:tmpl w:val="6FD825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52735F35"/>
    <w:multiLevelType w:val="multilevel"/>
    <w:tmpl w:val="A3849AF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6">
    <w:nsid w:val="536C16AA"/>
    <w:multiLevelType w:val="hybridMultilevel"/>
    <w:tmpl w:val="EFA8C9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7">
    <w:nsid w:val="539F5412"/>
    <w:multiLevelType w:val="hybridMultilevel"/>
    <w:tmpl w:val="FEC2E5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554F0D82"/>
    <w:multiLevelType w:val="multilevel"/>
    <w:tmpl w:val="C5224F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nsid w:val="56BE735F"/>
    <w:multiLevelType w:val="hybridMultilevel"/>
    <w:tmpl w:val="C8E48C14"/>
    <w:lvl w:ilvl="0" w:tplc="0422000F">
      <w:start w:val="1"/>
      <w:numFmt w:val="decimal"/>
      <w:lvlText w:val="%1."/>
      <w:lvlJc w:val="left"/>
      <w:pPr>
        <w:ind w:left="928" w:hanging="360"/>
      </w:pPr>
    </w:lvl>
    <w:lvl w:ilvl="1" w:tplc="04220019" w:tentative="1">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0">
    <w:nsid w:val="59D178CC"/>
    <w:multiLevelType w:val="multilevel"/>
    <w:tmpl w:val="C5224F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nsid w:val="5AAB21BA"/>
    <w:multiLevelType w:val="hybridMultilevel"/>
    <w:tmpl w:val="88186CC6"/>
    <w:lvl w:ilvl="0" w:tplc="06CC3362">
      <w:start w:val="1"/>
      <w:numFmt w:val="decimal"/>
      <w:lvlText w:val="%1."/>
      <w:lvlJc w:val="left"/>
      <w:pPr>
        <w:ind w:left="1004" w:hanging="360"/>
      </w:pPr>
      <w:rPr>
        <w:rFonts w:hint="default"/>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62">
    <w:nsid w:val="5AD15CE1"/>
    <w:multiLevelType w:val="hybridMultilevel"/>
    <w:tmpl w:val="901C0DC0"/>
    <w:lvl w:ilvl="0" w:tplc="7B1EC04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3">
    <w:nsid w:val="5B22009B"/>
    <w:multiLevelType w:val="hybridMultilevel"/>
    <w:tmpl w:val="D046B292"/>
    <w:lvl w:ilvl="0" w:tplc="0DA6E34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nsid w:val="5D217FEB"/>
    <w:multiLevelType w:val="hybridMultilevel"/>
    <w:tmpl w:val="557864A8"/>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65">
    <w:nsid w:val="5E7D1977"/>
    <w:multiLevelType w:val="hybridMultilevel"/>
    <w:tmpl w:val="0D4EE726"/>
    <w:lvl w:ilvl="0" w:tplc="9A088E6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6">
    <w:nsid w:val="604C0275"/>
    <w:multiLevelType w:val="hybridMultilevel"/>
    <w:tmpl w:val="D8F81A8C"/>
    <w:lvl w:ilvl="0" w:tplc="6578162C">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67">
    <w:nsid w:val="62594D5B"/>
    <w:multiLevelType w:val="hybridMultilevel"/>
    <w:tmpl w:val="211CA134"/>
    <w:lvl w:ilvl="0" w:tplc="87427800">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68">
    <w:nsid w:val="62F17DC4"/>
    <w:multiLevelType w:val="hybridMultilevel"/>
    <w:tmpl w:val="4578867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9">
    <w:nsid w:val="6385248B"/>
    <w:multiLevelType w:val="multilevel"/>
    <w:tmpl w:val="C5224F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0">
    <w:nsid w:val="63F325A0"/>
    <w:multiLevelType w:val="multilevel"/>
    <w:tmpl w:val="C5224F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1">
    <w:nsid w:val="65094EF9"/>
    <w:multiLevelType w:val="singleLevel"/>
    <w:tmpl w:val="0419000F"/>
    <w:lvl w:ilvl="0">
      <w:start w:val="1"/>
      <w:numFmt w:val="decimal"/>
      <w:lvlText w:val="%1."/>
      <w:lvlJc w:val="left"/>
      <w:pPr>
        <w:tabs>
          <w:tab w:val="num" w:pos="360"/>
        </w:tabs>
        <w:ind w:left="360" w:hanging="360"/>
      </w:pPr>
    </w:lvl>
  </w:abstractNum>
  <w:abstractNum w:abstractNumId="72">
    <w:nsid w:val="65832AB2"/>
    <w:multiLevelType w:val="singleLevel"/>
    <w:tmpl w:val="0419000F"/>
    <w:lvl w:ilvl="0">
      <w:start w:val="1"/>
      <w:numFmt w:val="decimal"/>
      <w:lvlText w:val="%1."/>
      <w:lvlJc w:val="left"/>
      <w:pPr>
        <w:tabs>
          <w:tab w:val="num" w:pos="360"/>
        </w:tabs>
        <w:ind w:left="360" w:hanging="360"/>
      </w:pPr>
      <w:rPr>
        <w:rFonts w:hint="default"/>
      </w:rPr>
    </w:lvl>
  </w:abstractNum>
  <w:abstractNum w:abstractNumId="73">
    <w:nsid w:val="65926A21"/>
    <w:multiLevelType w:val="hybridMultilevel"/>
    <w:tmpl w:val="F58C9204"/>
    <w:lvl w:ilvl="0" w:tplc="87C893F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4">
    <w:nsid w:val="666F7D6F"/>
    <w:multiLevelType w:val="hybridMultilevel"/>
    <w:tmpl w:val="C18C8F96"/>
    <w:lvl w:ilvl="0" w:tplc="478660D0">
      <w:start w:val="1"/>
      <w:numFmt w:val="decimal"/>
      <w:lvlText w:val="%1."/>
      <w:lvlJc w:val="left"/>
      <w:pPr>
        <w:tabs>
          <w:tab w:val="num" w:pos="1093"/>
        </w:tabs>
        <w:ind w:left="1093" w:hanging="525"/>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75">
    <w:nsid w:val="6885759C"/>
    <w:multiLevelType w:val="multilevel"/>
    <w:tmpl w:val="C5224F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6">
    <w:nsid w:val="69070973"/>
    <w:multiLevelType w:val="hybridMultilevel"/>
    <w:tmpl w:val="AA10D8CA"/>
    <w:lvl w:ilvl="0" w:tplc="821CFAD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7">
    <w:nsid w:val="69425814"/>
    <w:multiLevelType w:val="multilevel"/>
    <w:tmpl w:val="C5224F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8">
    <w:nsid w:val="6A871D88"/>
    <w:multiLevelType w:val="hybridMultilevel"/>
    <w:tmpl w:val="9282EBBC"/>
    <w:lvl w:ilvl="0" w:tplc="9BE6660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9">
    <w:nsid w:val="6AEA6066"/>
    <w:multiLevelType w:val="hybridMultilevel"/>
    <w:tmpl w:val="BE7AD1B2"/>
    <w:lvl w:ilvl="0" w:tplc="81DEC784">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80">
    <w:nsid w:val="6CC17940"/>
    <w:multiLevelType w:val="multilevel"/>
    <w:tmpl w:val="C5224F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1">
    <w:nsid w:val="6CD85ECC"/>
    <w:multiLevelType w:val="hybridMultilevel"/>
    <w:tmpl w:val="FDC6423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2">
    <w:nsid w:val="6EA92A88"/>
    <w:multiLevelType w:val="hybridMultilevel"/>
    <w:tmpl w:val="BCF6B61A"/>
    <w:lvl w:ilvl="0" w:tplc="EDDA54D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3">
    <w:nsid w:val="70426849"/>
    <w:multiLevelType w:val="hybridMultilevel"/>
    <w:tmpl w:val="273A5A60"/>
    <w:lvl w:ilvl="0" w:tplc="9BE6660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4">
    <w:nsid w:val="73B23ED4"/>
    <w:multiLevelType w:val="multilevel"/>
    <w:tmpl w:val="C5224F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5">
    <w:nsid w:val="748A29EE"/>
    <w:multiLevelType w:val="multilevel"/>
    <w:tmpl w:val="C5224F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6">
    <w:nsid w:val="758E21CD"/>
    <w:multiLevelType w:val="multilevel"/>
    <w:tmpl w:val="82D2136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7">
    <w:nsid w:val="77BD5CC9"/>
    <w:multiLevelType w:val="hybridMultilevel"/>
    <w:tmpl w:val="BCF205D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8">
    <w:nsid w:val="77F83AFD"/>
    <w:multiLevelType w:val="multilevel"/>
    <w:tmpl w:val="C5224F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9">
    <w:nsid w:val="78AA63D0"/>
    <w:multiLevelType w:val="multilevel"/>
    <w:tmpl w:val="9A8A06D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0">
    <w:nsid w:val="79520FBA"/>
    <w:multiLevelType w:val="hybridMultilevel"/>
    <w:tmpl w:val="2AF45C4E"/>
    <w:lvl w:ilvl="0" w:tplc="3AB24142">
      <w:start w:val="1"/>
      <w:numFmt w:val="decimal"/>
      <w:lvlText w:val="%1."/>
      <w:lvlJc w:val="left"/>
      <w:pPr>
        <w:tabs>
          <w:tab w:val="num" w:pos="1213"/>
        </w:tabs>
        <w:ind w:left="1213" w:hanging="645"/>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91">
    <w:nsid w:val="7A4C1852"/>
    <w:multiLevelType w:val="multilevel"/>
    <w:tmpl w:val="C5224F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2">
    <w:nsid w:val="7B5C58C7"/>
    <w:multiLevelType w:val="hybridMultilevel"/>
    <w:tmpl w:val="413E378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3">
    <w:nsid w:val="7D7C5771"/>
    <w:multiLevelType w:val="multilevel"/>
    <w:tmpl w:val="C5224F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4">
    <w:nsid w:val="7D9E6A26"/>
    <w:multiLevelType w:val="hybridMultilevel"/>
    <w:tmpl w:val="136A4DB4"/>
    <w:lvl w:ilvl="0" w:tplc="3AB24142">
      <w:start w:val="1"/>
      <w:numFmt w:val="decimal"/>
      <w:lvlText w:val="%1."/>
      <w:lvlJc w:val="left"/>
      <w:pPr>
        <w:tabs>
          <w:tab w:val="num" w:pos="1213"/>
        </w:tabs>
        <w:ind w:left="1213" w:hanging="645"/>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95">
    <w:nsid w:val="7E166A50"/>
    <w:multiLevelType w:val="hybridMultilevel"/>
    <w:tmpl w:val="B408272C"/>
    <w:lvl w:ilvl="0" w:tplc="59B28E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6">
    <w:nsid w:val="7E2A5AA7"/>
    <w:multiLevelType w:val="hybridMultilevel"/>
    <w:tmpl w:val="80CA23FA"/>
    <w:lvl w:ilvl="0" w:tplc="9BE66604">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97">
    <w:nsid w:val="7F181E91"/>
    <w:multiLevelType w:val="singleLevel"/>
    <w:tmpl w:val="0419000F"/>
    <w:lvl w:ilvl="0">
      <w:start w:val="1"/>
      <w:numFmt w:val="decimal"/>
      <w:lvlText w:val="%1."/>
      <w:lvlJc w:val="left"/>
      <w:pPr>
        <w:tabs>
          <w:tab w:val="num" w:pos="360"/>
        </w:tabs>
        <w:ind w:left="360" w:hanging="360"/>
      </w:pPr>
    </w:lvl>
  </w:abstractNum>
  <w:abstractNum w:abstractNumId="98">
    <w:nsid w:val="7FF36B28"/>
    <w:multiLevelType w:val="hybridMultilevel"/>
    <w:tmpl w:val="8FB466C0"/>
    <w:lvl w:ilvl="0" w:tplc="1E22897A">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99">
    <w:nsid w:val="7FFC35A1"/>
    <w:multiLevelType w:val="multilevel"/>
    <w:tmpl w:val="C5224F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num>
  <w:num w:numId="2">
    <w:abstractNumId w:val="47"/>
  </w:num>
  <w:num w:numId="3">
    <w:abstractNumId w:val="31"/>
  </w:num>
  <w:num w:numId="4">
    <w:abstractNumId w:val="76"/>
  </w:num>
  <w:num w:numId="5">
    <w:abstractNumId w:val="11"/>
  </w:num>
  <w:num w:numId="6">
    <w:abstractNumId w:val="73"/>
  </w:num>
  <w:num w:numId="7">
    <w:abstractNumId w:val="29"/>
  </w:num>
  <w:num w:numId="8">
    <w:abstractNumId w:val="32"/>
  </w:num>
  <w:num w:numId="9">
    <w:abstractNumId w:val="39"/>
  </w:num>
  <w:num w:numId="10">
    <w:abstractNumId w:val="15"/>
  </w:num>
  <w:num w:numId="11">
    <w:abstractNumId w:val="95"/>
  </w:num>
  <w:num w:numId="12">
    <w:abstractNumId w:val="72"/>
  </w:num>
  <w:num w:numId="13">
    <w:abstractNumId w:val="63"/>
  </w:num>
  <w:num w:numId="14">
    <w:abstractNumId w:val="51"/>
  </w:num>
  <w:num w:numId="15">
    <w:abstractNumId w:val="42"/>
  </w:num>
  <w:num w:numId="16">
    <w:abstractNumId w:val="65"/>
  </w:num>
  <w:num w:numId="17">
    <w:abstractNumId w:val="23"/>
  </w:num>
  <w:num w:numId="18">
    <w:abstractNumId w:val="27"/>
  </w:num>
  <w:num w:numId="19">
    <w:abstractNumId w:val="46"/>
  </w:num>
  <w:num w:numId="20">
    <w:abstractNumId w:val="1"/>
  </w:num>
  <w:num w:numId="21">
    <w:abstractNumId w:val="48"/>
  </w:num>
  <w:num w:numId="22">
    <w:abstractNumId w:val="17"/>
  </w:num>
  <w:num w:numId="23">
    <w:abstractNumId w:val="44"/>
  </w:num>
  <w:num w:numId="24">
    <w:abstractNumId w:val="55"/>
  </w:num>
  <w:num w:numId="25">
    <w:abstractNumId w:val="12"/>
  </w:num>
  <w:num w:numId="26">
    <w:abstractNumId w:val="19"/>
  </w:num>
  <w:num w:numId="27">
    <w:abstractNumId w:val="89"/>
  </w:num>
  <w:num w:numId="28">
    <w:abstractNumId w:val="83"/>
  </w:num>
  <w:num w:numId="29">
    <w:abstractNumId w:val="78"/>
  </w:num>
  <w:num w:numId="30">
    <w:abstractNumId w:val="28"/>
  </w:num>
  <w:num w:numId="31">
    <w:abstractNumId w:val="96"/>
  </w:num>
  <w:num w:numId="32">
    <w:abstractNumId w:val="5"/>
  </w:num>
  <w:num w:numId="33">
    <w:abstractNumId w:val="86"/>
  </w:num>
  <w:num w:numId="34">
    <w:abstractNumId w:val="97"/>
  </w:num>
  <w:num w:numId="35">
    <w:abstractNumId w:val="71"/>
  </w:num>
  <w:num w:numId="36">
    <w:abstractNumId w:val="7"/>
  </w:num>
  <w:num w:numId="37">
    <w:abstractNumId w:val="4"/>
  </w:num>
  <w:num w:numId="38">
    <w:abstractNumId w:val="6"/>
  </w:num>
  <w:num w:numId="39">
    <w:abstractNumId w:val="90"/>
  </w:num>
  <w:num w:numId="40">
    <w:abstractNumId w:val="94"/>
  </w:num>
  <w:num w:numId="41">
    <w:abstractNumId w:val="26"/>
  </w:num>
  <w:num w:numId="42">
    <w:abstractNumId w:val="52"/>
  </w:num>
  <w:num w:numId="43">
    <w:abstractNumId w:val="9"/>
  </w:num>
  <w:num w:numId="44">
    <w:abstractNumId w:val="13"/>
  </w:num>
  <w:num w:numId="45">
    <w:abstractNumId w:val="74"/>
  </w:num>
  <w:num w:numId="46">
    <w:abstractNumId w:val="38"/>
  </w:num>
  <w:num w:numId="47">
    <w:abstractNumId w:val="2"/>
  </w:num>
  <w:num w:numId="48">
    <w:abstractNumId w:val="33"/>
  </w:num>
  <w:num w:numId="49">
    <w:abstractNumId w:val="99"/>
  </w:num>
  <w:num w:numId="50">
    <w:abstractNumId w:val="49"/>
  </w:num>
  <w:num w:numId="51">
    <w:abstractNumId w:val="70"/>
  </w:num>
  <w:num w:numId="52">
    <w:abstractNumId w:val="30"/>
  </w:num>
  <w:num w:numId="53">
    <w:abstractNumId w:val="79"/>
  </w:num>
  <w:num w:numId="54">
    <w:abstractNumId w:val="61"/>
  </w:num>
  <w:num w:numId="55">
    <w:abstractNumId w:val="56"/>
  </w:num>
  <w:num w:numId="56">
    <w:abstractNumId w:val="66"/>
  </w:num>
  <w:num w:numId="57">
    <w:abstractNumId w:val="43"/>
  </w:num>
  <w:num w:numId="58">
    <w:abstractNumId w:val="62"/>
  </w:num>
  <w:num w:numId="59">
    <w:abstractNumId w:val="35"/>
  </w:num>
  <w:num w:numId="60">
    <w:abstractNumId w:val="16"/>
  </w:num>
  <w:num w:numId="61">
    <w:abstractNumId w:val="53"/>
  </w:num>
  <w:num w:numId="62">
    <w:abstractNumId w:val="82"/>
  </w:num>
  <w:num w:numId="63">
    <w:abstractNumId w:val="98"/>
  </w:num>
  <w:num w:numId="64">
    <w:abstractNumId w:val="36"/>
  </w:num>
  <w:num w:numId="65">
    <w:abstractNumId w:val="67"/>
  </w:num>
  <w:num w:numId="66">
    <w:abstractNumId w:val="8"/>
  </w:num>
  <w:num w:numId="67">
    <w:abstractNumId w:val="59"/>
  </w:num>
  <w:num w:numId="68">
    <w:abstractNumId w:val="57"/>
  </w:num>
  <w:num w:numId="69">
    <w:abstractNumId w:val="20"/>
  </w:num>
  <w:num w:numId="70">
    <w:abstractNumId w:val="60"/>
  </w:num>
  <w:num w:numId="71">
    <w:abstractNumId w:val="41"/>
  </w:num>
  <w:num w:numId="72">
    <w:abstractNumId w:val="50"/>
  </w:num>
  <w:num w:numId="73">
    <w:abstractNumId w:val="37"/>
  </w:num>
  <w:num w:numId="74">
    <w:abstractNumId w:val="69"/>
  </w:num>
  <w:num w:numId="75">
    <w:abstractNumId w:val="18"/>
  </w:num>
  <w:num w:numId="76">
    <w:abstractNumId w:val="24"/>
  </w:num>
  <w:num w:numId="77">
    <w:abstractNumId w:val="54"/>
  </w:num>
  <w:num w:numId="78">
    <w:abstractNumId w:val="21"/>
  </w:num>
  <w:num w:numId="79">
    <w:abstractNumId w:val="81"/>
  </w:num>
  <w:num w:numId="80">
    <w:abstractNumId w:val="91"/>
  </w:num>
  <w:num w:numId="81">
    <w:abstractNumId w:val="75"/>
  </w:num>
  <w:num w:numId="82">
    <w:abstractNumId w:val="77"/>
  </w:num>
  <w:num w:numId="83">
    <w:abstractNumId w:val="88"/>
  </w:num>
  <w:num w:numId="84">
    <w:abstractNumId w:val="14"/>
  </w:num>
  <w:num w:numId="85">
    <w:abstractNumId w:val="58"/>
  </w:num>
  <w:num w:numId="86">
    <w:abstractNumId w:val="80"/>
  </w:num>
  <w:num w:numId="87">
    <w:abstractNumId w:val="22"/>
  </w:num>
  <w:num w:numId="88">
    <w:abstractNumId w:val="3"/>
  </w:num>
  <w:num w:numId="89">
    <w:abstractNumId w:val="85"/>
  </w:num>
  <w:num w:numId="90">
    <w:abstractNumId w:val="84"/>
  </w:num>
  <w:num w:numId="91">
    <w:abstractNumId w:val="34"/>
  </w:num>
  <w:num w:numId="92">
    <w:abstractNumId w:val="93"/>
  </w:num>
  <w:num w:numId="93">
    <w:abstractNumId w:val="45"/>
  </w:num>
  <w:num w:numId="94">
    <w:abstractNumId w:val="40"/>
  </w:num>
  <w:num w:numId="95">
    <w:abstractNumId w:val="87"/>
  </w:num>
  <w:num w:numId="96">
    <w:abstractNumId w:val="92"/>
  </w:num>
  <w:num w:numId="97">
    <w:abstractNumId w:val="25"/>
  </w:num>
  <w:num w:numId="98">
    <w:abstractNumId w:val="68"/>
  </w:num>
  <w:num w:numId="99">
    <w:abstractNumId w:val="64"/>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244"/>
    <w:rsid w:val="000007F1"/>
    <w:rsid w:val="00000A42"/>
    <w:rsid w:val="00000BC3"/>
    <w:rsid w:val="0000137B"/>
    <w:rsid w:val="00002053"/>
    <w:rsid w:val="00004C49"/>
    <w:rsid w:val="00004E8D"/>
    <w:rsid w:val="00005317"/>
    <w:rsid w:val="000055D2"/>
    <w:rsid w:val="0000613F"/>
    <w:rsid w:val="000077BF"/>
    <w:rsid w:val="00010694"/>
    <w:rsid w:val="00010923"/>
    <w:rsid w:val="00011043"/>
    <w:rsid w:val="00012359"/>
    <w:rsid w:val="00012BDC"/>
    <w:rsid w:val="000132AC"/>
    <w:rsid w:val="00013DB1"/>
    <w:rsid w:val="00014DB4"/>
    <w:rsid w:val="00015AEE"/>
    <w:rsid w:val="00015C32"/>
    <w:rsid w:val="00016650"/>
    <w:rsid w:val="000169EA"/>
    <w:rsid w:val="000170DD"/>
    <w:rsid w:val="00017965"/>
    <w:rsid w:val="00017C8B"/>
    <w:rsid w:val="00020F66"/>
    <w:rsid w:val="000218BB"/>
    <w:rsid w:val="000222E9"/>
    <w:rsid w:val="00022330"/>
    <w:rsid w:val="0002323E"/>
    <w:rsid w:val="000236F2"/>
    <w:rsid w:val="00023F76"/>
    <w:rsid w:val="00024001"/>
    <w:rsid w:val="00024291"/>
    <w:rsid w:val="00024BD7"/>
    <w:rsid w:val="0002537A"/>
    <w:rsid w:val="0002577E"/>
    <w:rsid w:val="00025B1B"/>
    <w:rsid w:val="0002623B"/>
    <w:rsid w:val="0002653A"/>
    <w:rsid w:val="00026CF0"/>
    <w:rsid w:val="0002728E"/>
    <w:rsid w:val="0003027C"/>
    <w:rsid w:val="000309A0"/>
    <w:rsid w:val="00030DCF"/>
    <w:rsid w:val="00030EEB"/>
    <w:rsid w:val="00032327"/>
    <w:rsid w:val="0003330C"/>
    <w:rsid w:val="00033EEA"/>
    <w:rsid w:val="00034852"/>
    <w:rsid w:val="000369ED"/>
    <w:rsid w:val="00037D2D"/>
    <w:rsid w:val="00040C43"/>
    <w:rsid w:val="000421F0"/>
    <w:rsid w:val="000439D2"/>
    <w:rsid w:val="00043AB9"/>
    <w:rsid w:val="00043CCE"/>
    <w:rsid w:val="000444E4"/>
    <w:rsid w:val="0004477C"/>
    <w:rsid w:val="00044A8C"/>
    <w:rsid w:val="00044CC8"/>
    <w:rsid w:val="00045918"/>
    <w:rsid w:val="00046F29"/>
    <w:rsid w:val="00046F3C"/>
    <w:rsid w:val="00047A69"/>
    <w:rsid w:val="00047B70"/>
    <w:rsid w:val="00047FC6"/>
    <w:rsid w:val="00051065"/>
    <w:rsid w:val="000511F3"/>
    <w:rsid w:val="000514ED"/>
    <w:rsid w:val="000515BD"/>
    <w:rsid w:val="000516B3"/>
    <w:rsid w:val="000516D9"/>
    <w:rsid w:val="000518A7"/>
    <w:rsid w:val="000528A1"/>
    <w:rsid w:val="00052C27"/>
    <w:rsid w:val="00052DB5"/>
    <w:rsid w:val="000535BB"/>
    <w:rsid w:val="00053CEF"/>
    <w:rsid w:val="000540CE"/>
    <w:rsid w:val="00055112"/>
    <w:rsid w:val="0005539F"/>
    <w:rsid w:val="00055466"/>
    <w:rsid w:val="000558B1"/>
    <w:rsid w:val="000563A0"/>
    <w:rsid w:val="00057418"/>
    <w:rsid w:val="00057648"/>
    <w:rsid w:val="00057C60"/>
    <w:rsid w:val="00057FC7"/>
    <w:rsid w:val="00060CB7"/>
    <w:rsid w:val="00061327"/>
    <w:rsid w:val="000613FE"/>
    <w:rsid w:val="00061B19"/>
    <w:rsid w:val="0006262B"/>
    <w:rsid w:val="00062761"/>
    <w:rsid w:val="00062ABF"/>
    <w:rsid w:val="00063885"/>
    <w:rsid w:val="00064103"/>
    <w:rsid w:val="00064748"/>
    <w:rsid w:val="00064F83"/>
    <w:rsid w:val="00066809"/>
    <w:rsid w:val="0006755F"/>
    <w:rsid w:val="00067624"/>
    <w:rsid w:val="00070736"/>
    <w:rsid w:val="000707C9"/>
    <w:rsid w:val="0007098A"/>
    <w:rsid w:val="00070FD7"/>
    <w:rsid w:val="000711A1"/>
    <w:rsid w:val="00072C43"/>
    <w:rsid w:val="0007301F"/>
    <w:rsid w:val="0007340D"/>
    <w:rsid w:val="00073E4E"/>
    <w:rsid w:val="000740D6"/>
    <w:rsid w:val="0007466C"/>
    <w:rsid w:val="00074D3E"/>
    <w:rsid w:val="00074E92"/>
    <w:rsid w:val="0007563B"/>
    <w:rsid w:val="00075E49"/>
    <w:rsid w:val="0007665A"/>
    <w:rsid w:val="000779DE"/>
    <w:rsid w:val="00077D5A"/>
    <w:rsid w:val="00077EFB"/>
    <w:rsid w:val="00077F48"/>
    <w:rsid w:val="000800B8"/>
    <w:rsid w:val="000801B1"/>
    <w:rsid w:val="000804A5"/>
    <w:rsid w:val="000807E6"/>
    <w:rsid w:val="00080A7A"/>
    <w:rsid w:val="00081875"/>
    <w:rsid w:val="000818EA"/>
    <w:rsid w:val="000826C3"/>
    <w:rsid w:val="00083E97"/>
    <w:rsid w:val="00084257"/>
    <w:rsid w:val="000843AA"/>
    <w:rsid w:val="000845DF"/>
    <w:rsid w:val="00084971"/>
    <w:rsid w:val="00084F0F"/>
    <w:rsid w:val="000850C1"/>
    <w:rsid w:val="000864CF"/>
    <w:rsid w:val="0008681C"/>
    <w:rsid w:val="00086AD8"/>
    <w:rsid w:val="00086BFF"/>
    <w:rsid w:val="00086DC0"/>
    <w:rsid w:val="00087334"/>
    <w:rsid w:val="00087AFD"/>
    <w:rsid w:val="00087E26"/>
    <w:rsid w:val="000901EF"/>
    <w:rsid w:val="00090DFC"/>
    <w:rsid w:val="00090F57"/>
    <w:rsid w:val="00091DE9"/>
    <w:rsid w:val="00092464"/>
    <w:rsid w:val="000925D1"/>
    <w:rsid w:val="00092A64"/>
    <w:rsid w:val="0009359C"/>
    <w:rsid w:val="000940EB"/>
    <w:rsid w:val="00095A40"/>
    <w:rsid w:val="0009624D"/>
    <w:rsid w:val="000963F6"/>
    <w:rsid w:val="00096CB8"/>
    <w:rsid w:val="000970FF"/>
    <w:rsid w:val="000A014D"/>
    <w:rsid w:val="000A0F86"/>
    <w:rsid w:val="000A1E3C"/>
    <w:rsid w:val="000A22B5"/>
    <w:rsid w:val="000A24E6"/>
    <w:rsid w:val="000A2AC8"/>
    <w:rsid w:val="000A3004"/>
    <w:rsid w:val="000A33F9"/>
    <w:rsid w:val="000A34A0"/>
    <w:rsid w:val="000A39D8"/>
    <w:rsid w:val="000A3DA0"/>
    <w:rsid w:val="000A4A05"/>
    <w:rsid w:val="000A51A2"/>
    <w:rsid w:val="000A5475"/>
    <w:rsid w:val="000A5492"/>
    <w:rsid w:val="000A5505"/>
    <w:rsid w:val="000A5C84"/>
    <w:rsid w:val="000A600F"/>
    <w:rsid w:val="000A6CF0"/>
    <w:rsid w:val="000A76A6"/>
    <w:rsid w:val="000B00C6"/>
    <w:rsid w:val="000B175C"/>
    <w:rsid w:val="000B19A1"/>
    <w:rsid w:val="000B2C48"/>
    <w:rsid w:val="000B3397"/>
    <w:rsid w:val="000B345D"/>
    <w:rsid w:val="000B436A"/>
    <w:rsid w:val="000B56AC"/>
    <w:rsid w:val="000B6EC8"/>
    <w:rsid w:val="000B7374"/>
    <w:rsid w:val="000B79E6"/>
    <w:rsid w:val="000B7EAE"/>
    <w:rsid w:val="000B7F07"/>
    <w:rsid w:val="000C05A6"/>
    <w:rsid w:val="000C073C"/>
    <w:rsid w:val="000C08F6"/>
    <w:rsid w:val="000C0ABA"/>
    <w:rsid w:val="000C16FE"/>
    <w:rsid w:val="000C1796"/>
    <w:rsid w:val="000C1EF2"/>
    <w:rsid w:val="000C247E"/>
    <w:rsid w:val="000C45AE"/>
    <w:rsid w:val="000C4664"/>
    <w:rsid w:val="000C472B"/>
    <w:rsid w:val="000C56EB"/>
    <w:rsid w:val="000C5A2E"/>
    <w:rsid w:val="000C60C9"/>
    <w:rsid w:val="000C61D7"/>
    <w:rsid w:val="000C6F0D"/>
    <w:rsid w:val="000C709D"/>
    <w:rsid w:val="000C7461"/>
    <w:rsid w:val="000C75AD"/>
    <w:rsid w:val="000C7EC8"/>
    <w:rsid w:val="000D0410"/>
    <w:rsid w:val="000D255E"/>
    <w:rsid w:val="000D2926"/>
    <w:rsid w:val="000D2D9E"/>
    <w:rsid w:val="000D39B9"/>
    <w:rsid w:val="000D3C5C"/>
    <w:rsid w:val="000D4E6F"/>
    <w:rsid w:val="000D4E9C"/>
    <w:rsid w:val="000D522F"/>
    <w:rsid w:val="000D5465"/>
    <w:rsid w:val="000D5901"/>
    <w:rsid w:val="000D5AF4"/>
    <w:rsid w:val="000D6EAB"/>
    <w:rsid w:val="000D70C7"/>
    <w:rsid w:val="000E179C"/>
    <w:rsid w:val="000E181E"/>
    <w:rsid w:val="000E2CA7"/>
    <w:rsid w:val="000E3BFA"/>
    <w:rsid w:val="000E4AA0"/>
    <w:rsid w:val="000E4D2E"/>
    <w:rsid w:val="000E74B8"/>
    <w:rsid w:val="000E77A0"/>
    <w:rsid w:val="000F0B03"/>
    <w:rsid w:val="000F16E2"/>
    <w:rsid w:val="000F2137"/>
    <w:rsid w:val="000F21EA"/>
    <w:rsid w:val="000F22A2"/>
    <w:rsid w:val="000F2754"/>
    <w:rsid w:val="000F286D"/>
    <w:rsid w:val="000F29F2"/>
    <w:rsid w:val="000F2A22"/>
    <w:rsid w:val="000F3A77"/>
    <w:rsid w:val="000F3AF7"/>
    <w:rsid w:val="000F4949"/>
    <w:rsid w:val="000F4BBD"/>
    <w:rsid w:val="000F5CC0"/>
    <w:rsid w:val="000F763A"/>
    <w:rsid w:val="001003FF"/>
    <w:rsid w:val="0010057A"/>
    <w:rsid w:val="00100E64"/>
    <w:rsid w:val="00101440"/>
    <w:rsid w:val="0010234A"/>
    <w:rsid w:val="0010248C"/>
    <w:rsid w:val="0010256A"/>
    <w:rsid w:val="00102A8F"/>
    <w:rsid w:val="001032D3"/>
    <w:rsid w:val="00103CFF"/>
    <w:rsid w:val="00104FDA"/>
    <w:rsid w:val="0010526C"/>
    <w:rsid w:val="0010567A"/>
    <w:rsid w:val="0010578D"/>
    <w:rsid w:val="00105FCC"/>
    <w:rsid w:val="001064A2"/>
    <w:rsid w:val="00107C26"/>
    <w:rsid w:val="00107F6A"/>
    <w:rsid w:val="00110292"/>
    <w:rsid w:val="0011103E"/>
    <w:rsid w:val="00111085"/>
    <w:rsid w:val="00111602"/>
    <w:rsid w:val="0011183A"/>
    <w:rsid w:val="00111909"/>
    <w:rsid w:val="001119FE"/>
    <w:rsid w:val="00113426"/>
    <w:rsid w:val="00114586"/>
    <w:rsid w:val="00115A46"/>
    <w:rsid w:val="00115CDB"/>
    <w:rsid w:val="00115DF2"/>
    <w:rsid w:val="001164D6"/>
    <w:rsid w:val="00120F8A"/>
    <w:rsid w:val="00121290"/>
    <w:rsid w:val="00121937"/>
    <w:rsid w:val="00121947"/>
    <w:rsid w:val="00121B50"/>
    <w:rsid w:val="001224DA"/>
    <w:rsid w:val="00123362"/>
    <w:rsid w:val="00123496"/>
    <w:rsid w:val="00123BBA"/>
    <w:rsid w:val="001240FE"/>
    <w:rsid w:val="00124500"/>
    <w:rsid w:val="00125646"/>
    <w:rsid w:val="00125AE8"/>
    <w:rsid w:val="00125EA3"/>
    <w:rsid w:val="001266C2"/>
    <w:rsid w:val="00126982"/>
    <w:rsid w:val="00127146"/>
    <w:rsid w:val="0012795B"/>
    <w:rsid w:val="00127AD3"/>
    <w:rsid w:val="0013070F"/>
    <w:rsid w:val="00131DAC"/>
    <w:rsid w:val="0013215F"/>
    <w:rsid w:val="001331F3"/>
    <w:rsid w:val="00133849"/>
    <w:rsid w:val="00133A98"/>
    <w:rsid w:val="00133DAE"/>
    <w:rsid w:val="001347F4"/>
    <w:rsid w:val="001352D3"/>
    <w:rsid w:val="0013549A"/>
    <w:rsid w:val="00135578"/>
    <w:rsid w:val="00136C6E"/>
    <w:rsid w:val="001371C1"/>
    <w:rsid w:val="00137A23"/>
    <w:rsid w:val="00140CEC"/>
    <w:rsid w:val="00142301"/>
    <w:rsid w:val="00142509"/>
    <w:rsid w:val="001425C9"/>
    <w:rsid w:val="00143583"/>
    <w:rsid w:val="0014388B"/>
    <w:rsid w:val="001442C2"/>
    <w:rsid w:val="0014436A"/>
    <w:rsid w:val="00144F4D"/>
    <w:rsid w:val="00144FB3"/>
    <w:rsid w:val="00145BED"/>
    <w:rsid w:val="00147AD8"/>
    <w:rsid w:val="00150264"/>
    <w:rsid w:val="001502A3"/>
    <w:rsid w:val="00150886"/>
    <w:rsid w:val="00150D5F"/>
    <w:rsid w:val="00150EDA"/>
    <w:rsid w:val="00151F7B"/>
    <w:rsid w:val="00152121"/>
    <w:rsid w:val="00152372"/>
    <w:rsid w:val="001524C6"/>
    <w:rsid w:val="0015288E"/>
    <w:rsid w:val="00152E0C"/>
    <w:rsid w:val="0015388E"/>
    <w:rsid w:val="00153933"/>
    <w:rsid w:val="001543B1"/>
    <w:rsid w:val="00154512"/>
    <w:rsid w:val="0015607F"/>
    <w:rsid w:val="00156593"/>
    <w:rsid w:val="00157083"/>
    <w:rsid w:val="001572F1"/>
    <w:rsid w:val="00157492"/>
    <w:rsid w:val="0015754B"/>
    <w:rsid w:val="00157BB0"/>
    <w:rsid w:val="00157E26"/>
    <w:rsid w:val="00160856"/>
    <w:rsid w:val="0016219A"/>
    <w:rsid w:val="0016273A"/>
    <w:rsid w:val="00162EFC"/>
    <w:rsid w:val="001630A9"/>
    <w:rsid w:val="001642B2"/>
    <w:rsid w:val="0016445A"/>
    <w:rsid w:val="00165704"/>
    <w:rsid w:val="00165705"/>
    <w:rsid w:val="001667B3"/>
    <w:rsid w:val="001706A9"/>
    <w:rsid w:val="00171473"/>
    <w:rsid w:val="00171DC6"/>
    <w:rsid w:val="001721B4"/>
    <w:rsid w:val="00172618"/>
    <w:rsid w:val="00172FFC"/>
    <w:rsid w:val="00173695"/>
    <w:rsid w:val="00173FE1"/>
    <w:rsid w:val="0017409B"/>
    <w:rsid w:val="001741F1"/>
    <w:rsid w:val="0017538E"/>
    <w:rsid w:val="0017587E"/>
    <w:rsid w:val="00175B27"/>
    <w:rsid w:val="00175ECF"/>
    <w:rsid w:val="0017714A"/>
    <w:rsid w:val="001773F6"/>
    <w:rsid w:val="00177D19"/>
    <w:rsid w:val="00180AB1"/>
    <w:rsid w:val="00180EA6"/>
    <w:rsid w:val="0018124D"/>
    <w:rsid w:val="00181431"/>
    <w:rsid w:val="00182F85"/>
    <w:rsid w:val="0018371D"/>
    <w:rsid w:val="00183F85"/>
    <w:rsid w:val="001842E2"/>
    <w:rsid w:val="001848C1"/>
    <w:rsid w:val="00185A2F"/>
    <w:rsid w:val="00185D50"/>
    <w:rsid w:val="00185F4B"/>
    <w:rsid w:val="00186C63"/>
    <w:rsid w:val="00186D74"/>
    <w:rsid w:val="00186FEB"/>
    <w:rsid w:val="0018767B"/>
    <w:rsid w:val="0019067F"/>
    <w:rsid w:val="00191436"/>
    <w:rsid w:val="001914B9"/>
    <w:rsid w:val="001914BB"/>
    <w:rsid w:val="001920AF"/>
    <w:rsid w:val="001931A5"/>
    <w:rsid w:val="001932DF"/>
    <w:rsid w:val="001938CE"/>
    <w:rsid w:val="00193ED0"/>
    <w:rsid w:val="00194606"/>
    <w:rsid w:val="00194F14"/>
    <w:rsid w:val="00194FEA"/>
    <w:rsid w:val="001964D4"/>
    <w:rsid w:val="00196C7A"/>
    <w:rsid w:val="001974B9"/>
    <w:rsid w:val="00197CC6"/>
    <w:rsid w:val="001A0302"/>
    <w:rsid w:val="001A051D"/>
    <w:rsid w:val="001A0FA1"/>
    <w:rsid w:val="001A1A04"/>
    <w:rsid w:val="001A1AA7"/>
    <w:rsid w:val="001A28F5"/>
    <w:rsid w:val="001A339A"/>
    <w:rsid w:val="001A34EC"/>
    <w:rsid w:val="001A3D5C"/>
    <w:rsid w:val="001A3E69"/>
    <w:rsid w:val="001A41C1"/>
    <w:rsid w:val="001A41FA"/>
    <w:rsid w:val="001A4C63"/>
    <w:rsid w:val="001A4CD6"/>
    <w:rsid w:val="001A527A"/>
    <w:rsid w:val="001A5E46"/>
    <w:rsid w:val="001A5E7D"/>
    <w:rsid w:val="001A60D4"/>
    <w:rsid w:val="001A61D1"/>
    <w:rsid w:val="001A6667"/>
    <w:rsid w:val="001A697C"/>
    <w:rsid w:val="001A70E5"/>
    <w:rsid w:val="001A750C"/>
    <w:rsid w:val="001A7689"/>
    <w:rsid w:val="001B0BDE"/>
    <w:rsid w:val="001B12C4"/>
    <w:rsid w:val="001B2957"/>
    <w:rsid w:val="001B2F75"/>
    <w:rsid w:val="001B33E1"/>
    <w:rsid w:val="001B4515"/>
    <w:rsid w:val="001B5648"/>
    <w:rsid w:val="001B632E"/>
    <w:rsid w:val="001B63C4"/>
    <w:rsid w:val="001B644C"/>
    <w:rsid w:val="001B6F1E"/>
    <w:rsid w:val="001B70CB"/>
    <w:rsid w:val="001B7756"/>
    <w:rsid w:val="001B7E60"/>
    <w:rsid w:val="001C0062"/>
    <w:rsid w:val="001C082B"/>
    <w:rsid w:val="001C0BAA"/>
    <w:rsid w:val="001C0C67"/>
    <w:rsid w:val="001C15EA"/>
    <w:rsid w:val="001C27E2"/>
    <w:rsid w:val="001C4F61"/>
    <w:rsid w:val="001C5ACC"/>
    <w:rsid w:val="001C6603"/>
    <w:rsid w:val="001C6CE9"/>
    <w:rsid w:val="001C7309"/>
    <w:rsid w:val="001C7B93"/>
    <w:rsid w:val="001D0A77"/>
    <w:rsid w:val="001D124D"/>
    <w:rsid w:val="001D1FB9"/>
    <w:rsid w:val="001D23C6"/>
    <w:rsid w:val="001D2403"/>
    <w:rsid w:val="001D24BF"/>
    <w:rsid w:val="001D2543"/>
    <w:rsid w:val="001D2A82"/>
    <w:rsid w:val="001D2BDA"/>
    <w:rsid w:val="001D3B44"/>
    <w:rsid w:val="001D57BB"/>
    <w:rsid w:val="001D60C9"/>
    <w:rsid w:val="001D64AA"/>
    <w:rsid w:val="001D6E90"/>
    <w:rsid w:val="001E0355"/>
    <w:rsid w:val="001E34E4"/>
    <w:rsid w:val="001E36E8"/>
    <w:rsid w:val="001E396F"/>
    <w:rsid w:val="001E3B61"/>
    <w:rsid w:val="001E4087"/>
    <w:rsid w:val="001E411E"/>
    <w:rsid w:val="001E457F"/>
    <w:rsid w:val="001E485C"/>
    <w:rsid w:val="001E4B07"/>
    <w:rsid w:val="001E6677"/>
    <w:rsid w:val="001E6CE9"/>
    <w:rsid w:val="001F0DBD"/>
    <w:rsid w:val="001F2616"/>
    <w:rsid w:val="001F3997"/>
    <w:rsid w:val="001F48F9"/>
    <w:rsid w:val="001F511E"/>
    <w:rsid w:val="001F52BF"/>
    <w:rsid w:val="001F5DA1"/>
    <w:rsid w:val="001F703C"/>
    <w:rsid w:val="001F7175"/>
    <w:rsid w:val="00200CCF"/>
    <w:rsid w:val="002014F2"/>
    <w:rsid w:val="002030C0"/>
    <w:rsid w:val="00203C51"/>
    <w:rsid w:val="00203CEA"/>
    <w:rsid w:val="0020521E"/>
    <w:rsid w:val="00205BC1"/>
    <w:rsid w:val="00205CE6"/>
    <w:rsid w:val="00205D34"/>
    <w:rsid w:val="00205D4B"/>
    <w:rsid w:val="00206F28"/>
    <w:rsid w:val="0020724B"/>
    <w:rsid w:val="00207A76"/>
    <w:rsid w:val="00207BDD"/>
    <w:rsid w:val="00210264"/>
    <w:rsid w:val="002104F3"/>
    <w:rsid w:val="00210CBD"/>
    <w:rsid w:val="00210D8B"/>
    <w:rsid w:val="00210ED6"/>
    <w:rsid w:val="00211CDD"/>
    <w:rsid w:val="00212CD5"/>
    <w:rsid w:val="002130A9"/>
    <w:rsid w:val="00213828"/>
    <w:rsid w:val="00214696"/>
    <w:rsid w:val="00214BCA"/>
    <w:rsid w:val="0021501A"/>
    <w:rsid w:val="0021558B"/>
    <w:rsid w:val="00215AB7"/>
    <w:rsid w:val="00215F02"/>
    <w:rsid w:val="00217550"/>
    <w:rsid w:val="0022062F"/>
    <w:rsid w:val="002207B6"/>
    <w:rsid w:val="00221309"/>
    <w:rsid w:val="0022161F"/>
    <w:rsid w:val="0022190F"/>
    <w:rsid w:val="00221E05"/>
    <w:rsid w:val="002225F4"/>
    <w:rsid w:val="002229ED"/>
    <w:rsid w:val="00222C00"/>
    <w:rsid w:val="00222CA7"/>
    <w:rsid w:val="00223420"/>
    <w:rsid w:val="0022375C"/>
    <w:rsid w:val="00223FEF"/>
    <w:rsid w:val="00224885"/>
    <w:rsid w:val="00224C22"/>
    <w:rsid w:val="00224C59"/>
    <w:rsid w:val="002254FF"/>
    <w:rsid w:val="00225C48"/>
    <w:rsid w:val="00225F10"/>
    <w:rsid w:val="00225FE5"/>
    <w:rsid w:val="002260E7"/>
    <w:rsid w:val="00226130"/>
    <w:rsid w:val="002261DC"/>
    <w:rsid w:val="002267B1"/>
    <w:rsid w:val="002272CF"/>
    <w:rsid w:val="00227892"/>
    <w:rsid w:val="00230111"/>
    <w:rsid w:val="00230161"/>
    <w:rsid w:val="00231995"/>
    <w:rsid w:val="00231E26"/>
    <w:rsid w:val="00232942"/>
    <w:rsid w:val="00232E53"/>
    <w:rsid w:val="00233246"/>
    <w:rsid w:val="00236A53"/>
    <w:rsid w:val="00236F98"/>
    <w:rsid w:val="00237781"/>
    <w:rsid w:val="002377C4"/>
    <w:rsid w:val="00237B3D"/>
    <w:rsid w:val="00237E7F"/>
    <w:rsid w:val="0024120D"/>
    <w:rsid w:val="002431DF"/>
    <w:rsid w:val="00244D10"/>
    <w:rsid w:val="00245151"/>
    <w:rsid w:val="002468DC"/>
    <w:rsid w:val="00246DF9"/>
    <w:rsid w:val="00247417"/>
    <w:rsid w:val="002478C2"/>
    <w:rsid w:val="00247B0E"/>
    <w:rsid w:val="00247C58"/>
    <w:rsid w:val="00247FE3"/>
    <w:rsid w:val="00250680"/>
    <w:rsid w:val="002506B5"/>
    <w:rsid w:val="00250F4D"/>
    <w:rsid w:val="0025166D"/>
    <w:rsid w:val="002527C4"/>
    <w:rsid w:val="0025373D"/>
    <w:rsid w:val="002551FC"/>
    <w:rsid w:val="0025683C"/>
    <w:rsid w:val="00257022"/>
    <w:rsid w:val="0025704C"/>
    <w:rsid w:val="002604B0"/>
    <w:rsid w:val="002605AC"/>
    <w:rsid w:val="00260820"/>
    <w:rsid w:val="00260B0D"/>
    <w:rsid w:val="00263536"/>
    <w:rsid w:val="00263DF2"/>
    <w:rsid w:val="002641E1"/>
    <w:rsid w:val="0026460A"/>
    <w:rsid w:val="002648B5"/>
    <w:rsid w:val="00266E82"/>
    <w:rsid w:val="00267285"/>
    <w:rsid w:val="002672BF"/>
    <w:rsid w:val="00271147"/>
    <w:rsid w:val="00271B47"/>
    <w:rsid w:val="00271C59"/>
    <w:rsid w:val="00271C7F"/>
    <w:rsid w:val="002747E4"/>
    <w:rsid w:val="002755D8"/>
    <w:rsid w:val="00276B70"/>
    <w:rsid w:val="002773D6"/>
    <w:rsid w:val="002777BF"/>
    <w:rsid w:val="002801DD"/>
    <w:rsid w:val="0028091B"/>
    <w:rsid w:val="00280F87"/>
    <w:rsid w:val="00281A16"/>
    <w:rsid w:val="00283090"/>
    <w:rsid w:val="002831C7"/>
    <w:rsid w:val="00283FAD"/>
    <w:rsid w:val="00284713"/>
    <w:rsid w:val="002851E9"/>
    <w:rsid w:val="00285D7C"/>
    <w:rsid w:val="00285FE6"/>
    <w:rsid w:val="00287093"/>
    <w:rsid w:val="002877D6"/>
    <w:rsid w:val="002878FB"/>
    <w:rsid w:val="00287B3F"/>
    <w:rsid w:val="00290A99"/>
    <w:rsid w:val="002916D0"/>
    <w:rsid w:val="00291B46"/>
    <w:rsid w:val="00292484"/>
    <w:rsid w:val="002929B6"/>
    <w:rsid w:val="0029317B"/>
    <w:rsid w:val="0029395A"/>
    <w:rsid w:val="00293BD3"/>
    <w:rsid w:val="00293E1A"/>
    <w:rsid w:val="00293EA0"/>
    <w:rsid w:val="00293FE7"/>
    <w:rsid w:val="00293FFB"/>
    <w:rsid w:val="00294AE2"/>
    <w:rsid w:val="00294CEE"/>
    <w:rsid w:val="00295486"/>
    <w:rsid w:val="00295DC4"/>
    <w:rsid w:val="002967E7"/>
    <w:rsid w:val="0029696B"/>
    <w:rsid w:val="002975AD"/>
    <w:rsid w:val="00297ABB"/>
    <w:rsid w:val="002A0139"/>
    <w:rsid w:val="002A1E93"/>
    <w:rsid w:val="002A2AAB"/>
    <w:rsid w:val="002A2AF2"/>
    <w:rsid w:val="002A33BD"/>
    <w:rsid w:val="002A3D8B"/>
    <w:rsid w:val="002A3F54"/>
    <w:rsid w:val="002A3FCE"/>
    <w:rsid w:val="002A427F"/>
    <w:rsid w:val="002A4440"/>
    <w:rsid w:val="002A4E64"/>
    <w:rsid w:val="002A6ADB"/>
    <w:rsid w:val="002A7040"/>
    <w:rsid w:val="002A70D5"/>
    <w:rsid w:val="002A7150"/>
    <w:rsid w:val="002B0131"/>
    <w:rsid w:val="002B110A"/>
    <w:rsid w:val="002B1F86"/>
    <w:rsid w:val="002B2A48"/>
    <w:rsid w:val="002B2AB2"/>
    <w:rsid w:val="002B2AE8"/>
    <w:rsid w:val="002B37A0"/>
    <w:rsid w:val="002B37AE"/>
    <w:rsid w:val="002B3C75"/>
    <w:rsid w:val="002B44B5"/>
    <w:rsid w:val="002B4C83"/>
    <w:rsid w:val="002B5311"/>
    <w:rsid w:val="002B597A"/>
    <w:rsid w:val="002B625D"/>
    <w:rsid w:val="002B6B54"/>
    <w:rsid w:val="002B7290"/>
    <w:rsid w:val="002B731F"/>
    <w:rsid w:val="002B799D"/>
    <w:rsid w:val="002C0214"/>
    <w:rsid w:val="002C0436"/>
    <w:rsid w:val="002C0A74"/>
    <w:rsid w:val="002C1351"/>
    <w:rsid w:val="002C15ED"/>
    <w:rsid w:val="002C2A39"/>
    <w:rsid w:val="002C2B72"/>
    <w:rsid w:val="002C3233"/>
    <w:rsid w:val="002C4558"/>
    <w:rsid w:val="002C5150"/>
    <w:rsid w:val="002C5301"/>
    <w:rsid w:val="002C55E0"/>
    <w:rsid w:val="002C5F50"/>
    <w:rsid w:val="002C6674"/>
    <w:rsid w:val="002C71F1"/>
    <w:rsid w:val="002D04E6"/>
    <w:rsid w:val="002D07AE"/>
    <w:rsid w:val="002D0B21"/>
    <w:rsid w:val="002D0EE5"/>
    <w:rsid w:val="002D2000"/>
    <w:rsid w:val="002D2DD2"/>
    <w:rsid w:val="002D34B3"/>
    <w:rsid w:val="002D34E1"/>
    <w:rsid w:val="002D3821"/>
    <w:rsid w:val="002D3D6E"/>
    <w:rsid w:val="002D3DFE"/>
    <w:rsid w:val="002D470F"/>
    <w:rsid w:val="002D4BE0"/>
    <w:rsid w:val="002D55FB"/>
    <w:rsid w:val="002D56F4"/>
    <w:rsid w:val="002D599E"/>
    <w:rsid w:val="002D5FD9"/>
    <w:rsid w:val="002D7166"/>
    <w:rsid w:val="002D71A7"/>
    <w:rsid w:val="002D75C4"/>
    <w:rsid w:val="002D7B04"/>
    <w:rsid w:val="002D7EEC"/>
    <w:rsid w:val="002E07E6"/>
    <w:rsid w:val="002E0891"/>
    <w:rsid w:val="002E0C12"/>
    <w:rsid w:val="002E15D6"/>
    <w:rsid w:val="002E38C3"/>
    <w:rsid w:val="002E478F"/>
    <w:rsid w:val="002E547A"/>
    <w:rsid w:val="002E56C9"/>
    <w:rsid w:val="002E6803"/>
    <w:rsid w:val="002E691D"/>
    <w:rsid w:val="002E6ABB"/>
    <w:rsid w:val="002E6E00"/>
    <w:rsid w:val="002E72B1"/>
    <w:rsid w:val="002F034A"/>
    <w:rsid w:val="002F16EB"/>
    <w:rsid w:val="002F179F"/>
    <w:rsid w:val="002F1943"/>
    <w:rsid w:val="002F1FA2"/>
    <w:rsid w:val="002F2EA4"/>
    <w:rsid w:val="002F4D16"/>
    <w:rsid w:val="002F53C9"/>
    <w:rsid w:val="002F5CDC"/>
    <w:rsid w:val="002F6D76"/>
    <w:rsid w:val="002F7409"/>
    <w:rsid w:val="002F7BE4"/>
    <w:rsid w:val="00300257"/>
    <w:rsid w:val="003010A7"/>
    <w:rsid w:val="00301307"/>
    <w:rsid w:val="00301385"/>
    <w:rsid w:val="00301759"/>
    <w:rsid w:val="00301E1E"/>
    <w:rsid w:val="003025FC"/>
    <w:rsid w:val="00302CB9"/>
    <w:rsid w:val="003033CE"/>
    <w:rsid w:val="00303C5F"/>
    <w:rsid w:val="00303EB5"/>
    <w:rsid w:val="003043C8"/>
    <w:rsid w:val="00305157"/>
    <w:rsid w:val="00306A7A"/>
    <w:rsid w:val="0031041A"/>
    <w:rsid w:val="00310427"/>
    <w:rsid w:val="00310C04"/>
    <w:rsid w:val="0031192B"/>
    <w:rsid w:val="003119CB"/>
    <w:rsid w:val="00313870"/>
    <w:rsid w:val="00313933"/>
    <w:rsid w:val="00313F02"/>
    <w:rsid w:val="0031428C"/>
    <w:rsid w:val="00315BAB"/>
    <w:rsid w:val="00315D1A"/>
    <w:rsid w:val="003160A9"/>
    <w:rsid w:val="00316608"/>
    <w:rsid w:val="003208F4"/>
    <w:rsid w:val="0032165E"/>
    <w:rsid w:val="003239EE"/>
    <w:rsid w:val="00323FBE"/>
    <w:rsid w:val="00324CEF"/>
    <w:rsid w:val="00325433"/>
    <w:rsid w:val="00325BA3"/>
    <w:rsid w:val="00325DA6"/>
    <w:rsid w:val="00326549"/>
    <w:rsid w:val="00326C88"/>
    <w:rsid w:val="00326E07"/>
    <w:rsid w:val="00326EC7"/>
    <w:rsid w:val="00327B41"/>
    <w:rsid w:val="003301B2"/>
    <w:rsid w:val="00331A92"/>
    <w:rsid w:val="00331D47"/>
    <w:rsid w:val="003329DD"/>
    <w:rsid w:val="00332ADF"/>
    <w:rsid w:val="00332E63"/>
    <w:rsid w:val="003333CB"/>
    <w:rsid w:val="00333E33"/>
    <w:rsid w:val="00334DAB"/>
    <w:rsid w:val="00334E4B"/>
    <w:rsid w:val="00334F6C"/>
    <w:rsid w:val="00335287"/>
    <w:rsid w:val="003354AF"/>
    <w:rsid w:val="0033586C"/>
    <w:rsid w:val="0033657F"/>
    <w:rsid w:val="00336F14"/>
    <w:rsid w:val="00337AD7"/>
    <w:rsid w:val="003406D1"/>
    <w:rsid w:val="00340853"/>
    <w:rsid w:val="00340AD8"/>
    <w:rsid w:val="00340D4A"/>
    <w:rsid w:val="00341288"/>
    <w:rsid w:val="0034130F"/>
    <w:rsid w:val="003419C2"/>
    <w:rsid w:val="00341B50"/>
    <w:rsid w:val="00341BF6"/>
    <w:rsid w:val="003438D1"/>
    <w:rsid w:val="00343CC0"/>
    <w:rsid w:val="00344945"/>
    <w:rsid w:val="00345E53"/>
    <w:rsid w:val="00345F04"/>
    <w:rsid w:val="00345FB3"/>
    <w:rsid w:val="00346354"/>
    <w:rsid w:val="00346E97"/>
    <w:rsid w:val="00347DA7"/>
    <w:rsid w:val="003503A2"/>
    <w:rsid w:val="003504FB"/>
    <w:rsid w:val="003505AE"/>
    <w:rsid w:val="003507E0"/>
    <w:rsid w:val="0035090B"/>
    <w:rsid w:val="00350C54"/>
    <w:rsid w:val="00350D9B"/>
    <w:rsid w:val="00350E10"/>
    <w:rsid w:val="00350F51"/>
    <w:rsid w:val="0035182B"/>
    <w:rsid w:val="00352149"/>
    <w:rsid w:val="00352562"/>
    <w:rsid w:val="00352657"/>
    <w:rsid w:val="0035275D"/>
    <w:rsid w:val="0035325D"/>
    <w:rsid w:val="00353D06"/>
    <w:rsid w:val="003540A1"/>
    <w:rsid w:val="0035468C"/>
    <w:rsid w:val="003553FD"/>
    <w:rsid w:val="00355FE7"/>
    <w:rsid w:val="0035632B"/>
    <w:rsid w:val="00356FF0"/>
    <w:rsid w:val="003602EF"/>
    <w:rsid w:val="003603E2"/>
    <w:rsid w:val="00360443"/>
    <w:rsid w:val="0036094B"/>
    <w:rsid w:val="00360A4C"/>
    <w:rsid w:val="003617A3"/>
    <w:rsid w:val="00361D31"/>
    <w:rsid w:val="00362C49"/>
    <w:rsid w:val="00363B30"/>
    <w:rsid w:val="003651FD"/>
    <w:rsid w:val="00365AD5"/>
    <w:rsid w:val="00366C68"/>
    <w:rsid w:val="00366CED"/>
    <w:rsid w:val="0037016F"/>
    <w:rsid w:val="00370297"/>
    <w:rsid w:val="0037032A"/>
    <w:rsid w:val="00371CA6"/>
    <w:rsid w:val="00372B68"/>
    <w:rsid w:val="00373076"/>
    <w:rsid w:val="0037318B"/>
    <w:rsid w:val="003738B3"/>
    <w:rsid w:val="00374663"/>
    <w:rsid w:val="0037494F"/>
    <w:rsid w:val="00375F89"/>
    <w:rsid w:val="0037651D"/>
    <w:rsid w:val="0037674F"/>
    <w:rsid w:val="00376AFD"/>
    <w:rsid w:val="00376F5B"/>
    <w:rsid w:val="003776F6"/>
    <w:rsid w:val="00377AC7"/>
    <w:rsid w:val="00377AD3"/>
    <w:rsid w:val="00377DF6"/>
    <w:rsid w:val="00381067"/>
    <w:rsid w:val="00381E83"/>
    <w:rsid w:val="0038393C"/>
    <w:rsid w:val="00383CFC"/>
    <w:rsid w:val="003840C8"/>
    <w:rsid w:val="003844DB"/>
    <w:rsid w:val="00384C16"/>
    <w:rsid w:val="00385C68"/>
    <w:rsid w:val="003867CA"/>
    <w:rsid w:val="00386A3E"/>
    <w:rsid w:val="0038717D"/>
    <w:rsid w:val="00387591"/>
    <w:rsid w:val="00387763"/>
    <w:rsid w:val="003877BB"/>
    <w:rsid w:val="00390130"/>
    <w:rsid w:val="003902D1"/>
    <w:rsid w:val="00390BAC"/>
    <w:rsid w:val="00391E32"/>
    <w:rsid w:val="00392849"/>
    <w:rsid w:val="003928B2"/>
    <w:rsid w:val="00393638"/>
    <w:rsid w:val="00394050"/>
    <w:rsid w:val="0039415E"/>
    <w:rsid w:val="003947BB"/>
    <w:rsid w:val="00394ADE"/>
    <w:rsid w:val="00394E68"/>
    <w:rsid w:val="0039547F"/>
    <w:rsid w:val="00395B10"/>
    <w:rsid w:val="00395D97"/>
    <w:rsid w:val="00396D6C"/>
    <w:rsid w:val="0039720D"/>
    <w:rsid w:val="00397343"/>
    <w:rsid w:val="003A0DEC"/>
    <w:rsid w:val="003A2849"/>
    <w:rsid w:val="003A2A61"/>
    <w:rsid w:val="003A3951"/>
    <w:rsid w:val="003A3F3A"/>
    <w:rsid w:val="003A3F77"/>
    <w:rsid w:val="003A50F9"/>
    <w:rsid w:val="003A5444"/>
    <w:rsid w:val="003A5C68"/>
    <w:rsid w:val="003A60D2"/>
    <w:rsid w:val="003A6F22"/>
    <w:rsid w:val="003A724F"/>
    <w:rsid w:val="003A73DF"/>
    <w:rsid w:val="003A7899"/>
    <w:rsid w:val="003B0B9C"/>
    <w:rsid w:val="003B0EEE"/>
    <w:rsid w:val="003B109F"/>
    <w:rsid w:val="003B11C1"/>
    <w:rsid w:val="003B1588"/>
    <w:rsid w:val="003B16C0"/>
    <w:rsid w:val="003B19A2"/>
    <w:rsid w:val="003B1D84"/>
    <w:rsid w:val="003B1F77"/>
    <w:rsid w:val="003B1FDC"/>
    <w:rsid w:val="003B3118"/>
    <w:rsid w:val="003B3713"/>
    <w:rsid w:val="003B379A"/>
    <w:rsid w:val="003B4A85"/>
    <w:rsid w:val="003B51B1"/>
    <w:rsid w:val="003B59FD"/>
    <w:rsid w:val="003B60AE"/>
    <w:rsid w:val="003B6106"/>
    <w:rsid w:val="003B61DF"/>
    <w:rsid w:val="003B75D8"/>
    <w:rsid w:val="003B7ABD"/>
    <w:rsid w:val="003B7B31"/>
    <w:rsid w:val="003B7C90"/>
    <w:rsid w:val="003C0898"/>
    <w:rsid w:val="003C08AB"/>
    <w:rsid w:val="003C0CF3"/>
    <w:rsid w:val="003C1E67"/>
    <w:rsid w:val="003C21C9"/>
    <w:rsid w:val="003C27B2"/>
    <w:rsid w:val="003C33A5"/>
    <w:rsid w:val="003C3AD1"/>
    <w:rsid w:val="003C3EB8"/>
    <w:rsid w:val="003C46DD"/>
    <w:rsid w:val="003C48E0"/>
    <w:rsid w:val="003C5153"/>
    <w:rsid w:val="003C5C51"/>
    <w:rsid w:val="003C6661"/>
    <w:rsid w:val="003C68DE"/>
    <w:rsid w:val="003C6A8E"/>
    <w:rsid w:val="003D0364"/>
    <w:rsid w:val="003D0B5C"/>
    <w:rsid w:val="003D0E64"/>
    <w:rsid w:val="003D0EAD"/>
    <w:rsid w:val="003D23ED"/>
    <w:rsid w:val="003D247E"/>
    <w:rsid w:val="003D254C"/>
    <w:rsid w:val="003D2958"/>
    <w:rsid w:val="003D2B83"/>
    <w:rsid w:val="003D2CC1"/>
    <w:rsid w:val="003D2ECA"/>
    <w:rsid w:val="003D4256"/>
    <w:rsid w:val="003D4616"/>
    <w:rsid w:val="003D47CA"/>
    <w:rsid w:val="003D534E"/>
    <w:rsid w:val="003D5BB7"/>
    <w:rsid w:val="003D5EC2"/>
    <w:rsid w:val="003D6C0E"/>
    <w:rsid w:val="003D6C4F"/>
    <w:rsid w:val="003D6D66"/>
    <w:rsid w:val="003D6E77"/>
    <w:rsid w:val="003D6EDB"/>
    <w:rsid w:val="003D7001"/>
    <w:rsid w:val="003D73F3"/>
    <w:rsid w:val="003D7EFB"/>
    <w:rsid w:val="003E0143"/>
    <w:rsid w:val="003E0535"/>
    <w:rsid w:val="003E0548"/>
    <w:rsid w:val="003E0E35"/>
    <w:rsid w:val="003E1119"/>
    <w:rsid w:val="003E1C5D"/>
    <w:rsid w:val="003E2362"/>
    <w:rsid w:val="003E4727"/>
    <w:rsid w:val="003E63A2"/>
    <w:rsid w:val="003E6650"/>
    <w:rsid w:val="003E6C49"/>
    <w:rsid w:val="003E7067"/>
    <w:rsid w:val="003E7216"/>
    <w:rsid w:val="003E7726"/>
    <w:rsid w:val="003E7777"/>
    <w:rsid w:val="003E7A99"/>
    <w:rsid w:val="003E7AED"/>
    <w:rsid w:val="003F00D5"/>
    <w:rsid w:val="003F07BD"/>
    <w:rsid w:val="003F0CDE"/>
    <w:rsid w:val="003F10B9"/>
    <w:rsid w:val="003F15F3"/>
    <w:rsid w:val="003F1936"/>
    <w:rsid w:val="003F22D4"/>
    <w:rsid w:val="003F244F"/>
    <w:rsid w:val="003F2D21"/>
    <w:rsid w:val="003F30CC"/>
    <w:rsid w:val="003F312A"/>
    <w:rsid w:val="003F322D"/>
    <w:rsid w:val="003F3B67"/>
    <w:rsid w:val="003F3B6C"/>
    <w:rsid w:val="003F455B"/>
    <w:rsid w:val="003F56E1"/>
    <w:rsid w:val="003F68B1"/>
    <w:rsid w:val="003F6F78"/>
    <w:rsid w:val="003F770E"/>
    <w:rsid w:val="00400F26"/>
    <w:rsid w:val="00401D05"/>
    <w:rsid w:val="00402013"/>
    <w:rsid w:val="0040209E"/>
    <w:rsid w:val="0040438B"/>
    <w:rsid w:val="00404D2B"/>
    <w:rsid w:val="004068EE"/>
    <w:rsid w:val="00406C83"/>
    <w:rsid w:val="0040759E"/>
    <w:rsid w:val="004127F1"/>
    <w:rsid w:val="00412A1C"/>
    <w:rsid w:val="00412A9D"/>
    <w:rsid w:val="004132E0"/>
    <w:rsid w:val="004135BC"/>
    <w:rsid w:val="004137CE"/>
    <w:rsid w:val="00413955"/>
    <w:rsid w:val="00413CFD"/>
    <w:rsid w:val="00413FA8"/>
    <w:rsid w:val="00414834"/>
    <w:rsid w:val="00414B12"/>
    <w:rsid w:val="00414F6C"/>
    <w:rsid w:val="00415DF1"/>
    <w:rsid w:val="00415EA6"/>
    <w:rsid w:val="00415F67"/>
    <w:rsid w:val="00416E75"/>
    <w:rsid w:val="00417288"/>
    <w:rsid w:val="00417522"/>
    <w:rsid w:val="00417ADC"/>
    <w:rsid w:val="0042125B"/>
    <w:rsid w:val="0042144C"/>
    <w:rsid w:val="0042274F"/>
    <w:rsid w:val="00422EEA"/>
    <w:rsid w:val="00423E0F"/>
    <w:rsid w:val="00424529"/>
    <w:rsid w:val="00424EC8"/>
    <w:rsid w:val="00425925"/>
    <w:rsid w:val="004260C3"/>
    <w:rsid w:val="00426B35"/>
    <w:rsid w:val="00426D79"/>
    <w:rsid w:val="004301B1"/>
    <w:rsid w:val="00430F4E"/>
    <w:rsid w:val="004318D9"/>
    <w:rsid w:val="004327DF"/>
    <w:rsid w:val="00435334"/>
    <w:rsid w:val="00435A54"/>
    <w:rsid w:val="004366D8"/>
    <w:rsid w:val="00440020"/>
    <w:rsid w:val="00440A82"/>
    <w:rsid w:val="00441EC4"/>
    <w:rsid w:val="00443750"/>
    <w:rsid w:val="00445459"/>
    <w:rsid w:val="00445471"/>
    <w:rsid w:val="004454C7"/>
    <w:rsid w:val="00445C07"/>
    <w:rsid w:val="004468FA"/>
    <w:rsid w:val="00446929"/>
    <w:rsid w:val="0044713F"/>
    <w:rsid w:val="0045022B"/>
    <w:rsid w:val="00450665"/>
    <w:rsid w:val="00450B09"/>
    <w:rsid w:val="00451287"/>
    <w:rsid w:val="004518AA"/>
    <w:rsid w:val="00451F15"/>
    <w:rsid w:val="00452676"/>
    <w:rsid w:val="004537D4"/>
    <w:rsid w:val="004539AE"/>
    <w:rsid w:val="004539F0"/>
    <w:rsid w:val="00453F05"/>
    <w:rsid w:val="00454B47"/>
    <w:rsid w:val="00455730"/>
    <w:rsid w:val="00455D6C"/>
    <w:rsid w:val="00455E0C"/>
    <w:rsid w:val="00455F62"/>
    <w:rsid w:val="0045675D"/>
    <w:rsid w:val="0045726B"/>
    <w:rsid w:val="004572AA"/>
    <w:rsid w:val="00457524"/>
    <w:rsid w:val="0045791B"/>
    <w:rsid w:val="004600BC"/>
    <w:rsid w:val="00460473"/>
    <w:rsid w:val="00460767"/>
    <w:rsid w:val="004607F8"/>
    <w:rsid w:val="0046139B"/>
    <w:rsid w:val="00461514"/>
    <w:rsid w:val="0046157C"/>
    <w:rsid w:val="00461822"/>
    <w:rsid w:val="00461A90"/>
    <w:rsid w:val="00461B46"/>
    <w:rsid w:val="004621B1"/>
    <w:rsid w:val="00462651"/>
    <w:rsid w:val="0046339D"/>
    <w:rsid w:val="004642B8"/>
    <w:rsid w:val="004646EF"/>
    <w:rsid w:val="004647A0"/>
    <w:rsid w:val="00464C31"/>
    <w:rsid w:val="00464C52"/>
    <w:rsid w:val="00464F6B"/>
    <w:rsid w:val="004652C2"/>
    <w:rsid w:val="004652D1"/>
    <w:rsid w:val="004667E7"/>
    <w:rsid w:val="00466A0C"/>
    <w:rsid w:val="00466EA4"/>
    <w:rsid w:val="0046745D"/>
    <w:rsid w:val="004674A5"/>
    <w:rsid w:val="004676C4"/>
    <w:rsid w:val="0047019D"/>
    <w:rsid w:val="00470589"/>
    <w:rsid w:val="0047089C"/>
    <w:rsid w:val="004711F3"/>
    <w:rsid w:val="00474C08"/>
    <w:rsid w:val="00474E03"/>
    <w:rsid w:val="0047542B"/>
    <w:rsid w:val="00475438"/>
    <w:rsid w:val="0047571F"/>
    <w:rsid w:val="0047579A"/>
    <w:rsid w:val="00475EFD"/>
    <w:rsid w:val="004769E2"/>
    <w:rsid w:val="0047744C"/>
    <w:rsid w:val="00477BC1"/>
    <w:rsid w:val="00477BE1"/>
    <w:rsid w:val="00480485"/>
    <w:rsid w:val="00481DE4"/>
    <w:rsid w:val="00481F17"/>
    <w:rsid w:val="00482391"/>
    <w:rsid w:val="004825C5"/>
    <w:rsid w:val="00482F1A"/>
    <w:rsid w:val="00484ECD"/>
    <w:rsid w:val="00485613"/>
    <w:rsid w:val="00485CAB"/>
    <w:rsid w:val="00486A40"/>
    <w:rsid w:val="00487F2B"/>
    <w:rsid w:val="00487F7E"/>
    <w:rsid w:val="004910BC"/>
    <w:rsid w:val="004916AB"/>
    <w:rsid w:val="004919E9"/>
    <w:rsid w:val="00491B8D"/>
    <w:rsid w:val="00491D51"/>
    <w:rsid w:val="00491ECF"/>
    <w:rsid w:val="004921EB"/>
    <w:rsid w:val="00492F0A"/>
    <w:rsid w:val="0049348A"/>
    <w:rsid w:val="00493C7A"/>
    <w:rsid w:val="004945C4"/>
    <w:rsid w:val="00495154"/>
    <w:rsid w:val="004955D2"/>
    <w:rsid w:val="00495800"/>
    <w:rsid w:val="00497255"/>
    <w:rsid w:val="0049753B"/>
    <w:rsid w:val="00497D63"/>
    <w:rsid w:val="004A0841"/>
    <w:rsid w:val="004A0A8F"/>
    <w:rsid w:val="004A157A"/>
    <w:rsid w:val="004A2A99"/>
    <w:rsid w:val="004A2B58"/>
    <w:rsid w:val="004A38B9"/>
    <w:rsid w:val="004A39AE"/>
    <w:rsid w:val="004A3F99"/>
    <w:rsid w:val="004A440D"/>
    <w:rsid w:val="004A4ADA"/>
    <w:rsid w:val="004A5854"/>
    <w:rsid w:val="004A7BC1"/>
    <w:rsid w:val="004B006A"/>
    <w:rsid w:val="004B0A30"/>
    <w:rsid w:val="004B0FBF"/>
    <w:rsid w:val="004B15DD"/>
    <w:rsid w:val="004B22E4"/>
    <w:rsid w:val="004B2348"/>
    <w:rsid w:val="004B3069"/>
    <w:rsid w:val="004B494A"/>
    <w:rsid w:val="004B70E9"/>
    <w:rsid w:val="004B7193"/>
    <w:rsid w:val="004B7984"/>
    <w:rsid w:val="004B7E29"/>
    <w:rsid w:val="004C082D"/>
    <w:rsid w:val="004C0D9C"/>
    <w:rsid w:val="004C193B"/>
    <w:rsid w:val="004C2288"/>
    <w:rsid w:val="004C276F"/>
    <w:rsid w:val="004C328C"/>
    <w:rsid w:val="004C3FF6"/>
    <w:rsid w:val="004C487F"/>
    <w:rsid w:val="004C48B6"/>
    <w:rsid w:val="004C4921"/>
    <w:rsid w:val="004C4EB7"/>
    <w:rsid w:val="004C51E3"/>
    <w:rsid w:val="004C5C38"/>
    <w:rsid w:val="004C6363"/>
    <w:rsid w:val="004C7015"/>
    <w:rsid w:val="004C7400"/>
    <w:rsid w:val="004C748C"/>
    <w:rsid w:val="004C78DA"/>
    <w:rsid w:val="004D0662"/>
    <w:rsid w:val="004D0B33"/>
    <w:rsid w:val="004D0CA4"/>
    <w:rsid w:val="004D1027"/>
    <w:rsid w:val="004D16F1"/>
    <w:rsid w:val="004D296F"/>
    <w:rsid w:val="004D2A82"/>
    <w:rsid w:val="004D3CEF"/>
    <w:rsid w:val="004D44C8"/>
    <w:rsid w:val="004D48F8"/>
    <w:rsid w:val="004D4D03"/>
    <w:rsid w:val="004D53E8"/>
    <w:rsid w:val="004D5A73"/>
    <w:rsid w:val="004D5CEE"/>
    <w:rsid w:val="004D5F63"/>
    <w:rsid w:val="004D68C5"/>
    <w:rsid w:val="004D6B15"/>
    <w:rsid w:val="004D75B0"/>
    <w:rsid w:val="004E03A0"/>
    <w:rsid w:val="004E063A"/>
    <w:rsid w:val="004E14F6"/>
    <w:rsid w:val="004E27BF"/>
    <w:rsid w:val="004E3B2A"/>
    <w:rsid w:val="004E3B7D"/>
    <w:rsid w:val="004E5868"/>
    <w:rsid w:val="004E6A33"/>
    <w:rsid w:val="004E745E"/>
    <w:rsid w:val="004E7D51"/>
    <w:rsid w:val="004E7E3E"/>
    <w:rsid w:val="004F026F"/>
    <w:rsid w:val="004F1202"/>
    <w:rsid w:val="004F2A19"/>
    <w:rsid w:val="004F42A2"/>
    <w:rsid w:val="004F4B65"/>
    <w:rsid w:val="004F5035"/>
    <w:rsid w:val="004F59EF"/>
    <w:rsid w:val="004F5C45"/>
    <w:rsid w:val="004F609B"/>
    <w:rsid w:val="004F6669"/>
    <w:rsid w:val="004F6C9E"/>
    <w:rsid w:val="004F7477"/>
    <w:rsid w:val="004F7B75"/>
    <w:rsid w:val="00500C72"/>
    <w:rsid w:val="00501F8B"/>
    <w:rsid w:val="0050208C"/>
    <w:rsid w:val="005021A2"/>
    <w:rsid w:val="0050331C"/>
    <w:rsid w:val="005069AE"/>
    <w:rsid w:val="005078AC"/>
    <w:rsid w:val="00507ED1"/>
    <w:rsid w:val="0051088C"/>
    <w:rsid w:val="00510B59"/>
    <w:rsid w:val="0051375F"/>
    <w:rsid w:val="00513969"/>
    <w:rsid w:val="00513D53"/>
    <w:rsid w:val="005156CA"/>
    <w:rsid w:val="0051577A"/>
    <w:rsid w:val="00516083"/>
    <w:rsid w:val="005168CB"/>
    <w:rsid w:val="00517772"/>
    <w:rsid w:val="005205E9"/>
    <w:rsid w:val="00520A07"/>
    <w:rsid w:val="00521622"/>
    <w:rsid w:val="005220F9"/>
    <w:rsid w:val="0052224A"/>
    <w:rsid w:val="00523077"/>
    <w:rsid w:val="00523732"/>
    <w:rsid w:val="00524690"/>
    <w:rsid w:val="00524D44"/>
    <w:rsid w:val="00525F7B"/>
    <w:rsid w:val="00526829"/>
    <w:rsid w:val="00527311"/>
    <w:rsid w:val="00527328"/>
    <w:rsid w:val="0052748D"/>
    <w:rsid w:val="0052750B"/>
    <w:rsid w:val="005278CA"/>
    <w:rsid w:val="0053061D"/>
    <w:rsid w:val="005317CD"/>
    <w:rsid w:val="005318AD"/>
    <w:rsid w:val="00531D62"/>
    <w:rsid w:val="00531DC1"/>
    <w:rsid w:val="00531EB7"/>
    <w:rsid w:val="0053202A"/>
    <w:rsid w:val="005328AA"/>
    <w:rsid w:val="005328D6"/>
    <w:rsid w:val="00532DD1"/>
    <w:rsid w:val="005341E3"/>
    <w:rsid w:val="0053501D"/>
    <w:rsid w:val="00535AD7"/>
    <w:rsid w:val="00535F1A"/>
    <w:rsid w:val="00536F0D"/>
    <w:rsid w:val="005407DA"/>
    <w:rsid w:val="00540A5E"/>
    <w:rsid w:val="00540C82"/>
    <w:rsid w:val="00540CD1"/>
    <w:rsid w:val="00540E12"/>
    <w:rsid w:val="00540FD7"/>
    <w:rsid w:val="005410C7"/>
    <w:rsid w:val="005414F8"/>
    <w:rsid w:val="0054200E"/>
    <w:rsid w:val="00542903"/>
    <w:rsid w:val="00544417"/>
    <w:rsid w:val="0054442A"/>
    <w:rsid w:val="00544820"/>
    <w:rsid w:val="005448DD"/>
    <w:rsid w:val="00544A16"/>
    <w:rsid w:val="00544C2E"/>
    <w:rsid w:val="00545467"/>
    <w:rsid w:val="0054589D"/>
    <w:rsid w:val="00546398"/>
    <w:rsid w:val="005476F9"/>
    <w:rsid w:val="00550734"/>
    <w:rsid w:val="00551029"/>
    <w:rsid w:val="0055104F"/>
    <w:rsid w:val="00551119"/>
    <w:rsid w:val="00551271"/>
    <w:rsid w:val="00551A43"/>
    <w:rsid w:val="00551F79"/>
    <w:rsid w:val="00553012"/>
    <w:rsid w:val="0055330E"/>
    <w:rsid w:val="00553B5D"/>
    <w:rsid w:val="0055434E"/>
    <w:rsid w:val="0055471E"/>
    <w:rsid w:val="00554A06"/>
    <w:rsid w:val="00554E4B"/>
    <w:rsid w:val="0055573B"/>
    <w:rsid w:val="005558DC"/>
    <w:rsid w:val="00555C0D"/>
    <w:rsid w:val="00556A8D"/>
    <w:rsid w:val="00556F0B"/>
    <w:rsid w:val="00556F27"/>
    <w:rsid w:val="00557547"/>
    <w:rsid w:val="0055788A"/>
    <w:rsid w:val="005601C3"/>
    <w:rsid w:val="00560780"/>
    <w:rsid w:val="0056136D"/>
    <w:rsid w:val="00561BEC"/>
    <w:rsid w:val="00561D14"/>
    <w:rsid w:val="005629E7"/>
    <w:rsid w:val="00563172"/>
    <w:rsid w:val="0056320C"/>
    <w:rsid w:val="0056333D"/>
    <w:rsid w:val="005637EB"/>
    <w:rsid w:val="005644A3"/>
    <w:rsid w:val="00564AFE"/>
    <w:rsid w:val="0056556F"/>
    <w:rsid w:val="00566340"/>
    <w:rsid w:val="00567785"/>
    <w:rsid w:val="00567904"/>
    <w:rsid w:val="005707C2"/>
    <w:rsid w:val="00572226"/>
    <w:rsid w:val="0057251A"/>
    <w:rsid w:val="005728A2"/>
    <w:rsid w:val="0057330D"/>
    <w:rsid w:val="0057356D"/>
    <w:rsid w:val="00573B38"/>
    <w:rsid w:val="0057512B"/>
    <w:rsid w:val="005758E8"/>
    <w:rsid w:val="00575E9C"/>
    <w:rsid w:val="0057669D"/>
    <w:rsid w:val="005768DB"/>
    <w:rsid w:val="005771FE"/>
    <w:rsid w:val="0057736F"/>
    <w:rsid w:val="0057779F"/>
    <w:rsid w:val="00577966"/>
    <w:rsid w:val="005800E7"/>
    <w:rsid w:val="00580942"/>
    <w:rsid w:val="005814F0"/>
    <w:rsid w:val="0058151E"/>
    <w:rsid w:val="00581C2D"/>
    <w:rsid w:val="00581F10"/>
    <w:rsid w:val="00582BC4"/>
    <w:rsid w:val="0058316A"/>
    <w:rsid w:val="005842D2"/>
    <w:rsid w:val="00584425"/>
    <w:rsid w:val="00585698"/>
    <w:rsid w:val="00585BE9"/>
    <w:rsid w:val="00586504"/>
    <w:rsid w:val="00586684"/>
    <w:rsid w:val="0058670E"/>
    <w:rsid w:val="00587798"/>
    <w:rsid w:val="00587842"/>
    <w:rsid w:val="005900E2"/>
    <w:rsid w:val="005907CE"/>
    <w:rsid w:val="00590B97"/>
    <w:rsid w:val="00591C07"/>
    <w:rsid w:val="00591C29"/>
    <w:rsid w:val="0059236E"/>
    <w:rsid w:val="005924E2"/>
    <w:rsid w:val="00592686"/>
    <w:rsid w:val="0059343A"/>
    <w:rsid w:val="00594733"/>
    <w:rsid w:val="00594F6C"/>
    <w:rsid w:val="00597622"/>
    <w:rsid w:val="00597B80"/>
    <w:rsid w:val="005A0C0F"/>
    <w:rsid w:val="005A0F2C"/>
    <w:rsid w:val="005A0F80"/>
    <w:rsid w:val="005A1C9C"/>
    <w:rsid w:val="005A22FD"/>
    <w:rsid w:val="005A4A90"/>
    <w:rsid w:val="005A5A72"/>
    <w:rsid w:val="005A5E32"/>
    <w:rsid w:val="005A67B6"/>
    <w:rsid w:val="005A6A64"/>
    <w:rsid w:val="005A7B65"/>
    <w:rsid w:val="005B0A8A"/>
    <w:rsid w:val="005B1CD1"/>
    <w:rsid w:val="005B2990"/>
    <w:rsid w:val="005B2D12"/>
    <w:rsid w:val="005B38CA"/>
    <w:rsid w:val="005B6258"/>
    <w:rsid w:val="005C16A8"/>
    <w:rsid w:val="005C172B"/>
    <w:rsid w:val="005C1852"/>
    <w:rsid w:val="005C3B76"/>
    <w:rsid w:val="005C4115"/>
    <w:rsid w:val="005C4DCC"/>
    <w:rsid w:val="005C5473"/>
    <w:rsid w:val="005C5687"/>
    <w:rsid w:val="005C6008"/>
    <w:rsid w:val="005C6036"/>
    <w:rsid w:val="005C6693"/>
    <w:rsid w:val="005C6B6F"/>
    <w:rsid w:val="005C6B80"/>
    <w:rsid w:val="005D02E0"/>
    <w:rsid w:val="005D0957"/>
    <w:rsid w:val="005D1A08"/>
    <w:rsid w:val="005D23E6"/>
    <w:rsid w:val="005D298C"/>
    <w:rsid w:val="005D3865"/>
    <w:rsid w:val="005D3E6D"/>
    <w:rsid w:val="005D45FF"/>
    <w:rsid w:val="005D48EE"/>
    <w:rsid w:val="005D539F"/>
    <w:rsid w:val="005D5E87"/>
    <w:rsid w:val="005D6875"/>
    <w:rsid w:val="005D7071"/>
    <w:rsid w:val="005D75E9"/>
    <w:rsid w:val="005E06A6"/>
    <w:rsid w:val="005E13E7"/>
    <w:rsid w:val="005E1617"/>
    <w:rsid w:val="005E183F"/>
    <w:rsid w:val="005E3730"/>
    <w:rsid w:val="005E39ED"/>
    <w:rsid w:val="005E427B"/>
    <w:rsid w:val="005E464D"/>
    <w:rsid w:val="005E5D3C"/>
    <w:rsid w:val="005E5F44"/>
    <w:rsid w:val="005E69EE"/>
    <w:rsid w:val="005E6FC6"/>
    <w:rsid w:val="005E743F"/>
    <w:rsid w:val="005F1139"/>
    <w:rsid w:val="005F1547"/>
    <w:rsid w:val="005F1ADD"/>
    <w:rsid w:val="005F20E7"/>
    <w:rsid w:val="005F20EB"/>
    <w:rsid w:val="005F2418"/>
    <w:rsid w:val="005F2E50"/>
    <w:rsid w:val="005F3472"/>
    <w:rsid w:val="005F36E6"/>
    <w:rsid w:val="005F46AD"/>
    <w:rsid w:val="005F4A12"/>
    <w:rsid w:val="005F4C20"/>
    <w:rsid w:val="005F53F2"/>
    <w:rsid w:val="005F56EA"/>
    <w:rsid w:val="005F5CB1"/>
    <w:rsid w:val="005F6205"/>
    <w:rsid w:val="005F628E"/>
    <w:rsid w:val="005F62B9"/>
    <w:rsid w:val="005F64BE"/>
    <w:rsid w:val="005F6568"/>
    <w:rsid w:val="005F6885"/>
    <w:rsid w:val="005F70DC"/>
    <w:rsid w:val="005F7388"/>
    <w:rsid w:val="006007D2"/>
    <w:rsid w:val="00600A08"/>
    <w:rsid w:val="00600AC2"/>
    <w:rsid w:val="00600D04"/>
    <w:rsid w:val="00603661"/>
    <w:rsid w:val="00603A91"/>
    <w:rsid w:val="00603F69"/>
    <w:rsid w:val="006046B7"/>
    <w:rsid w:val="00604971"/>
    <w:rsid w:val="00604BE3"/>
    <w:rsid w:val="00604D01"/>
    <w:rsid w:val="00604FEC"/>
    <w:rsid w:val="006065EB"/>
    <w:rsid w:val="00607149"/>
    <w:rsid w:val="00607193"/>
    <w:rsid w:val="006072F2"/>
    <w:rsid w:val="00607ED8"/>
    <w:rsid w:val="00611314"/>
    <w:rsid w:val="00611A6F"/>
    <w:rsid w:val="00611F05"/>
    <w:rsid w:val="00612A77"/>
    <w:rsid w:val="0061313D"/>
    <w:rsid w:val="00613302"/>
    <w:rsid w:val="00613AF9"/>
    <w:rsid w:val="00613F36"/>
    <w:rsid w:val="00614525"/>
    <w:rsid w:val="00614F1B"/>
    <w:rsid w:val="00615CEA"/>
    <w:rsid w:val="00615FD8"/>
    <w:rsid w:val="006168DD"/>
    <w:rsid w:val="0062016A"/>
    <w:rsid w:val="006202EF"/>
    <w:rsid w:val="006210A6"/>
    <w:rsid w:val="006210E8"/>
    <w:rsid w:val="006218E0"/>
    <w:rsid w:val="00622046"/>
    <w:rsid w:val="00622172"/>
    <w:rsid w:val="00623703"/>
    <w:rsid w:val="0062498A"/>
    <w:rsid w:val="00625353"/>
    <w:rsid w:val="00625413"/>
    <w:rsid w:val="00625519"/>
    <w:rsid w:val="006259C1"/>
    <w:rsid w:val="00625A70"/>
    <w:rsid w:val="0062607C"/>
    <w:rsid w:val="00626227"/>
    <w:rsid w:val="00626B23"/>
    <w:rsid w:val="0062727F"/>
    <w:rsid w:val="00627DBC"/>
    <w:rsid w:val="00627E05"/>
    <w:rsid w:val="00627F11"/>
    <w:rsid w:val="00630AF3"/>
    <w:rsid w:val="00631119"/>
    <w:rsid w:val="0063140A"/>
    <w:rsid w:val="006315D4"/>
    <w:rsid w:val="00631C21"/>
    <w:rsid w:val="00631E6C"/>
    <w:rsid w:val="00632744"/>
    <w:rsid w:val="00634237"/>
    <w:rsid w:val="006344BF"/>
    <w:rsid w:val="00634D76"/>
    <w:rsid w:val="006355D1"/>
    <w:rsid w:val="00637763"/>
    <w:rsid w:val="00640B70"/>
    <w:rsid w:val="00641592"/>
    <w:rsid w:val="006416AF"/>
    <w:rsid w:val="00641FD2"/>
    <w:rsid w:val="00642359"/>
    <w:rsid w:val="00643449"/>
    <w:rsid w:val="006464A9"/>
    <w:rsid w:val="00646579"/>
    <w:rsid w:val="00647567"/>
    <w:rsid w:val="00647871"/>
    <w:rsid w:val="0064793F"/>
    <w:rsid w:val="00647ADC"/>
    <w:rsid w:val="00651765"/>
    <w:rsid w:val="0065187D"/>
    <w:rsid w:val="00651F29"/>
    <w:rsid w:val="006522E5"/>
    <w:rsid w:val="006527BC"/>
    <w:rsid w:val="006534D0"/>
    <w:rsid w:val="00653611"/>
    <w:rsid w:val="006538B8"/>
    <w:rsid w:val="00653E8C"/>
    <w:rsid w:val="006543B1"/>
    <w:rsid w:val="00655914"/>
    <w:rsid w:val="00656975"/>
    <w:rsid w:val="00656D0D"/>
    <w:rsid w:val="00660E32"/>
    <w:rsid w:val="00660EEE"/>
    <w:rsid w:val="006611C7"/>
    <w:rsid w:val="00661631"/>
    <w:rsid w:val="006627DC"/>
    <w:rsid w:val="006628AA"/>
    <w:rsid w:val="00662DBB"/>
    <w:rsid w:val="00663DE7"/>
    <w:rsid w:val="006644DD"/>
    <w:rsid w:val="00664E48"/>
    <w:rsid w:val="006652C0"/>
    <w:rsid w:val="006656A4"/>
    <w:rsid w:val="00665966"/>
    <w:rsid w:val="00666073"/>
    <w:rsid w:val="0066790F"/>
    <w:rsid w:val="00667B86"/>
    <w:rsid w:val="0067026E"/>
    <w:rsid w:val="00670EB7"/>
    <w:rsid w:val="00671F46"/>
    <w:rsid w:val="00672BAC"/>
    <w:rsid w:val="00672EFA"/>
    <w:rsid w:val="00674C44"/>
    <w:rsid w:val="00674E3C"/>
    <w:rsid w:val="0067707C"/>
    <w:rsid w:val="00677FCC"/>
    <w:rsid w:val="00680B0C"/>
    <w:rsid w:val="00680F6F"/>
    <w:rsid w:val="00681909"/>
    <w:rsid w:val="00682661"/>
    <w:rsid w:val="00682BA1"/>
    <w:rsid w:val="00683193"/>
    <w:rsid w:val="006859D9"/>
    <w:rsid w:val="00685DED"/>
    <w:rsid w:val="00686C6F"/>
    <w:rsid w:val="00690023"/>
    <w:rsid w:val="00690834"/>
    <w:rsid w:val="00690D40"/>
    <w:rsid w:val="00690DC1"/>
    <w:rsid w:val="00691751"/>
    <w:rsid w:val="00691BAA"/>
    <w:rsid w:val="00691FCB"/>
    <w:rsid w:val="00692457"/>
    <w:rsid w:val="0069262B"/>
    <w:rsid w:val="00693EB1"/>
    <w:rsid w:val="006940C3"/>
    <w:rsid w:val="0069461E"/>
    <w:rsid w:val="006946D1"/>
    <w:rsid w:val="00695A3E"/>
    <w:rsid w:val="006961F0"/>
    <w:rsid w:val="00696730"/>
    <w:rsid w:val="00696BD4"/>
    <w:rsid w:val="00696C25"/>
    <w:rsid w:val="00696C66"/>
    <w:rsid w:val="006977C6"/>
    <w:rsid w:val="006979B9"/>
    <w:rsid w:val="00697B94"/>
    <w:rsid w:val="006A09B8"/>
    <w:rsid w:val="006A157B"/>
    <w:rsid w:val="006A22C6"/>
    <w:rsid w:val="006A2883"/>
    <w:rsid w:val="006A32A5"/>
    <w:rsid w:val="006A39DF"/>
    <w:rsid w:val="006A3E10"/>
    <w:rsid w:val="006A3E76"/>
    <w:rsid w:val="006A4AB8"/>
    <w:rsid w:val="006A5CD0"/>
    <w:rsid w:val="006A6FB6"/>
    <w:rsid w:val="006B0478"/>
    <w:rsid w:val="006B11A4"/>
    <w:rsid w:val="006B20F9"/>
    <w:rsid w:val="006B2490"/>
    <w:rsid w:val="006B39D8"/>
    <w:rsid w:val="006B3BC6"/>
    <w:rsid w:val="006B3C04"/>
    <w:rsid w:val="006B3F7F"/>
    <w:rsid w:val="006B4213"/>
    <w:rsid w:val="006B4689"/>
    <w:rsid w:val="006B5ACA"/>
    <w:rsid w:val="006B5DBF"/>
    <w:rsid w:val="006B7575"/>
    <w:rsid w:val="006B7CC5"/>
    <w:rsid w:val="006C063C"/>
    <w:rsid w:val="006C1B95"/>
    <w:rsid w:val="006C30C8"/>
    <w:rsid w:val="006C3ED0"/>
    <w:rsid w:val="006C40EF"/>
    <w:rsid w:val="006C549D"/>
    <w:rsid w:val="006C579B"/>
    <w:rsid w:val="006C5FF7"/>
    <w:rsid w:val="006C6557"/>
    <w:rsid w:val="006C673C"/>
    <w:rsid w:val="006C733B"/>
    <w:rsid w:val="006C75E9"/>
    <w:rsid w:val="006D0526"/>
    <w:rsid w:val="006D07E0"/>
    <w:rsid w:val="006D10F3"/>
    <w:rsid w:val="006D12D7"/>
    <w:rsid w:val="006D14C5"/>
    <w:rsid w:val="006D19A1"/>
    <w:rsid w:val="006D1BCD"/>
    <w:rsid w:val="006D1CDF"/>
    <w:rsid w:val="006D2893"/>
    <w:rsid w:val="006D2932"/>
    <w:rsid w:val="006D2D85"/>
    <w:rsid w:val="006D2FBD"/>
    <w:rsid w:val="006D303E"/>
    <w:rsid w:val="006D3114"/>
    <w:rsid w:val="006D38BE"/>
    <w:rsid w:val="006D3BD1"/>
    <w:rsid w:val="006D416A"/>
    <w:rsid w:val="006D5871"/>
    <w:rsid w:val="006D5C53"/>
    <w:rsid w:val="006D6836"/>
    <w:rsid w:val="006D75F2"/>
    <w:rsid w:val="006D7898"/>
    <w:rsid w:val="006D7EB7"/>
    <w:rsid w:val="006E029A"/>
    <w:rsid w:val="006E0A46"/>
    <w:rsid w:val="006E2A73"/>
    <w:rsid w:val="006E36FB"/>
    <w:rsid w:val="006E3B21"/>
    <w:rsid w:val="006E4A3D"/>
    <w:rsid w:val="006E511D"/>
    <w:rsid w:val="006E5251"/>
    <w:rsid w:val="006E5A3F"/>
    <w:rsid w:val="006E6A89"/>
    <w:rsid w:val="006E6B55"/>
    <w:rsid w:val="006E770E"/>
    <w:rsid w:val="006F0DB1"/>
    <w:rsid w:val="006F1A8B"/>
    <w:rsid w:val="006F26C0"/>
    <w:rsid w:val="006F28B0"/>
    <w:rsid w:val="006F3244"/>
    <w:rsid w:val="006F596A"/>
    <w:rsid w:val="006F6E81"/>
    <w:rsid w:val="006F73C6"/>
    <w:rsid w:val="006F7EFE"/>
    <w:rsid w:val="00701844"/>
    <w:rsid w:val="00701934"/>
    <w:rsid w:val="00701CCF"/>
    <w:rsid w:val="00702303"/>
    <w:rsid w:val="00702D46"/>
    <w:rsid w:val="00703667"/>
    <w:rsid w:val="00703B83"/>
    <w:rsid w:val="00703D42"/>
    <w:rsid w:val="00703EB9"/>
    <w:rsid w:val="007045DC"/>
    <w:rsid w:val="0070463C"/>
    <w:rsid w:val="007046A5"/>
    <w:rsid w:val="00705A5B"/>
    <w:rsid w:val="00705A72"/>
    <w:rsid w:val="00705CA4"/>
    <w:rsid w:val="00705DDC"/>
    <w:rsid w:val="0070631E"/>
    <w:rsid w:val="0070736F"/>
    <w:rsid w:val="007103F9"/>
    <w:rsid w:val="00710990"/>
    <w:rsid w:val="00710ADC"/>
    <w:rsid w:val="007116EC"/>
    <w:rsid w:val="00711BBF"/>
    <w:rsid w:val="00711DCC"/>
    <w:rsid w:val="0071287D"/>
    <w:rsid w:val="00713432"/>
    <w:rsid w:val="00713892"/>
    <w:rsid w:val="007171FE"/>
    <w:rsid w:val="007178C1"/>
    <w:rsid w:val="00720370"/>
    <w:rsid w:val="007225E3"/>
    <w:rsid w:val="007238D7"/>
    <w:rsid w:val="00723932"/>
    <w:rsid w:val="007242D6"/>
    <w:rsid w:val="00724487"/>
    <w:rsid w:val="00724EAF"/>
    <w:rsid w:val="00726781"/>
    <w:rsid w:val="00727272"/>
    <w:rsid w:val="0072736E"/>
    <w:rsid w:val="007277FC"/>
    <w:rsid w:val="00730503"/>
    <w:rsid w:val="00730FEB"/>
    <w:rsid w:val="00731725"/>
    <w:rsid w:val="007318F6"/>
    <w:rsid w:val="007326F4"/>
    <w:rsid w:val="0073288F"/>
    <w:rsid w:val="007334EE"/>
    <w:rsid w:val="0073375A"/>
    <w:rsid w:val="007348BC"/>
    <w:rsid w:val="00734E31"/>
    <w:rsid w:val="00735565"/>
    <w:rsid w:val="00735713"/>
    <w:rsid w:val="00735CB9"/>
    <w:rsid w:val="00735CC7"/>
    <w:rsid w:val="00737CB7"/>
    <w:rsid w:val="00737E72"/>
    <w:rsid w:val="007401D1"/>
    <w:rsid w:val="0074213F"/>
    <w:rsid w:val="00743248"/>
    <w:rsid w:val="0074353B"/>
    <w:rsid w:val="00743A8B"/>
    <w:rsid w:val="00743BA7"/>
    <w:rsid w:val="007459A6"/>
    <w:rsid w:val="00746689"/>
    <w:rsid w:val="00750547"/>
    <w:rsid w:val="0075130D"/>
    <w:rsid w:val="007517C4"/>
    <w:rsid w:val="00752AC3"/>
    <w:rsid w:val="00752FBC"/>
    <w:rsid w:val="007535F6"/>
    <w:rsid w:val="00753B3D"/>
    <w:rsid w:val="007544FB"/>
    <w:rsid w:val="00754C48"/>
    <w:rsid w:val="007550FE"/>
    <w:rsid w:val="00755EC3"/>
    <w:rsid w:val="00755FE7"/>
    <w:rsid w:val="00756615"/>
    <w:rsid w:val="007577A9"/>
    <w:rsid w:val="00760010"/>
    <w:rsid w:val="00760179"/>
    <w:rsid w:val="007601A0"/>
    <w:rsid w:val="007612C4"/>
    <w:rsid w:val="00762244"/>
    <w:rsid w:val="007622A2"/>
    <w:rsid w:val="00762371"/>
    <w:rsid w:val="00762928"/>
    <w:rsid w:val="00763420"/>
    <w:rsid w:val="00763F46"/>
    <w:rsid w:val="007643AC"/>
    <w:rsid w:val="0076440B"/>
    <w:rsid w:val="007648C4"/>
    <w:rsid w:val="00765968"/>
    <w:rsid w:val="00765DF0"/>
    <w:rsid w:val="0076634C"/>
    <w:rsid w:val="00766F4D"/>
    <w:rsid w:val="007671BF"/>
    <w:rsid w:val="00767926"/>
    <w:rsid w:val="007706EC"/>
    <w:rsid w:val="00770D70"/>
    <w:rsid w:val="007716A5"/>
    <w:rsid w:val="007719FE"/>
    <w:rsid w:val="00771D0A"/>
    <w:rsid w:val="0077260F"/>
    <w:rsid w:val="00772867"/>
    <w:rsid w:val="00773566"/>
    <w:rsid w:val="00773922"/>
    <w:rsid w:val="0077417D"/>
    <w:rsid w:val="00774BA2"/>
    <w:rsid w:val="00775823"/>
    <w:rsid w:val="007760E4"/>
    <w:rsid w:val="007766F4"/>
    <w:rsid w:val="00777572"/>
    <w:rsid w:val="007775B7"/>
    <w:rsid w:val="00780CFC"/>
    <w:rsid w:val="00781278"/>
    <w:rsid w:val="00782365"/>
    <w:rsid w:val="00782A0B"/>
    <w:rsid w:val="00782C4B"/>
    <w:rsid w:val="007830F4"/>
    <w:rsid w:val="007833CD"/>
    <w:rsid w:val="007833E6"/>
    <w:rsid w:val="007842B1"/>
    <w:rsid w:val="0078514E"/>
    <w:rsid w:val="007859CD"/>
    <w:rsid w:val="00785C1F"/>
    <w:rsid w:val="007860E0"/>
    <w:rsid w:val="0078628B"/>
    <w:rsid w:val="007866AF"/>
    <w:rsid w:val="00786968"/>
    <w:rsid w:val="007869C7"/>
    <w:rsid w:val="00786BA3"/>
    <w:rsid w:val="00786EB2"/>
    <w:rsid w:val="00787201"/>
    <w:rsid w:val="0078766A"/>
    <w:rsid w:val="00787FAD"/>
    <w:rsid w:val="00791286"/>
    <w:rsid w:val="0079278F"/>
    <w:rsid w:val="00792EAE"/>
    <w:rsid w:val="00793154"/>
    <w:rsid w:val="00793398"/>
    <w:rsid w:val="007938CE"/>
    <w:rsid w:val="00793DFF"/>
    <w:rsid w:val="00795154"/>
    <w:rsid w:val="00795505"/>
    <w:rsid w:val="00796300"/>
    <w:rsid w:val="00796346"/>
    <w:rsid w:val="00796764"/>
    <w:rsid w:val="0079711B"/>
    <w:rsid w:val="007972D4"/>
    <w:rsid w:val="007975C6"/>
    <w:rsid w:val="00797D58"/>
    <w:rsid w:val="00797E52"/>
    <w:rsid w:val="007A0229"/>
    <w:rsid w:val="007A078F"/>
    <w:rsid w:val="007A0D9E"/>
    <w:rsid w:val="007A0DC6"/>
    <w:rsid w:val="007A0E96"/>
    <w:rsid w:val="007A1B2C"/>
    <w:rsid w:val="007A1D06"/>
    <w:rsid w:val="007A23AA"/>
    <w:rsid w:val="007A3910"/>
    <w:rsid w:val="007A3C2E"/>
    <w:rsid w:val="007A3E1D"/>
    <w:rsid w:val="007A4050"/>
    <w:rsid w:val="007A4B04"/>
    <w:rsid w:val="007A56AB"/>
    <w:rsid w:val="007A642A"/>
    <w:rsid w:val="007A660B"/>
    <w:rsid w:val="007A7265"/>
    <w:rsid w:val="007A7C2D"/>
    <w:rsid w:val="007B0D3C"/>
    <w:rsid w:val="007B11BC"/>
    <w:rsid w:val="007B17DB"/>
    <w:rsid w:val="007B36C5"/>
    <w:rsid w:val="007B39BA"/>
    <w:rsid w:val="007B4886"/>
    <w:rsid w:val="007B4927"/>
    <w:rsid w:val="007B5AC4"/>
    <w:rsid w:val="007B5B38"/>
    <w:rsid w:val="007B65FF"/>
    <w:rsid w:val="007B69FA"/>
    <w:rsid w:val="007B793F"/>
    <w:rsid w:val="007B7BDB"/>
    <w:rsid w:val="007C16BF"/>
    <w:rsid w:val="007C315F"/>
    <w:rsid w:val="007C41BF"/>
    <w:rsid w:val="007C4FDA"/>
    <w:rsid w:val="007C5269"/>
    <w:rsid w:val="007C54E0"/>
    <w:rsid w:val="007C5633"/>
    <w:rsid w:val="007C58CE"/>
    <w:rsid w:val="007C6224"/>
    <w:rsid w:val="007C64B4"/>
    <w:rsid w:val="007C65F8"/>
    <w:rsid w:val="007C67B9"/>
    <w:rsid w:val="007C6E3E"/>
    <w:rsid w:val="007C77F2"/>
    <w:rsid w:val="007D0069"/>
    <w:rsid w:val="007D05E2"/>
    <w:rsid w:val="007D454E"/>
    <w:rsid w:val="007D4FA0"/>
    <w:rsid w:val="007D56BB"/>
    <w:rsid w:val="007D5B8B"/>
    <w:rsid w:val="007D691B"/>
    <w:rsid w:val="007D6BFA"/>
    <w:rsid w:val="007E0020"/>
    <w:rsid w:val="007E0920"/>
    <w:rsid w:val="007E0F6F"/>
    <w:rsid w:val="007E2A85"/>
    <w:rsid w:val="007E2AE3"/>
    <w:rsid w:val="007E2E84"/>
    <w:rsid w:val="007E329A"/>
    <w:rsid w:val="007E3847"/>
    <w:rsid w:val="007E3948"/>
    <w:rsid w:val="007E46CB"/>
    <w:rsid w:val="007E4F79"/>
    <w:rsid w:val="007E52A0"/>
    <w:rsid w:val="007E5C3B"/>
    <w:rsid w:val="007E6DC1"/>
    <w:rsid w:val="007E7861"/>
    <w:rsid w:val="007F00C0"/>
    <w:rsid w:val="007F033C"/>
    <w:rsid w:val="007F2B35"/>
    <w:rsid w:val="007F4265"/>
    <w:rsid w:val="007F46D7"/>
    <w:rsid w:val="007F4AD1"/>
    <w:rsid w:val="007F4F1B"/>
    <w:rsid w:val="007F570F"/>
    <w:rsid w:val="007F5990"/>
    <w:rsid w:val="007F5A7D"/>
    <w:rsid w:val="007F5C30"/>
    <w:rsid w:val="007F5C4B"/>
    <w:rsid w:val="007F5CBD"/>
    <w:rsid w:val="007F5D10"/>
    <w:rsid w:val="007F5E0C"/>
    <w:rsid w:val="007F6FA7"/>
    <w:rsid w:val="007F7792"/>
    <w:rsid w:val="00800188"/>
    <w:rsid w:val="008008A3"/>
    <w:rsid w:val="00800D8C"/>
    <w:rsid w:val="00801343"/>
    <w:rsid w:val="0080256E"/>
    <w:rsid w:val="008025C9"/>
    <w:rsid w:val="008031E9"/>
    <w:rsid w:val="008034B1"/>
    <w:rsid w:val="0080351F"/>
    <w:rsid w:val="0080373A"/>
    <w:rsid w:val="0080483F"/>
    <w:rsid w:val="008050BE"/>
    <w:rsid w:val="00807022"/>
    <w:rsid w:val="00807B9B"/>
    <w:rsid w:val="00813DB6"/>
    <w:rsid w:val="00814FE0"/>
    <w:rsid w:val="00815AC9"/>
    <w:rsid w:val="0081660C"/>
    <w:rsid w:val="008168B0"/>
    <w:rsid w:val="00816B2A"/>
    <w:rsid w:val="00816D95"/>
    <w:rsid w:val="00817108"/>
    <w:rsid w:val="00817DF9"/>
    <w:rsid w:val="0082064C"/>
    <w:rsid w:val="00820BC5"/>
    <w:rsid w:val="00821106"/>
    <w:rsid w:val="0082148F"/>
    <w:rsid w:val="00821584"/>
    <w:rsid w:val="0082235C"/>
    <w:rsid w:val="008224C9"/>
    <w:rsid w:val="00822F55"/>
    <w:rsid w:val="0082325E"/>
    <w:rsid w:val="008234D6"/>
    <w:rsid w:val="00823DC9"/>
    <w:rsid w:val="008241DE"/>
    <w:rsid w:val="008245BA"/>
    <w:rsid w:val="00824880"/>
    <w:rsid w:val="00825ED4"/>
    <w:rsid w:val="00826383"/>
    <w:rsid w:val="0082673F"/>
    <w:rsid w:val="00826B97"/>
    <w:rsid w:val="00826D75"/>
    <w:rsid w:val="008279B5"/>
    <w:rsid w:val="00827A6B"/>
    <w:rsid w:val="00827ABC"/>
    <w:rsid w:val="00830117"/>
    <w:rsid w:val="00830E26"/>
    <w:rsid w:val="008313CC"/>
    <w:rsid w:val="008316DB"/>
    <w:rsid w:val="00832622"/>
    <w:rsid w:val="0083291D"/>
    <w:rsid w:val="00832C35"/>
    <w:rsid w:val="00832C8E"/>
    <w:rsid w:val="00832F1E"/>
    <w:rsid w:val="008331A6"/>
    <w:rsid w:val="00833882"/>
    <w:rsid w:val="00833A2B"/>
    <w:rsid w:val="00833F72"/>
    <w:rsid w:val="008344CC"/>
    <w:rsid w:val="008346D4"/>
    <w:rsid w:val="00834DB5"/>
    <w:rsid w:val="00835F72"/>
    <w:rsid w:val="00836164"/>
    <w:rsid w:val="00837F9D"/>
    <w:rsid w:val="0084128C"/>
    <w:rsid w:val="0084193A"/>
    <w:rsid w:val="00842193"/>
    <w:rsid w:val="00842262"/>
    <w:rsid w:val="0084226A"/>
    <w:rsid w:val="00842812"/>
    <w:rsid w:val="008433F4"/>
    <w:rsid w:val="008440EC"/>
    <w:rsid w:val="00845431"/>
    <w:rsid w:val="0084569C"/>
    <w:rsid w:val="00845D5E"/>
    <w:rsid w:val="008469ED"/>
    <w:rsid w:val="00847E37"/>
    <w:rsid w:val="008508CC"/>
    <w:rsid w:val="00851229"/>
    <w:rsid w:val="00851369"/>
    <w:rsid w:val="00851429"/>
    <w:rsid w:val="008515B7"/>
    <w:rsid w:val="00851BAB"/>
    <w:rsid w:val="00851DD0"/>
    <w:rsid w:val="0085256D"/>
    <w:rsid w:val="00852738"/>
    <w:rsid w:val="00852794"/>
    <w:rsid w:val="00852CA3"/>
    <w:rsid w:val="008532FE"/>
    <w:rsid w:val="00853544"/>
    <w:rsid w:val="00853F9E"/>
    <w:rsid w:val="0085557E"/>
    <w:rsid w:val="00855A42"/>
    <w:rsid w:val="00856050"/>
    <w:rsid w:val="00856A28"/>
    <w:rsid w:val="00856A78"/>
    <w:rsid w:val="00856BCE"/>
    <w:rsid w:val="00856CC7"/>
    <w:rsid w:val="00856EEF"/>
    <w:rsid w:val="008570A9"/>
    <w:rsid w:val="008578F0"/>
    <w:rsid w:val="008579F0"/>
    <w:rsid w:val="0086099D"/>
    <w:rsid w:val="00860F19"/>
    <w:rsid w:val="0086109A"/>
    <w:rsid w:val="00861DC2"/>
    <w:rsid w:val="00861FEE"/>
    <w:rsid w:val="00862053"/>
    <w:rsid w:val="008626B1"/>
    <w:rsid w:val="00863A75"/>
    <w:rsid w:val="00864351"/>
    <w:rsid w:val="00864A02"/>
    <w:rsid w:val="00865340"/>
    <w:rsid w:val="008655B3"/>
    <w:rsid w:val="00865BD9"/>
    <w:rsid w:val="0086683B"/>
    <w:rsid w:val="00867D3A"/>
    <w:rsid w:val="0087018D"/>
    <w:rsid w:val="00871B3A"/>
    <w:rsid w:val="00871FD5"/>
    <w:rsid w:val="00872751"/>
    <w:rsid w:val="0087281F"/>
    <w:rsid w:val="00872896"/>
    <w:rsid w:val="00875A53"/>
    <w:rsid w:val="00876622"/>
    <w:rsid w:val="00876E79"/>
    <w:rsid w:val="00877228"/>
    <w:rsid w:val="008774D1"/>
    <w:rsid w:val="0087798F"/>
    <w:rsid w:val="0088014A"/>
    <w:rsid w:val="00880BB4"/>
    <w:rsid w:val="00880BDF"/>
    <w:rsid w:val="00880C97"/>
    <w:rsid w:val="00880E10"/>
    <w:rsid w:val="00881B38"/>
    <w:rsid w:val="00881D73"/>
    <w:rsid w:val="00882985"/>
    <w:rsid w:val="00882F2B"/>
    <w:rsid w:val="008834B8"/>
    <w:rsid w:val="00883FDE"/>
    <w:rsid w:val="008843F5"/>
    <w:rsid w:val="00884819"/>
    <w:rsid w:val="008848B9"/>
    <w:rsid w:val="00884B88"/>
    <w:rsid w:val="008856B7"/>
    <w:rsid w:val="00885E69"/>
    <w:rsid w:val="008863B8"/>
    <w:rsid w:val="00886C76"/>
    <w:rsid w:val="00886EEB"/>
    <w:rsid w:val="00887E31"/>
    <w:rsid w:val="00890238"/>
    <w:rsid w:val="00890359"/>
    <w:rsid w:val="00890493"/>
    <w:rsid w:val="00891133"/>
    <w:rsid w:val="00891201"/>
    <w:rsid w:val="008913A4"/>
    <w:rsid w:val="0089169F"/>
    <w:rsid w:val="008919C2"/>
    <w:rsid w:val="00891A7E"/>
    <w:rsid w:val="00892A1E"/>
    <w:rsid w:val="00892F18"/>
    <w:rsid w:val="00892F82"/>
    <w:rsid w:val="00892F84"/>
    <w:rsid w:val="00893FD5"/>
    <w:rsid w:val="00894971"/>
    <w:rsid w:val="00894A54"/>
    <w:rsid w:val="00894B66"/>
    <w:rsid w:val="00894DD2"/>
    <w:rsid w:val="00895792"/>
    <w:rsid w:val="008957BE"/>
    <w:rsid w:val="00896764"/>
    <w:rsid w:val="00896945"/>
    <w:rsid w:val="008969EC"/>
    <w:rsid w:val="0089707E"/>
    <w:rsid w:val="00897626"/>
    <w:rsid w:val="008A0B03"/>
    <w:rsid w:val="008A0B31"/>
    <w:rsid w:val="008A14B4"/>
    <w:rsid w:val="008A1876"/>
    <w:rsid w:val="008A1E71"/>
    <w:rsid w:val="008A1FFD"/>
    <w:rsid w:val="008A2317"/>
    <w:rsid w:val="008A26FE"/>
    <w:rsid w:val="008A3121"/>
    <w:rsid w:val="008A413F"/>
    <w:rsid w:val="008A45A3"/>
    <w:rsid w:val="008A48BC"/>
    <w:rsid w:val="008A49C5"/>
    <w:rsid w:val="008A549A"/>
    <w:rsid w:val="008A58BD"/>
    <w:rsid w:val="008A598D"/>
    <w:rsid w:val="008A71EB"/>
    <w:rsid w:val="008A7561"/>
    <w:rsid w:val="008B0597"/>
    <w:rsid w:val="008B05ED"/>
    <w:rsid w:val="008B0661"/>
    <w:rsid w:val="008B0908"/>
    <w:rsid w:val="008B0AAA"/>
    <w:rsid w:val="008B1406"/>
    <w:rsid w:val="008B21F4"/>
    <w:rsid w:val="008B26E3"/>
    <w:rsid w:val="008B2BED"/>
    <w:rsid w:val="008B35A6"/>
    <w:rsid w:val="008B385E"/>
    <w:rsid w:val="008B3BB5"/>
    <w:rsid w:val="008B3CF6"/>
    <w:rsid w:val="008B4281"/>
    <w:rsid w:val="008B4B84"/>
    <w:rsid w:val="008B4FF6"/>
    <w:rsid w:val="008B5300"/>
    <w:rsid w:val="008B6927"/>
    <w:rsid w:val="008B7C2E"/>
    <w:rsid w:val="008C0D2D"/>
    <w:rsid w:val="008C1369"/>
    <w:rsid w:val="008C1C4C"/>
    <w:rsid w:val="008C1C91"/>
    <w:rsid w:val="008C234A"/>
    <w:rsid w:val="008C27B9"/>
    <w:rsid w:val="008C291B"/>
    <w:rsid w:val="008C2A59"/>
    <w:rsid w:val="008C2E20"/>
    <w:rsid w:val="008C3B21"/>
    <w:rsid w:val="008C3B88"/>
    <w:rsid w:val="008C48F4"/>
    <w:rsid w:val="008C4928"/>
    <w:rsid w:val="008C4CF7"/>
    <w:rsid w:val="008C6040"/>
    <w:rsid w:val="008C6C5B"/>
    <w:rsid w:val="008C7A46"/>
    <w:rsid w:val="008C7A7F"/>
    <w:rsid w:val="008C7B95"/>
    <w:rsid w:val="008D0748"/>
    <w:rsid w:val="008D0954"/>
    <w:rsid w:val="008D0DE9"/>
    <w:rsid w:val="008D1063"/>
    <w:rsid w:val="008D1BA3"/>
    <w:rsid w:val="008D2658"/>
    <w:rsid w:val="008D40DE"/>
    <w:rsid w:val="008D514A"/>
    <w:rsid w:val="008D53AD"/>
    <w:rsid w:val="008D5A8F"/>
    <w:rsid w:val="008D5C19"/>
    <w:rsid w:val="008D688B"/>
    <w:rsid w:val="008D68DF"/>
    <w:rsid w:val="008D6C33"/>
    <w:rsid w:val="008D76BA"/>
    <w:rsid w:val="008D775C"/>
    <w:rsid w:val="008E0369"/>
    <w:rsid w:val="008E1639"/>
    <w:rsid w:val="008E1BE4"/>
    <w:rsid w:val="008E1F8E"/>
    <w:rsid w:val="008E3253"/>
    <w:rsid w:val="008E4054"/>
    <w:rsid w:val="008E52CE"/>
    <w:rsid w:val="008E538F"/>
    <w:rsid w:val="008E66D1"/>
    <w:rsid w:val="008E6F28"/>
    <w:rsid w:val="008E7555"/>
    <w:rsid w:val="008F10C1"/>
    <w:rsid w:val="008F25E5"/>
    <w:rsid w:val="008F28B6"/>
    <w:rsid w:val="008F2C62"/>
    <w:rsid w:val="008F627F"/>
    <w:rsid w:val="008F65CF"/>
    <w:rsid w:val="008F6C01"/>
    <w:rsid w:val="008F75B4"/>
    <w:rsid w:val="008F7EFB"/>
    <w:rsid w:val="00900568"/>
    <w:rsid w:val="009008A8"/>
    <w:rsid w:val="00900AD0"/>
    <w:rsid w:val="00901770"/>
    <w:rsid w:val="00902FE5"/>
    <w:rsid w:val="009049D3"/>
    <w:rsid w:val="009054F2"/>
    <w:rsid w:val="00905532"/>
    <w:rsid w:val="00905881"/>
    <w:rsid w:val="00905BB8"/>
    <w:rsid w:val="00906B35"/>
    <w:rsid w:val="00906F6F"/>
    <w:rsid w:val="00907BB1"/>
    <w:rsid w:val="00907EE0"/>
    <w:rsid w:val="00910161"/>
    <w:rsid w:val="00910279"/>
    <w:rsid w:val="00910EB7"/>
    <w:rsid w:val="00911C17"/>
    <w:rsid w:val="00913BFD"/>
    <w:rsid w:val="00914E11"/>
    <w:rsid w:val="009168F4"/>
    <w:rsid w:val="00916955"/>
    <w:rsid w:val="00916C5A"/>
    <w:rsid w:val="00916E51"/>
    <w:rsid w:val="00916EDE"/>
    <w:rsid w:val="00917472"/>
    <w:rsid w:val="00917644"/>
    <w:rsid w:val="0092099C"/>
    <w:rsid w:val="00920B47"/>
    <w:rsid w:val="009211DD"/>
    <w:rsid w:val="00923060"/>
    <w:rsid w:val="009234F8"/>
    <w:rsid w:val="00923751"/>
    <w:rsid w:val="00925366"/>
    <w:rsid w:val="00925538"/>
    <w:rsid w:val="00926111"/>
    <w:rsid w:val="0092669B"/>
    <w:rsid w:val="00926D09"/>
    <w:rsid w:val="009273A9"/>
    <w:rsid w:val="00927AA8"/>
    <w:rsid w:val="00930B06"/>
    <w:rsid w:val="00931084"/>
    <w:rsid w:val="009310AA"/>
    <w:rsid w:val="009315E7"/>
    <w:rsid w:val="00932ACA"/>
    <w:rsid w:val="00932E04"/>
    <w:rsid w:val="00933163"/>
    <w:rsid w:val="0093425F"/>
    <w:rsid w:val="009350D7"/>
    <w:rsid w:val="00935A2C"/>
    <w:rsid w:val="00936080"/>
    <w:rsid w:val="00936E0A"/>
    <w:rsid w:val="009375EB"/>
    <w:rsid w:val="00937788"/>
    <w:rsid w:val="00937B6E"/>
    <w:rsid w:val="00937C3A"/>
    <w:rsid w:val="00940350"/>
    <w:rsid w:val="0094284F"/>
    <w:rsid w:val="009429D4"/>
    <w:rsid w:val="009431D0"/>
    <w:rsid w:val="009432EA"/>
    <w:rsid w:val="009437AF"/>
    <w:rsid w:val="00943857"/>
    <w:rsid w:val="00944E3A"/>
    <w:rsid w:val="00944F06"/>
    <w:rsid w:val="0094532A"/>
    <w:rsid w:val="0094610A"/>
    <w:rsid w:val="009462C9"/>
    <w:rsid w:val="00946318"/>
    <w:rsid w:val="0094665D"/>
    <w:rsid w:val="00947443"/>
    <w:rsid w:val="009476A5"/>
    <w:rsid w:val="00947CA0"/>
    <w:rsid w:val="0095029A"/>
    <w:rsid w:val="00950BB9"/>
    <w:rsid w:val="009512EB"/>
    <w:rsid w:val="00952165"/>
    <w:rsid w:val="009535D3"/>
    <w:rsid w:val="00954600"/>
    <w:rsid w:val="00954A7E"/>
    <w:rsid w:val="00956A83"/>
    <w:rsid w:val="00956BC4"/>
    <w:rsid w:val="009573A0"/>
    <w:rsid w:val="00960BE0"/>
    <w:rsid w:val="009618AA"/>
    <w:rsid w:val="00961F10"/>
    <w:rsid w:val="00961F71"/>
    <w:rsid w:val="009631C7"/>
    <w:rsid w:val="0096374F"/>
    <w:rsid w:val="00963AD6"/>
    <w:rsid w:val="00963EFF"/>
    <w:rsid w:val="00965A4A"/>
    <w:rsid w:val="00965CE7"/>
    <w:rsid w:val="009669E3"/>
    <w:rsid w:val="00967225"/>
    <w:rsid w:val="009679E5"/>
    <w:rsid w:val="00970DD3"/>
    <w:rsid w:val="009714E7"/>
    <w:rsid w:val="00972DDC"/>
    <w:rsid w:val="00972F0F"/>
    <w:rsid w:val="00973D43"/>
    <w:rsid w:val="00974FF4"/>
    <w:rsid w:val="009750AA"/>
    <w:rsid w:val="0097512F"/>
    <w:rsid w:val="00975A13"/>
    <w:rsid w:val="0097702A"/>
    <w:rsid w:val="00977C5A"/>
    <w:rsid w:val="00977EA7"/>
    <w:rsid w:val="00981430"/>
    <w:rsid w:val="0098188C"/>
    <w:rsid w:val="00981A56"/>
    <w:rsid w:val="00981C88"/>
    <w:rsid w:val="00981DF8"/>
    <w:rsid w:val="00982F6A"/>
    <w:rsid w:val="00984A3A"/>
    <w:rsid w:val="00984D32"/>
    <w:rsid w:val="00985715"/>
    <w:rsid w:val="0098610D"/>
    <w:rsid w:val="00986355"/>
    <w:rsid w:val="009866C8"/>
    <w:rsid w:val="00986F9B"/>
    <w:rsid w:val="00987738"/>
    <w:rsid w:val="009877FD"/>
    <w:rsid w:val="00990A83"/>
    <w:rsid w:val="00991A8E"/>
    <w:rsid w:val="00992779"/>
    <w:rsid w:val="00992A7E"/>
    <w:rsid w:val="00992C04"/>
    <w:rsid w:val="00993398"/>
    <w:rsid w:val="009949D5"/>
    <w:rsid w:val="00994A2C"/>
    <w:rsid w:val="00994D37"/>
    <w:rsid w:val="00995233"/>
    <w:rsid w:val="00995721"/>
    <w:rsid w:val="00995DA9"/>
    <w:rsid w:val="009963DB"/>
    <w:rsid w:val="0099675E"/>
    <w:rsid w:val="00997319"/>
    <w:rsid w:val="00997889"/>
    <w:rsid w:val="00997C94"/>
    <w:rsid w:val="009A1E94"/>
    <w:rsid w:val="009A331F"/>
    <w:rsid w:val="009A3F56"/>
    <w:rsid w:val="009A4213"/>
    <w:rsid w:val="009A438B"/>
    <w:rsid w:val="009A4636"/>
    <w:rsid w:val="009A4888"/>
    <w:rsid w:val="009A5FAF"/>
    <w:rsid w:val="009A664D"/>
    <w:rsid w:val="009A6689"/>
    <w:rsid w:val="009A6A5F"/>
    <w:rsid w:val="009A6B02"/>
    <w:rsid w:val="009A7136"/>
    <w:rsid w:val="009A76BE"/>
    <w:rsid w:val="009B0386"/>
    <w:rsid w:val="009B0F16"/>
    <w:rsid w:val="009B0FE0"/>
    <w:rsid w:val="009B113E"/>
    <w:rsid w:val="009B17B4"/>
    <w:rsid w:val="009B1AFD"/>
    <w:rsid w:val="009B1DD6"/>
    <w:rsid w:val="009B2092"/>
    <w:rsid w:val="009B2A0E"/>
    <w:rsid w:val="009B2A61"/>
    <w:rsid w:val="009B32F4"/>
    <w:rsid w:val="009B38E8"/>
    <w:rsid w:val="009B3E48"/>
    <w:rsid w:val="009B4A7B"/>
    <w:rsid w:val="009B4E09"/>
    <w:rsid w:val="009B59F3"/>
    <w:rsid w:val="009B5C78"/>
    <w:rsid w:val="009B5EA5"/>
    <w:rsid w:val="009B7825"/>
    <w:rsid w:val="009C02E3"/>
    <w:rsid w:val="009C0AA6"/>
    <w:rsid w:val="009C12E2"/>
    <w:rsid w:val="009C1851"/>
    <w:rsid w:val="009C28D0"/>
    <w:rsid w:val="009C4283"/>
    <w:rsid w:val="009C444D"/>
    <w:rsid w:val="009C467B"/>
    <w:rsid w:val="009C4E6E"/>
    <w:rsid w:val="009C55EF"/>
    <w:rsid w:val="009C589D"/>
    <w:rsid w:val="009C6482"/>
    <w:rsid w:val="009C64E2"/>
    <w:rsid w:val="009C662A"/>
    <w:rsid w:val="009C6C7E"/>
    <w:rsid w:val="009C6CA2"/>
    <w:rsid w:val="009C6F3B"/>
    <w:rsid w:val="009C7BEC"/>
    <w:rsid w:val="009D0142"/>
    <w:rsid w:val="009D0BAF"/>
    <w:rsid w:val="009D125A"/>
    <w:rsid w:val="009D20D3"/>
    <w:rsid w:val="009D2E9D"/>
    <w:rsid w:val="009D42D7"/>
    <w:rsid w:val="009D4452"/>
    <w:rsid w:val="009D5DE3"/>
    <w:rsid w:val="009D66BC"/>
    <w:rsid w:val="009D686E"/>
    <w:rsid w:val="009D71C9"/>
    <w:rsid w:val="009D73A3"/>
    <w:rsid w:val="009D7407"/>
    <w:rsid w:val="009E0C42"/>
    <w:rsid w:val="009E0E08"/>
    <w:rsid w:val="009E115C"/>
    <w:rsid w:val="009E2140"/>
    <w:rsid w:val="009E278F"/>
    <w:rsid w:val="009E50FB"/>
    <w:rsid w:val="009E693C"/>
    <w:rsid w:val="009E6ABE"/>
    <w:rsid w:val="009E6F74"/>
    <w:rsid w:val="009E7227"/>
    <w:rsid w:val="009F0E03"/>
    <w:rsid w:val="009F1876"/>
    <w:rsid w:val="009F1D50"/>
    <w:rsid w:val="009F2F8A"/>
    <w:rsid w:val="009F41FA"/>
    <w:rsid w:val="009F4379"/>
    <w:rsid w:val="009F541C"/>
    <w:rsid w:val="009F5B73"/>
    <w:rsid w:val="009F5CF8"/>
    <w:rsid w:val="009F6AAC"/>
    <w:rsid w:val="009F77C2"/>
    <w:rsid w:val="00A005C8"/>
    <w:rsid w:val="00A008D3"/>
    <w:rsid w:val="00A00DAD"/>
    <w:rsid w:val="00A019AF"/>
    <w:rsid w:val="00A01DAC"/>
    <w:rsid w:val="00A01FA5"/>
    <w:rsid w:val="00A02750"/>
    <w:rsid w:val="00A030CA"/>
    <w:rsid w:val="00A03322"/>
    <w:rsid w:val="00A035D6"/>
    <w:rsid w:val="00A0361C"/>
    <w:rsid w:val="00A039FE"/>
    <w:rsid w:val="00A043EF"/>
    <w:rsid w:val="00A050F7"/>
    <w:rsid w:val="00A05259"/>
    <w:rsid w:val="00A052FA"/>
    <w:rsid w:val="00A05D07"/>
    <w:rsid w:val="00A0675B"/>
    <w:rsid w:val="00A06F7D"/>
    <w:rsid w:val="00A070EB"/>
    <w:rsid w:val="00A07A5C"/>
    <w:rsid w:val="00A07E98"/>
    <w:rsid w:val="00A10F95"/>
    <w:rsid w:val="00A1141F"/>
    <w:rsid w:val="00A11CCE"/>
    <w:rsid w:val="00A11DB6"/>
    <w:rsid w:val="00A120A1"/>
    <w:rsid w:val="00A121F9"/>
    <w:rsid w:val="00A12A1F"/>
    <w:rsid w:val="00A1341F"/>
    <w:rsid w:val="00A13AE9"/>
    <w:rsid w:val="00A13D34"/>
    <w:rsid w:val="00A15008"/>
    <w:rsid w:val="00A15212"/>
    <w:rsid w:val="00A16703"/>
    <w:rsid w:val="00A178A2"/>
    <w:rsid w:val="00A17B20"/>
    <w:rsid w:val="00A20612"/>
    <w:rsid w:val="00A207F4"/>
    <w:rsid w:val="00A20E44"/>
    <w:rsid w:val="00A21188"/>
    <w:rsid w:val="00A21537"/>
    <w:rsid w:val="00A22247"/>
    <w:rsid w:val="00A22307"/>
    <w:rsid w:val="00A22377"/>
    <w:rsid w:val="00A229ED"/>
    <w:rsid w:val="00A231B3"/>
    <w:rsid w:val="00A2374B"/>
    <w:rsid w:val="00A2466B"/>
    <w:rsid w:val="00A257DB"/>
    <w:rsid w:val="00A25F68"/>
    <w:rsid w:val="00A26504"/>
    <w:rsid w:val="00A26544"/>
    <w:rsid w:val="00A26B5B"/>
    <w:rsid w:val="00A276AD"/>
    <w:rsid w:val="00A276DF"/>
    <w:rsid w:val="00A27ADF"/>
    <w:rsid w:val="00A27CEC"/>
    <w:rsid w:val="00A301B4"/>
    <w:rsid w:val="00A31955"/>
    <w:rsid w:val="00A329DE"/>
    <w:rsid w:val="00A3318A"/>
    <w:rsid w:val="00A331D7"/>
    <w:rsid w:val="00A33EC5"/>
    <w:rsid w:val="00A340E7"/>
    <w:rsid w:val="00A34298"/>
    <w:rsid w:val="00A34A02"/>
    <w:rsid w:val="00A34C16"/>
    <w:rsid w:val="00A353E7"/>
    <w:rsid w:val="00A36343"/>
    <w:rsid w:val="00A36B50"/>
    <w:rsid w:val="00A36EAC"/>
    <w:rsid w:val="00A3746B"/>
    <w:rsid w:val="00A407F6"/>
    <w:rsid w:val="00A40C6C"/>
    <w:rsid w:val="00A4155E"/>
    <w:rsid w:val="00A41729"/>
    <w:rsid w:val="00A41F74"/>
    <w:rsid w:val="00A41FB2"/>
    <w:rsid w:val="00A41FD6"/>
    <w:rsid w:val="00A43093"/>
    <w:rsid w:val="00A43CDD"/>
    <w:rsid w:val="00A44229"/>
    <w:rsid w:val="00A4442D"/>
    <w:rsid w:val="00A44C8D"/>
    <w:rsid w:val="00A45307"/>
    <w:rsid w:val="00A4542D"/>
    <w:rsid w:val="00A45733"/>
    <w:rsid w:val="00A45B8D"/>
    <w:rsid w:val="00A46235"/>
    <w:rsid w:val="00A4679C"/>
    <w:rsid w:val="00A46C08"/>
    <w:rsid w:val="00A475AE"/>
    <w:rsid w:val="00A47888"/>
    <w:rsid w:val="00A509DA"/>
    <w:rsid w:val="00A51006"/>
    <w:rsid w:val="00A52558"/>
    <w:rsid w:val="00A52577"/>
    <w:rsid w:val="00A5314E"/>
    <w:rsid w:val="00A5318E"/>
    <w:rsid w:val="00A536FD"/>
    <w:rsid w:val="00A5388C"/>
    <w:rsid w:val="00A53B4D"/>
    <w:rsid w:val="00A54BDE"/>
    <w:rsid w:val="00A5536F"/>
    <w:rsid w:val="00A55AA9"/>
    <w:rsid w:val="00A565E8"/>
    <w:rsid w:val="00A56D1C"/>
    <w:rsid w:val="00A57676"/>
    <w:rsid w:val="00A57FFD"/>
    <w:rsid w:val="00A60F87"/>
    <w:rsid w:val="00A61530"/>
    <w:rsid w:val="00A62272"/>
    <w:rsid w:val="00A62679"/>
    <w:rsid w:val="00A63914"/>
    <w:rsid w:val="00A63CFB"/>
    <w:rsid w:val="00A64F2F"/>
    <w:rsid w:val="00A65809"/>
    <w:rsid w:val="00A664E8"/>
    <w:rsid w:val="00A72108"/>
    <w:rsid w:val="00A72474"/>
    <w:rsid w:val="00A739B5"/>
    <w:rsid w:val="00A73E8F"/>
    <w:rsid w:val="00A743A9"/>
    <w:rsid w:val="00A74C11"/>
    <w:rsid w:val="00A75888"/>
    <w:rsid w:val="00A75B2C"/>
    <w:rsid w:val="00A75E0B"/>
    <w:rsid w:val="00A7630A"/>
    <w:rsid w:val="00A76A58"/>
    <w:rsid w:val="00A77F28"/>
    <w:rsid w:val="00A804E1"/>
    <w:rsid w:val="00A80FCB"/>
    <w:rsid w:val="00A81058"/>
    <w:rsid w:val="00A81289"/>
    <w:rsid w:val="00A8220D"/>
    <w:rsid w:val="00A82305"/>
    <w:rsid w:val="00A82CD1"/>
    <w:rsid w:val="00A83818"/>
    <w:rsid w:val="00A852F3"/>
    <w:rsid w:val="00A86080"/>
    <w:rsid w:val="00A86D82"/>
    <w:rsid w:val="00A875AC"/>
    <w:rsid w:val="00A904D0"/>
    <w:rsid w:val="00A90886"/>
    <w:rsid w:val="00A9102E"/>
    <w:rsid w:val="00A91811"/>
    <w:rsid w:val="00A91B2B"/>
    <w:rsid w:val="00A922F7"/>
    <w:rsid w:val="00A925AC"/>
    <w:rsid w:val="00A92932"/>
    <w:rsid w:val="00A93547"/>
    <w:rsid w:val="00A93B87"/>
    <w:rsid w:val="00A93C2F"/>
    <w:rsid w:val="00A93FDA"/>
    <w:rsid w:val="00A94244"/>
    <w:rsid w:val="00A9455C"/>
    <w:rsid w:val="00A94623"/>
    <w:rsid w:val="00A94856"/>
    <w:rsid w:val="00A95BFD"/>
    <w:rsid w:val="00A95CF6"/>
    <w:rsid w:val="00A968B2"/>
    <w:rsid w:val="00A96AD3"/>
    <w:rsid w:val="00A96F71"/>
    <w:rsid w:val="00A9735F"/>
    <w:rsid w:val="00A9766B"/>
    <w:rsid w:val="00A97E61"/>
    <w:rsid w:val="00AA06E1"/>
    <w:rsid w:val="00AA0717"/>
    <w:rsid w:val="00AA140C"/>
    <w:rsid w:val="00AA14C5"/>
    <w:rsid w:val="00AA18E9"/>
    <w:rsid w:val="00AA26C8"/>
    <w:rsid w:val="00AA2D67"/>
    <w:rsid w:val="00AA310D"/>
    <w:rsid w:val="00AA52D6"/>
    <w:rsid w:val="00AA5711"/>
    <w:rsid w:val="00AA6474"/>
    <w:rsid w:val="00AA6520"/>
    <w:rsid w:val="00AA6616"/>
    <w:rsid w:val="00AA6B43"/>
    <w:rsid w:val="00AA6EDF"/>
    <w:rsid w:val="00AA7116"/>
    <w:rsid w:val="00AA7C37"/>
    <w:rsid w:val="00AB017E"/>
    <w:rsid w:val="00AB0D70"/>
    <w:rsid w:val="00AB275A"/>
    <w:rsid w:val="00AB3041"/>
    <w:rsid w:val="00AB39E0"/>
    <w:rsid w:val="00AB4540"/>
    <w:rsid w:val="00AB486F"/>
    <w:rsid w:val="00AB5B5D"/>
    <w:rsid w:val="00AC00D9"/>
    <w:rsid w:val="00AC095C"/>
    <w:rsid w:val="00AC215E"/>
    <w:rsid w:val="00AC2663"/>
    <w:rsid w:val="00AC37EB"/>
    <w:rsid w:val="00AC4286"/>
    <w:rsid w:val="00AC4BA7"/>
    <w:rsid w:val="00AC4CBB"/>
    <w:rsid w:val="00AC4FE8"/>
    <w:rsid w:val="00AC583F"/>
    <w:rsid w:val="00AC5935"/>
    <w:rsid w:val="00AC67A5"/>
    <w:rsid w:val="00AC69FE"/>
    <w:rsid w:val="00AC6E0F"/>
    <w:rsid w:val="00AD0AE9"/>
    <w:rsid w:val="00AD286E"/>
    <w:rsid w:val="00AD3824"/>
    <w:rsid w:val="00AD49AD"/>
    <w:rsid w:val="00AD4CE2"/>
    <w:rsid w:val="00AD7D1B"/>
    <w:rsid w:val="00AD7FAA"/>
    <w:rsid w:val="00AE02D4"/>
    <w:rsid w:val="00AE03EC"/>
    <w:rsid w:val="00AE0402"/>
    <w:rsid w:val="00AE0448"/>
    <w:rsid w:val="00AE079D"/>
    <w:rsid w:val="00AE0D4E"/>
    <w:rsid w:val="00AE0F4F"/>
    <w:rsid w:val="00AE14FC"/>
    <w:rsid w:val="00AE2904"/>
    <w:rsid w:val="00AE2C8D"/>
    <w:rsid w:val="00AE34EF"/>
    <w:rsid w:val="00AE43F3"/>
    <w:rsid w:val="00AE4BC9"/>
    <w:rsid w:val="00AE5155"/>
    <w:rsid w:val="00AE57B2"/>
    <w:rsid w:val="00AE59B3"/>
    <w:rsid w:val="00AE5A7B"/>
    <w:rsid w:val="00AE6102"/>
    <w:rsid w:val="00AE6293"/>
    <w:rsid w:val="00AE6523"/>
    <w:rsid w:val="00AE7495"/>
    <w:rsid w:val="00AE762B"/>
    <w:rsid w:val="00AE7EB8"/>
    <w:rsid w:val="00AF003A"/>
    <w:rsid w:val="00AF00EC"/>
    <w:rsid w:val="00AF09E9"/>
    <w:rsid w:val="00AF134D"/>
    <w:rsid w:val="00AF17AF"/>
    <w:rsid w:val="00AF212E"/>
    <w:rsid w:val="00AF2699"/>
    <w:rsid w:val="00AF3E1E"/>
    <w:rsid w:val="00AF48CD"/>
    <w:rsid w:val="00AF55C7"/>
    <w:rsid w:val="00AF5C53"/>
    <w:rsid w:val="00AF5E26"/>
    <w:rsid w:val="00AF69A7"/>
    <w:rsid w:val="00AF744F"/>
    <w:rsid w:val="00AF7602"/>
    <w:rsid w:val="00B00717"/>
    <w:rsid w:val="00B007D8"/>
    <w:rsid w:val="00B02AE2"/>
    <w:rsid w:val="00B033F9"/>
    <w:rsid w:val="00B0355F"/>
    <w:rsid w:val="00B03610"/>
    <w:rsid w:val="00B03B15"/>
    <w:rsid w:val="00B0478E"/>
    <w:rsid w:val="00B04BC3"/>
    <w:rsid w:val="00B06735"/>
    <w:rsid w:val="00B07207"/>
    <w:rsid w:val="00B0724A"/>
    <w:rsid w:val="00B07814"/>
    <w:rsid w:val="00B10B66"/>
    <w:rsid w:val="00B10E7B"/>
    <w:rsid w:val="00B10EF2"/>
    <w:rsid w:val="00B11564"/>
    <w:rsid w:val="00B12161"/>
    <w:rsid w:val="00B127C6"/>
    <w:rsid w:val="00B12D2A"/>
    <w:rsid w:val="00B13395"/>
    <w:rsid w:val="00B135E9"/>
    <w:rsid w:val="00B13F17"/>
    <w:rsid w:val="00B13F2D"/>
    <w:rsid w:val="00B1442E"/>
    <w:rsid w:val="00B145DB"/>
    <w:rsid w:val="00B14B29"/>
    <w:rsid w:val="00B152B8"/>
    <w:rsid w:val="00B153C8"/>
    <w:rsid w:val="00B15E64"/>
    <w:rsid w:val="00B16CBD"/>
    <w:rsid w:val="00B17207"/>
    <w:rsid w:val="00B174C3"/>
    <w:rsid w:val="00B1770F"/>
    <w:rsid w:val="00B17968"/>
    <w:rsid w:val="00B17A9D"/>
    <w:rsid w:val="00B20317"/>
    <w:rsid w:val="00B2238F"/>
    <w:rsid w:val="00B22619"/>
    <w:rsid w:val="00B228C0"/>
    <w:rsid w:val="00B2343B"/>
    <w:rsid w:val="00B235A6"/>
    <w:rsid w:val="00B24622"/>
    <w:rsid w:val="00B24908"/>
    <w:rsid w:val="00B24940"/>
    <w:rsid w:val="00B24F75"/>
    <w:rsid w:val="00B25158"/>
    <w:rsid w:val="00B258E0"/>
    <w:rsid w:val="00B26004"/>
    <w:rsid w:val="00B260FD"/>
    <w:rsid w:val="00B2676D"/>
    <w:rsid w:val="00B30312"/>
    <w:rsid w:val="00B306D6"/>
    <w:rsid w:val="00B31474"/>
    <w:rsid w:val="00B31F91"/>
    <w:rsid w:val="00B3228E"/>
    <w:rsid w:val="00B322B0"/>
    <w:rsid w:val="00B32562"/>
    <w:rsid w:val="00B329FA"/>
    <w:rsid w:val="00B35D0F"/>
    <w:rsid w:val="00B3622D"/>
    <w:rsid w:val="00B3625A"/>
    <w:rsid w:val="00B36795"/>
    <w:rsid w:val="00B367DA"/>
    <w:rsid w:val="00B36B9B"/>
    <w:rsid w:val="00B36F74"/>
    <w:rsid w:val="00B37A51"/>
    <w:rsid w:val="00B37D51"/>
    <w:rsid w:val="00B4028B"/>
    <w:rsid w:val="00B40A3E"/>
    <w:rsid w:val="00B41302"/>
    <w:rsid w:val="00B41F6E"/>
    <w:rsid w:val="00B42070"/>
    <w:rsid w:val="00B428AC"/>
    <w:rsid w:val="00B43323"/>
    <w:rsid w:val="00B43402"/>
    <w:rsid w:val="00B43A68"/>
    <w:rsid w:val="00B43AC0"/>
    <w:rsid w:val="00B44567"/>
    <w:rsid w:val="00B445FB"/>
    <w:rsid w:val="00B45684"/>
    <w:rsid w:val="00B45C11"/>
    <w:rsid w:val="00B45C4D"/>
    <w:rsid w:val="00B45D9E"/>
    <w:rsid w:val="00B502C5"/>
    <w:rsid w:val="00B508EB"/>
    <w:rsid w:val="00B50B6A"/>
    <w:rsid w:val="00B52226"/>
    <w:rsid w:val="00B52B58"/>
    <w:rsid w:val="00B533FF"/>
    <w:rsid w:val="00B54B1F"/>
    <w:rsid w:val="00B54CB3"/>
    <w:rsid w:val="00B55729"/>
    <w:rsid w:val="00B561F6"/>
    <w:rsid w:val="00B57533"/>
    <w:rsid w:val="00B57819"/>
    <w:rsid w:val="00B6028A"/>
    <w:rsid w:val="00B60C15"/>
    <w:rsid w:val="00B616BF"/>
    <w:rsid w:val="00B62DB2"/>
    <w:rsid w:val="00B6330D"/>
    <w:rsid w:val="00B6364D"/>
    <w:rsid w:val="00B64293"/>
    <w:rsid w:val="00B64602"/>
    <w:rsid w:val="00B646CB"/>
    <w:rsid w:val="00B647A5"/>
    <w:rsid w:val="00B649A9"/>
    <w:rsid w:val="00B64F49"/>
    <w:rsid w:val="00B65447"/>
    <w:rsid w:val="00B6580E"/>
    <w:rsid w:val="00B65BB0"/>
    <w:rsid w:val="00B6632F"/>
    <w:rsid w:val="00B672C9"/>
    <w:rsid w:val="00B67D83"/>
    <w:rsid w:val="00B7065C"/>
    <w:rsid w:val="00B709B4"/>
    <w:rsid w:val="00B70A27"/>
    <w:rsid w:val="00B70A9D"/>
    <w:rsid w:val="00B70B1E"/>
    <w:rsid w:val="00B70CB9"/>
    <w:rsid w:val="00B7103C"/>
    <w:rsid w:val="00B72378"/>
    <w:rsid w:val="00B7271D"/>
    <w:rsid w:val="00B72BBF"/>
    <w:rsid w:val="00B737CF"/>
    <w:rsid w:val="00B73BD3"/>
    <w:rsid w:val="00B74C64"/>
    <w:rsid w:val="00B76735"/>
    <w:rsid w:val="00B76AF0"/>
    <w:rsid w:val="00B77187"/>
    <w:rsid w:val="00B774BB"/>
    <w:rsid w:val="00B807C2"/>
    <w:rsid w:val="00B80BBD"/>
    <w:rsid w:val="00B8107C"/>
    <w:rsid w:val="00B81EF9"/>
    <w:rsid w:val="00B821D8"/>
    <w:rsid w:val="00B823B9"/>
    <w:rsid w:val="00B82EE9"/>
    <w:rsid w:val="00B82F0E"/>
    <w:rsid w:val="00B837FE"/>
    <w:rsid w:val="00B84E68"/>
    <w:rsid w:val="00B85AEF"/>
    <w:rsid w:val="00B86773"/>
    <w:rsid w:val="00B8728F"/>
    <w:rsid w:val="00B87537"/>
    <w:rsid w:val="00B87733"/>
    <w:rsid w:val="00B878E2"/>
    <w:rsid w:val="00B87910"/>
    <w:rsid w:val="00B87B89"/>
    <w:rsid w:val="00B87D45"/>
    <w:rsid w:val="00B87FF6"/>
    <w:rsid w:val="00B9095F"/>
    <w:rsid w:val="00B90A9F"/>
    <w:rsid w:val="00B91035"/>
    <w:rsid w:val="00B9146D"/>
    <w:rsid w:val="00B918B9"/>
    <w:rsid w:val="00B91CD7"/>
    <w:rsid w:val="00B9233F"/>
    <w:rsid w:val="00B924F3"/>
    <w:rsid w:val="00B92CEC"/>
    <w:rsid w:val="00B930D5"/>
    <w:rsid w:val="00B9325E"/>
    <w:rsid w:val="00B938E0"/>
    <w:rsid w:val="00B93D7E"/>
    <w:rsid w:val="00B95DEF"/>
    <w:rsid w:val="00B9678C"/>
    <w:rsid w:val="00B96831"/>
    <w:rsid w:val="00B96F88"/>
    <w:rsid w:val="00BA0444"/>
    <w:rsid w:val="00BA0AD5"/>
    <w:rsid w:val="00BA11AE"/>
    <w:rsid w:val="00BA1568"/>
    <w:rsid w:val="00BA1931"/>
    <w:rsid w:val="00BA1CA4"/>
    <w:rsid w:val="00BA1EC0"/>
    <w:rsid w:val="00BA238B"/>
    <w:rsid w:val="00BA2C71"/>
    <w:rsid w:val="00BA2E70"/>
    <w:rsid w:val="00BA43F3"/>
    <w:rsid w:val="00BA4C5E"/>
    <w:rsid w:val="00BA53FB"/>
    <w:rsid w:val="00BA5444"/>
    <w:rsid w:val="00BA589E"/>
    <w:rsid w:val="00BA5BCF"/>
    <w:rsid w:val="00BA6B44"/>
    <w:rsid w:val="00BA73F1"/>
    <w:rsid w:val="00BA7B50"/>
    <w:rsid w:val="00BA7EB8"/>
    <w:rsid w:val="00BB07B1"/>
    <w:rsid w:val="00BB09A5"/>
    <w:rsid w:val="00BB0B81"/>
    <w:rsid w:val="00BB0FCF"/>
    <w:rsid w:val="00BB1101"/>
    <w:rsid w:val="00BB120B"/>
    <w:rsid w:val="00BB122C"/>
    <w:rsid w:val="00BB132D"/>
    <w:rsid w:val="00BB21A1"/>
    <w:rsid w:val="00BB277A"/>
    <w:rsid w:val="00BB28E7"/>
    <w:rsid w:val="00BB2975"/>
    <w:rsid w:val="00BB2978"/>
    <w:rsid w:val="00BB2BE7"/>
    <w:rsid w:val="00BB2C2D"/>
    <w:rsid w:val="00BB35BB"/>
    <w:rsid w:val="00BB3751"/>
    <w:rsid w:val="00BB599B"/>
    <w:rsid w:val="00BB6CAC"/>
    <w:rsid w:val="00BB7979"/>
    <w:rsid w:val="00BB7ABE"/>
    <w:rsid w:val="00BC00DF"/>
    <w:rsid w:val="00BC06EF"/>
    <w:rsid w:val="00BC21CB"/>
    <w:rsid w:val="00BC38A1"/>
    <w:rsid w:val="00BC3A68"/>
    <w:rsid w:val="00BC41EB"/>
    <w:rsid w:val="00BC450B"/>
    <w:rsid w:val="00BC5908"/>
    <w:rsid w:val="00BC5ED9"/>
    <w:rsid w:val="00BC7B89"/>
    <w:rsid w:val="00BC7E0E"/>
    <w:rsid w:val="00BD0EBD"/>
    <w:rsid w:val="00BD141A"/>
    <w:rsid w:val="00BD14E3"/>
    <w:rsid w:val="00BD1746"/>
    <w:rsid w:val="00BD2468"/>
    <w:rsid w:val="00BD25A4"/>
    <w:rsid w:val="00BD3433"/>
    <w:rsid w:val="00BD4680"/>
    <w:rsid w:val="00BD4E69"/>
    <w:rsid w:val="00BD5134"/>
    <w:rsid w:val="00BD51F4"/>
    <w:rsid w:val="00BD59D4"/>
    <w:rsid w:val="00BD649E"/>
    <w:rsid w:val="00BD6591"/>
    <w:rsid w:val="00BD690A"/>
    <w:rsid w:val="00BD716F"/>
    <w:rsid w:val="00BD7978"/>
    <w:rsid w:val="00BE01FB"/>
    <w:rsid w:val="00BE03D5"/>
    <w:rsid w:val="00BE1202"/>
    <w:rsid w:val="00BE1AEF"/>
    <w:rsid w:val="00BE1BDE"/>
    <w:rsid w:val="00BE1D2A"/>
    <w:rsid w:val="00BE353C"/>
    <w:rsid w:val="00BE3A48"/>
    <w:rsid w:val="00BE3B98"/>
    <w:rsid w:val="00BE3FD1"/>
    <w:rsid w:val="00BE4592"/>
    <w:rsid w:val="00BE466F"/>
    <w:rsid w:val="00BE4E3F"/>
    <w:rsid w:val="00BE50F0"/>
    <w:rsid w:val="00BE5BDE"/>
    <w:rsid w:val="00BE6B65"/>
    <w:rsid w:val="00BE6BA0"/>
    <w:rsid w:val="00BE7274"/>
    <w:rsid w:val="00BE73AA"/>
    <w:rsid w:val="00BE78F8"/>
    <w:rsid w:val="00BF128D"/>
    <w:rsid w:val="00BF1313"/>
    <w:rsid w:val="00BF1CC9"/>
    <w:rsid w:val="00BF1D18"/>
    <w:rsid w:val="00BF21C8"/>
    <w:rsid w:val="00BF232D"/>
    <w:rsid w:val="00BF2661"/>
    <w:rsid w:val="00BF3175"/>
    <w:rsid w:val="00BF3956"/>
    <w:rsid w:val="00BF3A3A"/>
    <w:rsid w:val="00BF4330"/>
    <w:rsid w:val="00BF4702"/>
    <w:rsid w:val="00BF6003"/>
    <w:rsid w:val="00BF75F3"/>
    <w:rsid w:val="00BF7940"/>
    <w:rsid w:val="00BF79B1"/>
    <w:rsid w:val="00C00761"/>
    <w:rsid w:val="00C01DEE"/>
    <w:rsid w:val="00C01FB9"/>
    <w:rsid w:val="00C02067"/>
    <w:rsid w:val="00C02416"/>
    <w:rsid w:val="00C0246D"/>
    <w:rsid w:val="00C0266A"/>
    <w:rsid w:val="00C02862"/>
    <w:rsid w:val="00C02A27"/>
    <w:rsid w:val="00C031C7"/>
    <w:rsid w:val="00C03321"/>
    <w:rsid w:val="00C033D2"/>
    <w:rsid w:val="00C03526"/>
    <w:rsid w:val="00C055C7"/>
    <w:rsid w:val="00C07411"/>
    <w:rsid w:val="00C10BBC"/>
    <w:rsid w:val="00C11257"/>
    <w:rsid w:val="00C1151B"/>
    <w:rsid w:val="00C11960"/>
    <w:rsid w:val="00C11B1F"/>
    <w:rsid w:val="00C1208F"/>
    <w:rsid w:val="00C122D6"/>
    <w:rsid w:val="00C12571"/>
    <w:rsid w:val="00C125D5"/>
    <w:rsid w:val="00C12628"/>
    <w:rsid w:val="00C12E6D"/>
    <w:rsid w:val="00C13BB2"/>
    <w:rsid w:val="00C14435"/>
    <w:rsid w:val="00C14D24"/>
    <w:rsid w:val="00C14E83"/>
    <w:rsid w:val="00C14F00"/>
    <w:rsid w:val="00C15C19"/>
    <w:rsid w:val="00C15EAB"/>
    <w:rsid w:val="00C16A57"/>
    <w:rsid w:val="00C16ADF"/>
    <w:rsid w:val="00C1778F"/>
    <w:rsid w:val="00C1788D"/>
    <w:rsid w:val="00C205BB"/>
    <w:rsid w:val="00C20786"/>
    <w:rsid w:val="00C21645"/>
    <w:rsid w:val="00C22741"/>
    <w:rsid w:val="00C22B67"/>
    <w:rsid w:val="00C22C0F"/>
    <w:rsid w:val="00C22C58"/>
    <w:rsid w:val="00C2335A"/>
    <w:rsid w:val="00C233E4"/>
    <w:rsid w:val="00C2371C"/>
    <w:rsid w:val="00C23C92"/>
    <w:rsid w:val="00C247B6"/>
    <w:rsid w:val="00C24908"/>
    <w:rsid w:val="00C24CFE"/>
    <w:rsid w:val="00C24E59"/>
    <w:rsid w:val="00C2526C"/>
    <w:rsid w:val="00C25DBD"/>
    <w:rsid w:val="00C261A6"/>
    <w:rsid w:val="00C2670C"/>
    <w:rsid w:val="00C26F38"/>
    <w:rsid w:val="00C26FCF"/>
    <w:rsid w:val="00C2780C"/>
    <w:rsid w:val="00C30085"/>
    <w:rsid w:val="00C300D8"/>
    <w:rsid w:val="00C307BB"/>
    <w:rsid w:val="00C3082F"/>
    <w:rsid w:val="00C318FE"/>
    <w:rsid w:val="00C32014"/>
    <w:rsid w:val="00C323B0"/>
    <w:rsid w:val="00C3285B"/>
    <w:rsid w:val="00C3351F"/>
    <w:rsid w:val="00C3364C"/>
    <w:rsid w:val="00C33B9E"/>
    <w:rsid w:val="00C34351"/>
    <w:rsid w:val="00C35BFC"/>
    <w:rsid w:val="00C36217"/>
    <w:rsid w:val="00C36D9D"/>
    <w:rsid w:val="00C37CF5"/>
    <w:rsid w:val="00C40435"/>
    <w:rsid w:val="00C40990"/>
    <w:rsid w:val="00C41655"/>
    <w:rsid w:val="00C41DB2"/>
    <w:rsid w:val="00C42241"/>
    <w:rsid w:val="00C422A6"/>
    <w:rsid w:val="00C42BAC"/>
    <w:rsid w:val="00C43279"/>
    <w:rsid w:val="00C43706"/>
    <w:rsid w:val="00C43E5F"/>
    <w:rsid w:val="00C440C7"/>
    <w:rsid w:val="00C44C1F"/>
    <w:rsid w:val="00C44D99"/>
    <w:rsid w:val="00C451D8"/>
    <w:rsid w:val="00C45718"/>
    <w:rsid w:val="00C45E8A"/>
    <w:rsid w:val="00C46BA2"/>
    <w:rsid w:val="00C46BCF"/>
    <w:rsid w:val="00C470F8"/>
    <w:rsid w:val="00C47CE0"/>
    <w:rsid w:val="00C500F9"/>
    <w:rsid w:val="00C504D4"/>
    <w:rsid w:val="00C50DAB"/>
    <w:rsid w:val="00C50DC9"/>
    <w:rsid w:val="00C50DFA"/>
    <w:rsid w:val="00C51038"/>
    <w:rsid w:val="00C51CF7"/>
    <w:rsid w:val="00C51D5A"/>
    <w:rsid w:val="00C52EFB"/>
    <w:rsid w:val="00C53BB0"/>
    <w:rsid w:val="00C53C7F"/>
    <w:rsid w:val="00C5446D"/>
    <w:rsid w:val="00C5498A"/>
    <w:rsid w:val="00C55E54"/>
    <w:rsid w:val="00C569F6"/>
    <w:rsid w:val="00C56A4B"/>
    <w:rsid w:val="00C5796F"/>
    <w:rsid w:val="00C57A9C"/>
    <w:rsid w:val="00C60A90"/>
    <w:rsid w:val="00C60E6A"/>
    <w:rsid w:val="00C6154C"/>
    <w:rsid w:val="00C62B19"/>
    <w:rsid w:val="00C6401C"/>
    <w:rsid w:val="00C640B2"/>
    <w:rsid w:val="00C6465B"/>
    <w:rsid w:val="00C64BFF"/>
    <w:rsid w:val="00C65107"/>
    <w:rsid w:val="00C65DF5"/>
    <w:rsid w:val="00C66844"/>
    <w:rsid w:val="00C67B93"/>
    <w:rsid w:val="00C70975"/>
    <w:rsid w:val="00C71073"/>
    <w:rsid w:val="00C727DC"/>
    <w:rsid w:val="00C7339C"/>
    <w:rsid w:val="00C73F87"/>
    <w:rsid w:val="00C74782"/>
    <w:rsid w:val="00C74DE2"/>
    <w:rsid w:val="00C75F12"/>
    <w:rsid w:val="00C764E8"/>
    <w:rsid w:val="00C767E7"/>
    <w:rsid w:val="00C76E9C"/>
    <w:rsid w:val="00C773A5"/>
    <w:rsid w:val="00C80B5C"/>
    <w:rsid w:val="00C81505"/>
    <w:rsid w:val="00C8163C"/>
    <w:rsid w:val="00C82294"/>
    <w:rsid w:val="00C8254E"/>
    <w:rsid w:val="00C827F1"/>
    <w:rsid w:val="00C8280D"/>
    <w:rsid w:val="00C82C8F"/>
    <w:rsid w:val="00C832FD"/>
    <w:rsid w:val="00C83385"/>
    <w:rsid w:val="00C834A1"/>
    <w:rsid w:val="00C83D3F"/>
    <w:rsid w:val="00C845FC"/>
    <w:rsid w:val="00C855AA"/>
    <w:rsid w:val="00C865A3"/>
    <w:rsid w:val="00C90E3C"/>
    <w:rsid w:val="00C91B5F"/>
    <w:rsid w:val="00C91DBB"/>
    <w:rsid w:val="00C93229"/>
    <w:rsid w:val="00C94C31"/>
    <w:rsid w:val="00C94E30"/>
    <w:rsid w:val="00C951BA"/>
    <w:rsid w:val="00C96322"/>
    <w:rsid w:val="00C96A5A"/>
    <w:rsid w:val="00C96CAA"/>
    <w:rsid w:val="00C96E3C"/>
    <w:rsid w:val="00C97AA6"/>
    <w:rsid w:val="00CA07AF"/>
    <w:rsid w:val="00CA1745"/>
    <w:rsid w:val="00CA2016"/>
    <w:rsid w:val="00CA3129"/>
    <w:rsid w:val="00CA34CB"/>
    <w:rsid w:val="00CA3918"/>
    <w:rsid w:val="00CA3CF5"/>
    <w:rsid w:val="00CA4A98"/>
    <w:rsid w:val="00CA600E"/>
    <w:rsid w:val="00CA7706"/>
    <w:rsid w:val="00CA79CC"/>
    <w:rsid w:val="00CA7BB7"/>
    <w:rsid w:val="00CA7CF9"/>
    <w:rsid w:val="00CA7F86"/>
    <w:rsid w:val="00CB040F"/>
    <w:rsid w:val="00CB06CB"/>
    <w:rsid w:val="00CB0BED"/>
    <w:rsid w:val="00CB16AA"/>
    <w:rsid w:val="00CB21AA"/>
    <w:rsid w:val="00CB21E4"/>
    <w:rsid w:val="00CB221B"/>
    <w:rsid w:val="00CB2687"/>
    <w:rsid w:val="00CB2887"/>
    <w:rsid w:val="00CB2C2A"/>
    <w:rsid w:val="00CB43CB"/>
    <w:rsid w:val="00CB4E2E"/>
    <w:rsid w:val="00CB6056"/>
    <w:rsid w:val="00CB6416"/>
    <w:rsid w:val="00CB68BC"/>
    <w:rsid w:val="00CB7587"/>
    <w:rsid w:val="00CB76F7"/>
    <w:rsid w:val="00CB7FB8"/>
    <w:rsid w:val="00CC0BCA"/>
    <w:rsid w:val="00CC0FFD"/>
    <w:rsid w:val="00CC1FDE"/>
    <w:rsid w:val="00CC22F2"/>
    <w:rsid w:val="00CC2786"/>
    <w:rsid w:val="00CC3642"/>
    <w:rsid w:val="00CC6172"/>
    <w:rsid w:val="00CC7129"/>
    <w:rsid w:val="00CC7A71"/>
    <w:rsid w:val="00CD0EB5"/>
    <w:rsid w:val="00CD192F"/>
    <w:rsid w:val="00CD2346"/>
    <w:rsid w:val="00CD23B7"/>
    <w:rsid w:val="00CD2C31"/>
    <w:rsid w:val="00CD3468"/>
    <w:rsid w:val="00CD37A9"/>
    <w:rsid w:val="00CD3B13"/>
    <w:rsid w:val="00CD4F21"/>
    <w:rsid w:val="00CD5617"/>
    <w:rsid w:val="00CD5836"/>
    <w:rsid w:val="00CD5D69"/>
    <w:rsid w:val="00CD6B92"/>
    <w:rsid w:val="00CD72BC"/>
    <w:rsid w:val="00CD73C3"/>
    <w:rsid w:val="00CD75F7"/>
    <w:rsid w:val="00CE073A"/>
    <w:rsid w:val="00CE094F"/>
    <w:rsid w:val="00CE157D"/>
    <w:rsid w:val="00CE2162"/>
    <w:rsid w:val="00CE29D4"/>
    <w:rsid w:val="00CE2AC6"/>
    <w:rsid w:val="00CE2C10"/>
    <w:rsid w:val="00CE2CEC"/>
    <w:rsid w:val="00CE30B9"/>
    <w:rsid w:val="00CE36E0"/>
    <w:rsid w:val="00CE370E"/>
    <w:rsid w:val="00CE3FAA"/>
    <w:rsid w:val="00CE4E33"/>
    <w:rsid w:val="00CE5B74"/>
    <w:rsid w:val="00CE6276"/>
    <w:rsid w:val="00CE6963"/>
    <w:rsid w:val="00CE6C77"/>
    <w:rsid w:val="00CE6E8B"/>
    <w:rsid w:val="00CF0186"/>
    <w:rsid w:val="00CF06CC"/>
    <w:rsid w:val="00CF07AC"/>
    <w:rsid w:val="00CF09B0"/>
    <w:rsid w:val="00CF0E48"/>
    <w:rsid w:val="00CF1D10"/>
    <w:rsid w:val="00CF2128"/>
    <w:rsid w:val="00CF23F7"/>
    <w:rsid w:val="00CF290F"/>
    <w:rsid w:val="00CF34DC"/>
    <w:rsid w:val="00CF496C"/>
    <w:rsid w:val="00CF570C"/>
    <w:rsid w:val="00CF601B"/>
    <w:rsid w:val="00CF709B"/>
    <w:rsid w:val="00D0004C"/>
    <w:rsid w:val="00D0014B"/>
    <w:rsid w:val="00D00343"/>
    <w:rsid w:val="00D00881"/>
    <w:rsid w:val="00D00BC0"/>
    <w:rsid w:val="00D018A5"/>
    <w:rsid w:val="00D027F4"/>
    <w:rsid w:val="00D034EB"/>
    <w:rsid w:val="00D03F1D"/>
    <w:rsid w:val="00D04823"/>
    <w:rsid w:val="00D049DE"/>
    <w:rsid w:val="00D0677A"/>
    <w:rsid w:val="00D06B86"/>
    <w:rsid w:val="00D06BAD"/>
    <w:rsid w:val="00D06ECD"/>
    <w:rsid w:val="00D079BF"/>
    <w:rsid w:val="00D07CAF"/>
    <w:rsid w:val="00D07CB2"/>
    <w:rsid w:val="00D10397"/>
    <w:rsid w:val="00D107CE"/>
    <w:rsid w:val="00D10E1C"/>
    <w:rsid w:val="00D10ECD"/>
    <w:rsid w:val="00D110FB"/>
    <w:rsid w:val="00D11392"/>
    <w:rsid w:val="00D1178F"/>
    <w:rsid w:val="00D119EB"/>
    <w:rsid w:val="00D137F9"/>
    <w:rsid w:val="00D1457A"/>
    <w:rsid w:val="00D14918"/>
    <w:rsid w:val="00D14CCB"/>
    <w:rsid w:val="00D15159"/>
    <w:rsid w:val="00D15E9F"/>
    <w:rsid w:val="00D161E7"/>
    <w:rsid w:val="00D1653A"/>
    <w:rsid w:val="00D177DC"/>
    <w:rsid w:val="00D2016C"/>
    <w:rsid w:val="00D20F00"/>
    <w:rsid w:val="00D21318"/>
    <w:rsid w:val="00D2164E"/>
    <w:rsid w:val="00D21927"/>
    <w:rsid w:val="00D233DD"/>
    <w:rsid w:val="00D248DB"/>
    <w:rsid w:val="00D25EA5"/>
    <w:rsid w:val="00D2677C"/>
    <w:rsid w:val="00D271F8"/>
    <w:rsid w:val="00D2778C"/>
    <w:rsid w:val="00D30597"/>
    <w:rsid w:val="00D314D4"/>
    <w:rsid w:val="00D31A2A"/>
    <w:rsid w:val="00D31C40"/>
    <w:rsid w:val="00D31E42"/>
    <w:rsid w:val="00D324C7"/>
    <w:rsid w:val="00D327E8"/>
    <w:rsid w:val="00D336A9"/>
    <w:rsid w:val="00D3411F"/>
    <w:rsid w:val="00D364A7"/>
    <w:rsid w:val="00D365A9"/>
    <w:rsid w:val="00D365E8"/>
    <w:rsid w:val="00D36D7E"/>
    <w:rsid w:val="00D40014"/>
    <w:rsid w:val="00D400C9"/>
    <w:rsid w:val="00D4018A"/>
    <w:rsid w:val="00D40702"/>
    <w:rsid w:val="00D40837"/>
    <w:rsid w:val="00D40880"/>
    <w:rsid w:val="00D40D1B"/>
    <w:rsid w:val="00D40D73"/>
    <w:rsid w:val="00D4199C"/>
    <w:rsid w:val="00D42133"/>
    <w:rsid w:val="00D422C6"/>
    <w:rsid w:val="00D42773"/>
    <w:rsid w:val="00D42C72"/>
    <w:rsid w:val="00D438AD"/>
    <w:rsid w:val="00D43C98"/>
    <w:rsid w:val="00D441EE"/>
    <w:rsid w:val="00D44BF0"/>
    <w:rsid w:val="00D44F4C"/>
    <w:rsid w:val="00D45694"/>
    <w:rsid w:val="00D46742"/>
    <w:rsid w:val="00D47018"/>
    <w:rsid w:val="00D501DA"/>
    <w:rsid w:val="00D504DD"/>
    <w:rsid w:val="00D50BA8"/>
    <w:rsid w:val="00D514D9"/>
    <w:rsid w:val="00D5160D"/>
    <w:rsid w:val="00D52146"/>
    <w:rsid w:val="00D52271"/>
    <w:rsid w:val="00D5275D"/>
    <w:rsid w:val="00D52F91"/>
    <w:rsid w:val="00D530C2"/>
    <w:rsid w:val="00D530D3"/>
    <w:rsid w:val="00D53865"/>
    <w:rsid w:val="00D5443A"/>
    <w:rsid w:val="00D5462B"/>
    <w:rsid w:val="00D54CDB"/>
    <w:rsid w:val="00D563A0"/>
    <w:rsid w:val="00D5721E"/>
    <w:rsid w:val="00D57A64"/>
    <w:rsid w:val="00D60025"/>
    <w:rsid w:val="00D60165"/>
    <w:rsid w:val="00D60201"/>
    <w:rsid w:val="00D6202F"/>
    <w:rsid w:val="00D63295"/>
    <w:rsid w:val="00D636E2"/>
    <w:rsid w:val="00D63B9D"/>
    <w:rsid w:val="00D6467F"/>
    <w:rsid w:val="00D67C00"/>
    <w:rsid w:val="00D713A7"/>
    <w:rsid w:val="00D722D1"/>
    <w:rsid w:val="00D726E3"/>
    <w:rsid w:val="00D72FCE"/>
    <w:rsid w:val="00D731CF"/>
    <w:rsid w:val="00D73494"/>
    <w:rsid w:val="00D73836"/>
    <w:rsid w:val="00D73D34"/>
    <w:rsid w:val="00D74013"/>
    <w:rsid w:val="00D7418D"/>
    <w:rsid w:val="00D74516"/>
    <w:rsid w:val="00D74569"/>
    <w:rsid w:val="00D758A7"/>
    <w:rsid w:val="00D75CAC"/>
    <w:rsid w:val="00D75F6A"/>
    <w:rsid w:val="00D76C2B"/>
    <w:rsid w:val="00D80981"/>
    <w:rsid w:val="00D80A64"/>
    <w:rsid w:val="00D823BD"/>
    <w:rsid w:val="00D827FD"/>
    <w:rsid w:val="00D82E8D"/>
    <w:rsid w:val="00D86A85"/>
    <w:rsid w:val="00D86B2E"/>
    <w:rsid w:val="00D86CC2"/>
    <w:rsid w:val="00D87733"/>
    <w:rsid w:val="00D9009E"/>
    <w:rsid w:val="00D901D7"/>
    <w:rsid w:val="00D9037D"/>
    <w:rsid w:val="00D909BC"/>
    <w:rsid w:val="00D90AFB"/>
    <w:rsid w:val="00D91B0D"/>
    <w:rsid w:val="00D925FD"/>
    <w:rsid w:val="00D9260D"/>
    <w:rsid w:val="00D92617"/>
    <w:rsid w:val="00D92A5E"/>
    <w:rsid w:val="00D92D36"/>
    <w:rsid w:val="00D933DA"/>
    <w:rsid w:val="00D934A3"/>
    <w:rsid w:val="00D93DD1"/>
    <w:rsid w:val="00D93F1D"/>
    <w:rsid w:val="00D93F96"/>
    <w:rsid w:val="00D9489C"/>
    <w:rsid w:val="00D94B14"/>
    <w:rsid w:val="00D95472"/>
    <w:rsid w:val="00D95924"/>
    <w:rsid w:val="00D96283"/>
    <w:rsid w:val="00D96AFC"/>
    <w:rsid w:val="00D96D5B"/>
    <w:rsid w:val="00D96E15"/>
    <w:rsid w:val="00D974C5"/>
    <w:rsid w:val="00D97B23"/>
    <w:rsid w:val="00D97D4A"/>
    <w:rsid w:val="00D97F4E"/>
    <w:rsid w:val="00DA1643"/>
    <w:rsid w:val="00DA41C6"/>
    <w:rsid w:val="00DA43C8"/>
    <w:rsid w:val="00DA6334"/>
    <w:rsid w:val="00DA63A3"/>
    <w:rsid w:val="00DA77B1"/>
    <w:rsid w:val="00DB08D1"/>
    <w:rsid w:val="00DB114E"/>
    <w:rsid w:val="00DB17C6"/>
    <w:rsid w:val="00DB1B6B"/>
    <w:rsid w:val="00DB2160"/>
    <w:rsid w:val="00DB2A4E"/>
    <w:rsid w:val="00DB3369"/>
    <w:rsid w:val="00DB36E7"/>
    <w:rsid w:val="00DB39C4"/>
    <w:rsid w:val="00DB3B51"/>
    <w:rsid w:val="00DB3B61"/>
    <w:rsid w:val="00DB40B9"/>
    <w:rsid w:val="00DB4B41"/>
    <w:rsid w:val="00DB53DD"/>
    <w:rsid w:val="00DB70D5"/>
    <w:rsid w:val="00DB74F6"/>
    <w:rsid w:val="00DC01E4"/>
    <w:rsid w:val="00DC0774"/>
    <w:rsid w:val="00DC12CC"/>
    <w:rsid w:val="00DC1FF0"/>
    <w:rsid w:val="00DC32E1"/>
    <w:rsid w:val="00DC3568"/>
    <w:rsid w:val="00DC3751"/>
    <w:rsid w:val="00DC3AC6"/>
    <w:rsid w:val="00DC4C61"/>
    <w:rsid w:val="00DC4EB5"/>
    <w:rsid w:val="00DC62E2"/>
    <w:rsid w:val="00DC6356"/>
    <w:rsid w:val="00DC642E"/>
    <w:rsid w:val="00DC6B13"/>
    <w:rsid w:val="00DC6F1B"/>
    <w:rsid w:val="00DC74A6"/>
    <w:rsid w:val="00DC7A2E"/>
    <w:rsid w:val="00DD0FA1"/>
    <w:rsid w:val="00DD12F4"/>
    <w:rsid w:val="00DD1631"/>
    <w:rsid w:val="00DD3A83"/>
    <w:rsid w:val="00DD5E76"/>
    <w:rsid w:val="00DD689C"/>
    <w:rsid w:val="00DD6C21"/>
    <w:rsid w:val="00DE0AE1"/>
    <w:rsid w:val="00DE0B4E"/>
    <w:rsid w:val="00DE1A64"/>
    <w:rsid w:val="00DE1B63"/>
    <w:rsid w:val="00DE26E8"/>
    <w:rsid w:val="00DE294F"/>
    <w:rsid w:val="00DE355B"/>
    <w:rsid w:val="00DE382A"/>
    <w:rsid w:val="00DE3F78"/>
    <w:rsid w:val="00DE4A29"/>
    <w:rsid w:val="00DE4A67"/>
    <w:rsid w:val="00DE4C37"/>
    <w:rsid w:val="00DE5A4F"/>
    <w:rsid w:val="00DE60FB"/>
    <w:rsid w:val="00DE6EFE"/>
    <w:rsid w:val="00DE78E6"/>
    <w:rsid w:val="00DE7BE4"/>
    <w:rsid w:val="00DE7CCB"/>
    <w:rsid w:val="00DE7D10"/>
    <w:rsid w:val="00DF03BC"/>
    <w:rsid w:val="00DF0911"/>
    <w:rsid w:val="00DF0B43"/>
    <w:rsid w:val="00DF0F94"/>
    <w:rsid w:val="00DF1360"/>
    <w:rsid w:val="00DF163E"/>
    <w:rsid w:val="00DF17A3"/>
    <w:rsid w:val="00DF20E5"/>
    <w:rsid w:val="00DF23D7"/>
    <w:rsid w:val="00DF28A3"/>
    <w:rsid w:val="00DF34D0"/>
    <w:rsid w:val="00DF4E39"/>
    <w:rsid w:val="00DF64EB"/>
    <w:rsid w:val="00DF6521"/>
    <w:rsid w:val="00DF6869"/>
    <w:rsid w:val="00DF6EF7"/>
    <w:rsid w:val="00DF70E8"/>
    <w:rsid w:val="00DF73B7"/>
    <w:rsid w:val="00DF7D14"/>
    <w:rsid w:val="00E002C1"/>
    <w:rsid w:val="00E0047C"/>
    <w:rsid w:val="00E01BEE"/>
    <w:rsid w:val="00E0269D"/>
    <w:rsid w:val="00E0273B"/>
    <w:rsid w:val="00E044B0"/>
    <w:rsid w:val="00E059CA"/>
    <w:rsid w:val="00E05EA3"/>
    <w:rsid w:val="00E0647F"/>
    <w:rsid w:val="00E06E0E"/>
    <w:rsid w:val="00E07B95"/>
    <w:rsid w:val="00E115B1"/>
    <w:rsid w:val="00E11946"/>
    <w:rsid w:val="00E11F48"/>
    <w:rsid w:val="00E122D5"/>
    <w:rsid w:val="00E12F79"/>
    <w:rsid w:val="00E1309B"/>
    <w:rsid w:val="00E138E1"/>
    <w:rsid w:val="00E13B1E"/>
    <w:rsid w:val="00E14894"/>
    <w:rsid w:val="00E14ACD"/>
    <w:rsid w:val="00E15823"/>
    <w:rsid w:val="00E1590D"/>
    <w:rsid w:val="00E16378"/>
    <w:rsid w:val="00E16494"/>
    <w:rsid w:val="00E164B8"/>
    <w:rsid w:val="00E167F7"/>
    <w:rsid w:val="00E17008"/>
    <w:rsid w:val="00E17EC2"/>
    <w:rsid w:val="00E20CCF"/>
    <w:rsid w:val="00E22A4D"/>
    <w:rsid w:val="00E22BF6"/>
    <w:rsid w:val="00E2336A"/>
    <w:rsid w:val="00E238EA"/>
    <w:rsid w:val="00E23CAA"/>
    <w:rsid w:val="00E25340"/>
    <w:rsid w:val="00E26A4C"/>
    <w:rsid w:val="00E26E85"/>
    <w:rsid w:val="00E27114"/>
    <w:rsid w:val="00E2724D"/>
    <w:rsid w:val="00E277D2"/>
    <w:rsid w:val="00E278C8"/>
    <w:rsid w:val="00E302FE"/>
    <w:rsid w:val="00E3040B"/>
    <w:rsid w:val="00E3093C"/>
    <w:rsid w:val="00E30B92"/>
    <w:rsid w:val="00E310EE"/>
    <w:rsid w:val="00E31E8A"/>
    <w:rsid w:val="00E31FA2"/>
    <w:rsid w:val="00E32F1A"/>
    <w:rsid w:val="00E330B4"/>
    <w:rsid w:val="00E33C63"/>
    <w:rsid w:val="00E33FC9"/>
    <w:rsid w:val="00E348D6"/>
    <w:rsid w:val="00E34BDE"/>
    <w:rsid w:val="00E34CD7"/>
    <w:rsid w:val="00E35269"/>
    <w:rsid w:val="00E35479"/>
    <w:rsid w:val="00E368E3"/>
    <w:rsid w:val="00E373AE"/>
    <w:rsid w:val="00E37452"/>
    <w:rsid w:val="00E37A5C"/>
    <w:rsid w:val="00E417C2"/>
    <w:rsid w:val="00E4194B"/>
    <w:rsid w:val="00E423E9"/>
    <w:rsid w:val="00E42700"/>
    <w:rsid w:val="00E4324D"/>
    <w:rsid w:val="00E435E4"/>
    <w:rsid w:val="00E44080"/>
    <w:rsid w:val="00E44976"/>
    <w:rsid w:val="00E44F2B"/>
    <w:rsid w:val="00E454D1"/>
    <w:rsid w:val="00E4552E"/>
    <w:rsid w:val="00E45B5C"/>
    <w:rsid w:val="00E4621E"/>
    <w:rsid w:val="00E464E5"/>
    <w:rsid w:val="00E47D5C"/>
    <w:rsid w:val="00E50A78"/>
    <w:rsid w:val="00E50CB8"/>
    <w:rsid w:val="00E51356"/>
    <w:rsid w:val="00E513DD"/>
    <w:rsid w:val="00E5273B"/>
    <w:rsid w:val="00E5303C"/>
    <w:rsid w:val="00E5394F"/>
    <w:rsid w:val="00E53FEB"/>
    <w:rsid w:val="00E546CB"/>
    <w:rsid w:val="00E5485D"/>
    <w:rsid w:val="00E5589E"/>
    <w:rsid w:val="00E55A72"/>
    <w:rsid w:val="00E5610E"/>
    <w:rsid w:val="00E56C90"/>
    <w:rsid w:val="00E56FB6"/>
    <w:rsid w:val="00E57DE9"/>
    <w:rsid w:val="00E61819"/>
    <w:rsid w:val="00E61C04"/>
    <w:rsid w:val="00E6287D"/>
    <w:rsid w:val="00E6290D"/>
    <w:rsid w:val="00E631F3"/>
    <w:rsid w:val="00E646A3"/>
    <w:rsid w:val="00E64AFE"/>
    <w:rsid w:val="00E64FB3"/>
    <w:rsid w:val="00E65B17"/>
    <w:rsid w:val="00E65E0C"/>
    <w:rsid w:val="00E66655"/>
    <w:rsid w:val="00E66AD3"/>
    <w:rsid w:val="00E66DD1"/>
    <w:rsid w:val="00E70334"/>
    <w:rsid w:val="00E7076C"/>
    <w:rsid w:val="00E70D7E"/>
    <w:rsid w:val="00E70F5A"/>
    <w:rsid w:val="00E7133F"/>
    <w:rsid w:val="00E741D6"/>
    <w:rsid w:val="00E74573"/>
    <w:rsid w:val="00E74619"/>
    <w:rsid w:val="00E74D07"/>
    <w:rsid w:val="00E74D5A"/>
    <w:rsid w:val="00E75450"/>
    <w:rsid w:val="00E7545D"/>
    <w:rsid w:val="00E75692"/>
    <w:rsid w:val="00E75806"/>
    <w:rsid w:val="00E75F3E"/>
    <w:rsid w:val="00E76D06"/>
    <w:rsid w:val="00E77A88"/>
    <w:rsid w:val="00E77D83"/>
    <w:rsid w:val="00E77FF8"/>
    <w:rsid w:val="00E8073B"/>
    <w:rsid w:val="00E80A27"/>
    <w:rsid w:val="00E81301"/>
    <w:rsid w:val="00E816B8"/>
    <w:rsid w:val="00E82754"/>
    <w:rsid w:val="00E82904"/>
    <w:rsid w:val="00E8312A"/>
    <w:rsid w:val="00E83971"/>
    <w:rsid w:val="00E83BB8"/>
    <w:rsid w:val="00E83DA8"/>
    <w:rsid w:val="00E841AB"/>
    <w:rsid w:val="00E844D4"/>
    <w:rsid w:val="00E84CAD"/>
    <w:rsid w:val="00E8564B"/>
    <w:rsid w:val="00E8601E"/>
    <w:rsid w:val="00E866C3"/>
    <w:rsid w:val="00E87652"/>
    <w:rsid w:val="00E87684"/>
    <w:rsid w:val="00E87E76"/>
    <w:rsid w:val="00E87E91"/>
    <w:rsid w:val="00E902E6"/>
    <w:rsid w:val="00E90975"/>
    <w:rsid w:val="00E9173E"/>
    <w:rsid w:val="00E922E6"/>
    <w:rsid w:val="00E92503"/>
    <w:rsid w:val="00E928C1"/>
    <w:rsid w:val="00E92EE4"/>
    <w:rsid w:val="00E93042"/>
    <w:rsid w:val="00E93542"/>
    <w:rsid w:val="00E941EB"/>
    <w:rsid w:val="00E95FA6"/>
    <w:rsid w:val="00E9609D"/>
    <w:rsid w:val="00E96106"/>
    <w:rsid w:val="00E96BDD"/>
    <w:rsid w:val="00E96F2E"/>
    <w:rsid w:val="00E978FD"/>
    <w:rsid w:val="00E97930"/>
    <w:rsid w:val="00EA0698"/>
    <w:rsid w:val="00EA07B0"/>
    <w:rsid w:val="00EA0C4C"/>
    <w:rsid w:val="00EA124F"/>
    <w:rsid w:val="00EA2D85"/>
    <w:rsid w:val="00EA473D"/>
    <w:rsid w:val="00EA4E4B"/>
    <w:rsid w:val="00EA5163"/>
    <w:rsid w:val="00EA571F"/>
    <w:rsid w:val="00EA5F99"/>
    <w:rsid w:val="00EA607A"/>
    <w:rsid w:val="00EA6368"/>
    <w:rsid w:val="00EA64D9"/>
    <w:rsid w:val="00EA675A"/>
    <w:rsid w:val="00EA6CE1"/>
    <w:rsid w:val="00EA6F48"/>
    <w:rsid w:val="00EB0719"/>
    <w:rsid w:val="00EB09EA"/>
    <w:rsid w:val="00EB0A84"/>
    <w:rsid w:val="00EB1332"/>
    <w:rsid w:val="00EB1982"/>
    <w:rsid w:val="00EB1F62"/>
    <w:rsid w:val="00EB1F7A"/>
    <w:rsid w:val="00EB2307"/>
    <w:rsid w:val="00EB30A3"/>
    <w:rsid w:val="00EB34EA"/>
    <w:rsid w:val="00EB39C0"/>
    <w:rsid w:val="00EB460B"/>
    <w:rsid w:val="00EB5442"/>
    <w:rsid w:val="00EB55CB"/>
    <w:rsid w:val="00EB68B1"/>
    <w:rsid w:val="00EC0A7B"/>
    <w:rsid w:val="00EC0B6A"/>
    <w:rsid w:val="00EC21E1"/>
    <w:rsid w:val="00EC2815"/>
    <w:rsid w:val="00EC387D"/>
    <w:rsid w:val="00EC3A76"/>
    <w:rsid w:val="00EC43B7"/>
    <w:rsid w:val="00EC576D"/>
    <w:rsid w:val="00EC6F61"/>
    <w:rsid w:val="00EC792A"/>
    <w:rsid w:val="00EC7FE6"/>
    <w:rsid w:val="00ED0BCD"/>
    <w:rsid w:val="00ED1ABC"/>
    <w:rsid w:val="00ED1C56"/>
    <w:rsid w:val="00ED1D63"/>
    <w:rsid w:val="00ED1F16"/>
    <w:rsid w:val="00ED2147"/>
    <w:rsid w:val="00ED214B"/>
    <w:rsid w:val="00ED2285"/>
    <w:rsid w:val="00ED2560"/>
    <w:rsid w:val="00ED2C6E"/>
    <w:rsid w:val="00ED3A58"/>
    <w:rsid w:val="00ED4575"/>
    <w:rsid w:val="00ED494F"/>
    <w:rsid w:val="00ED53F2"/>
    <w:rsid w:val="00ED5561"/>
    <w:rsid w:val="00ED685A"/>
    <w:rsid w:val="00ED6895"/>
    <w:rsid w:val="00ED7580"/>
    <w:rsid w:val="00EE0819"/>
    <w:rsid w:val="00EE0ACF"/>
    <w:rsid w:val="00EE0ECB"/>
    <w:rsid w:val="00EE19F9"/>
    <w:rsid w:val="00EE1B0A"/>
    <w:rsid w:val="00EE1C50"/>
    <w:rsid w:val="00EE2042"/>
    <w:rsid w:val="00EE4CAD"/>
    <w:rsid w:val="00EE58C8"/>
    <w:rsid w:val="00EE70DF"/>
    <w:rsid w:val="00EE710B"/>
    <w:rsid w:val="00EF0424"/>
    <w:rsid w:val="00EF04F2"/>
    <w:rsid w:val="00EF0D25"/>
    <w:rsid w:val="00EF10E4"/>
    <w:rsid w:val="00EF1666"/>
    <w:rsid w:val="00EF2404"/>
    <w:rsid w:val="00EF3761"/>
    <w:rsid w:val="00EF488F"/>
    <w:rsid w:val="00EF4DB9"/>
    <w:rsid w:val="00EF512F"/>
    <w:rsid w:val="00EF5473"/>
    <w:rsid w:val="00EF589E"/>
    <w:rsid w:val="00EF645D"/>
    <w:rsid w:val="00EF76FE"/>
    <w:rsid w:val="00EF7DDC"/>
    <w:rsid w:val="00EF7FD3"/>
    <w:rsid w:val="00F0013C"/>
    <w:rsid w:val="00F005EB"/>
    <w:rsid w:val="00F0089E"/>
    <w:rsid w:val="00F01206"/>
    <w:rsid w:val="00F0201D"/>
    <w:rsid w:val="00F02239"/>
    <w:rsid w:val="00F0269D"/>
    <w:rsid w:val="00F0300A"/>
    <w:rsid w:val="00F0324B"/>
    <w:rsid w:val="00F0361F"/>
    <w:rsid w:val="00F03FA3"/>
    <w:rsid w:val="00F0442A"/>
    <w:rsid w:val="00F04430"/>
    <w:rsid w:val="00F045B5"/>
    <w:rsid w:val="00F045D8"/>
    <w:rsid w:val="00F05820"/>
    <w:rsid w:val="00F064F9"/>
    <w:rsid w:val="00F06A73"/>
    <w:rsid w:val="00F06F6F"/>
    <w:rsid w:val="00F07B5E"/>
    <w:rsid w:val="00F111ED"/>
    <w:rsid w:val="00F1239D"/>
    <w:rsid w:val="00F127CF"/>
    <w:rsid w:val="00F13199"/>
    <w:rsid w:val="00F13A77"/>
    <w:rsid w:val="00F13D8F"/>
    <w:rsid w:val="00F13F9A"/>
    <w:rsid w:val="00F14672"/>
    <w:rsid w:val="00F14838"/>
    <w:rsid w:val="00F15FF3"/>
    <w:rsid w:val="00F1629C"/>
    <w:rsid w:val="00F1662D"/>
    <w:rsid w:val="00F16819"/>
    <w:rsid w:val="00F17073"/>
    <w:rsid w:val="00F17346"/>
    <w:rsid w:val="00F178C8"/>
    <w:rsid w:val="00F2055F"/>
    <w:rsid w:val="00F2064D"/>
    <w:rsid w:val="00F2259B"/>
    <w:rsid w:val="00F22C11"/>
    <w:rsid w:val="00F22C3C"/>
    <w:rsid w:val="00F24805"/>
    <w:rsid w:val="00F24A5E"/>
    <w:rsid w:val="00F259BE"/>
    <w:rsid w:val="00F2664E"/>
    <w:rsid w:val="00F26922"/>
    <w:rsid w:val="00F26E10"/>
    <w:rsid w:val="00F2765F"/>
    <w:rsid w:val="00F27814"/>
    <w:rsid w:val="00F303AF"/>
    <w:rsid w:val="00F3082C"/>
    <w:rsid w:val="00F30EEE"/>
    <w:rsid w:val="00F31024"/>
    <w:rsid w:val="00F3151D"/>
    <w:rsid w:val="00F3158A"/>
    <w:rsid w:val="00F31F11"/>
    <w:rsid w:val="00F31F42"/>
    <w:rsid w:val="00F326FF"/>
    <w:rsid w:val="00F33507"/>
    <w:rsid w:val="00F33AC3"/>
    <w:rsid w:val="00F343C5"/>
    <w:rsid w:val="00F346C9"/>
    <w:rsid w:val="00F346E6"/>
    <w:rsid w:val="00F36AB7"/>
    <w:rsid w:val="00F36FEE"/>
    <w:rsid w:val="00F3700F"/>
    <w:rsid w:val="00F41206"/>
    <w:rsid w:val="00F415B9"/>
    <w:rsid w:val="00F425A6"/>
    <w:rsid w:val="00F42998"/>
    <w:rsid w:val="00F42D4E"/>
    <w:rsid w:val="00F43821"/>
    <w:rsid w:val="00F4434C"/>
    <w:rsid w:val="00F4486E"/>
    <w:rsid w:val="00F45378"/>
    <w:rsid w:val="00F454F8"/>
    <w:rsid w:val="00F46B76"/>
    <w:rsid w:val="00F47450"/>
    <w:rsid w:val="00F47A13"/>
    <w:rsid w:val="00F47EDA"/>
    <w:rsid w:val="00F47FF6"/>
    <w:rsid w:val="00F50998"/>
    <w:rsid w:val="00F51AF7"/>
    <w:rsid w:val="00F54044"/>
    <w:rsid w:val="00F54F71"/>
    <w:rsid w:val="00F55884"/>
    <w:rsid w:val="00F560DE"/>
    <w:rsid w:val="00F561AA"/>
    <w:rsid w:val="00F571A7"/>
    <w:rsid w:val="00F57602"/>
    <w:rsid w:val="00F60063"/>
    <w:rsid w:val="00F60537"/>
    <w:rsid w:val="00F6128A"/>
    <w:rsid w:val="00F61F8D"/>
    <w:rsid w:val="00F623FA"/>
    <w:rsid w:val="00F62547"/>
    <w:rsid w:val="00F62667"/>
    <w:rsid w:val="00F62C4E"/>
    <w:rsid w:val="00F62FEF"/>
    <w:rsid w:val="00F6429C"/>
    <w:rsid w:val="00F65721"/>
    <w:rsid w:val="00F65CF5"/>
    <w:rsid w:val="00F65E4D"/>
    <w:rsid w:val="00F6631B"/>
    <w:rsid w:val="00F66EFF"/>
    <w:rsid w:val="00F66F0D"/>
    <w:rsid w:val="00F66F74"/>
    <w:rsid w:val="00F6709D"/>
    <w:rsid w:val="00F676E5"/>
    <w:rsid w:val="00F700CE"/>
    <w:rsid w:val="00F7011F"/>
    <w:rsid w:val="00F702AC"/>
    <w:rsid w:val="00F709D6"/>
    <w:rsid w:val="00F7118A"/>
    <w:rsid w:val="00F71291"/>
    <w:rsid w:val="00F71861"/>
    <w:rsid w:val="00F71FEC"/>
    <w:rsid w:val="00F71FF8"/>
    <w:rsid w:val="00F72654"/>
    <w:rsid w:val="00F727F7"/>
    <w:rsid w:val="00F73131"/>
    <w:rsid w:val="00F73371"/>
    <w:rsid w:val="00F73D67"/>
    <w:rsid w:val="00F74891"/>
    <w:rsid w:val="00F74924"/>
    <w:rsid w:val="00F75121"/>
    <w:rsid w:val="00F75497"/>
    <w:rsid w:val="00F75CFE"/>
    <w:rsid w:val="00F76566"/>
    <w:rsid w:val="00F76BCD"/>
    <w:rsid w:val="00F76E11"/>
    <w:rsid w:val="00F800DE"/>
    <w:rsid w:val="00F80769"/>
    <w:rsid w:val="00F810B8"/>
    <w:rsid w:val="00F8114D"/>
    <w:rsid w:val="00F83205"/>
    <w:rsid w:val="00F83429"/>
    <w:rsid w:val="00F83672"/>
    <w:rsid w:val="00F83E15"/>
    <w:rsid w:val="00F84E11"/>
    <w:rsid w:val="00F856DF"/>
    <w:rsid w:val="00F86433"/>
    <w:rsid w:val="00F866B8"/>
    <w:rsid w:val="00F90D9A"/>
    <w:rsid w:val="00F91D92"/>
    <w:rsid w:val="00F921D1"/>
    <w:rsid w:val="00F95068"/>
    <w:rsid w:val="00F955B3"/>
    <w:rsid w:val="00F95DC1"/>
    <w:rsid w:val="00F961C7"/>
    <w:rsid w:val="00F96689"/>
    <w:rsid w:val="00F97CEF"/>
    <w:rsid w:val="00F97FDA"/>
    <w:rsid w:val="00FA06C0"/>
    <w:rsid w:val="00FA0AC8"/>
    <w:rsid w:val="00FA0F33"/>
    <w:rsid w:val="00FA12D5"/>
    <w:rsid w:val="00FA1D84"/>
    <w:rsid w:val="00FA1F1E"/>
    <w:rsid w:val="00FA2111"/>
    <w:rsid w:val="00FA2A9D"/>
    <w:rsid w:val="00FA455B"/>
    <w:rsid w:val="00FA4966"/>
    <w:rsid w:val="00FA4986"/>
    <w:rsid w:val="00FA4A53"/>
    <w:rsid w:val="00FA57B7"/>
    <w:rsid w:val="00FB1FB5"/>
    <w:rsid w:val="00FB2733"/>
    <w:rsid w:val="00FB2819"/>
    <w:rsid w:val="00FB286C"/>
    <w:rsid w:val="00FB2E1B"/>
    <w:rsid w:val="00FB2FB0"/>
    <w:rsid w:val="00FB3B70"/>
    <w:rsid w:val="00FB4835"/>
    <w:rsid w:val="00FB547E"/>
    <w:rsid w:val="00FB719C"/>
    <w:rsid w:val="00FC10EC"/>
    <w:rsid w:val="00FC2391"/>
    <w:rsid w:val="00FC251B"/>
    <w:rsid w:val="00FC280D"/>
    <w:rsid w:val="00FC2A2C"/>
    <w:rsid w:val="00FC3245"/>
    <w:rsid w:val="00FC33C0"/>
    <w:rsid w:val="00FC42B6"/>
    <w:rsid w:val="00FC43F1"/>
    <w:rsid w:val="00FC44F7"/>
    <w:rsid w:val="00FC6220"/>
    <w:rsid w:val="00FC660B"/>
    <w:rsid w:val="00FD1172"/>
    <w:rsid w:val="00FD11D4"/>
    <w:rsid w:val="00FD1FEA"/>
    <w:rsid w:val="00FD24B0"/>
    <w:rsid w:val="00FD2583"/>
    <w:rsid w:val="00FD3349"/>
    <w:rsid w:val="00FD3A7F"/>
    <w:rsid w:val="00FD47B3"/>
    <w:rsid w:val="00FD52B8"/>
    <w:rsid w:val="00FD57D9"/>
    <w:rsid w:val="00FD671A"/>
    <w:rsid w:val="00FD675B"/>
    <w:rsid w:val="00FD6F37"/>
    <w:rsid w:val="00FD75A3"/>
    <w:rsid w:val="00FE0B93"/>
    <w:rsid w:val="00FE15D6"/>
    <w:rsid w:val="00FE19D2"/>
    <w:rsid w:val="00FE1DC0"/>
    <w:rsid w:val="00FE1DCB"/>
    <w:rsid w:val="00FE2888"/>
    <w:rsid w:val="00FE2C27"/>
    <w:rsid w:val="00FE3DA5"/>
    <w:rsid w:val="00FE3DDE"/>
    <w:rsid w:val="00FE48B9"/>
    <w:rsid w:val="00FE5584"/>
    <w:rsid w:val="00FE620E"/>
    <w:rsid w:val="00FE65C2"/>
    <w:rsid w:val="00FE65F5"/>
    <w:rsid w:val="00FE6657"/>
    <w:rsid w:val="00FE772C"/>
    <w:rsid w:val="00FE77B9"/>
    <w:rsid w:val="00FE7F98"/>
    <w:rsid w:val="00FF0D73"/>
    <w:rsid w:val="00FF1F71"/>
    <w:rsid w:val="00FF2735"/>
    <w:rsid w:val="00FF3A48"/>
    <w:rsid w:val="00FF3A92"/>
    <w:rsid w:val="00FF4281"/>
    <w:rsid w:val="00FF4283"/>
    <w:rsid w:val="00FF43B3"/>
    <w:rsid w:val="00FF4915"/>
    <w:rsid w:val="00FF5288"/>
    <w:rsid w:val="00FF57AB"/>
    <w:rsid w:val="00FF5C04"/>
    <w:rsid w:val="00FF6990"/>
    <w:rsid w:val="00FF6BBF"/>
    <w:rsid w:val="00FF6F6F"/>
    <w:rsid w:val="00FF75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C0BAA"/>
    <w:rPr>
      <w:lang w:eastAsia="ru-RU"/>
    </w:rPr>
  </w:style>
  <w:style w:type="paragraph" w:styleId="1">
    <w:name w:val="heading 1"/>
    <w:basedOn w:val="a"/>
    <w:next w:val="a"/>
    <w:qFormat/>
    <w:rsid w:val="00A94244"/>
    <w:pPr>
      <w:keepNext/>
      <w:jc w:val="center"/>
      <w:outlineLvl w:val="0"/>
    </w:pPr>
    <w:rPr>
      <w:b/>
      <w:sz w:val="22"/>
    </w:rPr>
  </w:style>
  <w:style w:type="paragraph" w:styleId="2">
    <w:name w:val="heading 2"/>
    <w:basedOn w:val="a"/>
    <w:next w:val="a"/>
    <w:qFormat/>
    <w:rsid w:val="003160A9"/>
    <w:pPr>
      <w:keepNext/>
      <w:spacing w:before="240" w:after="60"/>
      <w:outlineLvl w:val="1"/>
    </w:pPr>
    <w:rPr>
      <w:rFonts w:ascii="Arial" w:hAnsi="Arial" w:cs="Arial"/>
      <w:b/>
      <w:bCs/>
      <w:i/>
      <w:iCs/>
      <w:sz w:val="28"/>
      <w:szCs w:val="28"/>
    </w:rPr>
  </w:style>
  <w:style w:type="paragraph" w:styleId="3">
    <w:name w:val="heading 3"/>
    <w:basedOn w:val="a"/>
    <w:next w:val="a"/>
    <w:qFormat/>
    <w:rsid w:val="00860F19"/>
    <w:pPr>
      <w:keepNext/>
      <w:spacing w:before="240" w:after="60"/>
      <w:outlineLvl w:val="2"/>
    </w:pPr>
    <w:rPr>
      <w:rFonts w:ascii="Arial" w:hAnsi="Arial" w:cs="Arial"/>
      <w:b/>
      <w:bCs/>
      <w:sz w:val="26"/>
      <w:szCs w:val="26"/>
    </w:rPr>
  </w:style>
  <w:style w:type="paragraph" w:styleId="4">
    <w:name w:val="heading 4"/>
    <w:basedOn w:val="a"/>
    <w:next w:val="a"/>
    <w:link w:val="40"/>
    <w:qFormat/>
    <w:rsid w:val="00A94244"/>
    <w:pPr>
      <w:keepNext/>
      <w:jc w:val="center"/>
      <w:outlineLvl w:val="3"/>
    </w:pPr>
    <w:rPr>
      <w:b/>
    </w:rPr>
  </w:style>
  <w:style w:type="paragraph" w:styleId="6">
    <w:name w:val="heading 6"/>
    <w:basedOn w:val="a"/>
    <w:next w:val="a"/>
    <w:qFormat/>
    <w:rsid w:val="00A94244"/>
    <w:pPr>
      <w:keepNext/>
      <w:jc w:val="both"/>
      <w:outlineLvl w:val="5"/>
    </w:pPr>
    <w:rPr>
      <w:b/>
      <w:i/>
      <w:sz w:val="22"/>
    </w:rPr>
  </w:style>
  <w:style w:type="paragraph" w:styleId="7">
    <w:name w:val="heading 7"/>
    <w:basedOn w:val="a"/>
    <w:next w:val="a"/>
    <w:qFormat/>
    <w:rsid w:val="00D365E8"/>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rsid w:val="00A94244"/>
    <w:pPr>
      <w:ind w:firstLine="567"/>
      <w:jc w:val="both"/>
    </w:pPr>
    <w:rPr>
      <w:sz w:val="22"/>
    </w:rPr>
  </w:style>
  <w:style w:type="paragraph" w:styleId="a3">
    <w:name w:val="Body Text"/>
    <w:basedOn w:val="a"/>
    <w:rsid w:val="00A94244"/>
    <w:rPr>
      <w:sz w:val="18"/>
    </w:rPr>
  </w:style>
  <w:style w:type="paragraph" w:styleId="21">
    <w:name w:val="Body Text 2"/>
    <w:basedOn w:val="a"/>
    <w:rsid w:val="00A94244"/>
    <w:pPr>
      <w:jc w:val="both"/>
    </w:pPr>
  </w:style>
  <w:style w:type="paragraph" w:styleId="a4">
    <w:name w:val="footer"/>
    <w:basedOn w:val="a"/>
    <w:rsid w:val="00A94244"/>
    <w:pPr>
      <w:tabs>
        <w:tab w:val="center" w:pos="4153"/>
        <w:tab w:val="right" w:pos="8306"/>
      </w:tabs>
    </w:pPr>
    <w:rPr>
      <w:sz w:val="28"/>
    </w:rPr>
  </w:style>
  <w:style w:type="paragraph" w:styleId="a5">
    <w:name w:val="Block Text"/>
    <w:basedOn w:val="a"/>
    <w:rsid w:val="00A94244"/>
    <w:pPr>
      <w:ind w:left="-70" w:right="-70" w:firstLine="70"/>
      <w:jc w:val="center"/>
    </w:pPr>
    <w:rPr>
      <w:sz w:val="28"/>
    </w:rPr>
  </w:style>
  <w:style w:type="paragraph" w:styleId="a6">
    <w:name w:val="Body Text Indent"/>
    <w:basedOn w:val="a"/>
    <w:rsid w:val="003160A9"/>
    <w:pPr>
      <w:spacing w:after="120"/>
      <w:ind w:left="283"/>
    </w:pPr>
  </w:style>
  <w:style w:type="paragraph" w:styleId="a7">
    <w:name w:val="List Paragraph"/>
    <w:basedOn w:val="a"/>
    <w:qFormat/>
    <w:rsid w:val="00896945"/>
    <w:pPr>
      <w:spacing w:after="200" w:line="276" w:lineRule="auto"/>
      <w:ind w:left="720"/>
      <w:contextualSpacing/>
    </w:pPr>
    <w:rPr>
      <w:rFonts w:ascii="Calibri" w:eastAsia="Calibri" w:hAnsi="Calibri"/>
      <w:sz w:val="22"/>
      <w:szCs w:val="22"/>
      <w:lang w:val="ru-RU" w:eastAsia="en-US"/>
    </w:rPr>
  </w:style>
  <w:style w:type="paragraph" w:styleId="a8">
    <w:name w:val="Title"/>
    <w:aliases w:val="Название схем"/>
    <w:basedOn w:val="a"/>
    <w:link w:val="a9"/>
    <w:qFormat/>
    <w:rsid w:val="00896945"/>
    <w:pPr>
      <w:jc w:val="center"/>
    </w:pPr>
    <w:rPr>
      <w:sz w:val="24"/>
    </w:rPr>
  </w:style>
  <w:style w:type="paragraph" w:styleId="30">
    <w:name w:val="Body Text Indent 3"/>
    <w:basedOn w:val="a"/>
    <w:rsid w:val="0057779F"/>
    <w:pPr>
      <w:spacing w:after="120"/>
      <w:ind w:left="283"/>
    </w:pPr>
    <w:rPr>
      <w:sz w:val="16"/>
      <w:szCs w:val="16"/>
    </w:rPr>
  </w:style>
  <w:style w:type="paragraph" w:customStyle="1" w:styleId="10">
    <w:name w:val="Обычный1"/>
    <w:rsid w:val="0057779F"/>
    <w:pPr>
      <w:widowControl w:val="0"/>
      <w:spacing w:line="260" w:lineRule="auto"/>
      <w:ind w:right="400"/>
      <w:jc w:val="both"/>
    </w:pPr>
    <w:rPr>
      <w:rFonts w:ascii="Arial" w:hAnsi="Arial"/>
      <w:snapToGrid w:val="0"/>
      <w:sz w:val="18"/>
      <w:lang w:eastAsia="ru-RU"/>
    </w:rPr>
  </w:style>
  <w:style w:type="paragraph" w:styleId="aa">
    <w:name w:val="Document Map"/>
    <w:basedOn w:val="a"/>
    <w:semiHidden/>
    <w:rsid w:val="00124500"/>
    <w:pPr>
      <w:shd w:val="clear" w:color="auto" w:fill="000080"/>
    </w:pPr>
    <w:rPr>
      <w:rFonts w:ascii="Tahoma" w:hAnsi="Tahoma" w:cs="Tahoma"/>
    </w:rPr>
  </w:style>
  <w:style w:type="paragraph" w:styleId="ab">
    <w:name w:val="header"/>
    <w:basedOn w:val="a"/>
    <w:rsid w:val="00352562"/>
    <w:pPr>
      <w:tabs>
        <w:tab w:val="center" w:pos="4677"/>
        <w:tab w:val="right" w:pos="9355"/>
      </w:tabs>
    </w:pPr>
  </w:style>
  <w:style w:type="character" w:styleId="ac">
    <w:name w:val="page number"/>
    <w:basedOn w:val="a0"/>
    <w:rsid w:val="00352562"/>
  </w:style>
  <w:style w:type="character" w:customStyle="1" w:styleId="a9">
    <w:name w:val="Название Знак"/>
    <w:aliases w:val="Название схем Знак"/>
    <w:basedOn w:val="a0"/>
    <w:link w:val="a8"/>
    <w:rsid w:val="002C3233"/>
    <w:rPr>
      <w:sz w:val="24"/>
      <w:lang w:eastAsia="ru-RU"/>
    </w:rPr>
  </w:style>
  <w:style w:type="table" w:styleId="ad">
    <w:name w:val="Table Grid"/>
    <w:basedOn w:val="a1"/>
    <w:rsid w:val="00C51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ДинШапкаНазв"/>
    <w:basedOn w:val="a"/>
    <w:autoRedefine/>
    <w:rsid w:val="00EE4CAD"/>
    <w:pPr>
      <w:widowControl w:val="0"/>
      <w:spacing w:line="216" w:lineRule="auto"/>
      <w:ind w:firstLine="284"/>
      <w:jc w:val="both"/>
    </w:pPr>
    <w:rPr>
      <w:color w:val="000000"/>
      <w:sz w:val="22"/>
      <w:szCs w:val="22"/>
    </w:rPr>
  </w:style>
  <w:style w:type="character" w:styleId="af">
    <w:name w:val="Hyperlink"/>
    <w:basedOn w:val="a0"/>
    <w:uiPriority w:val="99"/>
    <w:unhideWhenUsed/>
    <w:rsid w:val="00C91B5F"/>
    <w:rPr>
      <w:color w:val="0000FF"/>
      <w:u w:val="single"/>
    </w:rPr>
  </w:style>
  <w:style w:type="paragraph" w:styleId="HTML">
    <w:name w:val="HTML Preformatted"/>
    <w:basedOn w:val="a"/>
    <w:link w:val="HTML0"/>
    <w:uiPriority w:val="99"/>
    <w:semiHidden/>
    <w:unhideWhenUsed/>
    <w:rsid w:val="00E13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uk-UA"/>
    </w:rPr>
  </w:style>
  <w:style w:type="character" w:customStyle="1" w:styleId="HTML0">
    <w:name w:val="Стандартный HTML Знак"/>
    <w:basedOn w:val="a0"/>
    <w:link w:val="HTML"/>
    <w:uiPriority w:val="99"/>
    <w:semiHidden/>
    <w:rsid w:val="00E1309B"/>
    <w:rPr>
      <w:rFonts w:ascii="Courier New" w:hAnsi="Courier New" w:cs="Courier New"/>
    </w:rPr>
  </w:style>
  <w:style w:type="character" w:customStyle="1" w:styleId="stlink">
    <w:name w:val="st_link"/>
    <w:basedOn w:val="a0"/>
    <w:rsid w:val="00E1309B"/>
  </w:style>
  <w:style w:type="paragraph" w:customStyle="1" w:styleId="af0">
    <w:name w:val="ДинТекстТабл"/>
    <w:basedOn w:val="a"/>
    <w:rsid w:val="006F596A"/>
    <w:pPr>
      <w:widowControl w:val="0"/>
    </w:pPr>
    <w:rPr>
      <w:sz w:val="22"/>
      <w:lang w:val="en-US"/>
    </w:rPr>
  </w:style>
  <w:style w:type="paragraph" w:customStyle="1" w:styleId="af1">
    <w:name w:val="ДинТекстТаблСтар"/>
    <w:basedOn w:val="af0"/>
    <w:rsid w:val="008F65CF"/>
    <w:rPr>
      <w:color w:val="008000"/>
    </w:rPr>
  </w:style>
  <w:style w:type="paragraph" w:styleId="af2">
    <w:name w:val="No Spacing"/>
    <w:uiPriority w:val="1"/>
    <w:qFormat/>
    <w:rsid w:val="004E745E"/>
    <w:rPr>
      <w:rFonts w:ascii="Calibri" w:eastAsia="Calibri" w:hAnsi="Calibri"/>
      <w:sz w:val="22"/>
      <w:szCs w:val="22"/>
      <w:lang w:eastAsia="en-US"/>
    </w:rPr>
  </w:style>
  <w:style w:type="character" w:customStyle="1" w:styleId="40">
    <w:name w:val="Заголовок 4 Знак"/>
    <w:basedOn w:val="a0"/>
    <w:link w:val="4"/>
    <w:rsid w:val="00670EB7"/>
    <w:rPr>
      <w:b/>
      <w:lang w:eastAsia="ru-RU"/>
    </w:rPr>
  </w:style>
  <w:style w:type="paragraph" w:customStyle="1" w:styleId="22">
    <w:name w:val="Знак Знак2 Знак Знак Знак Знак Знак Знак Знак Знак Знак Знак Знак Знак"/>
    <w:basedOn w:val="a"/>
    <w:rsid w:val="009D125A"/>
    <w:rPr>
      <w:rFonts w:ascii="Verdana" w:hAnsi="Verdana" w:cs="Verdana"/>
      <w:lang w:val="en-US" w:eastAsia="en-US"/>
    </w:rPr>
  </w:style>
  <w:style w:type="character" w:customStyle="1" w:styleId="apple-converted-space">
    <w:name w:val="apple-converted-space"/>
    <w:basedOn w:val="a0"/>
    <w:rsid w:val="0059343A"/>
  </w:style>
  <w:style w:type="character" w:customStyle="1" w:styleId="11">
    <w:name w:val="Название схем Знак Знак1"/>
    <w:basedOn w:val="a0"/>
    <w:rsid w:val="007F033C"/>
    <w:rPr>
      <w:sz w:val="24"/>
      <w:lang w:eastAsia="ru-RU"/>
    </w:rPr>
  </w:style>
  <w:style w:type="character" w:customStyle="1" w:styleId="spelle">
    <w:name w:val="spelle"/>
    <w:basedOn w:val="a0"/>
    <w:rsid w:val="007F033C"/>
  </w:style>
  <w:style w:type="paragraph" w:customStyle="1" w:styleId="23">
    <w:name w:val="Знак2 Знак Знак Знак"/>
    <w:basedOn w:val="a"/>
    <w:rsid w:val="00107F6A"/>
    <w:rPr>
      <w:rFonts w:ascii="Verdana" w:hAnsi="Verdana" w:cs="Verdana"/>
      <w:lang w:val="en-US" w:eastAsia="en-US"/>
    </w:rPr>
  </w:style>
  <w:style w:type="character" w:customStyle="1" w:styleId="rvts23">
    <w:name w:val="rvts23"/>
    <w:basedOn w:val="a0"/>
    <w:rsid w:val="0046339D"/>
    <w:rPr>
      <w:rFonts w:ascii="Courier New" w:hAnsi="Courier New" w:cs="Courier New" w:hint="default"/>
      <w:sz w:val="14"/>
      <w:szCs w:val="14"/>
      <w:bdr w:val="single" w:sz="4" w:space="3" w:color="DCDCDC" w:frame="1"/>
    </w:rPr>
  </w:style>
  <w:style w:type="paragraph" w:customStyle="1" w:styleId="rvps17">
    <w:name w:val="rvps17"/>
    <w:basedOn w:val="a"/>
    <w:rsid w:val="002B5311"/>
    <w:pPr>
      <w:spacing w:before="100" w:beforeAutospacing="1" w:after="100" w:afterAutospacing="1"/>
    </w:pPr>
    <w:rPr>
      <w:sz w:val="24"/>
      <w:szCs w:val="24"/>
      <w:lang w:eastAsia="uk-UA"/>
    </w:rPr>
  </w:style>
  <w:style w:type="character" w:customStyle="1" w:styleId="rvts64">
    <w:name w:val="rvts64"/>
    <w:basedOn w:val="a0"/>
    <w:rsid w:val="002B5311"/>
  </w:style>
  <w:style w:type="paragraph" w:customStyle="1" w:styleId="rvps12">
    <w:name w:val="rvps12"/>
    <w:basedOn w:val="a"/>
    <w:rsid w:val="002B5311"/>
    <w:pPr>
      <w:spacing w:before="100" w:beforeAutospacing="1" w:after="100" w:afterAutospacing="1"/>
    </w:pPr>
    <w:rPr>
      <w:sz w:val="24"/>
      <w:szCs w:val="24"/>
      <w:lang w:eastAsia="uk-UA"/>
    </w:rPr>
  </w:style>
  <w:style w:type="character" w:customStyle="1" w:styleId="rvts9">
    <w:name w:val="rvts9"/>
    <w:basedOn w:val="a0"/>
    <w:rsid w:val="002B5311"/>
  </w:style>
  <w:style w:type="paragraph" w:customStyle="1" w:styleId="rvps6">
    <w:name w:val="rvps6"/>
    <w:basedOn w:val="a"/>
    <w:rsid w:val="002B5311"/>
    <w:pPr>
      <w:spacing w:before="100" w:beforeAutospacing="1" w:after="100" w:afterAutospacing="1"/>
    </w:pPr>
    <w:rPr>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C0BAA"/>
    <w:rPr>
      <w:lang w:eastAsia="ru-RU"/>
    </w:rPr>
  </w:style>
  <w:style w:type="paragraph" w:styleId="1">
    <w:name w:val="heading 1"/>
    <w:basedOn w:val="a"/>
    <w:next w:val="a"/>
    <w:qFormat/>
    <w:rsid w:val="00A94244"/>
    <w:pPr>
      <w:keepNext/>
      <w:jc w:val="center"/>
      <w:outlineLvl w:val="0"/>
    </w:pPr>
    <w:rPr>
      <w:b/>
      <w:sz w:val="22"/>
    </w:rPr>
  </w:style>
  <w:style w:type="paragraph" w:styleId="2">
    <w:name w:val="heading 2"/>
    <w:basedOn w:val="a"/>
    <w:next w:val="a"/>
    <w:qFormat/>
    <w:rsid w:val="003160A9"/>
    <w:pPr>
      <w:keepNext/>
      <w:spacing w:before="240" w:after="60"/>
      <w:outlineLvl w:val="1"/>
    </w:pPr>
    <w:rPr>
      <w:rFonts w:ascii="Arial" w:hAnsi="Arial" w:cs="Arial"/>
      <w:b/>
      <w:bCs/>
      <w:i/>
      <w:iCs/>
      <w:sz w:val="28"/>
      <w:szCs w:val="28"/>
    </w:rPr>
  </w:style>
  <w:style w:type="paragraph" w:styleId="3">
    <w:name w:val="heading 3"/>
    <w:basedOn w:val="a"/>
    <w:next w:val="a"/>
    <w:qFormat/>
    <w:rsid w:val="00860F19"/>
    <w:pPr>
      <w:keepNext/>
      <w:spacing w:before="240" w:after="60"/>
      <w:outlineLvl w:val="2"/>
    </w:pPr>
    <w:rPr>
      <w:rFonts w:ascii="Arial" w:hAnsi="Arial" w:cs="Arial"/>
      <w:b/>
      <w:bCs/>
      <w:sz w:val="26"/>
      <w:szCs w:val="26"/>
    </w:rPr>
  </w:style>
  <w:style w:type="paragraph" w:styleId="4">
    <w:name w:val="heading 4"/>
    <w:basedOn w:val="a"/>
    <w:next w:val="a"/>
    <w:link w:val="40"/>
    <w:qFormat/>
    <w:rsid w:val="00A94244"/>
    <w:pPr>
      <w:keepNext/>
      <w:jc w:val="center"/>
      <w:outlineLvl w:val="3"/>
    </w:pPr>
    <w:rPr>
      <w:b/>
    </w:rPr>
  </w:style>
  <w:style w:type="paragraph" w:styleId="6">
    <w:name w:val="heading 6"/>
    <w:basedOn w:val="a"/>
    <w:next w:val="a"/>
    <w:qFormat/>
    <w:rsid w:val="00A94244"/>
    <w:pPr>
      <w:keepNext/>
      <w:jc w:val="both"/>
      <w:outlineLvl w:val="5"/>
    </w:pPr>
    <w:rPr>
      <w:b/>
      <w:i/>
      <w:sz w:val="22"/>
    </w:rPr>
  </w:style>
  <w:style w:type="paragraph" w:styleId="7">
    <w:name w:val="heading 7"/>
    <w:basedOn w:val="a"/>
    <w:next w:val="a"/>
    <w:qFormat/>
    <w:rsid w:val="00D365E8"/>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rsid w:val="00A94244"/>
    <w:pPr>
      <w:ind w:firstLine="567"/>
      <w:jc w:val="both"/>
    </w:pPr>
    <w:rPr>
      <w:sz w:val="22"/>
    </w:rPr>
  </w:style>
  <w:style w:type="paragraph" w:styleId="a3">
    <w:name w:val="Body Text"/>
    <w:basedOn w:val="a"/>
    <w:rsid w:val="00A94244"/>
    <w:rPr>
      <w:sz w:val="18"/>
    </w:rPr>
  </w:style>
  <w:style w:type="paragraph" w:styleId="21">
    <w:name w:val="Body Text 2"/>
    <w:basedOn w:val="a"/>
    <w:rsid w:val="00A94244"/>
    <w:pPr>
      <w:jc w:val="both"/>
    </w:pPr>
  </w:style>
  <w:style w:type="paragraph" w:styleId="a4">
    <w:name w:val="footer"/>
    <w:basedOn w:val="a"/>
    <w:rsid w:val="00A94244"/>
    <w:pPr>
      <w:tabs>
        <w:tab w:val="center" w:pos="4153"/>
        <w:tab w:val="right" w:pos="8306"/>
      </w:tabs>
    </w:pPr>
    <w:rPr>
      <w:sz w:val="28"/>
    </w:rPr>
  </w:style>
  <w:style w:type="paragraph" w:styleId="a5">
    <w:name w:val="Block Text"/>
    <w:basedOn w:val="a"/>
    <w:rsid w:val="00A94244"/>
    <w:pPr>
      <w:ind w:left="-70" w:right="-70" w:firstLine="70"/>
      <w:jc w:val="center"/>
    </w:pPr>
    <w:rPr>
      <w:sz w:val="28"/>
    </w:rPr>
  </w:style>
  <w:style w:type="paragraph" w:styleId="a6">
    <w:name w:val="Body Text Indent"/>
    <w:basedOn w:val="a"/>
    <w:rsid w:val="003160A9"/>
    <w:pPr>
      <w:spacing w:after="120"/>
      <w:ind w:left="283"/>
    </w:pPr>
  </w:style>
  <w:style w:type="paragraph" w:styleId="a7">
    <w:name w:val="List Paragraph"/>
    <w:basedOn w:val="a"/>
    <w:qFormat/>
    <w:rsid w:val="00896945"/>
    <w:pPr>
      <w:spacing w:after="200" w:line="276" w:lineRule="auto"/>
      <w:ind w:left="720"/>
      <w:contextualSpacing/>
    </w:pPr>
    <w:rPr>
      <w:rFonts w:ascii="Calibri" w:eastAsia="Calibri" w:hAnsi="Calibri"/>
      <w:sz w:val="22"/>
      <w:szCs w:val="22"/>
      <w:lang w:val="ru-RU" w:eastAsia="en-US"/>
    </w:rPr>
  </w:style>
  <w:style w:type="paragraph" w:styleId="a8">
    <w:name w:val="Title"/>
    <w:aliases w:val="Название схем"/>
    <w:basedOn w:val="a"/>
    <w:link w:val="a9"/>
    <w:qFormat/>
    <w:rsid w:val="00896945"/>
    <w:pPr>
      <w:jc w:val="center"/>
    </w:pPr>
    <w:rPr>
      <w:sz w:val="24"/>
    </w:rPr>
  </w:style>
  <w:style w:type="paragraph" w:styleId="30">
    <w:name w:val="Body Text Indent 3"/>
    <w:basedOn w:val="a"/>
    <w:rsid w:val="0057779F"/>
    <w:pPr>
      <w:spacing w:after="120"/>
      <w:ind w:left="283"/>
    </w:pPr>
    <w:rPr>
      <w:sz w:val="16"/>
      <w:szCs w:val="16"/>
    </w:rPr>
  </w:style>
  <w:style w:type="paragraph" w:customStyle="1" w:styleId="10">
    <w:name w:val="Обычный1"/>
    <w:rsid w:val="0057779F"/>
    <w:pPr>
      <w:widowControl w:val="0"/>
      <w:spacing w:line="260" w:lineRule="auto"/>
      <w:ind w:right="400"/>
      <w:jc w:val="both"/>
    </w:pPr>
    <w:rPr>
      <w:rFonts w:ascii="Arial" w:hAnsi="Arial"/>
      <w:snapToGrid w:val="0"/>
      <w:sz w:val="18"/>
      <w:lang w:eastAsia="ru-RU"/>
    </w:rPr>
  </w:style>
  <w:style w:type="paragraph" w:styleId="aa">
    <w:name w:val="Document Map"/>
    <w:basedOn w:val="a"/>
    <w:semiHidden/>
    <w:rsid w:val="00124500"/>
    <w:pPr>
      <w:shd w:val="clear" w:color="auto" w:fill="000080"/>
    </w:pPr>
    <w:rPr>
      <w:rFonts w:ascii="Tahoma" w:hAnsi="Tahoma" w:cs="Tahoma"/>
    </w:rPr>
  </w:style>
  <w:style w:type="paragraph" w:styleId="ab">
    <w:name w:val="header"/>
    <w:basedOn w:val="a"/>
    <w:rsid w:val="00352562"/>
    <w:pPr>
      <w:tabs>
        <w:tab w:val="center" w:pos="4677"/>
        <w:tab w:val="right" w:pos="9355"/>
      </w:tabs>
    </w:pPr>
  </w:style>
  <w:style w:type="character" w:styleId="ac">
    <w:name w:val="page number"/>
    <w:basedOn w:val="a0"/>
    <w:rsid w:val="00352562"/>
  </w:style>
  <w:style w:type="character" w:customStyle="1" w:styleId="a9">
    <w:name w:val="Название Знак"/>
    <w:aliases w:val="Название схем Знак"/>
    <w:basedOn w:val="a0"/>
    <w:link w:val="a8"/>
    <w:rsid w:val="002C3233"/>
    <w:rPr>
      <w:sz w:val="24"/>
      <w:lang w:eastAsia="ru-RU"/>
    </w:rPr>
  </w:style>
  <w:style w:type="table" w:styleId="ad">
    <w:name w:val="Table Grid"/>
    <w:basedOn w:val="a1"/>
    <w:rsid w:val="00C51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ДинШапкаНазв"/>
    <w:basedOn w:val="a"/>
    <w:autoRedefine/>
    <w:rsid w:val="00EE4CAD"/>
    <w:pPr>
      <w:widowControl w:val="0"/>
      <w:spacing w:line="216" w:lineRule="auto"/>
      <w:ind w:firstLine="284"/>
      <w:jc w:val="both"/>
    </w:pPr>
    <w:rPr>
      <w:color w:val="000000"/>
      <w:sz w:val="22"/>
      <w:szCs w:val="22"/>
    </w:rPr>
  </w:style>
  <w:style w:type="character" w:styleId="af">
    <w:name w:val="Hyperlink"/>
    <w:basedOn w:val="a0"/>
    <w:uiPriority w:val="99"/>
    <w:unhideWhenUsed/>
    <w:rsid w:val="00C91B5F"/>
    <w:rPr>
      <w:color w:val="0000FF"/>
      <w:u w:val="single"/>
    </w:rPr>
  </w:style>
  <w:style w:type="paragraph" w:styleId="HTML">
    <w:name w:val="HTML Preformatted"/>
    <w:basedOn w:val="a"/>
    <w:link w:val="HTML0"/>
    <w:uiPriority w:val="99"/>
    <w:semiHidden/>
    <w:unhideWhenUsed/>
    <w:rsid w:val="00E13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uk-UA"/>
    </w:rPr>
  </w:style>
  <w:style w:type="character" w:customStyle="1" w:styleId="HTML0">
    <w:name w:val="Стандартный HTML Знак"/>
    <w:basedOn w:val="a0"/>
    <w:link w:val="HTML"/>
    <w:uiPriority w:val="99"/>
    <w:semiHidden/>
    <w:rsid w:val="00E1309B"/>
    <w:rPr>
      <w:rFonts w:ascii="Courier New" w:hAnsi="Courier New" w:cs="Courier New"/>
    </w:rPr>
  </w:style>
  <w:style w:type="character" w:customStyle="1" w:styleId="stlink">
    <w:name w:val="st_link"/>
    <w:basedOn w:val="a0"/>
    <w:rsid w:val="00E1309B"/>
  </w:style>
  <w:style w:type="paragraph" w:customStyle="1" w:styleId="af0">
    <w:name w:val="ДинТекстТабл"/>
    <w:basedOn w:val="a"/>
    <w:rsid w:val="006F596A"/>
    <w:pPr>
      <w:widowControl w:val="0"/>
    </w:pPr>
    <w:rPr>
      <w:sz w:val="22"/>
      <w:lang w:val="en-US"/>
    </w:rPr>
  </w:style>
  <w:style w:type="paragraph" w:customStyle="1" w:styleId="af1">
    <w:name w:val="ДинТекстТаблСтар"/>
    <w:basedOn w:val="af0"/>
    <w:rsid w:val="008F65CF"/>
    <w:rPr>
      <w:color w:val="008000"/>
    </w:rPr>
  </w:style>
  <w:style w:type="paragraph" w:styleId="af2">
    <w:name w:val="No Spacing"/>
    <w:uiPriority w:val="1"/>
    <w:qFormat/>
    <w:rsid w:val="004E745E"/>
    <w:rPr>
      <w:rFonts w:ascii="Calibri" w:eastAsia="Calibri" w:hAnsi="Calibri"/>
      <w:sz w:val="22"/>
      <w:szCs w:val="22"/>
      <w:lang w:eastAsia="en-US"/>
    </w:rPr>
  </w:style>
  <w:style w:type="character" w:customStyle="1" w:styleId="40">
    <w:name w:val="Заголовок 4 Знак"/>
    <w:basedOn w:val="a0"/>
    <w:link w:val="4"/>
    <w:rsid w:val="00670EB7"/>
    <w:rPr>
      <w:b/>
      <w:lang w:eastAsia="ru-RU"/>
    </w:rPr>
  </w:style>
  <w:style w:type="paragraph" w:customStyle="1" w:styleId="22">
    <w:name w:val="Знак Знак2 Знак Знак Знак Знак Знак Знак Знак Знак Знак Знак Знак Знак"/>
    <w:basedOn w:val="a"/>
    <w:rsid w:val="009D125A"/>
    <w:rPr>
      <w:rFonts w:ascii="Verdana" w:hAnsi="Verdana" w:cs="Verdana"/>
      <w:lang w:val="en-US" w:eastAsia="en-US"/>
    </w:rPr>
  </w:style>
  <w:style w:type="character" w:customStyle="1" w:styleId="apple-converted-space">
    <w:name w:val="apple-converted-space"/>
    <w:basedOn w:val="a0"/>
    <w:rsid w:val="0059343A"/>
  </w:style>
  <w:style w:type="character" w:customStyle="1" w:styleId="11">
    <w:name w:val="Название схем Знак Знак1"/>
    <w:basedOn w:val="a0"/>
    <w:rsid w:val="007F033C"/>
    <w:rPr>
      <w:sz w:val="24"/>
      <w:lang w:eastAsia="ru-RU"/>
    </w:rPr>
  </w:style>
  <w:style w:type="character" w:customStyle="1" w:styleId="spelle">
    <w:name w:val="spelle"/>
    <w:basedOn w:val="a0"/>
    <w:rsid w:val="007F033C"/>
  </w:style>
  <w:style w:type="paragraph" w:customStyle="1" w:styleId="23">
    <w:name w:val="Знак2 Знак Знак Знак"/>
    <w:basedOn w:val="a"/>
    <w:rsid w:val="00107F6A"/>
    <w:rPr>
      <w:rFonts w:ascii="Verdana" w:hAnsi="Verdana" w:cs="Verdana"/>
      <w:lang w:val="en-US" w:eastAsia="en-US"/>
    </w:rPr>
  </w:style>
  <w:style w:type="character" w:customStyle="1" w:styleId="rvts23">
    <w:name w:val="rvts23"/>
    <w:basedOn w:val="a0"/>
    <w:rsid w:val="0046339D"/>
    <w:rPr>
      <w:rFonts w:ascii="Courier New" w:hAnsi="Courier New" w:cs="Courier New" w:hint="default"/>
      <w:sz w:val="14"/>
      <w:szCs w:val="14"/>
      <w:bdr w:val="single" w:sz="4" w:space="3" w:color="DCDCDC" w:frame="1"/>
    </w:rPr>
  </w:style>
  <w:style w:type="paragraph" w:customStyle="1" w:styleId="rvps17">
    <w:name w:val="rvps17"/>
    <w:basedOn w:val="a"/>
    <w:rsid w:val="002B5311"/>
    <w:pPr>
      <w:spacing w:before="100" w:beforeAutospacing="1" w:after="100" w:afterAutospacing="1"/>
    </w:pPr>
    <w:rPr>
      <w:sz w:val="24"/>
      <w:szCs w:val="24"/>
      <w:lang w:eastAsia="uk-UA"/>
    </w:rPr>
  </w:style>
  <w:style w:type="character" w:customStyle="1" w:styleId="rvts64">
    <w:name w:val="rvts64"/>
    <w:basedOn w:val="a0"/>
    <w:rsid w:val="002B5311"/>
  </w:style>
  <w:style w:type="paragraph" w:customStyle="1" w:styleId="rvps12">
    <w:name w:val="rvps12"/>
    <w:basedOn w:val="a"/>
    <w:rsid w:val="002B5311"/>
    <w:pPr>
      <w:spacing w:before="100" w:beforeAutospacing="1" w:after="100" w:afterAutospacing="1"/>
    </w:pPr>
    <w:rPr>
      <w:sz w:val="24"/>
      <w:szCs w:val="24"/>
      <w:lang w:eastAsia="uk-UA"/>
    </w:rPr>
  </w:style>
  <w:style w:type="character" w:customStyle="1" w:styleId="rvts9">
    <w:name w:val="rvts9"/>
    <w:basedOn w:val="a0"/>
    <w:rsid w:val="002B5311"/>
  </w:style>
  <w:style w:type="paragraph" w:customStyle="1" w:styleId="rvps6">
    <w:name w:val="rvps6"/>
    <w:basedOn w:val="a"/>
    <w:rsid w:val="002B5311"/>
    <w:pPr>
      <w:spacing w:before="100" w:beforeAutospacing="1" w:after="100" w:afterAutospacing="1"/>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18158">
      <w:bodyDiv w:val="1"/>
      <w:marLeft w:val="0"/>
      <w:marRight w:val="0"/>
      <w:marTop w:val="0"/>
      <w:marBottom w:val="0"/>
      <w:divBdr>
        <w:top w:val="none" w:sz="0" w:space="0" w:color="auto"/>
        <w:left w:val="none" w:sz="0" w:space="0" w:color="auto"/>
        <w:bottom w:val="none" w:sz="0" w:space="0" w:color="auto"/>
        <w:right w:val="none" w:sz="0" w:space="0" w:color="auto"/>
      </w:divBdr>
    </w:div>
    <w:div w:id="119956807">
      <w:bodyDiv w:val="1"/>
      <w:marLeft w:val="0"/>
      <w:marRight w:val="0"/>
      <w:marTop w:val="0"/>
      <w:marBottom w:val="0"/>
      <w:divBdr>
        <w:top w:val="none" w:sz="0" w:space="0" w:color="auto"/>
        <w:left w:val="none" w:sz="0" w:space="0" w:color="auto"/>
        <w:bottom w:val="none" w:sz="0" w:space="0" w:color="auto"/>
        <w:right w:val="none" w:sz="0" w:space="0" w:color="auto"/>
      </w:divBdr>
    </w:div>
    <w:div w:id="148521876">
      <w:bodyDiv w:val="1"/>
      <w:marLeft w:val="0"/>
      <w:marRight w:val="0"/>
      <w:marTop w:val="0"/>
      <w:marBottom w:val="0"/>
      <w:divBdr>
        <w:top w:val="none" w:sz="0" w:space="0" w:color="auto"/>
        <w:left w:val="none" w:sz="0" w:space="0" w:color="auto"/>
        <w:bottom w:val="none" w:sz="0" w:space="0" w:color="auto"/>
        <w:right w:val="none" w:sz="0" w:space="0" w:color="auto"/>
      </w:divBdr>
    </w:div>
    <w:div w:id="162476745">
      <w:bodyDiv w:val="1"/>
      <w:marLeft w:val="0"/>
      <w:marRight w:val="0"/>
      <w:marTop w:val="0"/>
      <w:marBottom w:val="0"/>
      <w:divBdr>
        <w:top w:val="none" w:sz="0" w:space="0" w:color="auto"/>
        <w:left w:val="none" w:sz="0" w:space="0" w:color="auto"/>
        <w:bottom w:val="none" w:sz="0" w:space="0" w:color="auto"/>
        <w:right w:val="none" w:sz="0" w:space="0" w:color="auto"/>
      </w:divBdr>
    </w:div>
    <w:div w:id="176116207">
      <w:bodyDiv w:val="1"/>
      <w:marLeft w:val="0"/>
      <w:marRight w:val="0"/>
      <w:marTop w:val="0"/>
      <w:marBottom w:val="0"/>
      <w:divBdr>
        <w:top w:val="none" w:sz="0" w:space="0" w:color="auto"/>
        <w:left w:val="none" w:sz="0" w:space="0" w:color="auto"/>
        <w:bottom w:val="none" w:sz="0" w:space="0" w:color="auto"/>
        <w:right w:val="none" w:sz="0" w:space="0" w:color="auto"/>
      </w:divBdr>
    </w:div>
    <w:div w:id="231427809">
      <w:bodyDiv w:val="1"/>
      <w:marLeft w:val="0"/>
      <w:marRight w:val="0"/>
      <w:marTop w:val="0"/>
      <w:marBottom w:val="0"/>
      <w:divBdr>
        <w:top w:val="none" w:sz="0" w:space="0" w:color="auto"/>
        <w:left w:val="none" w:sz="0" w:space="0" w:color="auto"/>
        <w:bottom w:val="none" w:sz="0" w:space="0" w:color="auto"/>
        <w:right w:val="none" w:sz="0" w:space="0" w:color="auto"/>
      </w:divBdr>
      <w:divsChild>
        <w:div w:id="129984355">
          <w:marLeft w:val="0"/>
          <w:marRight w:val="0"/>
          <w:marTop w:val="0"/>
          <w:marBottom w:val="0"/>
          <w:divBdr>
            <w:top w:val="none" w:sz="0" w:space="0" w:color="auto"/>
            <w:left w:val="none" w:sz="0" w:space="0" w:color="auto"/>
            <w:bottom w:val="none" w:sz="0" w:space="0" w:color="auto"/>
            <w:right w:val="none" w:sz="0" w:space="0" w:color="auto"/>
          </w:divBdr>
        </w:div>
        <w:div w:id="508641731">
          <w:marLeft w:val="0"/>
          <w:marRight w:val="0"/>
          <w:marTop w:val="0"/>
          <w:marBottom w:val="0"/>
          <w:divBdr>
            <w:top w:val="none" w:sz="0" w:space="0" w:color="auto"/>
            <w:left w:val="none" w:sz="0" w:space="0" w:color="auto"/>
            <w:bottom w:val="none" w:sz="0" w:space="0" w:color="auto"/>
            <w:right w:val="none" w:sz="0" w:space="0" w:color="auto"/>
          </w:divBdr>
        </w:div>
        <w:div w:id="1873759791">
          <w:marLeft w:val="0"/>
          <w:marRight w:val="0"/>
          <w:marTop w:val="0"/>
          <w:marBottom w:val="0"/>
          <w:divBdr>
            <w:top w:val="none" w:sz="0" w:space="0" w:color="auto"/>
            <w:left w:val="none" w:sz="0" w:space="0" w:color="auto"/>
            <w:bottom w:val="none" w:sz="0" w:space="0" w:color="auto"/>
            <w:right w:val="none" w:sz="0" w:space="0" w:color="auto"/>
          </w:divBdr>
        </w:div>
        <w:div w:id="1907229613">
          <w:marLeft w:val="0"/>
          <w:marRight w:val="0"/>
          <w:marTop w:val="0"/>
          <w:marBottom w:val="0"/>
          <w:divBdr>
            <w:top w:val="none" w:sz="0" w:space="0" w:color="auto"/>
            <w:left w:val="none" w:sz="0" w:space="0" w:color="auto"/>
            <w:bottom w:val="none" w:sz="0" w:space="0" w:color="auto"/>
            <w:right w:val="none" w:sz="0" w:space="0" w:color="auto"/>
          </w:divBdr>
        </w:div>
        <w:div w:id="1948662231">
          <w:marLeft w:val="0"/>
          <w:marRight w:val="0"/>
          <w:marTop w:val="0"/>
          <w:marBottom w:val="0"/>
          <w:divBdr>
            <w:top w:val="none" w:sz="0" w:space="0" w:color="auto"/>
            <w:left w:val="none" w:sz="0" w:space="0" w:color="auto"/>
            <w:bottom w:val="none" w:sz="0" w:space="0" w:color="auto"/>
            <w:right w:val="none" w:sz="0" w:space="0" w:color="auto"/>
          </w:divBdr>
        </w:div>
      </w:divsChild>
    </w:div>
    <w:div w:id="241916861">
      <w:bodyDiv w:val="1"/>
      <w:marLeft w:val="0"/>
      <w:marRight w:val="0"/>
      <w:marTop w:val="0"/>
      <w:marBottom w:val="0"/>
      <w:divBdr>
        <w:top w:val="none" w:sz="0" w:space="0" w:color="auto"/>
        <w:left w:val="none" w:sz="0" w:space="0" w:color="auto"/>
        <w:bottom w:val="none" w:sz="0" w:space="0" w:color="auto"/>
        <w:right w:val="none" w:sz="0" w:space="0" w:color="auto"/>
      </w:divBdr>
    </w:div>
    <w:div w:id="274799745">
      <w:bodyDiv w:val="1"/>
      <w:marLeft w:val="0"/>
      <w:marRight w:val="0"/>
      <w:marTop w:val="0"/>
      <w:marBottom w:val="0"/>
      <w:divBdr>
        <w:top w:val="none" w:sz="0" w:space="0" w:color="auto"/>
        <w:left w:val="none" w:sz="0" w:space="0" w:color="auto"/>
        <w:bottom w:val="none" w:sz="0" w:space="0" w:color="auto"/>
        <w:right w:val="none" w:sz="0" w:space="0" w:color="auto"/>
      </w:divBdr>
    </w:div>
    <w:div w:id="413279976">
      <w:bodyDiv w:val="1"/>
      <w:marLeft w:val="0"/>
      <w:marRight w:val="0"/>
      <w:marTop w:val="0"/>
      <w:marBottom w:val="0"/>
      <w:divBdr>
        <w:top w:val="none" w:sz="0" w:space="0" w:color="auto"/>
        <w:left w:val="none" w:sz="0" w:space="0" w:color="auto"/>
        <w:bottom w:val="none" w:sz="0" w:space="0" w:color="auto"/>
        <w:right w:val="none" w:sz="0" w:space="0" w:color="auto"/>
      </w:divBdr>
    </w:div>
    <w:div w:id="477260009">
      <w:bodyDiv w:val="1"/>
      <w:marLeft w:val="0"/>
      <w:marRight w:val="0"/>
      <w:marTop w:val="0"/>
      <w:marBottom w:val="0"/>
      <w:divBdr>
        <w:top w:val="none" w:sz="0" w:space="0" w:color="auto"/>
        <w:left w:val="none" w:sz="0" w:space="0" w:color="auto"/>
        <w:bottom w:val="none" w:sz="0" w:space="0" w:color="auto"/>
        <w:right w:val="none" w:sz="0" w:space="0" w:color="auto"/>
      </w:divBdr>
    </w:div>
    <w:div w:id="490175867">
      <w:bodyDiv w:val="1"/>
      <w:marLeft w:val="0"/>
      <w:marRight w:val="0"/>
      <w:marTop w:val="0"/>
      <w:marBottom w:val="0"/>
      <w:divBdr>
        <w:top w:val="none" w:sz="0" w:space="0" w:color="auto"/>
        <w:left w:val="none" w:sz="0" w:space="0" w:color="auto"/>
        <w:bottom w:val="none" w:sz="0" w:space="0" w:color="auto"/>
        <w:right w:val="none" w:sz="0" w:space="0" w:color="auto"/>
      </w:divBdr>
    </w:div>
    <w:div w:id="495265214">
      <w:bodyDiv w:val="1"/>
      <w:marLeft w:val="0"/>
      <w:marRight w:val="0"/>
      <w:marTop w:val="0"/>
      <w:marBottom w:val="0"/>
      <w:divBdr>
        <w:top w:val="none" w:sz="0" w:space="0" w:color="auto"/>
        <w:left w:val="none" w:sz="0" w:space="0" w:color="auto"/>
        <w:bottom w:val="none" w:sz="0" w:space="0" w:color="auto"/>
        <w:right w:val="none" w:sz="0" w:space="0" w:color="auto"/>
      </w:divBdr>
    </w:div>
    <w:div w:id="519049520">
      <w:bodyDiv w:val="1"/>
      <w:marLeft w:val="0"/>
      <w:marRight w:val="0"/>
      <w:marTop w:val="0"/>
      <w:marBottom w:val="0"/>
      <w:divBdr>
        <w:top w:val="none" w:sz="0" w:space="0" w:color="auto"/>
        <w:left w:val="none" w:sz="0" w:space="0" w:color="auto"/>
        <w:bottom w:val="none" w:sz="0" w:space="0" w:color="auto"/>
        <w:right w:val="none" w:sz="0" w:space="0" w:color="auto"/>
      </w:divBdr>
    </w:div>
    <w:div w:id="524757685">
      <w:bodyDiv w:val="1"/>
      <w:marLeft w:val="0"/>
      <w:marRight w:val="0"/>
      <w:marTop w:val="0"/>
      <w:marBottom w:val="0"/>
      <w:divBdr>
        <w:top w:val="none" w:sz="0" w:space="0" w:color="auto"/>
        <w:left w:val="none" w:sz="0" w:space="0" w:color="auto"/>
        <w:bottom w:val="none" w:sz="0" w:space="0" w:color="auto"/>
        <w:right w:val="none" w:sz="0" w:space="0" w:color="auto"/>
      </w:divBdr>
      <w:divsChild>
        <w:div w:id="1778914276">
          <w:marLeft w:val="0"/>
          <w:marRight w:val="0"/>
          <w:marTop w:val="0"/>
          <w:marBottom w:val="0"/>
          <w:divBdr>
            <w:top w:val="none" w:sz="0" w:space="0" w:color="auto"/>
            <w:left w:val="none" w:sz="0" w:space="0" w:color="auto"/>
            <w:bottom w:val="none" w:sz="0" w:space="0" w:color="auto"/>
            <w:right w:val="none" w:sz="0" w:space="0" w:color="auto"/>
          </w:divBdr>
        </w:div>
        <w:div w:id="1828591544">
          <w:marLeft w:val="0"/>
          <w:marRight w:val="0"/>
          <w:marTop w:val="0"/>
          <w:marBottom w:val="0"/>
          <w:divBdr>
            <w:top w:val="none" w:sz="0" w:space="0" w:color="auto"/>
            <w:left w:val="none" w:sz="0" w:space="0" w:color="auto"/>
            <w:bottom w:val="none" w:sz="0" w:space="0" w:color="auto"/>
            <w:right w:val="none" w:sz="0" w:space="0" w:color="auto"/>
          </w:divBdr>
        </w:div>
      </w:divsChild>
    </w:div>
    <w:div w:id="549654618">
      <w:bodyDiv w:val="1"/>
      <w:marLeft w:val="0"/>
      <w:marRight w:val="0"/>
      <w:marTop w:val="0"/>
      <w:marBottom w:val="0"/>
      <w:divBdr>
        <w:top w:val="none" w:sz="0" w:space="0" w:color="auto"/>
        <w:left w:val="none" w:sz="0" w:space="0" w:color="auto"/>
        <w:bottom w:val="none" w:sz="0" w:space="0" w:color="auto"/>
        <w:right w:val="none" w:sz="0" w:space="0" w:color="auto"/>
      </w:divBdr>
    </w:div>
    <w:div w:id="592200001">
      <w:bodyDiv w:val="1"/>
      <w:marLeft w:val="0"/>
      <w:marRight w:val="0"/>
      <w:marTop w:val="0"/>
      <w:marBottom w:val="0"/>
      <w:divBdr>
        <w:top w:val="none" w:sz="0" w:space="0" w:color="auto"/>
        <w:left w:val="none" w:sz="0" w:space="0" w:color="auto"/>
        <w:bottom w:val="none" w:sz="0" w:space="0" w:color="auto"/>
        <w:right w:val="none" w:sz="0" w:space="0" w:color="auto"/>
      </w:divBdr>
    </w:div>
    <w:div w:id="643004759">
      <w:bodyDiv w:val="1"/>
      <w:marLeft w:val="0"/>
      <w:marRight w:val="0"/>
      <w:marTop w:val="0"/>
      <w:marBottom w:val="0"/>
      <w:divBdr>
        <w:top w:val="none" w:sz="0" w:space="0" w:color="auto"/>
        <w:left w:val="none" w:sz="0" w:space="0" w:color="auto"/>
        <w:bottom w:val="none" w:sz="0" w:space="0" w:color="auto"/>
        <w:right w:val="none" w:sz="0" w:space="0" w:color="auto"/>
      </w:divBdr>
    </w:div>
    <w:div w:id="668408683">
      <w:bodyDiv w:val="1"/>
      <w:marLeft w:val="0"/>
      <w:marRight w:val="0"/>
      <w:marTop w:val="0"/>
      <w:marBottom w:val="0"/>
      <w:divBdr>
        <w:top w:val="none" w:sz="0" w:space="0" w:color="auto"/>
        <w:left w:val="none" w:sz="0" w:space="0" w:color="auto"/>
        <w:bottom w:val="none" w:sz="0" w:space="0" w:color="auto"/>
        <w:right w:val="none" w:sz="0" w:space="0" w:color="auto"/>
      </w:divBdr>
    </w:div>
    <w:div w:id="712390667">
      <w:bodyDiv w:val="1"/>
      <w:marLeft w:val="0"/>
      <w:marRight w:val="0"/>
      <w:marTop w:val="0"/>
      <w:marBottom w:val="0"/>
      <w:divBdr>
        <w:top w:val="none" w:sz="0" w:space="0" w:color="auto"/>
        <w:left w:val="none" w:sz="0" w:space="0" w:color="auto"/>
        <w:bottom w:val="none" w:sz="0" w:space="0" w:color="auto"/>
        <w:right w:val="none" w:sz="0" w:space="0" w:color="auto"/>
      </w:divBdr>
    </w:div>
    <w:div w:id="728578882">
      <w:bodyDiv w:val="1"/>
      <w:marLeft w:val="0"/>
      <w:marRight w:val="0"/>
      <w:marTop w:val="0"/>
      <w:marBottom w:val="0"/>
      <w:divBdr>
        <w:top w:val="none" w:sz="0" w:space="0" w:color="auto"/>
        <w:left w:val="none" w:sz="0" w:space="0" w:color="auto"/>
        <w:bottom w:val="none" w:sz="0" w:space="0" w:color="auto"/>
        <w:right w:val="none" w:sz="0" w:space="0" w:color="auto"/>
      </w:divBdr>
    </w:div>
    <w:div w:id="830295957">
      <w:bodyDiv w:val="1"/>
      <w:marLeft w:val="0"/>
      <w:marRight w:val="0"/>
      <w:marTop w:val="0"/>
      <w:marBottom w:val="0"/>
      <w:divBdr>
        <w:top w:val="none" w:sz="0" w:space="0" w:color="auto"/>
        <w:left w:val="none" w:sz="0" w:space="0" w:color="auto"/>
        <w:bottom w:val="none" w:sz="0" w:space="0" w:color="auto"/>
        <w:right w:val="none" w:sz="0" w:space="0" w:color="auto"/>
      </w:divBdr>
      <w:divsChild>
        <w:div w:id="644510789">
          <w:marLeft w:val="0"/>
          <w:marRight w:val="0"/>
          <w:marTop w:val="0"/>
          <w:marBottom w:val="0"/>
          <w:divBdr>
            <w:top w:val="none" w:sz="0" w:space="0" w:color="auto"/>
            <w:left w:val="none" w:sz="0" w:space="0" w:color="auto"/>
            <w:bottom w:val="none" w:sz="0" w:space="0" w:color="auto"/>
            <w:right w:val="none" w:sz="0" w:space="0" w:color="auto"/>
          </w:divBdr>
        </w:div>
        <w:div w:id="820850463">
          <w:marLeft w:val="0"/>
          <w:marRight w:val="0"/>
          <w:marTop w:val="0"/>
          <w:marBottom w:val="0"/>
          <w:divBdr>
            <w:top w:val="none" w:sz="0" w:space="0" w:color="auto"/>
            <w:left w:val="none" w:sz="0" w:space="0" w:color="auto"/>
            <w:bottom w:val="none" w:sz="0" w:space="0" w:color="auto"/>
            <w:right w:val="none" w:sz="0" w:space="0" w:color="auto"/>
          </w:divBdr>
        </w:div>
        <w:div w:id="1198008993">
          <w:marLeft w:val="0"/>
          <w:marRight w:val="0"/>
          <w:marTop w:val="0"/>
          <w:marBottom w:val="0"/>
          <w:divBdr>
            <w:top w:val="none" w:sz="0" w:space="0" w:color="auto"/>
            <w:left w:val="none" w:sz="0" w:space="0" w:color="auto"/>
            <w:bottom w:val="none" w:sz="0" w:space="0" w:color="auto"/>
            <w:right w:val="none" w:sz="0" w:space="0" w:color="auto"/>
          </w:divBdr>
        </w:div>
        <w:div w:id="1405183755">
          <w:marLeft w:val="0"/>
          <w:marRight w:val="0"/>
          <w:marTop w:val="0"/>
          <w:marBottom w:val="0"/>
          <w:divBdr>
            <w:top w:val="none" w:sz="0" w:space="0" w:color="auto"/>
            <w:left w:val="none" w:sz="0" w:space="0" w:color="auto"/>
            <w:bottom w:val="none" w:sz="0" w:space="0" w:color="auto"/>
            <w:right w:val="none" w:sz="0" w:space="0" w:color="auto"/>
          </w:divBdr>
        </w:div>
        <w:div w:id="1425758623">
          <w:marLeft w:val="0"/>
          <w:marRight w:val="0"/>
          <w:marTop w:val="0"/>
          <w:marBottom w:val="0"/>
          <w:divBdr>
            <w:top w:val="none" w:sz="0" w:space="0" w:color="auto"/>
            <w:left w:val="none" w:sz="0" w:space="0" w:color="auto"/>
            <w:bottom w:val="none" w:sz="0" w:space="0" w:color="auto"/>
            <w:right w:val="none" w:sz="0" w:space="0" w:color="auto"/>
          </w:divBdr>
        </w:div>
        <w:div w:id="1694769322">
          <w:marLeft w:val="0"/>
          <w:marRight w:val="0"/>
          <w:marTop w:val="0"/>
          <w:marBottom w:val="0"/>
          <w:divBdr>
            <w:top w:val="none" w:sz="0" w:space="0" w:color="auto"/>
            <w:left w:val="none" w:sz="0" w:space="0" w:color="auto"/>
            <w:bottom w:val="none" w:sz="0" w:space="0" w:color="auto"/>
            <w:right w:val="none" w:sz="0" w:space="0" w:color="auto"/>
          </w:divBdr>
        </w:div>
      </w:divsChild>
    </w:div>
    <w:div w:id="865560563">
      <w:bodyDiv w:val="1"/>
      <w:marLeft w:val="0"/>
      <w:marRight w:val="0"/>
      <w:marTop w:val="0"/>
      <w:marBottom w:val="0"/>
      <w:divBdr>
        <w:top w:val="none" w:sz="0" w:space="0" w:color="auto"/>
        <w:left w:val="none" w:sz="0" w:space="0" w:color="auto"/>
        <w:bottom w:val="none" w:sz="0" w:space="0" w:color="auto"/>
        <w:right w:val="none" w:sz="0" w:space="0" w:color="auto"/>
      </w:divBdr>
    </w:div>
    <w:div w:id="1041981465">
      <w:bodyDiv w:val="1"/>
      <w:marLeft w:val="0"/>
      <w:marRight w:val="0"/>
      <w:marTop w:val="0"/>
      <w:marBottom w:val="0"/>
      <w:divBdr>
        <w:top w:val="none" w:sz="0" w:space="0" w:color="auto"/>
        <w:left w:val="none" w:sz="0" w:space="0" w:color="auto"/>
        <w:bottom w:val="none" w:sz="0" w:space="0" w:color="auto"/>
        <w:right w:val="none" w:sz="0" w:space="0" w:color="auto"/>
      </w:divBdr>
    </w:div>
    <w:div w:id="1070545834">
      <w:bodyDiv w:val="1"/>
      <w:marLeft w:val="0"/>
      <w:marRight w:val="0"/>
      <w:marTop w:val="0"/>
      <w:marBottom w:val="0"/>
      <w:divBdr>
        <w:top w:val="none" w:sz="0" w:space="0" w:color="auto"/>
        <w:left w:val="none" w:sz="0" w:space="0" w:color="auto"/>
        <w:bottom w:val="none" w:sz="0" w:space="0" w:color="auto"/>
        <w:right w:val="none" w:sz="0" w:space="0" w:color="auto"/>
      </w:divBdr>
    </w:div>
    <w:div w:id="1086800147">
      <w:bodyDiv w:val="1"/>
      <w:marLeft w:val="0"/>
      <w:marRight w:val="0"/>
      <w:marTop w:val="0"/>
      <w:marBottom w:val="0"/>
      <w:divBdr>
        <w:top w:val="none" w:sz="0" w:space="0" w:color="auto"/>
        <w:left w:val="none" w:sz="0" w:space="0" w:color="auto"/>
        <w:bottom w:val="none" w:sz="0" w:space="0" w:color="auto"/>
        <w:right w:val="none" w:sz="0" w:space="0" w:color="auto"/>
      </w:divBdr>
    </w:div>
    <w:div w:id="1094782818">
      <w:bodyDiv w:val="1"/>
      <w:marLeft w:val="0"/>
      <w:marRight w:val="0"/>
      <w:marTop w:val="0"/>
      <w:marBottom w:val="0"/>
      <w:divBdr>
        <w:top w:val="none" w:sz="0" w:space="0" w:color="auto"/>
        <w:left w:val="none" w:sz="0" w:space="0" w:color="auto"/>
        <w:bottom w:val="none" w:sz="0" w:space="0" w:color="auto"/>
        <w:right w:val="none" w:sz="0" w:space="0" w:color="auto"/>
      </w:divBdr>
    </w:div>
    <w:div w:id="1189182262">
      <w:bodyDiv w:val="1"/>
      <w:marLeft w:val="0"/>
      <w:marRight w:val="0"/>
      <w:marTop w:val="0"/>
      <w:marBottom w:val="0"/>
      <w:divBdr>
        <w:top w:val="none" w:sz="0" w:space="0" w:color="auto"/>
        <w:left w:val="none" w:sz="0" w:space="0" w:color="auto"/>
        <w:bottom w:val="none" w:sz="0" w:space="0" w:color="auto"/>
        <w:right w:val="none" w:sz="0" w:space="0" w:color="auto"/>
      </w:divBdr>
    </w:div>
    <w:div w:id="1216042198">
      <w:bodyDiv w:val="1"/>
      <w:marLeft w:val="0"/>
      <w:marRight w:val="0"/>
      <w:marTop w:val="0"/>
      <w:marBottom w:val="0"/>
      <w:divBdr>
        <w:top w:val="none" w:sz="0" w:space="0" w:color="auto"/>
        <w:left w:val="none" w:sz="0" w:space="0" w:color="auto"/>
        <w:bottom w:val="none" w:sz="0" w:space="0" w:color="auto"/>
        <w:right w:val="none" w:sz="0" w:space="0" w:color="auto"/>
      </w:divBdr>
      <w:divsChild>
        <w:div w:id="500317847">
          <w:marLeft w:val="0"/>
          <w:marRight w:val="0"/>
          <w:marTop w:val="0"/>
          <w:marBottom w:val="100"/>
          <w:divBdr>
            <w:top w:val="none" w:sz="0" w:space="0" w:color="auto"/>
            <w:left w:val="none" w:sz="0" w:space="0" w:color="auto"/>
            <w:bottom w:val="none" w:sz="0" w:space="0" w:color="auto"/>
            <w:right w:val="none" w:sz="0" w:space="0" w:color="auto"/>
          </w:divBdr>
        </w:div>
      </w:divsChild>
    </w:div>
    <w:div w:id="1225988016">
      <w:bodyDiv w:val="1"/>
      <w:marLeft w:val="0"/>
      <w:marRight w:val="0"/>
      <w:marTop w:val="0"/>
      <w:marBottom w:val="0"/>
      <w:divBdr>
        <w:top w:val="none" w:sz="0" w:space="0" w:color="auto"/>
        <w:left w:val="none" w:sz="0" w:space="0" w:color="auto"/>
        <w:bottom w:val="none" w:sz="0" w:space="0" w:color="auto"/>
        <w:right w:val="none" w:sz="0" w:space="0" w:color="auto"/>
      </w:divBdr>
    </w:div>
    <w:div w:id="1244754995">
      <w:bodyDiv w:val="1"/>
      <w:marLeft w:val="0"/>
      <w:marRight w:val="0"/>
      <w:marTop w:val="0"/>
      <w:marBottom w:val="0"/>
      <w:divBdr>
        <w:top w:val="none" w:sz="0" w:space="0" w:color="auto"/>
        <w:left w:val="none" w:sz="0" w:space="0" w:color="auto"/>
        <w:bottom w:val="none" w:sz="0" w:space="0" w:color="auto"/>
        <w:right w:val="none" w:sz="0" w:space="0" w:color="auto"/>
      </w:divBdr>
      <w:divsChild>
        <w:div w:id="15293">
          <w:marLeft w:val="0"/>
          <w:marRight w:val="0"/>
          <w:marTop w:val="0"/>
          <w:marBottom w:val="0"/>
          <w:divBdr>
            <w:top w:val="none" w:sz="0" w:space="0" w:color="auto"/>
            <w:left w:val="none" w:sz="0" w:space="0" w:color="auto"/>
            <w:bottom w:val="none" w:sz="0" w:space="0" w:color="auto"/>
            <w:right w:val="none" w:sz="0" w:space="0" w:color="auto"/>
          </w:divBdr>
        </w:div>
        <w:div w:id="336426049">
          <w:marLeft w:val="0"/>
          <w:marRight w:val="0"/>
          <w:marTop w:val="0"/>
          <w:marBottom w:val="0"/>
          <w:divBdr>
            <w:top w:val="none" w:sz="0" w:space="0" w:color="auto"/>
            <w:left w:val="none" w:sz="0" w:space="0" w:color="auto"/>
            <w:bottom w:val="none" w:sz="0" w:space="0" w:color="auto"/>
            <w:right w:val="none" w:sz="0" w:space="0" w:color="auto"/>
          </w:divBdr>
        </w:div>
      </w:divsChild>
    </w:div>
    <w:div w:id="1278681065">
      <w:bodyDiv w:val="1"/>
      <w:marLeft w:val="0"/>
      <w:marRight w:val="0"/>
      <w:marTop w:val="0"/>
      <w:marBottom w:val="0"/>
      <w:divBdr>
        <w:top w:val="none" w:sz="0" w:space="0" w:color="auto"/>
        <w:left w:val="none" w:sz="0" w:space="0" w:color="auto"/>
        <w:bottom w:val="none" w:sz="0" w:space="0" w:color="auto"/>
        <w:right w:val="none" w:sz="0" w:space="0" w:color="auto"/>
      </w:divBdr>
    </w:div>
    <w:div w:id="1303390099">
      <w:bodyDiv w:val="1"/>
      <w:marLeft w:val="0"/>
      <w:marRight w:val="0"/>
      <w:marTop w:val="0"/>
      <w:marBottom w:val="0"/>
      <w:divBdr>
        <w:top w:val="none" w:sz="0" w:space="0" w:color="auto"/>
        <w:left w:val="none" w:sz="0" w:space="0" w:color="auto"/>
        <w:bottom w:val="none" w:sz="0" w:space="0" w:color="auto"/>
        <w:right w:val="none" w:sz="0" w:space="0" w:color="auto"/>
      </w:divBdr>
    </w:div>
    <w:div w:id="1349480117">
      <w:bodyDiv w:val="1"/>
      <w:marLeft w:val="0"/>
      <w:marRight w:val="0"/>
      <w:marTop w:val="0"/>
      <w:marBottom w:val="0"/>
      <w:divBdr>
        <w:top w:val="none" w:sz="0" w:space="0" w:color="auto"/>
        <w:left w:val="none" w:sz="0" w:space="0" w:color="auto"/>
        <w:bottom w:val="none" w:sz="0" w:space="0" w:color="auto"/>
        <w:right w:val="none" w:sz="0" w:space="0" w:color="auto"/>
      </w:divBdr>
    </w:div>
    <w:div w:id="1361668937">
      <w:bodyDiv w:val="1"/>
      <w:marLeft w:val="0"/>
      <w:marRight w:val="0"/>
      <w:marTop w:val="0"/>
      <w:marBottom w:val="0"/>
      <w:divBdr>
        <w:top w:val="none" w:sz="0" w:space="0" w:color="auto"/>
        <w:left w:val="none" w:sz="0" w:space="0" w:color="auto"/>
        <w:bottom w:val="none" w:sz="0" w:space="0" w:color="auto"/>
        <w:right w:val="none" w:sz="0" w:space="0" w:color="auto"/>
      </w:divBdr>
    </w:div>
    <w:div w:id="1376006620">
      <w:bodyDiv w:val="1"/>
      <w:marLeft w:val="0"/>
      <w:marRight w:val="0"/>
      <w:marTop w:val="0"/>
      <w:marBottom w:val="0"/>
      <w:divBdr>
        <w:top w:val="none" w:sz="0" w:space="0" w:color="auto"/>
        <w:left w:val="none" w:sz="0" w:space="0" w:color="auto"/>
        <w:bottom w:val="none" w:sz="0" w:space="0" w:color="auto"/>
        <w:right w:val="none" w:sz="0" w:space="0" w:color="auto"/>
      </w:divBdr>
    </w:div>
    <w:div w:id="1384713016">
      <w:bodyDiv w:val="1"/>
      <w:marLeft w:val="0"/>
      <w:marRight w:val="0"/>
      <w:marTop w:val="0"/>
      <w:marBottom w:val="0"/>
      <w:divBdr>
        <w:top w:val="none" w:sz="0" w:space="0" w:color="auto"/>
        <w:left w:val="none" w:sz="0" w:space="0" w:color="auto"/>
        <w:bottom w:val="none" w:sz="0" w:space="0" w:color="auto"/>
        <w:right w:val="none" w:sz="0" w:space="0" w:color="auto"/>
      </w:divBdr>
    </w:div>
    <w:div w:id="1422920123">
      <w:bodyDiv w:val="1"/>
      <w:marLeft w:val="0"/>
      <w:marRight w:val="0"/>
      <w:marTop w:val="0"/>
      <w:marBottom w:val="0"/>
      <w:divBdr>
        <w:top w:val="none" w:sz="0" w:space="0" w:color="auto"/>
        <w:left w:val="none" w:sz="0" w:space="0" w:color="auto"/>
        <w:bottom w:val="none" w:sz="0" w:space="0" w:color="auto"/>
        <w:right w:val="none" w:sz="0" w:space="0" w:color="auto"/>
      </w:divBdr>
      <w:divsChild>
        <w:div w:id="115493251">
          <w:marLeft w:val="0"/>
          <w:marRight w:val="0"/>
          <w:marTop w:val="0"/>
          <w:marBottom w:val="0"/>
          <w:divBdr>
            <w:top w:val="none" w:sz="0" w:space="0" w:color="auto"/>
            <w:left w:val="none" w:sz="0" w:space="0" w:color="auto"/>
            <w:bottom w:val="none" w:sz="0" w:space="0" w:color="auto"/>
            <w:right w:val="none" w:sz="0" w:space="0" w:color="auto"/>
          </w:divBdr>
        </w:div>
        <w:div w:id="839924769">
          <w:marLeft w:val="0"/>
          <w:marRight w:val="0"/>
          <w:marTop w:val="0"/>
          <w:marBottom w:val="0"/>
          <w:divBdr>
            <w:top w:val="none" w:sz="0" w:space="0" w:color="auto"/>
            <w:left w:val="none" w:sz="0" w:space="0" w:color="auto"/>
            <w:bottom w:val="none" w:sz="0" w:space="0" w:color="auto"/>
            <w:right w:val="none" w:sz="0" w:space="0" w:color="auto"/>
          </w:divBdr>
        </w:div>
        <w:div w:id="896011320">
          <w:marLeft w:val="0"/>
          <w:marRight w:val="0"/>
          <w:marTop w:val="0"/>
          <w:marBottom w:val="0"/>
          <w:divBdr>
            <w:top w:val="none" w:sz="0" w:space="0" w:color="auto"/>
            <w:left w:val="none" w:sz="0" w:space="0" w:color="auto"/>
            <w:bottom w:val="none" w:sz="0" w:space="0" w:color="auto"/>
            <w:right w:val="none" w:sz="0" w:space="0" w:color="auto"/>
          </w:divBdr>
        </w:div>
        <w:div w:id="1293170219">
          <w:marLeft w:val="0"/>
          <w:marRight w:val="0"/>
          <w:marTop w:val="0"/>
          <w:marBottom w:val="0"/>
          <w:divBdr>
            <w:top w:val="none" w:sz="0" w:space="0" w:color="auto"/>
            <w:left w:val="none" w:sz="0" w:space="0" w:color="auto"/>
            <w:bottom w:val="none" w:sz="0" w:space="0" w:color="auto"/>
            <w:right w:val="none" w:sz="0" w:space="0" w:color="auto"/>
          </w:divBdr>
        </w:div>
        <w:div w:id="1581259395">
          <w:marLeft w:val="0"/>
          <w:marRight w:val="0"/>
          <w:marTop w:val="0"/>
          <w:marBottom w:val="0"/>
          <w:divBdr>
            <w:top w:val="none" w:sz="0" w:space="0" w:color="auto"/>
            <w:left w:val="none" w:sz="0" w:space="0" w:color="auto"/>
            <w:bottom w:val="none" w:sz="0" w:space="0" w:color="auto"/>
            <w:right w:val="none" w:sz="0" w:space="0" w:color="auto"/>
          </w:divBdr>
        </w:div>
        <w:div w:id="1736972740">
          <w:marLeft w:val="0"/>
          <w:marRight w:val="0"/>
          <w:marTop w:val="0"/>
          <w:marBottom w:val="0"/>
          <w:divBdr>
            <w:top w:val="none" w:sz="0" w:space="0" w:color="auto"/>
            <w:left w:val="none" w:sz="0" w:space="0" w:color="auto"/>
            <w:bottom w:val="none" w:sz="0" w:space="0" w:color="auto"/>
            <w:right w:val="none" w:sz="0" w:space="0" w:color="auto"/>
          </w:divBdr>
        </w:div>
      </w:divsChild>
    </w:div>
    <w:div w:id="1460762159">
      <w:bodyDiv w:val="1"/>
      <w:marLeft w:val="0"/>
      <w:marRight w:val="0"/>
      <w:marTop w:val="0"/>
      <w:marBottom w:val="0"/>
      <w:divBdr>
        <w:top w:val="none" w:sz="0" w:space="0" w:color="auto"/>
        <w:left w:val="none" w:sz="0" w:space="0" w:color="auto"/>
        <w:bottom w:val="none" w:sz="0" w:space="0" w:color="auto"/>
        <w:right w:val="none" w:sz="0" w:space="0" w:color="auto"/>
      </w:divBdr>
    </w:div>
    <w:div w:id="1488472581">
      <w:bodyDiv w:val="1"/>
      <w:marLeft w:val="0"/>
      <w:marRight w:val="0"/>
      <w:marTop w:val="0"/>
      <w:marBottom w:val="0"/>
      <w:divBdr>
        <w:top w:val="none" w:sz="0" w:space="0" w:color="auto"/>
        <w:left w:val="none" w:sz="0" w:space="0" w:color="auto"/>
        <w:bottom w:val="none" w:sz="0" w:space="0" w:color="auto"/>
        <w:right w:val="none" w:sz="0" w:space="0" w:color="auto"/>
      </w:divBdr>
    </w:div>
    <w:div w:id="1601335958">
      <w:bodyDiv w:val="1"/>
      <w:marLeft w:val="0"/>
      <w:marRight w:val="0"/>
      <w:marTop w:val="0"/>
      <w:marBottom w:val="0"/>
      <w:divBdr>
        <w:top w:val="none" w:sz="0" w:space="0" w:color="auto"/>
        <w:left w:val="none" w:sz="0" w:space="0" w:color="auto"/>
        <w:bottom w:val="none" w:sz="0" w:space="0" w:color="auto"/>
        <w:right w:val="none" w:sz="0" w:space="0" w:color="auto"/>
      </w:divBdr>
    </w:div>
    <w:div w:id="1607426038">
      <w:bodyDiv w:val="1"/>
      <w:marLeft w:val="0"/>
      <w:marRight w:val="0"/>
      <w:marTop w:val="0"/>
      <w:marBottom w:val="0"/>
      <w:divBdr>
        <w:top w:val="none" w:sz="0" w:space="0" w:color="auto"/>
        <w:left w:val="none" w:sz="0" w:space="0" w:color="auto"/>
        <w:bottom w:val="none" w:sz="0" w:space="0" w:color="auto"/>
        <w:right w:val="none" w:sz="0" w:space="0" w:color="auto"/>
      </w:divBdr>
    </w:div>
    <w:div w:id="1610694336">
      <w:bodyDiv w:val="1"/>
      <w:marLeft w:val="0"/>
      <w:marRight w:val="0"/>
      <w:marTop w:val="0"/>
      <w:marBottom w:val="0"/>
      <w:divBdr>
        <w:top w:val="none" w:sz="0" w:space="0" w:color="auto"/>
        <w:left w:val="none" w:sz="0" w:space="0" w:color="auto"/>
        <w:bottom w:val="none" w:sz="0" w:space="0" w:color="auto"/>
        <w:right w:val="none" w:sz="0" w:space="0" w:color="auto"/>
      </w:divBdr>
      <w:divsChild>
        <w:div w:id="813718186">
          <w:marLeft w:val="0"/>
          <w:marRight w:val="0"/>
          <w:marTop w:val="0"/>
          <w:marBottom w:val="0"/>
          <w:divBdr>
            <w:top w:val="none" w:sz="0" w:space="0" w:color="auto"/>
            <w:left w:val="none" w:sz="0" w:space="0" w:color="auto"/>
            <w:bottom w:val="none" w:sz="0" w:space="0" w:color="auto"/>
            <w:right w:val="none" w:sz="0" w:space="0" w:color="auto"/>
          </w:divBdr>
        </w:div>
        <w:div w:id="1157458235">
          <w:marLeft w:val="0"/>
          <w:marRight w:val="0"/>
          <w:marTop w:val="0"/>
          <w:marBottom w:val="0"/>
          <w:divBdr>
            <w:top w:val="none" w:sz="0" w:space="0" w:color="auto"/>
            <w:left w:val="none" w:sz="0" w:space="0" w:color="auto"/>
            <w:bottom w:val="none" w:sz="0" w:space="0" w:color="auto"/>
            <w:right w:val="none" w:sz="0" w:space="0" w:color="auto"/>
          </w:divBdr>
        </w:div>
        <w:div w:id="1171288158">
          <w:marLeft w:val="0"/>
          <w:marRight w:val="0"/>
          <w:marTop w:val="0"/>
          <w:marBottom w:val="0"/>
          <w:divBdr>
            <w:top w:val="none" w:sz="0" w:space="0" w:color="auto"/>
            <w:left w:val="none" w:sz="0" w:space="0" w:color="auto"/>
            <w:bottom w:val="none" w:sz="0" w:space="0" w:color="auto"/>
            <w:right w:val="none" w:sz="0" w:space="0" w:color="auto"/>
          </w:divBdr>
        </w:div>
        <w:div w:id="1177228151">
          <w:marLeft w:val="0"/>
          <w:marRight w:val="0"/>
          <w:marTop w:val="0"/>
          <w:marBottom w:val="0"/>
          <w:divBdr>
            <w:top w:val="none" w:sz="0" w:space="0" w:color="auto"/>
            <w:left w:val="none" w:sz="0" w:space="0" w:color="auto"/>
            <w:bottom w:val="none" w:sz="0" w:space="0" w:color="auto"/>
            <w:right w:val="none" w:sz="0" w:space="0" w:color="auto"/>
          </w:divBdr>
        </w:div>
        <w:div w:id="1954358565">
          <w:marLeft w:val="0"/>
          <w:marRight w:val="0"/>
          <w:marTop w:val="0"/>
          <w:marBottom w:val="0"/>
          <w:divBdr>
            <w:top w:val="none" w:sz="0" w:space="0" w:color="auto"/>
            <w:left w:val="none" w:sz="0" w:space="0" w:color="auto"/>
            <w:bottom w:val="none" w:sz="0" w:space="0" w:color="auto"/>
            <w:right w:val="none" w:sz="0" w:space="0" w:color="auto"/>
          </w:divBdr>
        </w:div>
        <w:div w:id="2125342031">
          <w:marLeft w:val="0"/>
          <w:marRight w:val="0"/>
          <w:marTop w:val="0"/>
          <w:marBottom w:val="0"/>
          <w:divBdr>
            <w:top w:val="none" w:sz="0" w:space="0" w:color="auto"/>
            <w:left w:val="none" w:sz="0" w:space="0" w:color="auto"/>
            <w:bottom w:val="none" w:sz="0" w:space="0" w:color="auto"/>
            <w:right w:val="none" w:sz="0" w:space="0" w:color="auto"/>
          </w:divBdr>
        </w:div>
      </w:divsChild>
    </w:div>
    <w:div w:id="1707213248">
      <w:bodyDiv w:val="1"/>
      <w:marLeft w:val="0"/>
      <w:marRight w:val="0"/>
      <w:marTop w:val="0"/>
      <w:marBottom w:val="0"/>
      <w:divBdr>
        <w:top w:val="none" w:sz="0" w:space="0" w:color="auto"/>
        <w:left w:val="none" w:sz="0" w:space="0" w:color="auto"/>
        <w:bottom w:val="none" w:sz="0" w:space="0" w:color="auto"/>
        <w:right w:val="none" w:sz="0" w:space="0" w:color="auto"/>
      </w:divBdr>
    </w:div>
    <w:div w:id="1760328689">
      <w:bodyDiv w:val="1"/>
      <w:marLeft w:val="0"/>
      <w:marRight w:val="0"/>
      <w:marTop w:val="0"/>
      <w:marBottom w:val="0"/>
      <w:divBdr>
        <w:top w:val="none" w:sz="0" w:space="0" w:color="auto"/>
        <w:left w:val="none" w:sz="0" w:space="0" w:color="auto"/>
        <w:bottom w:val="none" w:sz="0" w:space="0" w:color="auto"/>
        <w:right w:val="none" w:sz="0" w:space="0" w:color="auto"/>
      </w:divBdr>
    </w:div>
    <w:div w:id="1778405576">
      <w:bodyDiv w:val="1"/>
      <w:marLeft w:val="0"/>
      <w:marRight w:val="0"/>
      <w:marTop w:val="0"/>
      <w:marBottom w:val="0"/>
      <w:divBdr>
        <w:top w:val="none" w:sz="0" w:space="0" w:color="auto"/>
        <w:left w:val="none" w:sz="0" w:space="0" w:color="auto"/>
        <w:bottom w:val="none" w:sz="0" w:space="0" w:color="auto"/>
        <w:right w:val="none" w:sz="0" w:space="0" w:color="auto"/>
      </w:divBdr>
    </w:div>
    <w:div w:id="1852835864">
      <w:bodyDiv w:val="1"/>
      <w:marLeft w:val="0"/>
      <w:marRight w:val="0"/>
      <w:marTop w:val="0"/>
      <w:marBottom w:val="0"/>
      <w:divBdr>
        <w:top w:val="none" w:sz="0" w:space="0" w:color="auto"/>
        <w:left w:val="none" w:sz="0" w:space="0" w:color="auto"/>
        <w:bottom w:val="none" w:sz="0" w:space="0" w:color="auto"/>
        <w:right w:val="none" w:sz="0" w:space="0" w:color="auto"/>
      </w:divBdr>
    </w:div>
    <w:div w:id="1864899556">
      <w:bodyDiv w:val="1"/>
      <w:marLeft w:val="0"/>
      <w:marRight w:val="0"/>
      <w:marTop w:val="0"/>
      <w:marBottom w:val="0"/>
      <w:divBdr>
        <w:top w:val="none" w:sz="0" w:space="0" w:color="auto"/>
        <w:left w:val="none" w:sz="0" w:space="0" w:color="auto"/>
        <w:bottom w:val="none" w:sz="0" w:space="0" w:color="auto"/>
        <w:right w:val="none" w:sz="0" w:space="0" w:color="auto"/>
      </w:divBdr>
    </w:div>
    <w:div w:id="1903981620">
      <w:bodyDiv w:val="1"/>
      <w:marLeft w:val="0"/>
      <w:marRight w:val="0"/>
      <w:marTop w:val="0"/>
      <w:marBottom w:val="0"/>
      <w:divBdr>
        <w:top w:val="none" w:sz="0" w:space="0" w:color="auto"/>
        <w:left w:val="none" w:sz="0" w:space="0" w:color="auto"/>
        <w:bottom w:val="none" w:sz="0" w:space="0" w:color="auto"/>
        <w:right w:val="none" w:sz="0" w:space="0" w:color="auto"/>
      </w:divBdr>
    </w:div>
    <w:div w:id="1919513404">
      <w:bodyDiv w:val="1"/>
      <w:marLeft w:val="0"/>
      <w:marRight w:val="0"/>
      <w:marTop w:val="0"/>
      <w:marBottom w:val="0"/>
      <w:divBdr>
        <w:top w:val="none" w:sz="0" w:space="0" w:color="auto"/>
        <w:left w:val="none" w:sz="0" w:space="0" w:color="auto"/>
        <w:bottom w:val="none" w:sz="0" w:space="0" w:color="auto"/>
        <w:right w:val="none" w:sz="0" w:space="0" w:color="auto"/>
      </w:divBdr>
    </w:div>
    <w:div w:id="1969163437">
      <w:bodyDiv w:val="1"/>
      <w:marLeft w:val="0"/>
      <w:marRight w:val="0"/>
      <w:marTop w:val="0"/>
      <w:marBottom w:val="0"/>
      <w:divBdr>
        <w:top w:val="none" w:sz="0" w:space="0" w:color="auto"/>
        <w:left w:val="none" w:sz="0" w:space="0" w:color="auto"/>
        <w:bottom w:val="none" w:sz="0" w:space="0" w:color="auto"/>
        <w:right w:val="none" w:sz="0" w:space="0" w:color="auto"/>
      </w:divBdr>
    </w:div>
    <w:div w:id="2017884113">
      <w:bodyDiv w:val="1"/>
      <w:marLeft w:val="0"/>
      <w:marRight w:val="0"/>
      <w:marTop w:val="0"/>
      <w:marBottom w:val="0"/>
      <w:divBdr>
        <w:top w:val="none" w:sz="0" w:space="0" w:color="auto"/>
        <w:left w:val="none" w:sz="0" w:space="0" w:color="auto"/>
        <w:bottom w:val="none" w:sz="0" w:space="0" w:color="auto"/>
        <w:right w:val="none" w:sz="0" w:space="0" w:color="auto"/>
      </w:divBdr>
    </w:div>
    <w:div w:id="2048871535">
      <w:bodyDiv w:val="1"/>
      <w:marLeft w:val="0"/>
      <w:marRight w:val="0"/>
      <w:marTop w:val="0"/>
      <w:marBottom w:val="0"/>
      <w:divBdr>
        <w:top w:val="none" w:sz="0" w:space="0" w:color="auto"/>
        <w:left w:val="none" w:sz="0" w:space="0" w:color="auto"/>
        <w:bottom w:val="none" w:sz="0" w:space="0" w:color="auto"/>
        <w:right w:val="none" w:sz="0" w:space="0" w:color="auto"/>
      </w:divBdr>
    </w:div>
    <w:div w:id="2088072175">
      <w:bodyDiv w:val="1"/>
      <w:marLeft w:val="0"/>
      <w:marRight w:val="0"/>
      <w:marTop w:val="0"/>
      <w:marBottom w:val="0"/>
      <w:divBdr>
        <w:top w:val="none" w:sz="0" w:space="0" w:color="auto"/>
        <w:left w:val="none" w:sz="0" w:space="0" w:color="auto"/>
        <w:bottom w:val="none" w:sz="0" w:space="0" w:color="auto"/>
        <w:right w:val="none" w:sz="0" w:space="0" w:color="auto"/>
      </w:divBdr>
    </w:div>
    <w:div w:id="213185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catalog.uccu.org.ua/opacunicode/index.php?url=/auteurs/view/50/source:default" TargetMode="External"/><Relationship Id="rId117" Type="http://schemas.openxmlformats.org/officeDocument/2006/relationships/hyperlink" Target="http://catalog.uccu.org.ua/opacunicode/index.php?url=/auteurs/view/17979/source:default" TargetMode="External"/><Relationship Id="rId21" Type="http://schemas.openxmlformats.org/officeDocument/2006/relationships/hyperlink" Target="http://catalog.uccu.org.ua/opacunicode/index.php?url=/auteurs/view/394/source:default" TargetMode="External"/><Relationship Id="rId42" Type="http://schemas.openxmlformats.org/officeDocument/2006/relationships/hyperlink" Target="http://catalog.uccu.org.ua/opacunicode/index.php?url=/auteurs/view/50/source:default" TargetMode="External"/><Relationship Id="rId47" Type="http://schemas.openxmlformats.org/officeDocument/2006/relationships/hyperlink" Target="http://catalog.uccu.org.ua/opacunicode/index.php?url=/auteurs/view/4914/source:default" TargetMode="External"/><Relationship Id="rId63" Type="http://schemas.openxmlformats.org/officeDocument/2006/relationships/hyperlink" Target="http://catalog.uccu.org.ua/opacunicode/index.php?url=/auteurs/view/60639/source:default" TargetMode="External"/><Relationship Id="rId68" Type="http://schemas.openxmlformats.org/officeDocument/2006/relationships/hyperlink" Target="http://zakon3.rada.gov.ua" TargetMode="External"/><Relationship Id="rId84" Type="http://schemas.openxmlformats.org/officeDocument/2006/relationships/hyperlink" Target="http://catalog.uccu.org.ua/opacunicode/index.php?url=/auteurs/view/50235/source:default" TargetMode="External"/><Relationship Id="rId89" Type="http://schemas.openxmlformats.org/officeDocument/2006/relationships/hyperlink" Target="http://catalog.uccu.org.ua/opacunicode/index.php?url=/auteurs/view/65986/source:default" TargetMode="External"/><Relationship Id="rId112" Type="http://schemas.openxmlformats.org/officeDocument/2006/relationships/hyperlink" Target="http://catalog.uccu.org.ua/opacunicode/index.php?url=/auteurs/view/5346/source:default" TargetMode="External"/><Relationship Id="rId133" Type="http://schemas.openxmlformats.org/officeDocument/2006/relationships/footer" Target="footer2.xml"/><Relationship Id="rId16" Type="http://schemas.openxmlformats.org/officeDocument/2006/relationships/hyperlink" Target="http://catalog.uccu.org.ua/opacunicode/index.php?url=/auteurs/view/10538/source:default" TargetMode="External"/><Relationship Id="rId107" Type="http://schemas.openxmlformats.org/officeDocument/2006/relationships/hyperlink" Target="http://catalog.uccu.org.ua/opacunicode/index.php?url=/auteurs/view/74514/source:default" TargetMode="External"/><Relationship Id="rId11" Type="http://schemas.openxmlformats.org/officeDocument/2006/relationships/hyperlink" Target="http://catalog.uccu.org.ua/opacunicode/index.php?url=/auteurs/view/5346/source:default" TargetMode="External"/><Relationship Id="rId32" Type="http://schemas.openxmlformats.org/officeDocument/2006/relationships/hyperlink" Target="http://catalog.uccu.org.ua/opacunicode/index.php?url=/auteurs/view/50/source:default" TargetMode="External"/><Relationship Id="rId37" Type="http://schemas.openxmlformats.org/officeDocument/2006/relationships/hyperlink" Target="http://catalog.uccu.org.ua/opacunicode/index.php?url=/auteurs/view/50/source:default" TargetMode="External"/><Relationship Id="rId53" Type="http://schemas.openxmlformats.org/officeDocument/2006/relationships/hyperlink" Target="http://catalog.uccu.org.ua/opacunicode/index.php?url=/auteurs/view/87059/source:default" TargetMode="External"/><Relationship Id="rId58" Type="http://schemas.openxmlformats.org/officeDocument/2006/relationships/hyperlink" Target="http://194.44.39.214/OpacUnicode/index.php?url=/auteurs/view/84510/source:default" TargetMode="External"/><Relationship Id="rId74" Type="http://schemas.openxmlformats.org/officeDocument/2006/relationships/hyperlink" Target="http://catalog.uccu.org.ua/opacunicode/index.php?url=/auteurs/view/37993/source:default" TargetMode="External"/><Relationship Id="rId79" Type="http://schemas.openxmlformats.org/officeDocument/2006/relationships/hyperlink" Target="http://catalog.uccu.org.ua/opacunicode/index.php?url=/auteurs/view/71435/source:default" TargetMode="External"/><Relationship Id="rId102" Type="http://schemas.openxmlformats.org/officeDocument/2006/relationships/hyperlink" Target="http://catalog.uccu.org.ua/opacunicode/index.php?url=/auteurs/view/12191/source:default" TargetMode="External"/><Relationship Id="rId123" Type="http://schemas.openxmlformats.org/officeDocument/2006/relationships/hyperlink" Target="http://catalog.uccu.org.ua/opacunicode/index.php?url=/auteurs/view/16146/source:default" TargetMode="External"/><Relationship Id="rId128" Type="http://schemas.openxmlformats.org/officeDocument/2006/relationships/hyperlink" Target="http://catalog.uccu.org.ua/opacunicode/index.php?url=/auteurs/view/91082/source:default" TargetMode="External"/><Relationship Id="rId5" Type="http://schemas.openxmlformats.org/officeDocument/2006/relationships/settings" Target="settings.xml"/><Relationship Id="rId90" Type="http://schemas.openxmlformats.org/officeDocument/2006/relationships/hyperlink" Target="http://catalog.uccu.org.ua/opacunicode/index.php?url=/auteurs/view/65986/source:default" TargetMode="External"/><Relationship Id="rId95" Type="http://schemas.openxmlformats.org/officeDocument/2006/relationships/hyperlink" Target="http://catalog.uccu.org.ua/opacunicode/index.php?url=/auteurs/view/64425/source:default" TargetMode="External"/><Relationship Id="rId14" Type="http://schemas.openxmlformats.org/officeDocument/2006/relationships/hyperlink" Target="http://catalog.uccu.org.ua/opacunicode/index.php?url=/auteurs/view/50/source:default" TargetMode="External"/><Relationship Id="rId22" Type="http://schemas.openxmlformats.org/officeDocument/2006/relationships/hyperlink" Target="http://194.44.39.214/OpacUnicode/index.php?url=/auteurs/view/79206/source:default" TargetMode="External"/><Relationship Id="rId27" Type="http://schemas.openxmlformats.org/officeDocument/2006/relationships/hyperlink" Target="http://catalog.uccu.org.ua/opacunicode/index.php?url=/auteurs/view/51126/source:default" TargetMode="External"/><Relationship Id="rId30" Type="http://schemas.openxmlformats.org/officeDocument/2006/relationships/hyperlink" Target="http://catalog.uccu.org.ua/opacunicode/index.php?url=/auteurs/view/50/source:default" TargetMode="External"/><Relationship Id="rId35" Type="http://schemas.openxmlformats.org/officeDocument/2006/relationships/hyperlink" Target="http://catalog.uccu.org.ua/opacunicode/index.php?url=/auteurs/view/39811/source:default" TargetMode="External"/><Relationship Id="rId43" Type="http://schemas.openxmlformats.org/officeDocument/2006/relationships/hyperlink" Target="http://catalog.uccu.org.ua/opacunicode/index.php?url=/auteurs/view/50/source:default" TargetMode="External"/><Relationship Id="rId48" Type="http://schemas.openxmlformats.org/officeDocument/2006/relationships/hyperlink" Target="http://catalog.uccu.org.ua/opacunicode/index.php?url=/auteurs/view/50235/source:default" TargetMode="External"/><Relationship Id="rId56" Type="http://schemas.openxmlformats.org/officeDocument/2006/relationships/hyperlink" Target="http://catalog.uccu.org.ua/opacunicode/index.php?url=/auteurs/view/85584/source:default" TargetMode="External"/><Relationship Id="rId64" Type="http://schemas.openxmlformats.org/officeDocument/2006/relationships/hyperlink" Target="http://catalog.uccu.org.ua/opacunicode/index.php?url=/auteurs/view/5351/source:default" TargetMode="External"/><Relationship Id="rId69" Type="http://schemas.openxmlformats.org/officeDocument/2006/relationships/hyperlink" Target="http://zakon3.rada.gov.ua" TargetMode="External"/><Relationship Id="rId77" Type="http://schemas.openxmlformats.org/officeDocument/2006/relationships/hyperlink" Target="http://catalog.uccu.org.ua/opacunicode/index.php?url=/auteurs/view/83052/source:default" TargetMode="External"/><Relationship Id="rId100" Type="http://schemas.openxmlformats.org/officeDocument/2006/relationships/hyperlink" Target="http://catalog.uccu.org.ua/opacunicode/index.php?url=/auteurs/view/5346/source:default" TargetMode="External"/><Relationship Id="rId105" Type="http://schemas.openxmlformats.org/officeDocument/2006/relationships/hyperlink" Target="http://catalog.uccu.org.ua/opacunicode/index.php?url=/auteurs/view/15472/source:default" TargetMode="External"/><Relationship Id="rId113" Type="http://schemas.openxmlformats.org/officeDocument/2006/relationships/hyperlink" Target="http://catalog.uccu.org.ua/opacunicode/index.php?url=/auteurs/view/39811/source:default" TargetMode="External"/><Relationship Id="rId118" Type="http://schemas.openxmlformats.org/officeDocument/2006/relationships/hyperlink" Target="http://catalog.uccu.org.ua/opacunicode/index.php?url=/auteurs/view/17979/source:default" TargetMode="External"/><Relationship Id="rId126" Type="http://schemas.openxmlformats.org/officeDocument/2006/relationships/hyperlink" Target="http://catalog.uccu.org.ua/opacunicode/index.php?url=/auteurs/view/91081/source:default" TargetMode="External"/><Relationship Id="rId13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catalog.uccu.org.ua/opacunicode/index.php?url=/auteurs/view/5347/source:default" TargetMode="External"/><Relationship Id="rId72" Type="http://schemas.openxmlformats.org/officeDocument/2006/relationships/hyperlink" Target="http://catalog.uccu.org.ua/opacunicode/index.php?url=/auteurs/view/2997/source:default" TargetMode="External"/><Relationship Id="rId80" Type="http://schemas.openxmlformats.org/officeDocument/2006/relationships/hyperlink" Target="http://catalog.uccu.org.ua/opacunicode/index.php?url=/auteurs/view/71435/source:default" TargetMode="External"/><Relationship Id="rId85" Type="http://schemas.openxmlformats.org/officeDocument/2006/relationships/hyperlink" Target="http://medsprava.com.ua/regulations/2340/2601/2602/291823/" TargetMode="External"/><Relationship Id="rId93" Type="http://schemas.openxmlformats.org/officeDocument/2006/relationships/hyperlink" Target="http://catalog.uccu.org.ua/opacunicode/index.php?url=/auteurs/view/71435/source:default" TargetMode="External"/><Relationship Id="rId98" Type="http://schemas.openxmlformats.org/officeDocument/2006/relationships/hyperlink" Target="http://catalog.uccu.org.ua/opacunicode/index.php?url=/auteurs/view/50/source:default" TargetMode="External"/><Relationship Id="rId121" Type="http://schemas.openxmlformats.org/officeDocument/2006/relationships/hyperlink" Target="http://catalog.uccu.org.ua/opacunicode/index.php?url=/auteurs/view/62521/source:default" TargetMode="External"/><Relationship Id="rId3" Type="http://schemas.openxmlformats.org/officeDocument/2006/relationships/styles" Target="styles.xml"/><Relationship Id="rId12" Type="http://schemas.openxmlformats.org/officeDocument/2006/relationships/hyperlink" Target="http://golovbukh.ua/regulations/1521/8199/8200/461791" TargetMode="External"/><Relationship Id="rId17" Type="http://schemas.openxmlformats.org/officeDocument/2006/relationships/hyperlink" Target="http://catalog.uccu.org.ua/opacunicode/index.php?url=/auteurs/view/83770/source:default" TargetMode="External"/><Relationship Id="rId25" Type="http://schemas.openxmlformats.org/officeDocument/2006/relationships/hyperlink" Target="http://catalog.uccu.org.ua/opacunicode/index.php?url=/auteurs/view/50/source:default" TargetMode="External"/><Relationship Id="rId33" Type="http://schemas.openxmlformats.org/officeDocument/2006/relationships/hyperlink" Target="http://catalog.uccu.org.ua/opacunicode/index.php?url=/auteurs/view/50/source:default" TargetMode="External"/><Relationship Id="rId38" Type="http://schemas.openxmlformats.org/officeDocument/2006/relationships/hyperlink" Target="http://catalog.uccu.org.ua/opacunicode/index.php?url=/auteurs/view/5346/source:default" TargetMode="External"/><Relationship Id="rId46" Type="http://schemas.openxmlformats.org/officeDocument/2006/relationships/hyperlink" Target="http://catalog.uccu.org.ua/opacunicode/index.php?url=/auteurs/view/394/source:default" TargetMode="External"/><Relationship Id="rId59" Type="http://schemas.openxmlformats.org/officeDocument/2006/relationships/hyperlink" Target="http://catalog.uccu.org.ua/opacunicode/index.php?url=/auteurs/view/50/source:default" TargetMode="External"/><Relationship Id="rId67" Type="http://schemas.openxmlformats.org/officeDocument/2006/relationships/hyperlink" Target="http://zakon2.rada.gov.ua/laws/show/" TargetMode="External"/><Relationship Id="rId103" Type="http://schemas.openxmlformats.org/officeDocument/2006/relationships/hyperlink" Target="http://catalog.uccu.org.ua/opacunicode/index.php?url=/auteurs/view/50/source:default" TargetMode="External"/><Relationship Id="rId108" Type="http://schemas.openxmlformats.org/officeDocument/2006/relationships/hyperlink" Target="http://zakon5.rada.gov.ua/laws/show/2265-12" TargetMode="External"/><Relationship Id="rId116" Type="http://schemas.openxmlformats.org/officeDocument/2006/relationships/hyperlink" Target="http://zakon0.rada.gov.ua/laws/show/3480-15" TargetMode="External"/><Relationship Id="rId124" Type="http://schemas.openxmlformats.org/officeDocument/2006/relationships/hyperlink" Target="http://catalog.uccu.org.ua/opacunicode/index.php?url=/auteurs/view/21116/source:default" TargetMode="External"/><Relationship Id="rId129" Type="http://schemas.openxmlformats.org/officeDocument/2006/relationships/hyperlink" Target="http://catalog.uccu.org.ua/opacunicode/index.php?url=/auteurs/view/37683/source:default" TargetMode="External"/><Relationship Id="rId20" Type="http://schemas.openxmlformats.org/officeDocument/2006/relationships/hyperlink" Target="http://catalog.uccu.org.ua/opacunicode/index.php?url=/auteurs/view/22457/source:default" TargetMode="External"/><Relationship Id="rId41" Type="http://schemas.openxmlformats.org/officeDocument/2006/relationships/hyperlink" Target="http://catalog.uccu.org.ua/opacunicode/index.php?url=/auteurs/view/62523/source:default" TargetMode="External"/><Relationship Id="rId54" Type="http://schemas.openxmlformats.org/officeDocument/2006/relationships/hyperlink" Target="http://catalog.uccu.org.ua/opacunicode/index.php?url=/auteurs/view/87059/source:default" TargetMode="External"/><Relationship Id="rId62" Type="http://schemas.openxmlformats.org/officeDocument/2006/relationships/hyperlink" Target="http://catalog.uccu.org.ua/opacunicode/index.php?url=/auteurs/view/4914/source:default" TargetMode="External"/><Relationship Id="rId70" Type="http://schemas.openxmlformats.org/officeDocument/2006/relationships/hyperlink" Target="http://catalog.uccu.org.ua/opacunicode/index.php?url=/auteurs/view/89558/source:default" TargetMode="External"/><Relationship Id="rId75" Type="http://schemas.openxmlformats.org/officeDocument/2006/relationships/hyperlink" Target="http://catalog.uccu.org.ua/opacunicode/index.php?url=/auteurs/view/2997/source:default" TargetMode="External"/><Relationship Id="rId83" Type="http://schemas.openxmlformats.org/officeDocument/2006/relationships/hyperlink" Target="http://catalog.uccu.org.ua/opacunicode/index.php?url=/auteurs/view/5082/source:default" TargetMode="External"/><Relationship Id="rId88" Type="http://schemas.openxmlformats.org/officeDocument/2006/relationships/hyperlink" Target="http://golovbukh.ua/regulations/1521/8199/8200/461791" TargetMode="External"/><Relationship Id="rId91" Type="http://schemas.openxmlformats.org/officeDocument/2006/relationships/hyperlink" Target="http://catalog.uccu.org.ua/opacunicode/index.php?url=/auteurs/view/5346/source:default" TargetMode="External"/><Relationship Id="rId96" Type="http://schemas.openxmlformats.org/officeDocument/2006/relationships/hyperlink" Target="http://catalog.uccu.org.ua/opacunicode/index.php?url=/auteurs/view/37993/source:default" TargetMode="External"/><Relationship Id="rId111" Type="http://schemas.openxmlformats.org/officeDocument/2006/relationships/hyperlink" Target="http://catalog.uccu.org.ua/opacunicode/index.php?url=/auteurs/view/39811/source:default" TargetMode="External"/><Relationship Id="rId13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catalog.uccu.org.ua/opacunicode/index.php?url=/auteurs/view/37554/source:default" TargetMode="External"/><Relationship Id="rId23" Type="http://schemas.openxmlformats.org/officeDocument/2006/relationships/hyperlink" Target="http://194.44.39.214/OpacUnicode/index.php?url=/auteurs/view/48081/source:default" TargetMode="External"/><Relationship Id="rId28" Type="http://schemas.openxmlformats.org/officeDocument/2006/relationships/hyperlink" Target="http://catalog.uccu.org.ua/opacunicode/index.php?url=/auteurs/view/54810/source:default" TargetMode="External"/><Relationship Id="rId36" Type="http://schemas.openxmlformats.org/officeDocument/2006/relationships/hyperlink" Target="http://catalog.uccu.org.ua/opacunicode/index.php?url=/auteurs/view/50/source:default" TargetMode="External"/><Relationship Id="rId49" Type="http://schemas.openxmlformats.org/officeDocument/2006/relationships/hyperlink" Target="http://catalog.uccu.org.ua/opacunicode/index.php?url=/auteurs/view/2960/source:default" TargetMode="External"/><Relationship Id="rId57" Type="http://schemas.openxmlformats.org/officeDocument/2006/relationships/hyperlink" Target="http://194.44.39.214/OpacUnicode/index.php?url=/auteurs/view/84510/source:default" TargetMode="External"/><Relationship Id="rId106" Type="http://schemas.openxmlformats.org/officeDocument/2006/relationships/hyperlink" Target="http://catalog.uccu.org.ua/opacunicode/index.php?url=/auteurs/view/74514/source:default" TargetMode="External"/><Relationship Id="rId114" Type="http://schemas.openxmlformats.org/officeDocument/2006/relationships/hyperlink" Target="http://catalog.uccu.org.ua/opacunicode/index.php?url=/auteurs/view/39811/source:default" TargetMode="External"/><Relationship Id="rId119" Type="http://schemas.openxmlformats.org/officeDocument/2006/relationships/hyperlink" Target="http://catalog.uccu.org.ua/opacunicode/index.php?url=/auteurs/view/44970/source:default" TargetMode="External"/><Relationship Id="rId127" Type="http://schemas.openxmlformats.org/officeDocument/2006/relationships/hyperlink" Target="http://catalog.uccu.org.ua/opacunicode/index.php?url=/auteurs/view/91081/source:default" TargetMode="External"/><Relationship Id="rId10" Type="http://schemas.openxmlformats.org/officeDocument/2006/relationships/hyperlink" Target="http://catalog.uccu.org.ua/opacunicode/index.php?url=/auteurs/view/39811/source:default" TargetMode="External"/><Relationship Id="rId31" Type="http://schemas.openxmlformats.org/officeDocument/2006/relationships/hyperlink" Target="http://catalog.uccu.org.ua/opacunicode/index.php?url=/auteurs/view/10538/source:default" TargetMode="External"/><Relationship Id="rId44" Type="http://schemas.openxmlformats.org/officeDocument/2006/relationships/hyperlink" Target="http://catalog.uccu.org.ua/opacunicode/index.php?url=/auteurs/view/37993/source:default" TargetMode="External"/><Relationship Id="rId52" Type="http://schemas.openxmlformats.org/officeDocument/2006/relationships/hyperlink" Target="http://catalog.uccu.org.ua/opacunicode/index.php?url=/auteurs/view/5347/source:default" TargetMode="External"/><Relationship Id="rId60" Type="http://schemas.openxmlformats.org/officeDocument/2006/relationships/hyperlink" Target="http://catalog.uccu.org.ua/opacunicode/index.php?url=/auteurs/view/62523/source:default" TargetMode="External"/><Relationship Id="rId65" Type="http://schemas.openxmlformats.org/officeDocument/2006/relationships/hyperlink" Target="http://catalog.uccu.org.ua/opacunicode/index.php?url=/auteurs/view/5351/source:default" TargetMode="External"/><Relationship Id="rId73" Type="http://schemas.openxmlformats.org/officeDocument/2006/relationships/hyperlink" Target="http://catalog.uccu.org.ua/opacunicode/index.php?url=/auteurs/view/2997/source:default" TargetMode="External"/><Relationship Id="rId78" Type="http://schemas.openxmlformats.org/officeDocument/2006/relationships/hyperlink" Target="http://catalog.uccu.org.ua/opacunicode/index.php?url=/auteurs/view/71435/source:default" TargetMode="External"/><Relationship Id="rId81" Type="http://schemas.openxmlformats.org/officeDocument/2006/relationships/hyperlink" Target="http://catalog.uccu.org.ua/opacunicode/index.php?url=/auteurs/view/71435/source:default" TargetMode="External"/><Relationship Id="rId86" Type="http://schemas.openxmlformats.org/officeDocument/2006/relationships/hyperlink" Target="http://www.minfin.gov.ua/control/uk/publish/printable_article?art_id=233413" TargetMode="External"/><Relationship Id="rId94" Type="http://schemas.openxmlformats.org/officeDocument/2006/relationships/hyperlink" Target="http://catalog.uccu.org.ua/opacunicode/index.php?url=/auteurs/view/50/source:default" TargetMode="External"/><Relationship Id="rId99" Type="http://schemas.openxmlformats.org/officeDocument/2006/relationships/hyperlink" Target="http://catalog.uccu.org.ua/opacunicode/index.php?url=/auteurs/view/71435/source:default" TargetMode="External"/><Relationship Id="rId101" Type="http://schemas.openxmlformats.org/officeDocument/2006/relationships/hyperlink" Target="http://catalog.uccu.org.ua/opacunicode/index.php?url=/auteurs/view/87573/source:default" TargetMode="External"/><Relationship Id="rId122" Type="http://schemas.openxmlformats.org/officeDocument/2006/relationships/hyperlink" Target="http://catalog.uccu.org.ua/opacunicode/index.php?url=/auteurs/view/6603/source:default" TargetMode="External"/><Relationship Id="rId130" Type="http://schemas.openxmlformats.org/officeDocument/2006/relationships/header" Target="header1.xml"/><Relationship Id="rId13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catalog.uccu.org.ua/opacunicode/index.php?url=/auteurs/view/39811/source:default" TargetMode="External"/><Relationship Id="rId13" Type="http://schemas.openxmlformats.org/officeDocument/2006/relationships/hyperlink" Target="http://catalog.uccu.org.ua/opacunicode/index.php?url=/auteurs/view/50/source:default" TargetMode="External"/><Relationship Id="rId18" Type="http://schemas.openxmlformats.org/officeDocument/2006/relationships/hyperlink" Target="http://catalog.uccu.org.ua/opacunicode/index.php?url=/auteurs/view/83770/source:default" TargetMode="External"/><Relationship Id="rId39" Type="http://schemas.openxmlformats.org/officeDocument/2006/relationships/hyperlink" Target="http://catalog.uccu.org.ua/opacunicode/index.php?url=/auteurs/view/50/source:default" TargetMode="External"/><Relationship Id="rId109" Type="http://schemas.openxmlformats.org/officeDocument/2006/relationships/hyperlink" Target="http://zakon0.rada.gov.ua/laws/show/98-2011-%D0%BF" TargetMode="External"/><Relationship Id="rId34" Type="http://schemas.openxmlformats.org/officeDocument/2006/relationships/hyperlink" Target="http://catalog.uccu.org.ua/opacunicode/index.php?url=/auteurs/view/62523/source:default" TargetMode="External"/><Relationship Id="rId50" Type="http://schemas.openxmlformats.org/officeDocument/2006/relationships/hyperlink" Target="http://catalog.uccu.org.ua/opacunicode/index.php?url=/auteurs/view/2960/source:default" TargetMode="External"/><Relationship Id="rId55" Type="http://schemas.openxmlformats.org/officeDocument/2006/relationships/hyperlink" Target="http://catalog.uccu.org.ua/opacunicode/index.php?url=/auteurs/view/66681/source:default" TargetMode="External"/><Relationship Id="rId76" Type="http://schemas.openxmlformats.org/officeDocument/2006/relationships/hyperlink" Target="http://catalog.uccu.org.ua/opacunicode/index.php?url=/auteurs/view/2997/source:default" TargetMode="External"/><Relationship Id="rId97" Type="http://schemas.openxmlformats.org/officeDocument/2006/relationships/hyperlink" Target="http://catalog.uccu.org.ua/opacunicode/index.php?url=/auteurs/view/62522/source:default" TargetMode="External"/><Relationship Id="rId104" Type="http://schemas.openxmlformats.org/officeDocument/2006/relationships/hyperlink" Target="http://catalog.uccu.org.ua/opacunicode/index.php?url=/auteurs/view/5082/source:default" TargetMode="External"/><Relationship Id="rId120" Type="http://schemas.openxmlformats.org/officeDocument/2006/relationships/hyperlink" Target="http://catalog.uccu.org.ua/opacunicode/index.php?url=/auteurs/view/62521/source:default" TargetMode="External"/><Relationship Id="rId125" Type="http://schemas.openxmlformats.org/officeDocument/2006/relationships/hyperlink" Target="http://catalog.uccu.org.ua/opacunicode/index.php?url=/auteurs/view/4603/source:default" TargetMode="External"/><Relationship Id="rId7" Type="http://schemas.openxmlformats.org/officeDocument/2006/relationships/footnotes" Target="footnotes.xml"/><Relationship Id="rId71" Type="http://schemas.openxmlformats.org/officeDocument/2006/relationships/hyperlink" Target="http://catalog.uccu.org.ua/opacunicode/index.php?url=/auteurs/view/89558/source:default" TargetMode="External"/><Relationship Id="rId92" Type="http://schemas.openxmlformats.org/officeDocument/2006/relationships/hyperlink" Target="http://catalog.uccu.org.ua/opacunicode/index.php?url=/auteurs/view/5346/source:default" TargetMode="External"/><Relationship Id="rId2" Type="http://schemas.openxmlformats.org/officeDocument/2006/relationships/numbering" Target="numbering.xml"/><Relationship Id="rId29" Type="http://schemas.openxmlformats.org/officeDocument/2006/relationships/hyperlink" Target="http://catalog.uccu.org.ua/opacunicode/index.php?url=/auteurs/view/50/source:default" TargetMode="External"/><Relationship Id="rId24" Type="http://schemas.openxmlformats.org/officeDocument/2006/relationships/hyperlink" Target="http://194.44.39.214/OpacUnicode/index.php?url=/auteurs/view/80683/source:default" TargetMode="External"/><Relationship Id="rId40" Type="http://schemas.openxmlformats.org/officeDocument/2006/relationships/hyperlink" Target="http://catalog.uccu.org.ua/opacunicode/index.php?url=/auteurs/view/50/source:default" TargetMode="External"/><Relationship Id="rId45" Type="http://schemas.openxmlformats.org/officeDocument/2006/relationships/hyperlink" Target="http://catalog.uccu.org.ua/opacunicode/index.php?url=/auteurs/view/394/source:default" TargetMode="External"/><Relationship Id="rId66" Type="http://schemas.openxmlformats.org/officeDocument/2006/relationships/hyperlink" Target="http://zakon2.rada.gov" TargetMode="External"/><Relationship Id="rId87" Type="http://schemas.openxmlformats.org/officeDocument/2006/relationships/hyperlink" Target="http://www.minfin.gov.ua/control/uk/publish/printable_article?art_id=233413" TargetMode="External"/><Relationship Id="rId110" Type="http://schemas.openxmlformats.org/officeDocument/2006/relationships/hyperlink" Target="http://catalog.uccu.org.ua/opacunicode/index.php?url=/auteurs/view/39811/source:default" TargetMode="External"/><Relationship Id="rId115" Type="http://schemas.openxmlformats.org/officeDocument/2006/relationships/hyperlink" Target="http://catalog.uccu.org.ua/opacunicode/index.php?url=/auteurs/view/64425/source:default" TargetMode="External"/><Relationship Id="rId131" Type="http://schemas.openxmlformats.org/officeDocument/2006/relationships/header" Target="header2.xml"/><Relationship Id="rId61" Type="http://schemas.openxmlformats.org/officeDocument/2006/relationships/hyperlink" Target="http://catalog.uccu.org.ua/opacunicode/index.php?url=/auteurs/view/4914/source:default" TargetMode="External"/><Relationship Id="rId82" Type="http://schemas.openxmlformats.org/officeDocument/2006/relationships/hyperlink" Target="http://catalog.uccu.org.ua/opacunicode/index.php?url=/auteurs/view/5082/source:default" TargetMode="External"/><Relationship Id="rId19" Type="http://schemas.openxmlformats.org/officeDocument/2006/relationships/hyperlink" Target="http://catalog.uccu.org.ua/opacunicode/index.php?url=/auteurs/view/70371/source:defaul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5AF72B-40F1-4299-8BF0-A5D28EED4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14132</Words>
  <Characters>80558</Characters>
  <Application>Microsoft Office Word</Application>
  <DocSecurity>0</DocSecurity>
  <Lines>671</Lines>
  <Paragraphs>189</Paragraphs>
  <ScaleCrop>false</ScaleCrop>
  <HeadingPairs>
    <vt:vector size="2" baseType="variant">
      <vt:variant>
        <vt:lpstr>Название</vt:lpstr>
      </vt:variant>
      <vt:variant>
        <vt:i4>1</vt:i4>
      </vt:variant>
    </vt:vector>
  </HeadingPairs>
  <TitlesOfParts>
    <vt:vector size="1" baseType="lpstr">
      <vt:lpstr>МЕТОДИЧНІ РЕКОМЕНДАЦІЇ, ЩОДО НАПИСАННЯ КУРСОВОЇ РОБОТИ</vt:lpstr>
    </vt:vector>
  </TitlesOfParts>
  <Company>pupku</Company>
  <LinksUpToDate>false</LinksUpToDate>
  <CharactersWithSpaces>94501</CharactersWithSpaces>
  <SharedDoc>false</SharedDoc>
  <HLinks>
    <vt:vector size="750" baseType="variant">
      <vt:variant>
        <vt:i4>3866724</vt:i4>
      </vt:variant>
      <vt:variant>
        <vt:i4>372</vt:i4>
      </vt:variant>
      <vt:variant>
        <vt:i4>0</vt:i4>
      </vt:variant>
      <vt:variant>
        <vt:i4>5</vt:i4>
      </vt:variant>
      <vt:variant>
        <vt:lpwstr>http://catalog.uccu.org.ua/opacunicode/index.php?url=/auteurs/view/37683/source:default</vt:lpwstr>
      </vt:variant>
      <vt:variant>
        <vt:lpwstr/>
      </vt:variant>
      <vt:variant>
        <vt:i4>3539042</vt:i4>
      </vt:variant>
      <vt:variant>
        <vt:i4>369</vt:i4>
      </vt:variant>
      <vt:variant>
        <vt:i4>0</vt:i4>
      </vt:variant>
      <vt:variant>
        <vt:i4>5</vt:i4>
      </vt:variant>
      <vt:variant>
        <vt:lpwstr>http://catalog.uccu.org.ua/opacunicode/index.php?url=/auteurs/view/91082/source:default</vt:lpwstr>
      </vt:variant>
      <vt:variant>
        <vt:lpwstr/>
      </vt:variant>
      <vt:variant>
        <vt:i4>3473506</vt:i4>
      </vt:variant>
      <vt:variant>
        <vt:i4>366</vt:i4>
      </vt:variant>
      <vt:variant>
        <vt:i4>0</vt:i4>
      </vt:variant>
      <vt:variant>
        <vt:i4>5</vt:i4>
      </vt:variant>
      <vt:variant>
        <vt:lpwstr>http://catalog.uccu.org.ua/opacunicode/index.php?url=/auteurs/view/91081/source:default</vt:lpwstr>
      </vt:variant>
      <vt:variant>
        <vt:lpwstr/>
      </vt:variant>
      <vt:variant>
        <vt:i4>3473506</vt:i4>
      </vt:variant>
      <vt:variant>
        <vt:i4>363</vt:i4>
      </vt:variant>
      <vt:variant>
        <vt:i4>0</vt:i4>
      </vt:variant>
      <vt:variant>
        <vt:i4>5</vt:i4>
      </vt:variant>
      <vt:variant>
        <vt:lpwstr>http://catalog.uccu.org.ua/opacunicode/index.php?url=/auteurs/view/91081/source:default</vt:lpwstr>
      </vt:variant>
      <vt:variant>
        <vt:lpwstr/>
      </vt:variant>
      <vt:variant>
        <vt:i4>6946937</vt:i4>
      </vt:variant>
      <vt:variant>
        <vt:i4>360</vt:i4>
      </vt:variant>
      <vt:variant>
        <vt:i4>0</vt:i4>
      </vt:variant>
      <vt:variant>
        <vt:i4>5</vt:i4>
      </vt:variant>
      <vt:variant>
        <vt:lpwstr>http://catalog.uccu.org.ua/opacunicode/index.php?url=/auteurs/view/4603/source:default</vt:lpwstr>
      </vt:variant>
      <vt:variant>
        <vt:lpwstr/>
      </vt:variant>
      <vt:variant>
        <vt:i4>3670123</vt:i4>
      </vt:variant>
      <vt:variant>
        <vt:i4>357</vt:i4>
      </vt:variant>
      <vt:variant>
        <vt:i4>0</vt:i4>
      </vt:variant>
      <vt:variant>
        <vt:i4>5</vt:i4>
      </vt:variant>
      <vt:variant>
        <vt:lpwstr>http://catalog.uccu.org.ua/opacunicode/index.php?url=/auteurs/view/21116/source:default</vt:lpwstr>
      </vt:variant>
      <vt:variant>
        <vt:lpwstr/>
      </vt:variant>
      <vt:variant>
        <vt:i4>3866729</vt:i4>
      </vt:variant>
      <vt:variant>
        <vt:i4>354</vt:i4>
      </vt:variant>
      <vt:variant>
        <vt:i4>0</vt:i4>
      </vt:variant>
      <vt:variant>
        <vt:i4>5</vt:i4>
      </vt:variant>
      <vt:variant>
        <vt:lpwstr>http://catalog.uccu.org.ua/opacunicode/index.php?url=/auteurs/view/16146/source:default</vt:lpwstr>
      </vt:variant>
      <vt:variant>
        <vt:lpwstr/>
      </vt:variant>
      <vt:variant>
        <vt:i4>6815865</vt:i4>
      </vt:variant>
      <vt:variant>
        <vt:i4>351</vt:i4>
      </vt:variant>
      <vt:variant>
        <vt:i4>0</vt:i4>
      </vt:variant>
      <vt:variant>
        <vt:i4>5</vt:i4>
      </vt:variant>
      <vt:variant>
        <vt:lpwstr>http://catalog.uccu.org.ua/opacunicode/index.php?url=/auteurs/view/6603/source:default</vt:lpwstr>
      </vt:variant>
      <vt:variant>
        <vt:lpwstr/>
      </vt:variant>
      <vt:variant>
        <vt:i4>4128875</vt:i4>
      </vt:variant>
      <vt:variant>
        <vt:i4>348</vt:i4>
      </vt:variant>
      <vt:variant>
        <vt:i4>0</vt:i4>
      </vt:variant>
      <vt:variant>
        <vt:i4>5</vt:i4>
      </vt:variant>
      <vt:variant>
        <vt:lpwstr>http://catalog.uccu.org.ua/opacunicode/index.php?url=/auteurs/view/62521/source:default</vt:lpwstr>
      </vt:variant>
      <vt:variant>
        <vt:lpwstr/>
      </vt:variant>
      <vt:variant>
        <vt:i4>4128875</vt:i4>
      </vt:variant>
      <vt:variant>
        <vt:i4>345</vt:i4>
      </vt:variant>
      <vt:variant>
        <vt:i4>0</vt:i4>
      </vt:variant>
      <vt:variant>
        <vt:i4>5</vt:i4>
      </vt:variant>
      <vt:variant>
        <vt:lpwstr>http://catalog.uccu.org.ua/opacunicode/index.php?url=/auteurs/view/62521/source:default</vt:lpwstr>
      </vt:variant>
      <vt:variant>
        <vt:lpwstr/>
      </vt:variant>
      <vt:variant>
        <vt:i4>3145832</vt:i4>
      </vt:variant>
      <vt:variant>
        <vt:i4>342</vt:i4>
      </vt:variant>
      <vt:variant>
        <vt:i4>0</vt:i4>
      </vt:variant>
      <vt:variant>
        <vt:i4>5</vt:i4>
      </vt:variant>
      <vt:variant>
        <vt:lpwstr>http://catalog.uccu.org.ua/opacunicode/index.php?url=/auteurs/view/44970/source:default</vt:lpwstr>
      </vt:variant>
      <vt:variant>
        <vt:lpwstr/>
      </vt:variant>
      <vt:variant>
        <vt:i4>3932267</vt:i4>
      </vt:variant>
      <vt:variant>
        <vt:i4>339</vt:i4>
      </vt:variant>
      <vt:variant>
        <vt:i4>0</vt:i4>
      </vt:variant>
      <vt:variant>
        <vt:i4>5</vt:i4>
      </vt:variant>
      <vt:variant>
        <vt:lpwstr>http://catalog.uccu.org.ua/opacunicode/index.php?url=/auteurs/view/17979/source:default</vt:lpwstr>
      </vt:variant>
      <vt:variant>
        <vt:lpwstr/>
      </vt:variant>
      <vt:variant>
        <vt:i4>3932267</vt:i4>
      </vt:variant>
      <vt:variant>
        <vt:i4>336</vt:i4>
      </vt:variant>
      <vt:variant>
        <vt:i4>0</vt:i4>
      </vt:variant>
      <vt:variant>
        <vt:i4>5</vt:i4>
      </vt:variant>
      <vt:variant>
        <vt:lpwstr>http://catalog.uccu.org.ua/opacunicode/index.php?url=/auteurs/view/17979/source:default</vt:lpwstr>
      </vt:variant>
      <vt:variant>
        <vt:lpwstr/>
      </vt:variant>
      <vt:variant>
        <vt:i4>2424866</vt:i4>
      </vt:variant>
      <vt:variant>
        <vt:i4>333</vt:i4>
      </vt:variant>
      <vt:variant>
        <vt:i4>0</vt:i4>
      </vt:variant>
      <vt:variant>
        <vt:i4>5</vt:i4>
      </vt:variant>
      <vt:variant>
        <vt:lpwstr>http://zakon0.rada.gov.ua/laws/show/3480-15</vt:lpwstr>
      </vt:variant>
      <vt:variant>
        <vt:lpwstr/>
      </vt:variant>
      <vt:variant>
        <vt:i4>3801197</vt:i4>
      </vt:variant>
      <vt:variant>
        <vt:i4>330</vt:i4>
      </vt:variant>
      <vt:variant>
        <vt:i4>0</vt:i4>
      </vt:variant>
      <vt:variant>
        <vt:i4>5</vt:i4>
      </vt:variant>
      <vt:variant>
        <vt:lpwstr>http://catalog.uccu.org.ua/opacunicode/index.php?url=/auteurs/view/64425/source:default</vt:lpwstr>
      </vt:variant>
      <vt:variant>
        <vt:lpwstr/>
      </vt:variant>
      <vt:variant>
        <vt:i4>3604579</vt:i4>
      </vt:variant>
      <vt:variant>
        <vt:i4>327</vt:i4>
      </vt:variant>
      <vt:variant>
        <vt:i4>0</vt:i4>
      </vt:variant>
      <vt:variant>
        <vt:i4>5</vt:i4>
      </vt:variant>
      <vt:variant>
        <vt:lpwstr>http://catalog.uccu.org.ua/opacunicode/index.php?url=/auteurs/view/39811/source:default</vt:lpwstr>
      </vt:variant>
      <vt:variant>
        <vt:lpwstr/>
      </vt:variant>
      <vt:variant>
        <vt:i4>3604579</vt:i4>
      </vt:variant>
      <vt:variant>
        <vt:i4>324</vt:i4>
      </vt:variant>
      <vt:variant>
        <vt:i4>0</vt:i4>
      </vt:variant>
      <vt:variant>
        <vt:i4>5</vt:i4>
      </vt:variant>
      <vt:variant>
        <vt:lpwstr>http://catalog.uccu.org.ua/opacunicode/index.php?url=/auteurs/view/39811/source:default</vt:lpwstr>
      </vt:variant>
      <vt:variant>
        <vt:lpwstr/>
      </vt:variant>
      <vt:variant>
        <vt:i4>7274617</vt:i4>
      </vt:variant>
      <vt:variant>
        <vt:i4>321</vt:i4>
      </vt:variant>
      <vt:variant>
        <vt:i4>0</vt:i4>
      </vt:variant>
      <vt:variant>
        <vt:i4>5</vt:i4>
      </vt:variant>
      <vt:variant>
        <vt:lpwstr>http://catalog.uccu.org.ua/opacunicode/index.php?url=/auteurs/view/5346/source:default</vt:lpwstr>
      </vt:variant>
      <vt:variant>
        <vt:lpwstr/>
      </vt:variant>
      <vt:variant>
        <vt:i4>3604579</vt:i4>
      </vt:variant>
      <vt:variant>
        <vt:i4>318</vt:i4>
      </vt:variant>
      <vt:variant>
        <vt:i4>0</vt:i4>
      </vt:variant>
      <vt:variant>
        <vt:i4>5</vt:i4>
      </vt:variant>
      <vt:variant>
        <vt:lpwstr>http://catalog.uccu.org.ua/opacunicode/index.php?url=/auteurs/view/39811/source:default</vt:lpwstr>
      </vt:variant>
      <vt:variant>
        <vt:lpwstr/>
      </vt:variant>
      <vt:variant>
        <vt:i4>3604579</vt:i4>
      </vt:variant>
      <vt:variant>
        <vt:i4>315</vt:i4>
      </vt:variant>
      <vt:variant>
        <vt:i4>0</vt:i4>
      </vt:variant>
      <vt:variant>
        <vt:i4>5</vt:i4>
      </vt:variant>
      <vt:variant>
        <vt:lpwstr>http://catalog.uccu.org.ua/opacunicode/index.php?url=/auteurs/view/39811/source:default</vt:lpwstr>
      </vt:variant>
      <vt:variant>
        <vt:lpwstr/>
      </vt:variant>
      <vt:variant>
        <vt:i4>2162790</vt:i4>
      </vt:variant>
      <vt:variant>
        <vt:i4>312</vt:i4>
      </vt:variant>
      <vt:variant>
        <vt:i4>0</vt:i4>
      </vt:variant>
      <vt:variant>
        <vt:i4>5</vt:i4>
      </vt:variant>
      <vt:variant>
        <vt:lpwstr>http://zakon0.rada.gov.ua/laws/show/98-2011-%D0%BF</vt:lpwstr>
      </vt:variant>
      <vt:variant>
        <vt:lpwstr/>
      </vt:variant>
      <vt:variant>
        <vt:i4>2490408</vt:i4>
      </vt:variant>
      <vt:variant>
        <vt:i4>309</vt:i4>
      </vt:variant>
      <vt:variant>
        <vt:i4>0</vt:i4>
      </vt:variant>
      <vt:variant>
        <vt:i4>5</vt:i4>
      </vt:variant>
      <vt:variant>
        <vt:lpwstr>http://zakon5.rada.gov.ua/laws/show/2265-12</vt:lpwstr>
      </vt:variant>
      <vt:variant>
        <vt:lpwstr/>
      </vt:variant>
      <vt:variant>
        <vt:i4>3866734</vt:i4>
      </vt:variant>
      <vt:variant>
        <vt:i4>306</vt:i4>
      </vt:variant>
      <vt:variant>
        <vt:i4>0</vt:i4>
      </vt:variant>
      <vt:variant>
        <vt:i4>5</vt:i4>
      </vt:variant>
      <vt:variant>
        <vt:lpwstr>http://catalog.uccu.org.ua/opacunicode/index.php?url=/auteurs/view/74514/source:default</vt:lpwstr>
      </vt:variant>
      <vt:variant>
        <vt:lpwstr/>
      </vt:variant>
      <vt:variant>
        <vt:i4>3866734</vt:i4>
      </vt:variant>
      <vt:variant>
        <vt:i4>303</vt:i4>
      </vt:variant>
      <vt:variant>
        <vt:i4>0</vt:i4>
      </vt:variant>
      <vt:variant>
        <vt:i4>5</vt:i4>
      </vt:variant>
      <vt:variant>
        <vt:lpwstr>http://catalog.uccu.org.ua/opacunicode/index.php?url=/auteurs/view/74514/source:default</vt:lpwstr>
      </vt:variant>
      <vt:variant>
        <vt:lpwstr/>
      </vt:variant>
      <vt:variant>
        <vt:i4>3801193</vt:i4>
      </vt:variant>
      <vt:variant>
        <vt:i4>300</vt:i4>
      </vt:variant>
      <vt:variant>
        <vt:i4>0</vt:i4>
      </vt:variant>
      <vt:variant>
        <vt:i4>5</vt:i4>
      </vt:variant>
      <vt:variant>
        <vt:lpwstr>http://catalog.uccu.org.ua/opacunicode/index.php?url=/auteurs/view/15472/source:default</vt:lpwstr>
      </vt:variant>
      <vt:variant>
        <vt:lpwstr/>
      </vt:variant>
      <vt:variant>
        <vt:i4>6488190</vt:i4>
      </vt:variant>
      <vt:variant>
        <vt:i4>297</vt:i4>
      </vt:variant>
      <vt:variant>
        <vt:i4>0</vt:i4>
      </vt:variant>
      <vt:variant>
        <vt:i4>5</vt:i4>
      </vt:variant>
      <vt:variant>
        <vt:lpwstr>http://catalog.uccu.org.ua/opacunicode/index.php?url=/auteurs/view/5082/source:default</vt:lpwstr>
      </vt:variant>
      <vt:variant>
        <vt:lpwstr/>
      </vt:variant>
      <vt:variant>
        <vt:i4>5963852</vt:i4>
      </vt:variant>
      <vt:variant>
        <vt:i4>294</vt:i4>
      </vt:variant>
      <vt:variant>
        <vt:i4>0</vt:i4>
      </vt:variant>
      <vt:variant>
        <vt:i4>5</vt:i4>
      </vt:variant>
      <vt:variant>
        <vt:lpwstr>http://catalog.uccu.org.ua/opacunicode/index.php?url=/auteurs/view/50/source:default</vt:lpwstr>
      </vt:variant>
      <vt:variant>
        <vt:lpwstr/>
      </vt:variant>
      <vt:variant>
        <vt:i4>3932256</vt:i4>
      </vt:variant>
      <vt:variant>
        <vt:i4>291</vt:i4>
      </vt:variant>
      <vt:variant>
        <vt:i4>0</vt:i4>
      </vt:variant>
      <vt:variant>
        <vt:i4>5</vt:i4>
      </vt:variant>
      <vt:variant>
        <vt:lpwstr>http://catalog.uccu.org.ua/opacunicode/index.php?url=/auteurs/view/12191/source:default</vt:lpwstr>
      </vt:variant>
      <vt:variant>
        <vt:lpwstr/>
      </vt:variant>
      <vt:variant>
        <vt:i4>3342443</vt:i4>
      </vt:variant>
      <vt:variant>
        <vt:i4>288</vt:i4>
      </vt:variant>
      <vt:variant>
        <vt:i4>0</vt:i4>
      </vt:variant>
      <vt:variant>
        <vt:i4>5</vt:i4>
      </vt:variant>
      <vt:variant>
        <vt:lpwstr>http://catalog.uccu.org.ua/opacunicode/index.php?url=/auteurs/view/87573/source:default</vt:lpwstr>
      </vt:variant>
      <vt:variant>
        <vt:lpwstr/>
      </vt:variant>
      <vt:variant>
        <vt:i4>7274617</vt:i4>
      </vt:variant>
      <vt:variant>
        <vt:i4>285</vt:i4>
      </vt:variant>
      <vt:variant>
        <vt:i4>0</vt:i4>
      </vt:variant>
      <vt:variant>
        <vt:i4>5</vt:i4>
      </vt:variant>
      <vt:variant>
        <vt:lpwstr>http://catalog.uccu.org.ua/opacunicode/index.php?url=/auteurs/view/5346/source:default</vt:lpwstr>
      </vt:variant>
      <vt:variant>
        <vt:lpwstr/>
      </vt:variant>
      <vt:variant>
        <vt:i4>3866729</vt:i4>
      </vt:variant>
      <vt:variant>
        <vt:i4>282</vt:i4>
      </vt:variant>
      <vt:variant>
        <vt:i4>0</vt:i4>
      </vt:variant>
      <vt:variant>
        <vt:i4>5</vt:i4>
      </vt:variant>
      <vt:variant>
        <vt:lpwstr>http://catalog.uccu.org.ua/opacunicode/index.php?url=/auteurs/view/71435/source:default</vt:lpwstr>
      </vt:variant>
      <vt:variant>
        <vt:lpwstr/>
      </vt:variant>
      <vt:variant>
        <vt:i4>5963852</vt:i4>
      </vt:variant>
      <vt:variant>
        <vt:i4>279</vt:i4>
      </vt:variant>
      <vt:variant>
        <vt:i4>0</vt:i4>
      </vt:variant>
      <vt:variant>
        <vt:i4>5</vt:i4>
      </vt:variant>
      <vt:variant>
        <vt:lpwstr>http://catalog.uccu.org.ua/opacunicode/index.php?url=/auteurs/view/50/source:default</vt:lpwstr>
      </vt:variant>
      <vt:variant>
        <vt:lpwstr/>
      </vt:variant>
      <vt:variant>
        <vt:i4>3932267</vt:i4>
      </vt:variant>
      <vt:variant>
        <vt:i4>276</vt:i4>
      </vt:variant>
      <vt:variant>
        <vt:i4>0</vt:i4>
      </vt:variant>
      <vt:variant>
        <vt:i4>5</vt:i4>
      </vt:variant>
      <vt:variant>
        <vt:lpwstr>http://catalog.uccu.org.ua/opacunicode/index.php?url=/auteurs/view/62522/source:default</vt:lpwstr>
      </vt:variant>
      <vt:variant>
        <vt:lpwstr/>
      </vt:variant>
      <vt:variant>
        <vt:i4>3407973</vt:i4>
      </vt:variant>
      <vt:variant>
        <vt:i4>273</vt:i4>
      </vt:variant>
      <vt:variant>
        <vt:i4>0</vt:i4>
      </vt:variant>
      <vt:variant>
        <vt:i4>5</vt:i4>
      </vt:variant>
      <vt:variant>
        <vt:lpwstr>http://catalog.uccu.org.ua/opacunicode/index.php?url=/auteurs/view/37993/source:default</vt:lpwstr>
      </vt:variant>
      <vt:variant>
        <vt:lpwstr/>
      </vt:variant>
      <vt:variant>
        <vt:i4>3801197</vt:i4>
      </vt:variant>
      <vt:variant>
        <vt:i4>270</vt:i4>
      </vt:variant>
      <vt:variant>
        <vt:i4>0</vt:i4>
      </vt:variant>
      <vt:variant>
        <vt:i4>5</vt:i4>
      </vt:variant>
      <vt:variant>
        <vt:lpwstr>http://catalog.uccu.org.ua/opacunicode/index.php?url=/auteurs/view/64425/source:default</vt:lpwstr>
      </vt:variant>
      <vt:variant>
        <vt:lpwstr/>
      </vt:variant>
      <vt:variant>
        <vt:i4>5963852</vt:i4>
      </vt:variant>
      <vt:variant>
        <vt:i4>267</vt:i4>
      </vt:variant>
      <vt:variant>
        <vt:i4>0</vt:i4>
      </vt:variant>
      <vt:variant>
        <vt:i4>5</vt:i4>
      </vt:variant>
      <vt:variant>
        <vt:lpwstr>http://catalog.uccu.org.ua/opacunicode/index.php?url=/auteurs/view/50/source:default</vt:lpwstr>
      </vt:variant>
      <vt:variant>
        <vt:lpwstr/>
      </vt:variant>
      <vt:variant>
        <vt:i4>3866729</vt:i4>
      </vt:variant>
      <vt:variant>
        <vt:i4>264</vt:i4>
      </vt:variant>
      <vt:variant>
        <vt:i4>0</vt:i4>
      </vt:variant>
      <vt:variant>
        <vt:i4>5</vt:i4>
      </vt:variant>
      <vt:variant>
        <vt:lpwstr>http://catalog.uccu.org.ua/opacunicode/index.php?url=/auteurs/view/71435/source:default</vt:lpwstr>
      </vt:variant>
      <vt:variant>
        <vt:lpwstr/>
      </vt:variant>
      <vt:variant>
        <vt:i4>7274617</vt:i4>
      </vt:variant>
      <vt:variant>
        <vt:i4>261</vt:i4>
      </vt:variant>
      <vt:variant>
        <vt:i4>0</vt:i4>
      </vt:variant>
      <vt:variant>
        <vt:i4>5</vt:i4>
      </vt:variant>
      <vt:variant>
        <vt:lpwstr>http://catalog.uccu.org.ua/opacunicode/index.php?url=/auteurs/view/5346/source:default</vt:lpwstr>
      </vt:variant>
      <vt:variant>
        <vt:lpwstr/>
      </vt:variant>
      <vt:variant>
        <vt:i4>7274617</vt:i4>
      </vt:variant>
      <vt:variant>
        <vt:i4>258</vt:i4>
      </vt:variant>
      <vt:variant>
        <vt:i4>0</vt:i4>
      </vt:variant>
      <vt:variant>
        <vt:i4>5</vt:i4>
      </vt:variant>
      <vt:variant>
        <vt:lpwstr>http://catalog.uccu.org.ua/opacunicode/index.php?url=/auteurs/view/5346/source:default</vt:lpwstr>
      </vt:variant>
      <vt:variant>
        <vt:lpwstr/>
      </vt:variant>
      <vt:variant>
        <vt:i4>3407974</vt:i4>
      </vt:variant>
      <vt:variant>
        <vt:i4>255</vt:i4>
      </vt:variant>
      <vt:variant>
        <vt:i4>0</vt:i4>
      </vt:variant>
      <vt:variant>
        <vt:i4>5</vt:i4>
      </vt:variant>
      <vt:variant>
        <vt:lpwstr>http://catalog.uccu.org.ua/opacunicode/index.php?url=/auteurs/view/65986/source:default</vt:lpwstr>
      </vt:variant>
      <vt:variant>
        <vt:lpwstr/>
      </vt:variant>
      <vt:variant>
        <vt:i4>3407974</vt:i4>
      </vt:variant>
      <vt:variant>
        <vt:i4>252</vt:i4>
      </vt:variant>
      <vt:variant>
        <vt:i4>0</vt:i4>
      </vt:variant>
      <vt:variant>
        <vt:i4>5</vt:i4>
      </vt:variant>
      <vt:variant>
        <vt:lpwstr>http://catalog.uccu.org.ua/opacunicode/index.php?url=/auteurs/view/65986/source:default</vt:lpwstr>
      </vt:variant>
      <vt:variant>
        <vt:lpwstr/>
      </vt:variant>
      <vt:variant>
        <vt:i4>3211308</vt:i4>
      </vt:variant>
      <vt:variant>
        <vt:i4>249</vt:i4>
      </vt:variant>
      <vt:variant>
        <vt:i4>0</vt:i4>
      </vt:variant>
      <vt:variant>
        <vt:i4>5</vt:i4>
      </vt:variant>
      <vt:variant>
        <vt:lpwstr>http://zakon3.rada.gov.ua/</vt:lpwstr>
      </vt:variant>
      <vt:variant>
        <vt:lpwstr/>
      </vt:variant>
      <vt:variant>
        <vt:i4>3211308</vt:i4>
      </vt:variant>
      <vt:variant>
        <vt:i4>246</vt:i4>
      </vt:variant>
      <vt:variant>
        <vt:i4>0</vt:i4>
      </vt:variant>
      <vt:variant>
        <vt:i4>5</vt:i4>
      </vt:variant>
      <vt:variant>
        <vt:lpwstr>http://zakon3.rada.gov.ua/</vt:lpwstr>
      </vt:variant>
      <vt:variant>
        <vt:lpwstr/>
      </vt:variant>
      <vt:variant>
        <vt:i4>6029404</vt:i4>
      </vt:variant>
      <vt:variant>
        <vt:i4>243</vt:i4>
      </vt:variant>
      <vt:variant>
        <vt:i4>0</vt:i4>
      </vt:variant>
      <vt:variant>
        <vt:i4>5</vt:i4>
      </vt:variant>
      <vt:variant>
        <vt:lpwstr>http://golovbukh.ua/regulations/1521/8199/8200/461791</vt:lpwstr>
      </vt:variant>
      <vt:variant>
        <vt:lpwstr/>
      </vt:variant>
      <vt:variant>
        <vt:i4>3932262</vt:i4>
      </vt:variant>
      <vt:variant>
        <vt:i4>240</vt:i4>
      </vt:variant>
      <vt:variant>
        <vt:i4>0</vt:i4>
      </vt:variant>
      <vt:variant>
        <vt:i4>5</vt:i4>
      </vt:variant>
      <vt:variant>
        <vt:lpwstr>http://www.minfin.gov.ua/control/uk/publish/printable_article?art_id=233413</vt:lpwstr>
      </vt:variant>
      <vt:variant>
        <vt:lpwstr/>
      </vt:variant>
      <vt:variant>
        <vt:i4>3932262</vt:i4>
      </vt:variant>
      <vt:variant>
        <vt:i4>237</vt:i4>
      </vt:variant>
      <vt:variant>
        <vt:i4>0</vt:i4>
      </vt:variant>
      <vt:variant>
        <vt:i4>5</vt:i4>
      </vt:variant>
      <vt:variant>
        <vt:lpwstr>http://www.minfin.gov.ua/control/uk/publish/printable_article?art_id=233413</vt:lpwstr>
      </vt:variant>
      <vt:variant>
        <vt:lpwstr/>
      </vt:variant>
      <vt:variant>
        <vt:i4>7012405</vt:i4>
      </vt:variant>
      <vt:variant>
        <vt:i4>234</vt:i4>
      </vt:variant>
      <vt:variant>
        <vt:i4>0</vt:i4>
      </vt:variant>
      <vt:variant>
        <vt:i4>5</vt:i4>
      </vt:variant>
      <vt:variant>
        <vt:lpwstr>http://medsprava.com.ua/regulations/2340/2601/2602/291823/</vt:lpwstr>
      </vt:variant>
      <vt:variant>
        <vt:lpwstr/>
      </vt:variant>
      <vt:variant>
        <vt:i4>4128872</vt:i4>
      </vt:variant>
      <vt:variant>
        <vt:i4>231</vt:i4>
      </vt:variant>
      <vt:variant>
        <vt:i4>0</vt:i4>
      </vt:variant>
      <vt:variant>
        <vt:i4>5</vt:i4>
      </vt:variant>
      <vt:variant>
        <vt:lpwstr>http://catalog.uccu.org.ua/opacunicode/index.php?url=/auteurs/view/50235/source:default</vt:lpwstr>
      </vt:variant>
      <vt:variant>
        <vt:lpwstr/>
      </vt:variant>
      <vt:variant>
        <vt:i4>6488190</vt:i4>
      </vt:variant>
      <vt:variant>
        <vt:i4>228</vt:i4>
      </vt:variant>
      <vt:variant>
        <vt:i4>0</vt:i4>
      </vt:variant>
      <vt:variant>
        <vt:i4>5</vt:i4>
      </vt:variant>
      <vt:variant>
        <vt:lpwstr>http://catalog.uccu.org.ua/opacunicode/index.php?url=/auteurs/view/5082/source:default</vt:lpwstr>
      </vt:variant>
      <vt:variant>
        <vt:lpwstr/>
      </vt:variant>
      <vt:variant>
        <vt:i4>6488190</vt:i4>
      </vt:variant>
      <vt:variant>
        <vt:i4>225</vt:i4>
      </vt:variant>
      <vt:variant>
        <vt:i4>0</vt:i4>
      </vt:variant>
      <vt:variant>
        <vt:i4>5</vt:i4>
      </vt:variant>
      <vt:variant>
        <vt:lpwstr>http://catalog.uccu.org.ua/opacunicode/index.php?url=/auteurs/view/5082/source:default</vt:lpwstr>
      </vt:variant>
      <vt:variant>
        <vt:lpwstr/>
      </vt:variant>
      <vt:variant>
        <vt:i4>3866729</vt:i4>
      </vt:variant>
      <vt:variant>
        <vt:i4>222</vt:i4>
      </vt:variant>
      <vt:variant>
        <vt:i4>0</vt:i4>
      </vt:variant>
      <vt:variant>
        <vt:i4>5</vt:i4>
      </vt:variant>
      <vt:variant>
        <vt:lpwstr>http://catalog.uccu.org.ua/opacunicode/index.php?url=/auteurs/view/71435/source:default</vt:lpwstr>
      </vt:variant>
      <vt:variant>
        <vt:lpwstr/>
      </vt:variant>
      <vt:variant>
        <vt:i4>3866729</vt:i4>
      </vt:variant>
      <vt:variant>
        <vt:i4>219</vt:i4>
      </vt:variant>
      <vt:variant>
        <vt:i4>0</vt:i4>
      </vt:variant>
      <vt:variant>
        <vt:i4>5</vt:i4>
      </vt:variant>
      <vt:variant>
        <vt:lpwstr>http://catalog.uccu.org.ua/opacunicode/index.php?url=/auteurs/view/71435/source:default</vt:lpwstr>
      </vt:variant>
      <vt:variant>
        <vt:lpwstr/>
      </vt:variant>
      <vt:variant>
        <vt:i4>3866729</vt:i4>
      </vt:variant>
      <vt:variant>
        <vt:i4>216</vt:i4>
      </vt:variant>
      <vt:variant>
        <vt:i4>0</vt:i4>
      </vt:variant>
      <vt:variant>
        <vt:i4>5</vt:i4>
      </vt:variant>
      <vt:variant>
        <vt:lpwstr>http://catalog.uccu.org.ua/opacunicode/index.php?url=/auteurs/view/71435/source:default</vt:lpwstr>
      </vt:variant>
      <vt:variant>
        <vt:lpwstr/>
      </vt:variant>
      <vt:variant>
        <vt:i4>3866729</vt:i4>
      </vt:variant>
      <vt:variant>
        <vt:i4>213</vt:i4>
      </vt:variant>
      <vt:variant>
        <vt:i4>0</vt:i4>
      </vt:variant>
      <vt:variant>
        <vt:i4>5</vt:i4>
      </vt:variant>
      <vt:variant>
        <vt:lpwstr>http://catalog.uccu.org.ua/opacunicode/index.php?url=/auteurs/view/71435/source:default</vt:lpwstr>
      </vt:variant>
      <vt:variant>
        <vt:lpwstr/>
      </vt:variant>
      <vt:variant>
        <vt:i4>3604589</vt:i4>
      </vt:variant>
      <vt:variant>
        <vt:i4>210</vt:i4>
      </vt:variant>
      <vt:variant>
        <vt:i4>0</vt:i4>
      </vt:variant>
      <vt:variant>
        <vt:i4>5</vt:i4>
      </vt:variant>
      <vt:variant>
        <vt:lpwstr>http://catalog.uccu.org.ua/opacunicode/index.php?url=/auteurs/view/83052/source:default</vt:lpwstr>
      </vt:variant>
      <vt:variant>
        <vt:lpwstr/>
      </vt:variant>
      <vt:variant>
        <vt:i4>6619250</vt:i4>
      </vt:variant>
      <vt:variant>
        <vt:i4>207</vt:i4>
      </vt:variant>
      <vt:variant>
        <vt:i4>0</vt:i4>
      </vt:variant>
      <vt:variant>
        <vt:i4>5</vt:i4>
      </vt:variant>
      <vt:variant>
        <vt:lpwstr>http://catalog.uccu.org.ua/opacunicode/index.php?url=/auteurs/view/2997/source:default</vt:lpwstr>
      </vt:variant>
      <vt:variant>
        <vt:lpwstr/>
      </vt:variant>
      <vt:variant>
        <vt:i4>6619250</vt:i4>
      </vt:variant>
      <vt:variant>
        <vt:i4>204</vt:i4>
      </vt:variant>
      <vt:variant>
        <vt:i4>0</vt:i4>
      </vt:variant>
      <vt:variant>
        <vt:i4>5</vt:i4>
      </vt:variant>
      <vt:variant>
        <vt:lpwstr>http://catalog.uccu.org.ua/opacunicode/index.php?url=/auteurs/view/2997/source:default</vt:lpwstr>
      </vt:variant>
      <vt:variant>
        <vt:lpwstr/>
      </vt:variant>
      <vt:variant>
        <vt:i4>3407973</vt:i4>
      </vt:variant>
      <vt:variant>
        <vt:i4>201</vt:i4>
      </vt:variant>
      <vt:variant>
        <vt:i4>0</vt:i4>
      </vt:variant>
      <vt:variant>
        <vt:i4>5</vt:i4>
      </vt:variant>
      <vt:variant>
        <vt:lpwstr>http://catalog.uccu.org.ua/opacunicode/index.php?url=/auteurs/view/37993/source:default</vt:lpwstr>
      </vt:variant>
      <vt:variant>
        <vt:lpwstr/>
      </vt:variant>
      <vt:variant>
        <vt:i4>6619250</vt:i4>
      </vt:variant>
      <vt:variant>
        <vt:i4>198</vt:i4>
      </vt:variant>
      <vt:variant>
        <vt:i4>0</vt:i4>
      </vt:variant>
      <vt:variant>
        <vt:i4>5</vt:i4>
      </vt:variant>
      <vt:variant>
        <vt:lpwstr>http://catalog.uccu.org.ua/opacunicode/index.php?url=/auteurs/view/2997/source:default</vt:lpwstr>
      </vt:variant>
      <vt:variant>
        <vt:lpwstr/>
      </vt:variant>
      <vt:variant>
        <vt:i4>6619250</vt:i4>
      </vt:variant>
      <vt:variant>
        <vt:i4>195</vt:i4>
      </vt:variant>
      <vt:variant>
        <vt:i4>0</vt:i4>
      </vt:variant>
      <vt:variant>
        <vt:i4>5</vt:i4>
      </vt:variant>
      <vt:variant>
        <vt:lpwstr>http://catalog.uccu.org.ua/opacunicode/index.php?url=/auteurs/view/2997/source:default</vt:lpwstr>
      </vt:variant>
      <vt:variant>
        <vt:lpwstr/>
      </vt:variant>
      <vt:variant>
        <vt:i4>3670119</vt:i4>
      </vt:variant>
      <vt:variant>
        <vt:i4>192</vt:i4>
      </vt:variant>
      <vt:variant>
        <vt:i4>0</vt:i4>
      </vt:variant>
      <vt:variant>
        <vt:i4>5</vt:i4>
      </vt:variant>
      <vt:variant>
        <vt:lpwstr>http://catalog.uccu.org.ua/opacunicode/index.php?url=/auteurs/view/89558/source:default</vt:lpwstr>
      </vt:variant>
      <vt:variant>
        <vt:lpwstr/>
      </vt:variant>
      <vt:variant>
        <vt:i4>3670119</vt:i4>
      </vt:variant>
      <vt:variant>
        <vt:i4>189</vt:i4>
      </vt:variant>
      <vt:variant>
        <vt:i4>0</vt:i4>
      </vt:variant>
      <vt:variant>
        <vt:i4>5</vt:i4>
      </vt:variant>
      <vt:variant>
        <vt:lpwstr>http://catalog.uccu.org.ua/opacunicode/index.php?url=/auteurs/view/89558/source:default</vt:lpwstr>
      </vt:variant>
      <vt:variant>
        <vt:lpwstr/>
      </vt:variant>
      <vt:variant>
        <vt:i4>3211308</vt:i4>
      </vt:variant>
      <vt:variant>
        <vt:i4>186</vt:i4>
      </vt:variant>
      <vt:variant>
        <vt:i4>0</vt:i4>
      </vt:variant>
      <vt:variant>
        <vt:i4>5</vt:i4>
      </vt:variant>
      <vt:variant>
        <vt:lpwstr>http://zakon3.rada.gov.ua/</vt:lpwstr>
      </vt:variant>
      <vt:variant>
        <vt:lpwstr/>
      </vt:variant>
      <vt:variant>
        <vt:i4>3211308</vt:i4>
      </vt:variant>
      <vt:variant>
        <vt:i4>183</vt:i4>
      </vt:variant>
      <vt:variant>
        <vt:i4>0</vt:i4>
      </vt:variant>
      <vt:variant>
        <vt:i4>5</vt:i4>
      </vt:variant>
      <vt:variant>
        <vt:lpwstr>http://zakon3.rada.gov.ua/</vt:lpwstr>
      </vt:variant>
      <vt:variant>
        <vt:lpwstr/>
      </vt:variant>
      <vt:variant>
        <vt:i4>1048582</vt:i4>
      </vt:variant>
      <vt:variant>
        <vt:i4>180</vt:i4>
      </vt:variant>
      <vt:variant>
        <vt:i4>0</vt:i4>
      </vt:variant>
      <vt:variant>
        <vt:i4>5</vt:i4>
      </vt:variant>
      <vt:variant>
        <vt:lpwstr>http://zakon2.rada.gov.ua/laws/show/</vt:lpwstr>
      </vt:variant>
      <vt:variant>
        <vt:lpwstr/>
      </vt:variant>
      <vt:variant>
        <vt:i4>7012450</vt:i4>
      </vt:variant>
      <vt:variant>
        <vt:i4>177</vt:i4>
      </vt:variant>
      <vt:variant>
        <vt:i4>0</vt:i4>
      </vt:variant>
      <vt:variant>
        <vt:i4>5</vt:i4>
      </vt:variant>
      <vt:variant>
        <vt:lpwstr>http://zakon2.rada.gov/</vt:lpwstr>
      </vt:variant>
      <vt:variant>
        <vt:lpwstr/>
      </vt:variant>
      <vt:variant>
        <vt:i4>7209086</vt:i4>
      </vt:variant>
      <vt:variant>
        <vt:i4>174</vt:i4>
      </vt:variant>
      <vt:variant>
        <vt:i4>0</vt:i4>
      </vt:variant>
      <vt:variant>
        <vt:i4>5</vt:i4>
      </vt:variant>
      <vt:variant>
        <vt:lpwstr>http://catalog.uccu.org.ua/opacunicode/index.php?url=/auteurs/view/5351/source:default</vt:lpwstr>
      </vt:variant>
      <vt:variant>
        <vt:lpwstr/>
      </vt:variant>
      <vt:variant>
        <vt:i4>7209086</vt:i4>
      </vt:variant>
      <vt:variant>
        <vt:i4>171</vt:i4>
      </vt:variant>
      <vt:variant>
        <vt:i4>0</vt:i4>
      </vt:variant>
      <vt:variant>
        <vt:i4>5</vt:i4>
      </vt:variant>
      <vt:variant>
        <vt:lpwstr>http://catalog.uccu.org.ua/opacunicode/index.php?url=/auteurs/view/5351/source:default</vt:lpwstr>
      </vt:variant>
      <vt:variant>
        <vt:lpwstr/>
      </vt:variant>
      <vt:variant>
        <vt:i4>3407976</vt:i4>
      </vt:variant>
      <vt:variant>
        <vt:i4>168</vt:i4>
      </vt:variant>
      <vt:variant>
        <vt:i4>0</vt:i4>
      </vt:variant>
      <vt:variant>
        <vt:i4>5</vt:i4>
      </vt:variant>
      <vt:variant>
        <vt:lpwstr>http://catalog.uccu.org.ua/opacunicode/index.php?url=/auteurs/view/60639/source:default</vt:lpwstr>
      </vt:variant>
      <vt:variant>
        <vt:lpwstr/>
      </vt:variant>
      <vt:variant>
        <vt:i4>7012465</vt:i4>
      </vt:variant>
      <vt:variant>
        <vt:i4>165</vt:i4>
      </vt:variant>
      <vt:variant>
        <vt:i4>0</vt:i4>
      </vt:variant>
      <vt:variant>
        <vt:i4>5</vt:i4>
      </vt:variant>
      <vt:variant>
        <vt:lpwstr>http://catalog.uccu.org.ua/opacunicode/index.php?url=/auteurs/view/4914/source:default</vt:lpwstr>
      </vt:variant>
      <vt:variant>
        <vt:lpwstr/>
      </vt:variant>
      <vt:variant>
        <vt:i4>7012465</vt:i4>
      </vt:variant>
      <vt:variant>
        <vt:i4>162</vt:i4>
      </vt:variant>
      <vt:variant>
        <vt:i4>0</vt:i4>
      </vt:variant>
      <vt:variant>
        <vt:i4>5</vt:i4>
      </vt:variant>
      <vt:variant>
        <vt:lpwstr>http://catalog.uccu.org.ua/opacunicode/index.php?url=/auteurs/view/4914/source:default</vt:lpwstr>
      </vt:variant>
      <vt:variant>
        <vt:lpwstr/>
      </vt:variant>
      <vt:variant>
        <vt:i4>3997803</vt:i4>
      </vt:variant>
      <vt:variant>
        <vt:i4>159</vt:i4>
      </vt:variant>
      <vt:variant>
        <vt:i4>0</vt:i4>
      </vt:variant>
      <vt:variant>
        <vt:i4>5</vt:i4>
      </vt:variant>
      <vt:variant>
        <vt:lpwstr>http://catalog.uccu.org.ua/opacunicode/index.php?url=/auteurs/view/62523/source:default</vt:lpwstr>
      </vt:variant>
      <vt:variant>
        <vt:lpwstr/>
      </vt:variant>
      <vt:variant>
        <vt:i4>5963852</vt:i4>
      </vt:variant>
      <vt:variant>
        <vt:i4>156</vt:i4>
      </vt:variant>
      <vt:variant>
        <vt:i4>0</vt:i4>
      </vt:variant>
      <vt:variant>
        <vt:i4>5</vt:i4>
      </vt:variant>
      <vt:variant>
        <vt:lpwstr>http://catalog.uccu.org.ua/opacunicode/index.php?url=/auteurs/view/50/source:default</vt:lpwstr>
      </vt:variant>
      <vt:variant>
        <vt:lpwstr/>
      </vt:variant>
      <vt:variant>
        <vt:i4>589899</vt:i4>
      </vt:variant>
      <vt:variant>
        <vt:i4>153</vt:i4>
      </vt:variant>
      <vt:variant>
        <vt:i4>0</vt:i4>
      </vt:variant>
      <vt:variant>
        <vt:i4>5</vt:i4>
      </vt:variant>
      <vt:variant>
        <vt:lpwstr>http://194.44.39.214/OpacUnicode/index.php?url=/auteurs/view/84510/source:default</vt:lpwstr>
      </vt:variant>
      <vt:variant>
        <vt:lpwstr/>
      </vt:variant>
      <vt:variant>
        <vt:i4>589899</vt:i4>
      </vt:variant>
      <vt:variant>
        <vt:i4>150</vt:i4>
      </vt:variant>
      <vt:variant>
        <vt:i4>0</vt:i4>
      </vt:variant>
      <vt:variant>
        <vt:i4>5</vt:i4>
      </vt:variant>
      <vt:variant>
        <vt:lpwstr>http://194.44.39.214/OpacUnicode/index.php?url=/auteurs/view/84510/source:default</vt:lpwstr>
      </vt:variant>
      <vt:variant>
        <vt:lpwstr/>
      </vt:variant>
      <vt:variant>
        <vt:i4>3407974</vt:i4>
      </vt:variant>
      <vt:variant>
        <vt:i4>147</vt:i4>
      </vt:variant>
      <vt:variant>
        <vt:i4>0</vt:i4>
      </vt:variant>
      <vt:variant>
        <vt:i4>5</vt:i4>
      </vt:variant>
      <vt:variant>
        <vt:lpwstr>http://catalog.uccu.org.ua/opacunicode/index.php?url=/auteurs/view/85584/source:default</vt:lpwstr>
      </vt:variant>
      <vt:variant>
        <vt:lpwstr/>
      </vt:variant>
      <vt:variant>
        <vt:i4>3932261</vt:i4>
      </vt:variant>
      <vt:variant>
        <vt:i4>144</vt:i4>
      </vt:variant>
      <vt:variant>
        <vt:i4>0</vt:i4>
      </vt:variant>
      <vt:variant>
        <vt:i4>5</vt:i4>
      </vt:variant>
      <vt:variant>
        <vt:lpwstr>http://catalog.uccu.org.ua/opacunicode/index.php?url=/auteurs/view/66681/source:default</vt:lpwstr>
      </vt:variant>
      <vt:variant>
        <vt:lpwstr/>
      </vt:variant>
      <vt:variant>
        <vt:i4>3932265</vt:i4>
      </vt:variant>
      <vt:variant>
        <vt:i4>141</vt:i4>
      </vt:variant>
      <vt:variant>
        <vt:i4>0</vt:i4>
      </vt:variant>
      <vt:variant>
        <vt:i4>5</vt:i4>
      </vt:variant>
      <vt:variant>
        <vt:lpwstr>http://catalog.uccu.org.ua/opacunicode/index.php?url=/auteurs/view/87059/source:default</vt:lpwstr>
      </vt:variant>
      <vt:variant>
        <vt:lpwstr/>
      </vt:variant>
      <vt:variant>
        <vt:i4>3932265</vt:i4>
      </vt:variant>
      <vt:variant>
        <vt:i4>138</vt:i4>
      </vt:variant>
      <vt:variant>
        <vt:i4>0</vt:i4>
      </vt:variant>
      <vt:variant>
        <vt:i4>5</vt:i4>
      </vt:variant>
      <vt:variant>
        <vt:lpwstr>http://catalog.uccu.org.ua/opacunicode/index.php?url=/auteurs/view/87059/source:default</vt:lpwstr>
      </vt:variant>
      <vt:variant>
        <vt:lpwstr/>
      </vt:variant>
      <vt:variant>
        <vt:i4>7274616</vt:i4>
      </vt:variant>
      <vt:variant>
        <vt:i4>135</vt:i4>
      </vt:variant>
      <vt:variant>
        <vt:i4>0</vt:i4>
      </vt:variant>
      <vt:variant>
        <vt:i4>5</vt:i4>
      </vt:variant>
      <vt:variant>
        <vt:lpwstr>http://catalog.uccu.org.ua/opacunicode/index.php?url=/auteurs/view/5347/source:default</vt:lpwstr>
      </vt:variant>
      <vt:variant>
        <vt:lpwstr/>
      </vt:variant>
      <vt:variant>
        <vt:i4>7274616</vt:i4>
      </vt:variant>
      <vt:variant>
        <vt:i4>132</vt:i4>
      </vt:variant>
      <vt:variant>
        <vt:i4>0</vt:i4>
      </vt:variant>
      <vt:variant>
        <vt:i4>5</vt:i4>
      </vt:variant>
      <vt:variant>
        <vt:lpwstr>http://catalog.uccu.org.ua/opacunicode/index.php?url=/auteurs/view/5347/source:default</vt:lpwstr>
      </vt:variant>
      <vt:variant>
        <vt:lpwstr/>
      </vt:variant>
      <vt:variant>
        <vt:i4>6946933</vt:i4>
      </vt:variant>
      <vt:variant>
        <vt:i4>129</vt:i4>
      </vt:variant>
      <vt:variant>
        <vt:i4>0</vt:i4>
      </vt:variant>
      <vt:variant>
        <vt:i4>5</vt:i4>
      </vt:variant>
      <vt:variant>
        <vt:lpwstr>http://catalog.uccu.org.ua/opacunicode/index.php?url=/auteurs/view/2960/source:default</vt:lpwstr>
      </vt:variant>
      <vt:variant>
        <vt:lpwstr/>
      </vt:variant>
      <vt:variant>
        <vt:i4>6946933</vt:i4>
      </vt:variant>
      <vt:variant>
        <vt:i4>126</vt:i4>
      </vt:variant>
      <vt:variant>
        <vt:i4>0</vt:i4>
      </vt:variant>
      <vt:variant>
        <vt:i4>5</vt:i4>
      </vt:variant>
      <vt:variant>
        <vt:lpwstr>http://catalog.uccu.org.ua/opacunicode/index.php?url=/auteurs/view/2960/source:default</vt:lpwstr>
      </vt:variant>
      <vt:variant>
        <vt:lpwstr/>
      </vt:variant>
      <vt:variant>
        <vt:i4>4128872</vt:i4>
      </vt:variant>
      <vt:variant>
        <vt:i4>123</vt:i4>
      </vt:variant>
      <vt:variant>
        <vt:i4>0</vt:i4>
      </vt:variant>
      <vt:variant>
        <vt:i4>5</vt:i4>
      </vt:variant>
      <vt:variant>
        <vt:lpwstr>http://catalog.uccu.org.ua/opacunicode/index.php?url=/auteurs/view/50235/source:default</vt:lpwstr>
      </vt:variant>
      <vt:variant>
        <vt:lpwstr/>
      </vt:variant>
      <vt:variant>
        <vt:i4>7012465</vt:i4>
      </vt:variant>
      <vt:variant>
        <vt:i4>120</vt:i4>
      </vt:variant>
      <vt:variant>
        <vt:i4>0</vt:i4>
      </vt:variant>
      <vt:variant>
        <vt:i4>5</vt:i4>
      </vt:variant>
      <vt:variant>
        <vt:lpwstr>http://catalog.uccu.org.ua/opacunicode/index.php?url=/auteurs/view/4914/source:default</vt:lpwstr>
      </vt:variant>
      <vt:variant>
        <vt:lpwstr/>
      </vt:variant>
      <vt:variant>
        <vt:i4>655442</vt:i4>
      </vt:variant>
      <vt:variant>
        <vt:i4>117</vt:i4>
      </vt:variant>
      <vt:variant>
        <vt:i4>0</vt:i4>
      </vt:variant>
      <vt:variant>
        <vt:i4>5</vt:i4>
      </vt:variant>
      <vt:variant>
        <vt:lpwstr>http://catalog.uccu.org.ua/opacunicode/index.php?url=/auteurs/view/394/source:default</vt:lpwstr>
      </vt:variant>
      <vt:variant>
        <vt:lpwstr/>
      </vt:variant>
      <vt:variant>
        <vt:i4>655442</vt:i4>
      </vt:variant>
      <vt:variant>
        <vt:i4>114</vt:i4>
      </vt:variant>
      <vt:variant>
        <vt:i4>0</vt:i4>
      </vt:variant>
      <vt:variant>
        <vt:i4>5</vt:i4>
      </vt:variant>
      <vt:variant>
        <vt:lpwstr>http://catalog.uccu.org.ua/opacunicode/index.php?url=/auteurs/view/394/source:default</vt:lpwstr>
      </vt:variant>
      <vt:variant>
        <vt:lpwstr/>
      </vt:variant>
      <vt:variant>
        <vt:i4>3407973</vt:i4>
      </vt:variant>
      <vt:variant>
        <vt:i4>111</vt:i4>
      </vt:variant>
      <vt:variant>
        <vt:i4>0</vt:i4>
      </vt:variant>
      <vt:variant>
        <vt:i4>5</vt:i4>
      </vt:variant>
      <vt:variant>
        <vt:lpwstr>http://catalog.uccu.org.ua/opacunicode/index.php?url=/auteurs/view/37993/source:default</vt:lpwstr>
      </vt:variant>
      <vt:variant>
        <vt:lpwstr/>
      </vt:variant>
      <vt:variant>
        <vt:i4>5963852</vt:i4>
      </vt:variant>
      <vt:variant>
        <vt:i4>108</vt:i4>
      </vt:variant>
      <vt:variant>
        <vt:i4>0</vt:i4>
      </vt:variant>
      <vt:variant>
        <vt:i4>5</vt:i4>
      </vt:variant>
      <vt:variant>
        <vt:lpwstr>http://catalog.uccu.org.ua/opacunicode/index.php?url=/auteurs/view/50/source:default</vt:lpwstr>
      </vt:variant>
      <vt:variant>
        <vt:lpwstr/>
      </vt:variant>
      <vt:variant>
        <vt:i4>5963852</vt:i4>
      </vt:variant>
      <vt:variant>
        <vt:i4>105</vt:i4>
      </vt:variant>
      <vt:variant>
        <vt:i4>0</vt:i4>
      </vt:variant>
      <vt:variant>
        <vt:i4>5</vt:i4>
      </vt:variant>
      <vt:variant>
        <vt:lpwstr>http://catalog.uccu.org.ua/opacunicode/index.php?url=/auteurs/view/50/source:default</vt:lpwstr>
      </vt:variant>
      <vt:variant>
        <vt:lpwstr/>
      </vt:variant>
      <vt:variant>
        <vt:i4>3997803</vt:i4>
      </vt:variant>
      <vt:variant>
        <vt:i4>102</vt:i4>
      </vt:variant>
      <vt:variant>
        <vt:i4>0</vt:i4>
      </vt:variant>
      <vt:variant>
        <vt:i4>5</vt:i4>
      </vt:variant>
      <vt:variant>
        <vt:lpwstr>http://catalog.uccu.org.ua/opacunicode/index.php?url=/auteurs/view/62523/source:default</vt:lpwstr>
      </vt:variant>
      <vt:variant>
        <vt:lpwstr/>
      </vt:variant>
      <vt:variant>
        <vt:i4>5963852</vt:i4>
      </vt:variant>
      <vt:variant>
        <vt:i4>99</vt:i4>
      </vt:variant>
      <vt:variant>
        <vt:i4>0</vt:i4>
      </vt:variant>
      <vt:variant>
        <vt:i4>5</vt:i4>
      </vt:variant>
      <vt:variant>
        <vt:lpwstr>http://catalog.uccu.org.ua/opacunicode/index.php?url=/auteurs/view/50/source:default</vt:lpwstr>
      </vt:variant>
      <vt:variant>
        <vt:lpwstr/>
      </vt:variant>
      <vt:variant>
        <vt:i4>5963852</vt:i4>
      </vt:variant>
      <vt:variant>
        <vt:i4>96</vt:i4>
      </vt:variant>
      <vt:variant>
        <vt:i4>0</vt:i4>
      </vt:variant>
      <vt:variant>
        <vt:i4>5</vt:i4>
      </vt:variant>
      <vt:variant>
        <vt:lpwstr>http://catalog.uccu.org.ua/opacunicode/index.php?url=/auteurs/view/50/source:default</vt:lpwstr>
      </vt:variant>
      <vt:variant>
        <vt:lpwstr/>
      </vt:variant>
      <vt:variant>
        <vt:i4>7274617</vt:i4>
      </vt:variant>
      <vt:variant>
        <vt:i4>93</vt:i4>
      </vt:variant>
      <vt:variant>
        <vt:i4>0</vt:i4>
      </vt:variant>
      <vt:variant>
        <vt:i4>5</vt:i4>
      </vt:variant>
      <vt:variant>
        <vt:lpwstr>http://catalog.uccu.org.ua/opacunicode/index.php?url=/auteurs/view/5346/source:default</vt:lpwstr>
      </vt:variant>
      <vt:variant>
        <vt:lpwstr/>
      </vt:variant>
      <vt:variant>
        <vt:i4>5963852</vt:i4>
      </vt:variant>
      <vt:variant>
        <vt:i4>90</vt:i4>
      </vt:variant>
      <vt:variant>
        <vt:i4>0</vt:i4>
      </vt:variant>
      <vt:variant>
        <vt:i4>5</vt:i4>
      </vt:variant>
      <vt:variant>
        <vt:lpwstr>http://catalog.uccu.org.ua/opacunicode/index.php?url=/auteurs/view/50/source:default</vt:lpwstr>
      </vt:variant>
      <vt:variant>
        <vt:lpwstr/>
      </vt:variant>
      <vt:variant>
        <vt:i4>5963852</vt:i4>
      </vt:variant>
      <vt:variant>
        <vt:i4>87</vt:i4>
      </vt:variant>
      <vt:variant>
        <vt:i4>0</vt:i4>
      </vt:variant>
      <vt:variant>
        <vt:i4>5</vt:i4>
      </vt:variant>
      <vt:variant>
        <vt:lpwstr>http://catalog.uccu.org.ua/opacunicode/index.php?url=/auteurs/view/50/source:default</vt:lpwstr>
      </vt:variant>
      <vt:variant>
        <vt:lpwstr/>
      </vt:variant>
      <vt:variant>
        <vt:i4>3604579</vt:i4>
      </vt:variant>
      <vt:variant>
        <vt:i4>84</vt:i4>
      </vt:variant>
      <vt:variant>
        <vt:i4>0</vt:i4>
      </vt:variant>
      <vt:variant>
        <vt:i4>5</vt:i4>
      </vt:variant>
      <vt:variant>
        <vt:lpwstr>http://catalog.uccu.org.ua/opacunicode/index.php?url=/auteurs/view/39811/source:default</vt:lpwstr>
      </vt:variant>
      <vt:variant>
        <vt:lpwstr/>
      </vt:variant>
      <vt:variant>
        <vt:i4>3997803</vt:i4>
      </vt:variant>
      <vt:variant>
        <vt:i4>81</vt:i4>
      </vt:variant>
      <vt:variant>
        <vt:i4>0</vt:i4>
      </vt:variant>
      <vt:variant>
        <vt:i4>5</vt:i4>
      </vt:variant>
      <vt:variant>
        <vt:lpwstr>http://catalog.uccu.org.ua/opacunicode/index.php?url=/auteurs/view/62523/source:default</vt:lpwstr>
      </vt:variant>
      <vt:variant>
        <vt:lpwstr/>
      </vt:variant>
      <vt:variant>
        <vt:i4>5963852</vt:i4>
      </vt:variant>
      <vt:variant>
        <vt:i4>78</vt:i4>
      </vt:variant>
      <vt:variant>
        <vt:i4>0</vt:i4>
      </vt:variant>
      <vt:variant>
        <vt:i4>5</vt:i4>
      </vt:variant>
      <vt:variant>
        <vt:lpwstr>http://catalog.uccu.org.ua/opacunicode/index.php?url=/auteurs/view/50/source:default</vt:lpwstr>
      </vt:variant>
      <vt:variant>
        <vt:lpwstr/>
      </vt:variant>
      <vt:variant>
        <vt:i4>5963852</vt:i4>
      </vt:variant>
      <vt:variant>
        <vt:i4>75</vt:i4>
      </vt:variant>
      <vt:variant>
        <vt:i4>0</vt:i4>
      </vt:variant>
      <vt:variant>
        <vt:i4>5</vt:i4>
      </vt:variant>
      <vt:variant>
        <vt:lpwstr>http://catalog.uccu.org.ua/opacunicode/index.php?url=/auteurs/view/50/source:default</vt:lpwstr>
      </vt:variant>
      <vt:variant>
        <vt:lpwstr/>
      </vt:variant>
      <vt:variant>
        <vt:i4>3211368</vt:i4>
      </vt:variant>
      <vt:variant>
        <vt:i4>72</vt:i4>
      </vt:variant>
      <vt:variant>
        <vt:i4>0</vt:i4>
      </vt:variant>
      <vt:variant>
        <vt:i4>5</vt:i4>
      </vt:variant>
      <vt:variant>
        <vt:lpwstr>http://catalog.uccu.org.ua/opacunicode/index.php?url=/auteurs/view/10538/source:default</vt:lpwstr>
      </vt:variant>
      <vt:variant>
        <vt:lpwstr/>
      </vt:variant>
      <vt:variant>
        <vt:i4>5963852</vt:i4>
      </vt:variant>
      <vt:variant>
        <vt:i4>69</vt:i4>
      </vt:variant>
      <vt:variant>
        <vt:i4>0</vt:i4>
      </vt:variant>
      <vt:variant>
        <vt:i4>5</vt:i4>
      </vt:variant>
      <vt:variant>
        <vt:lpwstr>http://catalog.uccu.org.ua/opacunicode/index.php?url=/auteurs/view/50/source:default</vt:lpwstr>
      </vt:variant>
      <vt:variant>
        <vt:lpwstr/>
      </vt:variant>
      <vt:variant>
        <vt:i4>5963852</vt:i4>
      </vt:variant>
      <vt:variant>
        <vt:i4>66</vt:i4>
      </vt:variant>
      <vt:variant>
        <vt:i4>0</vt:i4>
      </vt:variant>
      <vt:variant>
        <vt:i4>5</vt:i4>
      </vt:variant>
      <vt:variant>
        <vt:lpwstr>http://catalog.uccu.org.ua/opacunicode/index.php?url=/auteurs/view/50/source:default</vt:lpwstr>
      </vt:variant>
      <vt:variant>
        <vt:lpwstr/>
      </vt:variant>
      <vt:variant>
        <vt:i4>3145838</vt:i4>
      </vt:variant>
      <vt:variant>
        <vt:i4>63</vt:i4>
      </vt:variant>
      <vt:variant>
        <vt:i4>0</vt:i4>
      </vt:variant>
      <vt:variant>
        <vt:i4>5</vt:i4>
      </vt:variant>
      <vt:variant>
        <vt:lpwstr>http://catalog.uccu.org.ua/opacunicode/index.php?url=/auteurs/view/54810/source:default</vt:lpwstr>
      </vt:variant>
      <vt:variant>
        <vt:lpwstr/>
      </vt:variant>
      <vt:variant>
        <vt:i4>4128872</vt:i4>
      </vt:variant>
      <vt:variant>
        <vt:i4>60</vt:i4>
      </vt:variant>
      <vt:variant>
        <vt:i4>0</vt:i4>
      </vt:variant>
      <vt:variant>
        <vt:i4>5</vt:i4>
      </vt:variant>
      <vt:variant>
        <vt:lpwstr>http://catalog.uccu.org.ua/opacunicode/index.php?url=/auteurs/view/51126/source:default</vt:lpwstr>
      </vt:variant>
      <vt:variant>
        <vt:lpwstr/>
      </vt:variant>
      <vt:variant>
        <vt:i4>5963852</vt:i4>
      </vt:variant>
      <vt:variant>
        <vt:i4>57</vt:i4>
      </vt:variant>
      <vt:variant>
        <vt:i4>0</vt:i4>
      </vt:variant>
      <vt:variant>
        <vt:i4>5</vt:i4>
      </vt:variant>
      <vt:variant>
        <vt:lpwstr>http://catalog.uccu.org.ua/opacunicode/index.php?url=/auteurs/view/50/source:default</vt:lpwstr>
      </vt:variant>
      <vt:variant>
        <vt:lpwstr/>
      </vt:variant>
      <vt:variant>
        <vt:i4>5963852</vt:i4>
      </vt:variant>
      <vt:variant>
        <vt:i4>54</vt:i4>
      </vt:variant>
      <vt:variant>
        <vt:i4>0</vt:i4>
      </vt:variant>
      <vt:variant>
        <vt:i4>5</vt:i4>
      </vt:variant>
      <vt:variant>
        <vt:lpwstr>http://catalog.uccu.org.ua/opacunicode/index.php?url=/auteurs/view/50/source:default</vt:lpwstr>
      </vt:variant>
      <vt:variant>
        <vt:lpwstr/>
      </vt:variant>
      <vt:variant>
        <vt:i4>589894</vt:i4>
      </vt:variant>
      <vt:variant>
        <vt:i4>51</vt:i4>
      </vt:variant>
      <vt:variant>
        <vt:i4>0</vt:i4>
      </vt:variant>
      <vt:variant>
        <vt:i4>5</vt:i4>
      </vt:variant>
      <vt:variant>
        <vt:lpwstr>http://194.44.39.214/OpacUnicode/index.php?url=/auteurs/view/80683/source:default</vt:lpwstr>
      </vt:variant>
      <vt:variant>
        <vt:lpwstr/>
      </vt:variant>
      <vt:variant>
        <vt:i4>65614</vt:i4>
      </vt:variant>
      <vt:variant>
        <vt:i4>48</vt:i4>
      </vt:variant>
      <vt:variant>
        <vt:i4>0</vt:i4>
      </vt:variant>
      <vt:variant>
        <vt:i4>5</vt:i4>
      </vt:variant>
      <vt:variant>
        <vt:lpwstr>http://194.44.39.214/OpacUnicode/index.php?url=/auteurs/view/48081/source:default</vt:lpwstr>
      </vt:variant>
      <vt:variant>
        <vt:lpwstr/>
      </vt:variant>
      <vt:variant>
        <vt:i4>458823</vt:i4>
      </vt:variant>
      <vt:variant>
        <vt:i4>45</vt:i4>
      </vt:variant>
      <vt:variant>
        <vt:i4>0</vt:i4>
      </vt:variant>
      <vt:variant>
        <vt:i4>5</vt:i4>
      </vt:variant>
      <vt:variant>
        <vt:lpwstr>http://194.44.39.214/OpacUnicode/index.php?url=/auteurs/view/79206/source:default</vt:lpwstr>
      </vt:variant>
      <vt:variant>
        <vt:lpwstr/>
      </vt:variant>
      <vt:variant>
        <vt:i4>655442</vt:i4>
      </vt:variant>
      <vt:variant>
        <vt:i4>42</vt:i4>
      </vt:variant>
      <vt:variant>
        <vt:i4>0</vt:i4>
      </vt:variant>
      <vt:variant>
        <vt:i4>5</vt:i4>
      </vt:variant>
      <vt:variant>
        <vt:lpwstr>http://catalog.uccu.org.ua/opacunicode/index.php?url=/auteurs/view/394/source:default</vt:lpwstr>
      </vt:variant>
      <vt:variant>
        <vt:lpwstr/>
      </vt:variant>
      <vt:variant>
        <vt:i4>3932268</vt:i4>
      </vt:variant>
      <vt:variant>
        <vt:i4>39</vt:i4>
      </vt:variant>
      <vt:variant>
        <vt:i4>0</vt:i4>
      </vt:variant>
      <vt:variant>
        <vt:i4>5</vt:i4>
      </vt:variant>
      <vt:variant>
        <vt:lpwstr>http://catalog.uccu.org.ua/opacunicode/index.php?url=/auteurs/view/22457/source:default</vt:lpwstr>
      </vt:variant>
      <vt:variant>
        <vt:lpwstr/>
      </vt:variant>
      <vt:variant>
        <vt:i4>5963852</vt:i4>
      </vt:variant>
      <vt:variant>
        <vt:i4>36</vt:i4>
      </vt:variant>
      <vt:variant>
        <vt:i4>0</vt:i4>
      </vt:variant>
      <vt:variant>
        <vt:i4>5</vt:i4>
      </vt:variant>
      <vt:variant>
        <vt:lpwstr>http://catalog.uccu.org.ua/opacunicode/index.php?url=/auteurs/view/50/source:default</vt:lpwstr>
      </vt:variant>
      <vt:variant>
        <vt:lpwstr/>
      </vt:variant>
      <vt:variant>
        <vt:i4>3670124</vt:i4>
      </vt:variant>
      <vt:variant>
        <vt:i4>33</vt:i4>
      </vt:variant>
      <vt:variant>
        <vt:i4>0</vt:i4>
      </vt:variant>
      <vt:variant>
        <vt:i4>5</vt:i4>
      </vt:variant>
      <vt:variant>
        <vt:lpwstr>http://catalog.uccu.org.ua/opacunicode/index.php?url=/auteurs/view/70371/source:default</vt:lpwstr>
      </vt:variant>
      <vt:variant>
        <vt:lpwstr/>
      </vt:variant>
      <vt:variant>
        <vt:i4>3276911</vt:i4>
      </vt:variant>
      <vt:variant>
        <vt:i4>30</vt:i4>
      </vt:variant>
      <vt:variant>
        <vt:i4>0</vt:i4>
      </vt:variant>
      <vt:variant>
        <vt:i4>5</vt:i4>
      </vt:variant>
      <vt:variant>
        <vt:lpwstr>http://catalog.uccu.org.ua/opacunicode/index.php?url=/auteurs/view/83770/source:default</vt:lpwstr>
      </vt:variant>
      <vt:variant>
        <vt:lpwstr/>
      </vt:variant>
      <vt:variant>
        <vt:i4>3276911</vt:i4>
      </vt:variant>
      <vt:variant>
        <vt:i4>27</vt:i4>
      </vt:variant>
      <vt:variant>
        <vt:i4>0</vt:i4>
      </vt:variant>
      <vt:variant>
        <vt:i4>5</vt:i4>
      </vt:variant>
      <vt:variant>
        <vt:lpwstr>http://catalog.uccu.org.ua/opacunicode/index.php?url=/auteurs/view/83770/source:default</vt:lpwstr>
      </vt:variant>
      <vt:variant>
        <vt:lpwstr/>
      </vt:variant>
      <vt:variant>
        <vt:i4>3145819</vt:i4>
      </vt:variant>
      <vt:variant>
        <vt:i4>24</vt:i4>
      </vt:variant>
      <vt:variant>
        <vt:i4>0</vt:i4>
      </vt:variant>
      <vt:variant>
        <vt:i4>5</vt:i4>
      </vt:variant>
      <vt:variant>
        <vt:lpwstr>http://zakon.nau.ua/doc/?doc_id=246143</vt:lpwstr>
      </vt:variant>
      <vt:variant>
        <vt:lpwstr/>
      </vt:variant>
      <vt:variant>
        <vt:i4>3211368</vt:i4>
      </vt:variant>
      <vt:variant>
        <vt:i4>21</vt:i4>
      </vt:variant>
      <vt:variant>
        <vt:i4>0</vt:i4>
      </vt:variant>
      <vt:variant>
        <vt:i4>5</vt:i4>
      </vt:variant>
      <vt:variant>
        <vt:lpwstr>http://catalog.uccu.org.ua/opacunicode/index.php?url=/auteurs/view/10538/source:default</vt:lpwstr>
      </vt:variant>
      <vt:variant>
        <vt:lpwstr/>
      </vt:variant>
      <vt:variant>
        <vt:i4>4128873</vt:i4>
      </vt:variant>
      <vt:variant>
        <vt:i4>18</vt:i4>
      </vt:variant>
      <vt:variant>
        <vt:i4>0</vt:i4>
      </vt:variant>
      <vt:variant>
        <vt:i4>5</vt:i4>
      </vt:variant>
      <vt:variant>
        <vt:lpwstr>http://catalog.uccu.org.ua/opacunicode/index.php?url=/auteurs/view/37554/source:default</vt:lpwstr>
      </vt:variant>
      <vt:variant>
        <vt:lpwstr/>
      </vt:variant>
      <vt:variant>
        <vt:i4>5963852</vt:i4>
      </vt:variant>
      <vt:variant>
        <vt:i4>15</vt:i4>
      </vt:variant>
      <vt:variant>
        <vt:i4>0</vt:i4>
      </vt:variant>
      <vt:variant>
        <vt:i4>5</vt:i4>
      </vt:variant>
      <vt:variant>
        <vt:lpwstr>http://catalog.uccu.org.ua/opacunicode/index.php?url=/auteurs/view/50/source:default</vt:lpwstr>
      </vt:variant>
      <vt:variant>
        <vt:lpwstr/>
      </vt:variant>
      <vt:variant>
        <vt:i4>5963852</vt:i4>
      </vt:variant>
      <vt:variant>
        <vt:i4>12</vt:i4>
      </vt:variant>
      <vt:variant>
        <vt:i4>0</vt:i4>
      </vt:variant>
      <vt:variant>
        <vt:i4>5</vt:i4>
      </vt:variant>
      <vt:variant>
        <vt:lpwstr>http://catalog.uccu.org.ua/opacunicode/index.php?url=/auteurs/view/50/source:default</vt:lpwstr>
      </vt:variant>
      <vt:variant>
        <vt:lpwstr/>
      </vt:variant>
      <vt:variant>
        <vt:i4>6029404</vt:i4>
      </vt:variant>
      <vt:variant>
        <vt:i4>9</vt:i4>
      </vt:variant>
      <vt:variant>
        <vt:i4>0</vt:i4>
      </vt:variant>
      <vt:variant>
        <vt:i4>5</vt:i4>
      </vt:variant>
      <vt:variant>
        <vt:lpwstr>http://golovbukh.ua/regulations/1521/8199/8200/461791</vt:lpwstr>
      </vt:variant>
      <vt:variant>
        <vt:lpwstr/>
      </vt:variant>
      <vt:variant>
        <vt:i4>7274617</vt:i4>
      </vt:variant>
      <vt:variant>
        <vt:i4>6</vt:i4>
      </vt:variant>
      <vt:variant>
        <vt:i4>0</vt:i4>
      </vt:variant>
      <vt:variant>
        <vt:i4>5</vt:i4>
      </vt:variant>
      <vt:variant>
        <vt:lpwstr>http://catalog.uccu.org.ua/opacunicode/index.php?url=/auteurs/view/5346/source:default</vt:lpwstr>
      </vt:variant>
      <vt:variant>
        <vt:lpwstr/>
      </vt:variant>
      <vt:variant>
        <vt:i4>3604579</vt:i4>
      </vt:variant>
      <vt:variant>
        <vt:i4>3</vt:i4>
      </vt:variant>
      <vt:variant>
        <vt:i4>0</vt:i4>
      </vt:variant>
      <vt:variant>
        <vt:i4>5</vt:i4>
      </vt:variant>
      <vt:variant>
        <vt:lpwstr>http://catalog.uccu.org.ua/opacunicode/index.php?url=/auteurs/view/39811/source:default</vt:lpwstr>
      </vt:variant>
      <vt:variant>
        <vt:lpwstr/>
      </vt:variant>
      <vt:variant>
        <vt:i4>3604579</vt:i4>
      </vt:variant>
      <vt:variant>
        <vt:i4>0</vt:i4>
      </vt:variant>
      <vt:variant>
        <vt:i4>0</vt:i4>
      </vt:variant>
      <vt:variant>
        <vt:i4>5</vt:i4>
      </vt:variant>
      <vt:variant>
        <vt:lpwstr>http://catalog.uccu.org.ua/opacunicode/index.php?url=/auteurs/view/39811/source:default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МЕТОДИЧНІ РЕКОМЕНДАЦІЇ, ЩОДО НАПИСАННЯ КУРСОВОЇ РОБОТИ</dc:title>
  <dc:creator>bo</dc:creator>
  <cp:lastModifiedBy>Комендант Светлана Анатолиевна</cp:lastModifiedBy>
  <cp:revision>2</cp:revision>
  <cp:lastPrinted>2015-11-05T15:46:00Z</cp:lastPrinted>
  <dcterms:created xsi:type="dcterms:W3CDTF">2016-02-19T12:32:00Z</dcterms:created>
  <dcterms:modified xsi:type="dcterms:W3CDTF">2016-02-19T12:32:00Z</dcterms:modified>
</cp:coreProperties>
</file>