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CE" w:rsidRPr="00B970E1" w:rsidRDefault="00677DCE" w:rsidP="00C170C4">
      <w:pPr>
        <w:jc w:val="center"/>
        <w:rPr>
          <w:b/>
          <w:sz w:val="28"/>
          <w:szCs w:val="28"/>
        </w:rPr>
      </w:pPr>
      <w:r w:rsidRPr="00B970E1">
        <w:rPr>
          <w:b/>
          <w:sz w:val="28"/>
          <w:szCs w:val="28"/>
        </w:rPr>
        <w:t>МІНІСТЕРСТВО ОСВІТИ І НАУКИ УКРАЇНИ</w:t>
      </w:r>
    </w:p>
    <w:p w:rsidR="00677DCE" w:rsidRPr="00B970E1" w:rsidRDefault="00677DCE" w:rsidP="00C170C4">
      <w:pPr>
        <w:jc w:val="center"/>
        <w:rPr>
          <w:b/>
          <w:sz w:val="28"/>
          <w:szCs w:val="28"/>
        </w:rPr>
      </w:pPr>
      <w:r w:rsidRPr="00B970E1">
        <w:rPr>
          <w:b/>
          <w:sz w:val="28"/>
          <w:szCs w:val="28"/>
        </w:rPr>
        <w:t>НАЦІОНАЛЬНИЙ УНІВЕРСИТЕТ ХАРЧОВИХ ТЕХНОЛОГІЙ</w:t>
      </w:r>
    </w:p>
    <w:p w:rsidR="00677DCE" w:rsidRPr="00B970E1" w:rsidRDefault="00677DCE" w:rsidP="00C170C4">
      <w:pPr>
        <w:rPr>
          <w:sz w:val="28"/>
          <w:szCs w:val="28"/>
        </w:rPr>
      </w:pPr>
    </w:p>
    <w:p w:rsidR="007F42A9" w:rsidRDefault="007F42A9" w:rsidP="00C170C4">
      <w:pPr>
        <w:ind w:firstLine="5954"/>
        <w:jc w:val="both"/>
        <w:rPr>
          <w:b/>
          <w:sz w:val="28"/>
          <w:szCs w:val="28"/>
          <w:lang w:val="en-US"/>
        </w:rPr>
      </w:pPr>
    </w:p>
    <w:p w:rsidR="007F42A9" w:rsidRDefault="007F42A9" w:rsidP="00C170C4">
      <w:pPr>
        <w:ind w:firstLine="5954"/>
        <w:jc w:val="both"/>
        <w:rPr>
          <w:b/>
          <w:sz w:val="28"/>
          <w:szCs w:val="28"/>
          <w:lang w:val="en-US"/>
        </w:rPr>
      </w:pPr>
    </w:p>
    <w:p w:rsidR="00677DCE" w:rsidRPr="00B970E1" w:rsidRDefault="00677DCE" w:rsidP="007F42A9">
      <w:pPr>
        <w:ind w:firstLine="5812"/>
        <w:jc w:val="both"/>
        <w:rPr>
          <w:b/>
          <w:sz w:val="28"/>
          <w:szCs w:val="28"/>
        </w:rPr>
      </w:pPr>
      <w:r w:rsidRPr="00B970E1">
        <w:rPr>
          <w:b/>
          <w:sz w:val="28"/>
          <w:szCs w:val="28"/>
        </w:rPr>
        <w:t>ЗАТВЕРДЖУЮ</w:t>
      </w:r>
      <w:r w:rsidRPr="00B970E1">
        <w:rPr>
          <w:b/>
          <w:sz w:val="28"/>
          <w:szCs w:val="28"/>
        </w:rPr>
        <w:tab/>
      </w:r>
      <w:r w:rsidRPr="00B970E1">
        <w:rPr>
          <w:b/>
          <w:sz w:val="28"/>
          <w:szCs w:val="28"/>
        </w:rPr>
        <w:tab/>
      </w:r>
    </w:p>
    <w:p w:rsidR="00CF78BC" w:rsidRPr="00B970E1" w:rsidRDefault="00CF78BC" w:rsidP="00C170C4">
      <w:pPr>
        <w:ind w:firstLine="5103"/>
        <w:jc w:val="both"/>
        <w:rPr>
          <w:sz w:val="28"/>
          <w:szCs w:val="28"/>
        </w:rPr>
      </w:pPr>
    </w:p>
    <w:p w:rsidR="00677DCE" w:rsidRPr="00B970E1" w:rsidRDefault="001F720D" w:rsidP="00C170C4">
      <w:pPr>
        <w:ind w:firstLine="5103"/>
        <w:jc w:val="both"/>
        <w:rPr>
          <w:sz w:val="28"/>
          <w:szCs w:val="28"/>
        </w:rPr>
      </w:pPr>
      <w:r w:rsidRPr="00B970E1">
        <w:rPr>
          <w:sz w:val="28"/>
          <w:szCs w:val="28"/>
        </w:rPr>
        <w:t>Р</w:t>
      </w:r>
      <w:r w:rsidR="00677DCE" w:rsidRPr="00B970E1">
        <w:rPr>
          <w:sz w:val="28"/>
          <w:szCs w:val="28"/>
        </w:rPr>
        <w:t>ектор</w:t>
      </w:r>
      <w:r w:rsidR="00F648C3" w:rsidRPr="00B970E1">
        <w:rPr>
          <w:sz w:val="28"/>
          <w:szCs w:val="28"/>
        </w:rPr>
        <w:t xml:space="preserve">  _________</w:t>
      </w:r>
      <w:r w:rsidR="00CF78BC" w:rsidRPr="00B970E1">
        <w:rPr>
          <w:sz w:val="28"/>
          <w:szCs w:val="28"/>
        </w:rPr>
        <w:t xml:space="preserve">  </w:t>
      </w:r>
      <w:r w:rsidR="00F648C3" w:rsidRPr="00B970E1">
        <w:rPr>
          <w:sz w:val="28"/>
          <w:szCs w:val="28"/>
        </w:rPr>
        <w:t>А.І.</w:t>
      </w:r>
      <w:r w:rsidR="00677DCE" w:rsidRPr="00B970E1">
        <w:rPr>
          <w:sz w:val="28"/>
          <w:szCs w:val="28"/>
        </w:rPr>
        <w:t>Українець</w:t>
      </w:r>
    </w:p>
    <w:p w:rsidR="00677DCE" w:rsidRPr="00B970E1" w:rsidRDefault="00E0748B" w:rsidP="00C170C4">
      <w:pPr>
        <w:jc w:val="both"/>
      </w:pPr>
      <w:r w:rsidRPr="00B970E1">
        <w:t xml:space="preserve">                                                                                   </w:t>
      </w:r>
      <w:r w:rsidR="00716E2B" w:rsidRPr="00B970E1">
        <w:tab/>
      </w:r>
      <w:r w:rsidR="00716E2B" w:rsidRPr="00B970E1">
        <w:tab/>
      </w:r>
      <w:r w:rsidR="00716E2B" w:rsidRPr="00B970E1">
        <w:tab/>
      </w:r>
      <w:r w:rsidR="00716E2B" w:rsidRPr="00B970E1">
        <w:tab/>
      </w:r>
      <w:r w:rsidR="00677DCE" w:rsidRPr="00B970E1">
        <w:t>(підпис)</w:t>
      </w:r>
    </w:p>
    <w:p w:rsidR="00677DCE" w:rsidRPr="00B970E1" w:rsidRDefault="00677DCE" w:rsidP="00C170C4">
      <w:pPr>
        <w:ind w:firstLine="5103"/>
        <w:jc w:val="both"/>
        <w:rPr>
          <w:sz w:val="28"/>
          <w:szCs w:val="28"/>
        </w:rPr>
      </w:pPr>
      <w:r w:rsidRPr="00B970E1">
        <w:rPr>
          <w:sz w:val="28"/>
          <w:szCs w:val="28"/>
        </w:rPr>
        <w:t xml:space="preserve"> «___»  __________________  2015 р.</w:t>
      </w:r>
    </w:p>
    <w:p w:rsidR="00677DCE" w:rsidRPr="00B970E1" w:rsidRDefault="00677DCE" w:rsidP="00C170C4">
      <w:pPr>
        <w:rPr>
          <w:sz w:val="28"/>
          <w:szCs w:val="28"/>
        </w:rPr>
      </w:pPr>
      <w:r w:rsidRPr="00B970E1">
        <w:rPr>
          <w:sz w:val="28"/>
          <w:szCs w:val="28"/>
        </w:rPr>
        <w:t xml:space="preserve"> </w:t>
      </w:r>
    </w:p>
    <w:p w:rsidR="001A08D9" w:rsidRDefault="001A08D9" w:rsidP="00C170C4">
      <w:pPr>
        <w:jc w:val="center"/>
        <w:rPr>
          <w:b/>
          <w:sz w:val="28"/>
          <w:szCs w:val="28"/>
        </w:rPr>
      </w:pPr>
    </w:p>
    <w:p w:rsidR="00D63BFE" w:rsidRDefault="00D63BFE" w:rsidP="00C170C4">
      <w:pPr>
        <w:jc w:val="center"/>
        <w:rPr>
          <w:b/>
          <w:sz w:val="28"/>
          <w:szCs w:val="28"/>
        </w:rPr>
      </w:pPr>
    </w:p>
    <w:p w:rsidR="00D63BFE" w:rsidRDefault="00D63BFE" w:rsidP="00C170C4">
      <w:pPr>
        <w:jc w:val="center"/>
        <w:rPr>
          <w:b/>
          <w:sz w:val="28"/>
          <w:szCs w:val="28"/>
        </w:rPr>
      </w:pPr>
    </w:p>
    <w:p w:rsidR="00D63BFE" w:rsidRDefault="00D63BFE" w:rsidP="00C170C4">
      <w:pPr>
        <w:jc w:val="center"/>
        <w:rPr>
          <w:b/>
          <w:sz w:val="28"/>
          <w:szCs w:val="28"/>
        </w:rPr>
      </w:pPr>
    </w:p>
    <w:p w:rsidR="00D63BFE" w:rsidRPr="00B970E1" w:rsidRDefault="00D63BFE" w:rsidP="00C170C4">
      <w:pPr>
        <w:jc w:val="center"/>
        <w:rPr>
          <w:b/>
          <w:sz w:val="28"/>
          <w:szCs w:val="28"/>
        </w:rPr>
      </w:pPr>
    </w:p>
    <w:p w:rsidR="00677DCE" w:rsidRPr="00B970E1" w:rsidRDefault="00677DCE" w:rsidP="00C170C4">
      <w:pPr>
        <w:jc w:val="center"/>
        <w:rPr>
          <w:b/>
          <w:sz w:val="28"/>
          <w:szCs w:val="28"/>
        </w:rPr>
      </w:pPr>
      <w:r w:rsidRPr="00B970E1">
        <w:rPr>
          <w:b/>
          <w:sz w:val="28"/>
          <w:szCs w:val="28"/>
        </w:rPr>
        <w:t>ОБЛІК У БАНКАХ</w:t>
      </w:r>
    </w:p>
    <w:p w:rsidR="00677DCE" w:rsidRDefault="00677DCE" w:rsidP="00C170C4">
      <w:pPr>
        <w:rPr>
          <w:sz w:val="28"/>
          <w:szCs w:val="28"/>
        </w:rPr>
      </w:pPr>
    </w:p>
    <w:p w:rsidR="00D63BFE" w:rsidRPr="00B970E1" w:rsidRDefault="00D63BFE" w:rsidP="00C170C4">
      <w:pPr>
        <w:rPr>
          <w:sz w:val="28"/>
          <w:szCs w:val="28"/>
        </w:rPr>
      </w:pPr>
    </w:p>
    <w:p w:rsidR="00677DCE" w:rsidRPr="00B970E1" w:rsidRDefault="00677DCE" w:rsidP="00C170C4">
      <w:pPr>
        <w:jc w:val="center"/>
        <w:rPr>
          <w:b/>
          <w:sz w:val="28"/>
          <w:szCs w:val="28"/>
        </w:rPr>
      </w:pPr>
      <w:r w:rsidRPr="00B970E1">
        <w:rPr>
          <w:b/>
          <w:sz w:val="28"/>
          <w:szCs w:val="28"/>
        </w:rPr>
        <w:t>МЕТОДИЧНІ РЕКОМЕНДАЦІЇ</w:t>
      </w:r>
    </w:p>
    <w:p w:rsidR="00677DCE" w:rsidRPr="00B970E1" w:rsidRDefault="00677DCE" w:rsidP="00C170C4">
      <w:pPr>
        <w:jc w:val="center"/>
        <w:rPr>
          <w:b/>
          <w:sz w:val="28"/>
          <w:szCs w:val="28"/>
        </w:rPr>
      </w:pPr>
      <w:r w:rsidRPr="00B970E1">
        <w:rPr>
          <w:b/>
          <w:sz w:val="28"/>
          <w:szCs w:val="28"/>
        </w:rPr>
        <w:t xml:space="preserve"> до вивчення дисципліни та виконання контрольної роботи</w:t>
      </w:r>
    </w:p>
    <w:p w:rsidR="00716E2B" w:rsidRPr="00B970E1" w:rsidRDefault="00716E2B" w:rsidP="00C170C4">
      <w:pPr>
        <w:jc w:val="center"/>
        <w:rPr>
          <w:sz w:val="28"/>
          <w:szCs w:val="28"/>
        </w:rPr>
      </w:pPr>
      <w:r w:rsidRPr="00B970E1">
        <w:rPr>
          <w:sz w:val="28"/>
          <w:szCs w:val="28"/>
        </w:rPr>
        <w:t xml:space="preserve">для студентів напряму підготовки 6.030509 «Облік і аудит», </w:t>
      </w:r>
    </w:p>
    <w:p w:rsidR="00716E2B" w:rsidRPr="00B970E1" w:rsidRDefault="00716E2B" w:rsidP="00C170C4">
      <w:pPr>
        <w:jc w:val="center"/>
        <w:rPr>
          <w:sz w:val="28"/>
          <w:szCs w:val="28"/>
        </w:rPr>
      </w:pPr>
      <w:r w:rsidRPr="00B970E1">
        <w:rPr>
          <w:sz w:val="28"/>
          <w:szCs w:val="28"/>
        </w:rPr>
        <w:t>в тому числі перепідготовка спеціалістів</w:t>
      </w:r>
    </w:p>
    <w:p w:rsidR="00716E2B" w:rsidRPr="00B970E1" w:rsidRDefault="00716E2B" w:rsidP="00C170C4">
      <w:pPr>
        <w:jc w:val="center"/>
        <w:rPr>
          <w:sz w:val="28"/>
          <w:szCs w:val="28"/>
        </w:rPr>
      </w:pPr>
      <w:r w:rsidRPr="00B970E1">
        <w:rPr>
          <w:sz w:val="28"/>
          <w:szCs w:val="28"/>
        </w:rPr>
        <w:t>за спеціальністю 7.03050901 «Облік і аудит»</w:t>
      </w:r>
    </w:p>
    <w:p w:rsidR="00677DCE" w:rsidRPr="00B970E1" w:rsidRDefault="00716E2B" w:rsidP="00C170C4">
      <w:pPr>
        <w:jc w:val="center"/>
        <w:rPr>
          <w:sz w:val="28"/>
          <w:szCs w:val="28"/>
        </w:rPr>
      </w:pPr>
      <w:r w:rsidRPr="00B970E1">
        <w:rPr>
          <w:sz w:val="28"/>
          <w:szCs w:val="28"/>
        </w:rPr>
        <w:t>денної та заочної форм навчання</w:t>
      </w:r>
    </w:p>
    <w:p w:rsidR="00677DCE" w:rsidRDefault="00677DCE" w:rsidP="00C170C4">
      <w:pPr>
        <w:rPr>
          <w:sz w:val="28"/>
          <w:szCs w:val="28"/>
        </w:rPr>
      </w:pPr>
    </w:p>
    <w:p w:rsidR="00D63BFE" w:rsidRDefault="00D63BFE" w:rsidP="00C170C4">
      <w:pPr>
        <w:rPr>
          <w:sz w:val="28"/>
          <w:szCs w:val="28"/>
        </w:rPr>
      </w:pPr>
    </w:p>
    <w:p w:rsidR="00D63BFE" w:rsidRDefault="00D63BFE" w:rsidP="00C170C4">
      <w:pPr>
        <w:rPr>
          <w:sz w:val="28"/>
          <w:szCs w:val="28"/>
        </w:rPr>
      </w:pPr>
    </w:p>
    <w:tbl>
      <w:tblPr>
        <w:tblW w:w="9751" w:type="dxa"/>
        <w:tblLook w:val="01E0"/>
      </w:tblPr>
      <w:tblGrid>
        <w:gridCol w:w="6066"/>
        <w:gridCol w:w="3685"/>
      </w:tblGrid>
      <w:tr w:rsidR="00716E2B" w:rsidRPr="00B970E1" w:rsidTr="005F2916">
        <w:tc>
          <w:tcPr>
            <w:tcW w:w="6062" w:type="dxa"/>
          </w:tcPr>
          <w:p w:rsidR="00716E2B" w:rsidRPr="00B970E1" w:rsidRDefault="00716E2B" w:rsidP="00C170C4">
            <w:pPr>
              <w:rPr>
                <w:sz w:val="28"/>
                <w:szCs w:val="28"/>
              </w:rPr>
            </w:pPr>
            <w:r w:rsidRPr="00B970E1">
              <w:rPr>
                <w:sz w:val="28"/>
                <w:szCs w:val="28"/>
              </w:rPr>
              <w:t>Всі цитати, цифровий та фактичний</w:t>
            </w:r>
          </w:p>
          <w:p w:rsidR="00716E2B" w:rsidRPr="00B970E1" w:rsidRDefault="00716E2B" w:rsidP="00C170C4">
            <w:pPr>
              <w:rPr>
                <w:sz w:val="28"/>
                <w:szCs w:val="28"/>
              </w:rPr>
            </w:pPr>
            <w:r w:rsidRPr="00B970E1">
              <w:rPr>
                <w:sz w:val="28"/>
                <w:szCs w:val="28"/>
              </w:rPr>
              <w:t>матеріал, бібліографічні відомості</w:t>
            </w:r>
          </w:p>
          <w:p w:rsidR="00716E2B" w:rsidRPr="00B970E1" w:rsidRDefault="00716E2B" w:rsidP="00C170C4">
            <w:pPr>
              <w:rPr>
                <w:sz w:val="28"/>
                <w:szCs w:val="28"/>
              </w:rPr>
            </w:pPr>
            <w:r w:rsidRPr="00B970E1">
              <w:rPr>
                <w:sz w:val="28"/>
                <w:szCs w:val="28"/>
              </w:rPr>
              <w:t>перевірені. Написання одиниць</w:t>
            </w:r>
          </w:p>
          <w:p w:rsidR="00716E2B" w:rsidRPr="00B970E1" w:rsidRDefault="00716E2B" w:rsidP="00C170C4">
            <w:pPr>
              <w:rPr>
                <w:sz w:val="28"/>
                <w:szCs w:val="28"/>
              </w:rPr>
            </w:pPr>
            <w:r w:rsidRPr="00B970E1">
              <w:rPr>
                <w:sz w:val="28"/>
                <w:szCs w:val="28"/>
              </w:rPr>
              <w:t>відповідає стандартам</w:t>
            </w:r>
          </w:p>
          <w:p w:rsidR="00716E2B" w:rsidRPr="00B970E1" w:rsidRDefault="00716E2B" w:rsidP="00C170C4">
            <w:pPr>
              <w:rPr>
                <w:sz w:val="28"/>
                <w:szCs w:val="28"/>
              </w:rPr>
            </w:pPr>
          </w:p>
          <w:p w:rsidR="00716E2B" w:rsidRPr="00B970E1" w:rsidRDefault="00716E2B" w:rsidP="00C170C4">
            <w:pPr>
              <w:rPr>
                <w:sz w:val="28"/>
                <w:szCs w:val="28"/>
              </w:rPr>
            </w:pPr>
            <w:r w:rsidRPr="00B970E1">
              <w:rPr>
                <w:sz w:val="28"/>
                <w:szCs w:val="28"/>
              </w:rPr>
              <w:t>Підпис(и) автора(ів)_____________</w:t>
            </w:r>
          </w:p>
          <w:p w:rsidR="00716E2B" w:rsidRPr="00B970E1" w:rsidRDefault="00716E2B" w:rsidP="00C170C4">
            <w:pPr>
              <w:rPr>
                <w:sz w:val="28"/>
                <w:szCs w:val="28"/>
              </w:rPr>
            </w:pPr>
            <w:r w:rsidRPr="00B970E1">
              <w:rPr>
                <w:sz w:val="28"/>
                <w:szCs w:val="28"/>
              </w:rPr>
              <w:t>«___» ____________________2015р.</w:t>
            </w:r>
          </w:p>
          <w:p w:rsidR="00716E2B" w:rsidRPr="00B970E1" w:rsidRDefault="00716E2B" w:rsidP="00C170C4">
            <w:pPr>
              <w:rPr>
                <w:sz w:val="28"/>
                <w:szCs w:val="28"/>
              </w:rPr>
            </w:pPr>
          </w:p>
        </w:tc>
        <w:tc>
          <w:tcPr>
            <w:tcW w:w="3685" w:type="dxa"/>
          </w:tcPr>
          <w:p w:rsidR="00716E2B" w:rsidRPr="00B970E1" w:rsidRDefault="00716E2B" w:rsidP="00C170C4">
            <w:pPr>
              <w:rPr>
                <w:sz w:val="28"/>
                <w:szCs w:val="28"/>
              </w:rPr>
            </w:pPr>
            <w:r w:rsidRPr="00B970E1">
              <w:rPr>
                <w:sz w:val="28"/>
                <w:szCs w:val="28"/>
              </w:rPr>
              <w:t>СХВАЛЕНО</w:t>
            </w:r>
          </w:p>
          <w:p w:rsidR="00716E2B" w:rsidRPr="00B970E1" w:rsidRDefault="00716E2B" w:rsidP="00C170C4">
            <w:pPr>
              <w:rPr>
                <w:sz w:val="28"/>
                <w:szCs w:val="28"/>
              </w:rPr>
            </w:pPr>
            <w:r w:rsidRPr="00B970E1">
              <w:rPr>
                <w:sz w:val="28"/>
                <w:szCs w:val="28"/>
              </w:rPr>
              <w:t>на засіданні кафедри</w:t>
            </w:r>
          </w:p>
          <w:p w:rsidR="00716E2B" w:rsidRPr="00B970E1" w:rsidRDefault="00716E2B" w:rsidP="00C170C4">
            <w:pPr>
              <w:rPr>
                <w:sz w:val="28"/>
                <w:szCs w:val="28"/>
              </w:rPr>
            </w:pPr>
            <w:r w:rsidRPr="00B970E1">
              <w:rPr>
                <w:sz w:val="28"/>
                <w:szCs w:val="28"/>
              </w:rPr>
              <w:t>обліку і аудиту</w:t>
            </w:r>
          </w:p>
          <w:p w:rsidR="00716E2B" w:rsidRPr="00B970E1" w:rsidRDefault="00716E2B" w:rsidP="00C170C4">
            <w:pPr>
              <w:rPr>
                <w:sz w:val="28"/>
                <w:szCs w:val="28"/>
              </w:rPr>
            </w:pPr>
            <w:r w:rsidRPr="00B970E1">
              <w:rPr>
                <w:sz w:val="28"/>
                <w:szCs w:val="28"/>
              </w:rPr>
              <w:t xml:space="preserve">Протокол № </w:t>
            </w:r>
            <w:r w:rsidR="00C049C4">
              <w:rPr>
                <w:sz w:val="28"/>
                <w:szCs w:val="28"/>
              </w:rPr>
              <w:t>13</w:t>
            </w:r>
          </w:p>
          <w:p w:rsidR="00716E2B" w:rsidRPr="00B970E1" w:rsidRDefault="00716E2B" w:rsidP="00C170C4">
            <w:pPr>
              <w:rPr>
                <w:sz w:val="28"/>
                <w:szCs w:val="28"/>
              </w:rPr>
            </w:pPr>
            <w:r w:rsidRPr="00B970E1">
              <w:rPr>
                <w:sz w:val="28"/>
                <w:szCs w:val="28"/>
              </w:rPr>
              <w:t xml:space="preserve">від </w:t>
            </w:r>
            <w:r w:rsidR="00C049C4">
              <w:rPr>
                <w:sz w:val="28"/>
                <w:szCs w:val="28"/>
              </w:rPr>
              <w:t>1</w:t>
            </w:r>
            <w:r w:rsidR="002F1683">
              <w:rPr>
                <w:sz w:val="28"/>
                <w:szCs w:val="28"/>
              </w:rPr>
              <w:t>4</w:t>
            </w:r>
            <w:r w:rsidRPr="00B970E1">
              <w:rPr>
                <w:sz w:val="28"/>
                <w:szCs w:val="28"/>
              </w:rPr>
              <w:t>.</w:t>
            </w:r>
            <w:r w:rsidR="00C049C4">
              <w:rPr>
                <w:sz w:val="28"/>
                <w:szCs w:val="28"/>
              </w:rPr>
              <w:t>05</w:t>
            </w:r>
            <w:r w:rsidRPr="00B970E1">
              <w:rPr>
                <w:sz w:val="28"/>
                <w:szCs w:val="28"/>
              </w:rPr>
              <w:t>.201</w:t>
            </w:r>
            <w:r w:rsidR="00C049C4">
              <w:rPr>
                <w:sz w:val="28"/>
                <w:szCs w:val="28"/>
              </w:rPr>
              <w:t>5</w:t>
            </w:r>
            <w:r w:rsidRPr="00B970E1">
              <w:rPr>
                <w:sz w:val="28"/>
                <w:szCs w:val="28"/>
              </w:rPr>
              <w:t xml:space="preserve"> р.</w:t>
            </w:r>
          </w:p>
          <w:p w:rsidR="00716E2B" w:rsidRPr="00B970E1" w:rsidRDefault="00716E2B" w:rsidP="00C170C4">
            <w:pPr>
              <w:rPr>
                <w:sz w:val="28"/>
                <w:szCs w:val="28"/>
              </w:rPr>
            </w:pPr>
          </w:p>
        </w:tc>
      </w:tr>
      <w:tr w:rsidR="00716E2B" w:rsidRPr="00B970E1" w:rsidTr="005F2916">
        <w:tc>
          <w:tcPr>
            <w:tcW w:w="6066" w:type="dxa"/>
          </w:tcPr>
          <w:p w:rsidR="00716E2B" w:rsidRPr="00B970E1" w:rsidRDefault="00716E2B" w:rsidP="005F2916">
            <w:pPr>
              <w:rPr>
                <w:sz w:val="28"/>
                <w:szCs w:val="28"/>
              </w:rPr>
            </w:pPr>
          </w:p>
          <w:p w:rsidR="00716E2B" w:rsidRPr="00B970E1" w:rsidRDefault="00716E2B" w:rsidP="005F2916">
            <w:pPr>
              <w:rPr>
                <w:sz w:val="28"/>
                <w:szCs w:val="28"/>
              </w:rPr>
            </w:pPr>
            <w:r w:rsidRPr="00B970E1">
              <w:rPr>
                <w:sz w:val="28"/>
                <w:szCs w:val="28"/>
              </w:rPr>
              <w:t>Реєстраційний номер</w:t>
            </w:r>
          </w:p>
          <w:p w:rsidR="00716E2B" w:rsidRPr="00B970E1" w:rsidRDefault="00716E2B" w:rsidP="005F2916">
            <w:pPr>
              <w:rPr>
                <w:sz w:val="28"/>
                <w:szCs w:val="28"/>
              </w:rPr>
            </w:pPr>
            <w:r w:rsidRPr="00B970E1">
              <w:rPr>
                <w:sz w:val="28"/>
                <w:szCs w:val="28"/>
              </w:rPr>
              <w:t xml:space="preserve">електронних методичних </w:t>
            </w:r>
          </w:p>
          <w:p w:rsidR="005F2916" w:rsidRDefault="005F2916" w:rsidP="005F2916">
            <w:pPr>
              <w:rPr>
                <w:sz w:val="28"/>
                <w:szCs w:val="28"/>
              </w:rPr>
            </w:pPr>
            <w:r>
              <w:rPr>
                <w:sz w:val="28"/>
                <w:szCs w:val="28"/>
              </w:rPr>
              <w:t xml:space="preserve">рекомендацій у НМВ  </w:t>
            </w:r>
          </w:p>
          <w:p w:rsidR="00716E2B" w:rsidRPr="00B970E1" w:rsidRDefault="005F2916" w:rsidP="005F2916">
            <w:pPr>
              <w:rPr>
                <w:sz w:val="28"/>
                <w:szCs w:val="28"/>
              </w:rPr>
            </w:pPr>
            <w:r>
              <w:rPr>
                <w:sz w:val="28"/>
                <w:szCs w:val="28"/>
              </w:rPr>
              <w:t>№</w:t>
            </w:r>
            <w:r>
              <w:rPr>
                <w:sz w:val="28"/>
                <w:szCs w:val="28"/>
                <w:lang w:val="en-US"/>
              </w:rPr>
              <w:t>49</w:t>
            </w:r>
            <w:r>
              <w:rPr>
                <w:sz w:val="28"/>
                <w:szCs w:val="28"/>
              </w:rPr>
              <w:t>.65-18.05.2015</w:t>
            </w:r>
          </w:p>
        </w:tc>
        <w:tc>
          <w:tcPr>
            <w:tcW w:w="3685" w:type="dxa"/>
          </w:tcPr>
          <w:p w:rsidR="00716E2B" w:rsidRPr="00B970E1" w:rsidRDefault="00716E2B" w:rsidP="00C170C4">
            <w:pPr>
              <w:rPr>
                <w:sz w:val="28"/>
                <w:szCs w:val="28"/>
              </w:rPr>
            </w:pPr>
          </w:p>
        </w:tc>
      </w:tr>
    </w:tbl>
    <w:p w:rsidR="00677DCE" w:rsidRPr="00B970E1" w:rsidRDefault="00677DCE" w:rsidP="00C170C4">
      <w:pPr>
        <w:rPr>
          <w:sz w:val="28"/>
          <w:szCs w:val="28"/>
        </w:rPr>
      </w:pPr>
    </w:p>
    <w:p w:rsidR="00677DCE" w:rsidRPr="00B970E1" w:rsidRDefault="00677DCE" w:rsidP="00C170C4">
      <w:pPr>
        <w:rPr>
          <w:sz w:val="28"/>
          <w:szCs w:val="28"/>
        </w:rPr>
      </w:pPr>
    </w:p>
    <w:p w:rsidR="00677DCE" w:rsidRPr="00B970E1" w:rsidRDefault="00677DCE" w:rsidP="00C170C4">
      <w:pPr>
        <w:jc w:val="center"/>
        <w:rPr>
          <w:sz w:val="28"/>
          <w:szCs w:val="28"/>
        </w:rPr>
      </w:pPr>
    </w:p>
    <w:p w:rsidR="00716E2B" w:rsidRPr="00B970E1" w:rsidRDefault="00716E2B" w:rsidP="00C170C4">
      <w:pPr>
        <w:jc w:val="center"/>
        <w:rPr>
          <w:b/>
          <w:sz w:val="28"/>
          <w:szCs w:val="28"/>
        </w:rPr>
      </w:pPr>
    </w:p>
    <w:p w:rsidR="00677DCE" w:rsidRPr="00B970E1" w:rsidRDefault="00677DCE" w:rsidP="00C170C4">
      <w:pPr>
        <w:jc w:val="center"/>
        <w:rPr>
          <w:b/>
          <w:sz w:val="28"/>
          <w:szCs w:val="28"/>
        </w:rPr>
      </w:pPr>
      <w:r w:rsidRPr="00B970E1">
        <w:rPr>
          <w:b/>
          <w:sz w:val="28"/>
          <w:szCs w:val="28"/>
        </w:rPr>
        <w:lastRenderedPageBreak/>
        <w:t>КИЇВ  НУХТ  2015</w:t>
      </w:r>
    </w:p>
    <w:p w:rsidR="00677DCE" w:rsidRPr="00B970E1" w:rsidRDefault="00677DCE" w:rsidP="00C170C4">
      <w:pPr>
        <w:ind w:firstLine="709"/>
        <w:jc w:val="both"/>
        <w:rPr>
          <w:sz w:val="28"/>
          <w:szCs w:val="28"/>
        </w:rPr>
      </w:pPr>
      <w:r w:rsidRPr="00B970E1">
        <w:rPr>
          <w:b/>
          <w:sz w:val="28"/>
          <w:szCs w:val="28"/>
        </w:rPr>
        <w:t xml:space="preserve">Облік у банках </w:t>
      </w:r>
      <w:r w:rsidRPr="00B970E1">
        <w:rPr>
          <w:sz w:val="28"/>
          <w:szCs w:val="28"/>
        </w:rPr>
        <w:t>[Електронний ресурс]:</w:t>
      </w:r>
      <w:r w:rsidR="00865D1B" w:rsidRPr="00B970E1">
        <w:rPr>
          <w:sz w:val="28"/>
          <w:szCs w:val="28"/>
        </w:rPr>
        <w:t xml:space="preserve"> </w:t>
      </w:r>
      <w:r w:rsidRPr="00B970E1">
        <w:rPr>
          <w:sz w:val="28"/>
          <w:szCs w:val="28"/>
        </w:rPr>
        <w:t xml:space="preserve">методичні рекомендації до вивчення дисципліни та виконання контрольної роботи для студентів </w:t>
      </w:r>
      <w:r w:rsidR="00C170C4" w:rsidRPr="00B970E1">
        <w:rPr>
          <w:sz w:val="28"/>
          <w:szCs w:val="28"/>
        </w:rPr>
        <w:t xml:space="preserve">напряму підготовки 6.030509 «Облік і аудит», в тому числі перепідготовка спеціалістів  за спеціальністю 7.03050901 «Облік і аудит» денної та заочної форм навч. / </w:t>
      </w:r>
      <w:r w:rsidRPr="00B970E1">
        <w:rPr>
          <w:sz w:val="28"/>
          <w:szCs w:val="28"/>
        </w:rPr>
        <w:t xml:space="preserve"> уклад.  Ю.Л.Темчишина, І.Й.К</w:t>
      </w:r>
      <w:r w:rsidR="0008192C" w:rsidRPr="00B970E1">
        <w:rPr>
          <w:sz w:val="28"/>
          <w:szCs w:val="28"/>
        </w:rPr>
        <w:t xml:space="preserve">равченко. – К. : НУХТ, 2015. – </w:t>
      </w:r>
      <w:r w:rsidR="007F42A9">
        <w:rPr>
          <w:sz w:val="28"/>
          <w:szCs w:val="28"/>
        </w:rPr>
        <w:t>35</w:t>
      </w:r>
      <w:r w:rsidRPr="00B970E1">
        <w:rPr>
          <w:sz w:val="28"/>
          <w:szCs w:val="28"/>
        </w:rPr>
        <w:t xml:space="preserve"> с.</w:t>
      </w:r>
    </w:p>
    <w:p w:rsidR="00677DCE" w:rsidRPr="00B970E1" w:rsidRDefault="00677DCE" w:rsidP="00C170C4">
      <w:pPr>
        <w:jc w:val="both"/>
        <w:rPr>
          <w:sz w:val="28"/>
          <w:szCs w:val="28"/>
        </w:rPr>
      </w:pPr>
    </w:p>
    <w:p w:rsidR="00677DCE" w:rsidRPr="00B970E1" w:rsidRDefault="00677DCE" w:rsidP="00C170C4">
      <w:pPr>
        <w:rPr>
          <w:sz w:val="28"/>
          <w:szCs w:val="28"/>
        </w:rPr>
      </w:pPr>
      <w:r w:rsidRPr="00B970E1">
        <w:rPr>
          <w:sz w:val="28"/>
          <w:szCs w:val="28"/>
        </w:rPr>
        <w:t xml:space="preserve"> </w:t>
      </w:r>
    </w:p>
    <w:p w:rsidR="00677DCE" w:rsidRPr="00B970E1" w:rsidRDefault="00677DCE" w:rsidP="00C170C4">
      <w:pPr>
        <w:rPr>
          <w:sz w:val="28"/>
          <w:szCs w:val="28"/>
        </w:rPr>
      </w:pPr>
    </w:p>
    <w:p w:rsidR="00677DCE" w:rsidRPr="00B970E1" w:rsidRDefault="00677DCE" w:rsidP="00C170C4">
      <w:pPr>
        <w:ind w:firstLine="709"/>
        <w:rPr>
          <w:sz w:val="28"/>
          <w:szCs w:val="28"/>
        </w:rPr>
      </w:pPr>
      <w:r w:rsidRPr="00B970E1">
        <w:rPr>
          <w:sz w:val="28"/>
          <w:szCs w:val="28"/>
        </w:rPr>
        <w:t xml:space="preserve">Рецензент:  </w:t>
      </w:r>
      <w:r w:rsidRPr="00B970E1">
        <w:rPr>
          <w:b/>
          <w:sz w:val="28"/>
          <w:szCs w:val="28"/>
        </w:rPr>
        <w:t>Г. Г. Осадча</w:t>
      </w:r>
      <w:r w:rsidRPr="00B970E1">
        <w:rPr>
          <w:sz w:val="28"/>
          <w:szCs w:val="28"/>
        </w:rPr>
        <w:t>, канд. екон. наук</w:t>
      </w:r>
    </w:p>
    <w:p w:rsidR="00677DCE" w:rsidRPr="00B970E1" w:rsidRDefault="00677DCE" w:rsidP="00C170C4">
      <w:pPr>
        <w:ind w:firstLine="709"/>
        <w:rPr>
          <w:sz w:val="28"/>
          <w:szCs w:val="28"/>
        </w:rPr>
      </w:pPr>
    </w:p>
    <w:p w:rsidR="00677DCE" w:rsidRPr="00B970E1" w:rsidRDefault="00677DCE" w:rsidP="00C170C4">
      <w:pPr>
        <w:ind w:firstLine="709"/>
        <w:rPr>
          <w:sz w:val="28"/>
          <w:szCs w:val="28"/>
        </w:rPr>
      </w:pPr>
      <w:r w:rsidRPr="00B970E1">
        <w:rPr>
          <w:sz w:val="28"/>
          <w:szCs w:val="28"/>
        </w:rPr>
        <w:t xml:space="preserve">Укладачі:  </w:t>
      </w:r>
      <w:r w:rsidR="00C170C4" w:rsidRPr="00B970E1">
        <w:rPr>
          <w:b/>
          <w:sz w:val="28"/>
          <w:szCs w:val="28"/>
        </w:rPr>
        <w:t>Ю.</w:t>
      </w:r>
      <w:r w:rsidRPr="00B970E1">
        <w:rPr>
          <w:b/>
          <w:sz w:val="28"/>
          <w:szCs w:val="28"/>
        </w:rPr>
        <w:t>Л. Темчишина</w:t>
      </w:r>
      <w:r w:rsidRPr="00B970E1">
        <w:rPr>
          <w:sz w:val="28"/>
          <w:szCs w:val="28"/>
        </w:rPr>
        <w:t>, канд. екон. наук</w:t>
      </w:r>
    </w:p>
    <w:p w:rsidR="00677DCE" w:rsidRPr="00B970E1" w:rsidRDefault="00677DCE" w:rsidP="00C170C4">
      <w:pPr>
        <w:ind w:firstLine="709"/>
        <w:rPr>
          <w:b/>
          <w:sz w:val="28"/>
          <w:szCs w:val="28"/>
        </w:rPr>
      </w:pPr>
      <w:r w:rsidRPr="00B970E1">
        <w:rPr>
          <w:b/>
          <w:sz w:val="28"/>
          <w:szCs w:val="28"/>
        </w:rPr>
        <w:t xml:space="preserve">                  </w:t>
      </w:r>
      <w:r w:rsidR="00C170C4" w:rsidRPr="00B970E1">
        <w:rPr>
          <w:b/>
          <w:sz w:val="28"/>
          <w:szCs w:val="28"/>
        </w:rPr>
        <w:t xml:space="preserve"> І.</w:t>
      </w:r>
      <w:r w:rsidRPr="00B970E1">
        <w:rPr>
          <w:b/>
          <w:sz w:val="28"/>
          <w:szCs w:val="28"/>
        </w:rPr>
        <w:t>Й. Кравченко</w:t>
      </w:r>
    </w:p>
    <w:p w:rsidR="00677DCE" w:rsidRPr="00B970E1" w:rsidRDefault="00677DCE" w:rsidP="00C170C4">
      <w:pPr>
        <w:ind w:firstLine="709"/>
        <w:rPr>
          <w:b/>
          <w:sz w:val="28"/>
          <w:szCs w:val="28"/>
        </w:rPr>
      </w:pPr>
      <w:r w:rsidRPr="00B970E1">
        <w:rPr>
          <w:b/>
          <w:sz w:val="28"/>
          <w:szCs w:val="28"/>
        </w:rPr>
        <w:tab/>
        <w:t xml:space="preserve">       </w:t>
      </w:r>
    </w:p>
    <w:p w:rsidR="00677DCE" w:rsidRPr="00B970E1" w:rsidRDefault="00677DCE" w:rsidP="00C170C4">
      <w:pPr>
        <w:ind w:firstLine="709"/>
        <w:rPr>
          <w:sz w:val="28"/>
          <w:szCs w:val="28"/>
        </w:rPr>
      </w:pPr>
    </w:p>
    <w:p w:rsidR="00677DCE" w:rsidRPr="00B970E1" w:rsidRDefault="00677DCE" w:rsidP="00C170C4">
      <w:pPr>
        <w:ind w:firstLine="709"/>
        <w:rPr>
          <w:sz w:val="28"/>
          <w:szCs w:val="28"/>
        </w:rPr>
      </w:pPr>
    </w:p>
    <w:p w:rsidR="00677DCE" w:rsidRPr="00B970E1" w:rsidRDefault="00677DCE" w:rsidP="00C170C4">
      <w:pPr>
        <w:ind w:firstLine="709"/>
        <w:rPr>
          <w:sz w:val="28"/>
          <w:szCs w:val="28"/>
        </w:rPr>
      </w:pPr>
      <w:r w:rsidRPr="00B970E1">
        <w:rPr>
          <w:sz w:val="28"/>
          <w:szCs w:val="28"/>
        </w:rPr>
        <w:t xml:space="preserve">Відповідальний за випуск </w:t>
      </w:r>
      <w:r w:rsidRPr="00B970E1">
        <w:rPr>
          <w:b/>
          <w:sz w:val="28"/>
          <w:szCs w:val="28"/>
        </w:rPr>
        <w:t>Л.М.Чернелевський,</w:t>
      </w:r>
      <w:r w:rsidRPr="00B970E1">
        <w:rPr>
          <w:sz w:val="28"/>
          <w:szCs w:val="28"/>
        </w:rPr>
        <w:t xml:space="preserve"> канд. екон. наук, проф.</w:t>
      </w:r>
    </w:p>
    <w:p w:rsidR="00677DCE" w:rsidRPr="00B970E1" w:rsidRDefault="00677DCE" w:rsidP="00C170C4">
      <w:pPr>
        <w:rPr>
          <w:sz w:val="28"/>
          <w:szCs w:val="28"/>
        </w:rPr>
      </w:pPr>
    </w:p>
    <w:p w:rsidR="00677DCE" w:rsidRPr="00B970E1" w:rsidRDefault="00677DCE" w:rsidP="00C170C4">
      <w:pPr>
        <w:rPr>
          <w:sz w:val="28"/>
          <w:szCs w:val="28"/>
        </w:rPr>
      </w:pPr>
    </w:p>
    <w:p w:rsidR="00677DCE" w:rsidRPr="00B970E1" w:rsidRDefault="00677DCE" w:rsidP="00C170C4">
      <w:pPr>
        <w:rPr>
          <w:sz w:val="28"/>
          <w:szCs w:val="28"/>
        </w:rPr>
      </w:pPr>
    </w:p>
    <w:p w:rsidR="00677DCE" w:rsidRPr="00B970E1" w:rsidRDefault="00677DCE" w:rsidP="00C170C4">
      <w:pPr>
        <w:rPr>
          <w:sz w:val="28"/>
          <w:szCs w:val="28"/>
        </w:rPr>
      </w:pPr>
    </w:p>
    <w:p w:rsidR="00677DCE" w:rsidRPr="00B970E1" w:rsidRDefault="00677DCE" w:rsidP="00C170C4">
      <w:pPr>
        <w:ind w:firstLine="709"/>
        <w:rPr>
          <w:b/>
          <w:sz w:val="28"/>
          <w:szCs w:val="28"/>
        </w:rPr>
      </w:pPr>
      <w:r w:rsidRPr="00B970E1">
        <w:rPr>
          <w:b/>
          <w:sz w:val="28"/>
          <w:szCs w:val="28"/>
        </w:rPr>
        <w:t>Подано в авторській редакції</w:t>
      </w:r>
    </w:p>
    <w:p w:rsidR="00677DCE" w:rsidRPr="00B970E1" w:rsidRDefault="00677DCE" w:rsidP="00C170C4">
      <w:pPr>
        <w:rPr>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2C2D58" w:rsidRPr="00B970E1" w:rsidRDefault="002C2D58" w:rsidP="00C170C4">
      <w:pPr>
        <w:ind w:firstLine="851"/>
        <w:jc w:val="center"/>
        <w:rPr>
          <w:b/>
          <w:sz w:val="28"/>
          <w:szCs w:val="28"/>
        </w:rPr>
      </w:pPr>
    </w:p>
    <w:p w:rsidR="00C170C4" w:rsidRPr="00B970E1" w:rsidRDefault="003922BD" w:rsidP="00C170C4">
      <w:pPr>
        <w:jc w:val="center"/>
        <w:rPr>
          <w:b/>
          <w:sz w:val="28"/>
          <w:szCs w:val="28"/>
        </w:rPr>
      </w:pPr>
      <w:r w:rsidRPr="00B970E1">
        <w:rPr>
          <w:b/>
          <w:sz w:val="28"/>
          <w:szCs w:val="28"/>
        </w:rPr>
        <w:br w:type="page"/>
      </w:r>
    </w:p>
    <w:p w:rsidR="00C170C4" w:rsidRPr="00B970E1" w:rsidRDefault="00C170C4" w:rsidP="00C170C4">
      <w:pPr>
        <w:jc w:val="center"/>
        <w:rPr>
          <w:b/>
          <w:sz w:val="28"/>
          <w:szCs w:val="28"/>
        </w:rPr>
      </w:pPr>
    </w:p>
    <w:p w:rsidR="00C170C4" w:rsidRPr="00B970E1" w:rsidRDefault="00C170C4" w:rsidP="00C170C4">
      <w:pPr>
        <w:jc w:val="center"/>
        <w:rPr>
          <w:b/>
          <w:sz w:val="28"/>
          <w:szCs w:val="28"/>
        </w:rPr>
      </w:pPr>
    </w:p>
    <w:p w:rsidR="00C170C4" w:rsidRPr="00B970E1" w:rsidRDefault="00C170C4" w:rsidP="00C170C4">
      <w:pPr>
        <w:jc w:val="center"/>
        <w:rPr>
          <w:b/>
          <w:sz w:val="28"/>
          <w:szCs w:val="28"/>
        </w:rPr>
      </w:pPr>
    </w:p>
    <w:p w:rsidR="00C170C4" w:rsidRPr="00B970E1" w:rsidRDefault="00C170C4" w:rsidP="00C170C4">
      <w:pPr>
        <w:jc w:val="center"/>
        <w:rPr>
          <w:b/>
          <w:sz w:val="28"/>
          <w:szCs w:val="28"/>
        </w:rPr>
      </w:pPr>
    </w:p>
    <w:p w:rsidR="0004217A" w:rsidRPr="00B970E1" w:rsidRDefault="0004217A" w:rsidP="00C170C4">
      <w:pPr>
        <w:jc w:val="center"/>
        <w:rPr>
          <w:b/>
          <w:sz w:val="28"/>
          <w:szCs w:val="28"/>
        </w:rPr>
      </w:pPr>
      <w:r w:rsidRPr="00B970E1">
        <w:rPr>
          <w:b/>
          <w:sz w:val="28"/>
          <w:szCs w:val="28"/>
        </w:rPr>
        <w:t>1. ЗАГАЛЬНІ ВІДОМОСТІ</w:t>
      </w:r>
    </w:p>
    <w:p w:rsidR="00C170C4" w:rsidRPr="00B970E1" w:rsidRDefault="00C170C4" w:rsidP="00C170C4">
      <w:pPr>
        <w:jc w:val="center"/>
        <w:rPr>
          <w:b/>
          <w:sz w:val="28"/>
          <w:szCs w:val="28"/>
        </w:rPr>
      </w:pPr>
    </w:p>
    <w:p w:rsidR="0004217A" w:rsidRPr="00B970E1" w:rsidRDefault="0004217A" w:rsidP="009E5076">
      <w:pPr>
        <w:ind w:firstLine="709"/>
        <w:jc w:val="both"/>
        <w:rPr>
          <w:sz w:val="28"/>
          <w:szCs w:val="28"/>
        </w:rPr>
      </w:pPr>
      <w:r w:rsidRPr="00B970E1">
        <w:rPr>
          <w:sz w:val="28"/>
          <w:szCs w:val="28"/>
        </w:rPr>
        <w:t>Банківська система є важливою ланкою економіки країни, оскільки ба</w:t>
      </w:r>
      <w:r w:rsidRPr="00B970E1">
        <w:rPr>
          <w:sz w:val="28"/>
          <w:szCs w:val="28"/>
        </w:rPr>
        <w:t>н</w:t>
      </w:r>
      <w:r w:rsidRPr="00B970E1">
        <w:rPr>
          <w:sz w:val="28"/>
          <w:szCs w:val="28"/>
        </w:rPr>
        <w:t>ки виступають в ролі фінансових посередників на грошовому ринку, здійсню</w:t>
      </w:r>
      <w:r w:rsidRPr="00B970E1">
        <w:rPr>
          <w:sz w:val="28"/>
          <w:szCs w:val="28"/>
        </w:rPr>
        <w:t>ю</w:t>
      </w:r>
      <w:r w:rsidRPr="00B970E1">
        <w:rPr>
          <w:sz w:val="28"/>
          <w:szCs w:val="28"/>
        </w:rPr>
        <w:t>чи перерозподіл грошових ресурсів як на макроекономічному, так і на мікро</w:t>
      </w:r>
      <w:r w:rsidRPr="00B970E1">
        <w:rPr>
          <w:sz w:val="28"/>
          <w:szCs w:val="28"/>
        </w:rPr>
        <w:t>е</w:t>
      </w:r>
      <w:r w:rsidRPr="00B970E1">
        <w:rPr>
          <w:sz w:val="28"/>
          <w:szCs w:val="28"/>
        </w:rPr>
        <w:t>кономічному рівнях. Специфіка діяльності банку як суб’єкта господарювання полягає в тому, що банківські установи мобілізують тимчасово вільні грошові кошти суб’єктів ринку – юридичних і фізичних осіб, задовольняють їхні потр</w:t>
      </w:r>
      <w:r w:rsidRPr="00B970E1">
        <w:rPr>
          <w:sz w:val="28"/>
          <w:szCs w:val="28"/>
        </w:rPr>
        <w:t>е</w:t>
      </w:r>
      <w:r w:rsidRPr="00B970E1">
        <w:rPr>
          <w:sz w:val="28"/>
          <w:szCs w:val="28"/>
        </w:rPr>
        <w:t>би в додаткових фінансових ресурсах та здійснюють розрахунково-касове о</w:t>
      </w:r>
      <w:r w:rsidRPr="00B970E1">
        <w:rPr>
          <w:sz w:val="28"/>
          <w:szCs w:val="28"/>
        </w:rPr>
        <w:t>б</w:t>
      </w:r>
      <w:r w:rsidRPr="00B970E1">
        <w:rPr>
          <w:sz w:val="28"/>
          <w:szCs w:val="28"/>
        </w:rPr>
        <w:t>слуговування своїх клієнтів.</w:t>
      </w:r>
    </w:p>
    <w:p w:rsidR="0004217A" w:rsidRPr="00B970E1" w:rsidRDefault="0004217A" w:rsidP="009E5076">
      <w:pPr>
        <w:ind w:firstLine="709"/>
        <w:jc w:val="both"/>
        <w:rPr>
          <w:sz w:val="28"/>
          <w:szCs w:val="28"/>
        </w:rPr>
      </w:pPr>
      <w:r w:rsidRPr="00B970E1">
        <w:rPr>
          <w:sz w:val="28"/>
          <w:szCs w:val="28"/>
        </w:rPr>
        <w:t>Бухгалтерський облік у банках є інформаційною системою, що містить вичерпні фінансові відомості про банк як суб’єкт господарської діяльності. Бухгалтерська інформація, базуючись на документальних доказах, дає змогу пр</w:t>
      </w:r>
      <w:r w:rsidRPr="00B970E1">
        <w:rPr>
          <w:sz w:val="28"/>
          <w:szCs w:val="28"/>
        </w:rPr>
        <w:t>о</w:t>
      </w:r>
      <w:r w:rsidRPr="00B970E1">
        <w:rPr>
          <w:sz w:val="28"/>
          <w:szCs w:val="28"/>
        </w:rPr>
        <w:t>стежити активи банку від моменту, коли було отримано відповідний дозвіл та придбано ці активи, до їх списання чи реалізації. Те саме стосується і пасивів – від виникнення зобов’язань до їх пог</w:t>
      </w:r>
      <w:r w:rsidRPr="00B970E1">
        <w:rPr>
          <w:sz w:val="28"/>
          <w:szCs w:val="28"/>
        </w:rPr>
        <w:t>а</w:t>
      </w:r>
      <w:r w:rsidRPr="00B970E1">
        <w:rPr>
          <w:sz w:val="28"/>
          <w:szCs w:val="28"/>
        </w:rPr>
        <w:t>шення. Система бухгалтерського обліку має бути надійною і ефекти</w:t>
      </w:r>
      <w:r w:rsidRPr="00B970E1">
        <w:rPr>
          <w:sz w:val="28"/>
          <w:szCs w:val="28"/>
        </w:rPr>
        <w:t>в</w:t>
      </w:r>
      <w:r w:rsidRPr="00B970E1">
        <w:rPr>
          <w:sz w:val="28"/>
          <w:szCs w:val="28"/>
        </w:rPr>
        <w:t>ною.</w:t>
      </w:r>
    </w:p>
    <w:p w:rsidR="00C170C4" w:rsidRPr="00B970E1" w:rsidRDefault="00C170C4" w:rsidP="009E5076">
      <w:pPr>
        <w:pStyle w:val="1"/>
        <w:spacing w:line="276" w:lineRule="auto"/>
        <w:ind w:firstLine="709"/>
        <w:jc w:val="both"/>
        <w:rPr>
          <w:b w:val="0"/>
          <w:szCs w:val="28"/>
        </w:rPr>
      </w:pPr>
      <w:r w:rsidRPr="00B970E1">
        <w:rPr>
          <w:b w:val="0"/>
          <w:bCs/>
          <w:szCs w:val="28"/>
        </w:rPr>
        <w:t xml:space="preserve">Предметом  </w:t>
      </w:r>
      <w:r w:rsidRPr="00B970E1">
        <w:rPr>
          <w:b w:val="0"/>
          <w:szCs w:val="28"/>
        </w:rPr>
        <w:t xml:space="preserve">вивчення навчальної </w:t>
      </w:r>
      <w:r w:rsidRPr="00B970E1">
        <w:rPr>
          <w:b w:val="0"/>
          <w:bCs/>
          <w:szCs w:val="28"/>
        </w:rPr>
        <w:t xml:space="preserve">дисципліни </w:t>
      </w:r>
      <w:r w:rsidRPr="00B970E1">
        <w:rPr>
          <w:b w:val="0"/>
          <w:szCs w:val="28"/>
        </w:rPr>
        <w:t>«Облік у банках» – власні і залучені кошти та операції з їх розміщення в активах кредитного й інвестиційного портфелів, основних засобах і нематеріальних активах, а також на рах</w:t>
      </w:r>
      <w:r w:rsidRPr="00B970E1">
        <w:rPr>
          <w:b w:val="0"/>
          <w:szCs w:val="28"/>
        </w:rPr>
        <w:t>у</w:t>
      </w:r>
      <w:r w:rsidRPr="00B970E1">
        <w:rPr>
          <w:b w:val="0"/>
          <w:szCs w:val="28"/>
        </w:rPr>
        <w:t>нках грошових коштів у касі та банках.</w:t>
      </w:r>
    </w:p>
    <w:p w:rsidR="00C170C4" w:rsidRPr="00B970E1" w:rsidRDefault="00C170C4" w:rsidP="009E5076">
      <w:pPr>
        <w:pStyle w:val="a6"/>
        <w:widowControl w:val="0"/>
        <w:shd w:val="clear" w:color="auto" w:fill="FFFFFF"/>
        <w:tabs>
          <w:tab w:val="num" w:pos="1134"/>
        </w:tabs>
        <w:spacing w:line="276" w:lineRule="auto"/>
        <w:ind w:firstLine="709"/>
        <w:jc w:val="both"/>
        <w:rPr>
          <w:b/>
          <w:bCs/>
          <w:szCs w:val="28"/>
        </w:rPr>
      </w:pPr>
      <w:r w:rsidRPr="00B970E1">
        <w:rPr>
          <w:b/>
          <w:bCs/>
          <w:szCs w:val="28"/>
        </w:rPr>
        <w:t xml:space="preserve">Міждисциплінарні зв’язки. </w:t>
      </w:r>
    </w:p>
    <w:p w:rsidR="00C170C4" w:rsidRPr="00B970E1" w:rsidRDefault="00C170C4" w:rsidP="009E5076">
      <w:pPr>
        <w:shd w:val="clear" w:color="auto" w:fill="FFFFFF"/>
        <w:spacing w:line="276" w:lineRule="auto"/>
        <w:ind w:firstLine="709"/>
        <w:jc w:val="both"/>
        <w:rPr>
          <w:sz w:val="28"/>
          <w:szCs w:val="28"/>
        </w:rPr>
      </w:pPr>
      <w:r w:rsidRPr="00B970E1">
        <w:rPr>
          <w:sz w:val="28"/>
          <w:szCs w:val="28"/>
        </w:rPr>
        <w:t xml:space="preserve">Курс «Облік у банках»  пов'язаний з такими дисциплінами, як «Бухгалтерський облік», «Інформатика і комп’ютерна техніка», «Гроші і кредит», «Економіка підприємства», «Фінансовий облік» та ін. Викладання дисципліни «Облік у банках» ґрунтується на попередньому вивченні перелічених дисциплін. </w:t>
      </w:r>
    </w:p>
    <w:p w:rsidR="00C170C4" w:rsidRPr="00B970E1" w:rsidRDefault="00C170C4" w:rsidP="009E5076">
      <w:pPr>
        <w:ind w:firstLine="709"/>
        <w:jc w:val="both"/>
        <w:rPr>
          <w:b/>
          <w:sz w:val="28"/>
          <w:szCs w:val="28"/>
        </w:rPr>
      </w:pPr>
    </w:p>
    <w:p w:rsidR="00C170C4" w:rsidRPr="00B970E1" w:rsidRDefault="00C170C4" w:rsidP="009E5076">
      <w:pPr>
        <w:pStyle w:val="3"/>
        <w:spacing w:line="276" w:lineRule="auto"/>
        <w:ind w:firstLine="709"/>
        <w:jc w:val="center"/>
        <w:rPr>
          <w:b/>
          <w:szCs w:val="28"/>
        </w:rPr>
      </w:pPr>
      <w:r w:rsidRPr="00B970E1">
        <w:rPr>
          <w:b/>
          <w:szCs w:val="28"/>
        </w:rPr>
        <w:t>1.1. Мета та завдання навчальної дисципліни</w:t>
      </w:r>
    </w:p>
    <w:p w:rsidR="00C170C4" w:rsidRPr="00B970E1" w:rsidRDefault="00C170C4" w:rsidP="009E5076">
      <w:pPr>
        <w:ind w:firstLine="709"/>
        <w:jc w:val="both"/>
        <w:rPr>
          <w:sz w:val="28"/>
          <w:szCs w:val="28"/>
        </w:rPr>
      </w:pPr>
      <w:r w:rsidRPr="00B970E1">
        <w:rPr>
          <w:b/>
          <w:bCs/>
          <w:sz w:val="28"/>
          <w:szCs w:val="28"/>
        </w:rPr>
        <w:t>Метою вивчення дисципліни</w:t>
      </w:r>
      <w:r w:rsidRPr="00B970E1">
        <w:rPr>
          <w:sz w:val="28"/>
          <w:szCs w:val="28"/>
        </w:rPr>
        <w:t xml:space="preserve"> полягає у набутті студентами ґрунтовних знань з основних тем курсу; вмінь, спрямованих на оволоді</w:t>
      </w:r>
      <w:r w:rsidRPr="00B970E1">
        <w:rPr>
          <w:sz w:val="28"/>
          <w:szCs w:val="28"/>
        </w:rPr>
        <w:t>н</w:t>
      </w:r>
      <w:r w:rsidRPr="00B970E1">
        <w:rPr>
          <w:sz w:val="28"/>
          <w:szCs w:val="28"/>
        </w:rPr>
        <w:t>ня методикою фінансового обліку в комерційних банках; практичних н</w:t>
      </w:r>
      <w:r w:rsidRPr="00B970E1">
        <w:rPr>
          <w:sz w:val="28"/>
          <w:szCs w:val="28"/>
        </w:rPr>
        <w:t>а</w:t>
      </w:r>
      <w:r w:rsidRPr="00B970E1">
        <w:rPr>
          <w:sz w:val="28"/>
          <w:szCs w:val="28"/>
        </w:rPr>
        <w:t>вичок із застосування отриманих знань на практиці у процесі винесення обґрунтованих управлінських рішень в системі банківського обліку, внутрішньобанківс</w:t>
      </w:r>
      <w:r w:rsidRPr="00B970E1">
        <w:rPr>
          <w:sz w:val="28"/>
          <w:szCs w:val="28"/>
        </w:rPr>
        <w:t>ь</w:t>
      </w:r>
      <w:r w:rsidRPr="00B970E1">
        <w:rPr>
          <w:sz w:val="28"/>
          <w:szCs w:val="28"/>
        </w:rPr>
        <w:t>кого аудиту та менеджменту в банках.</w:t>
      </w:r>
    </w:p>
    <w:p w:rsidR="00C170C4" w:rsidRPr="00B970E1" w:rsidRDefault="00C170C4" w:rsidP="009E5076">
      <w:pPr>
        <w:ind w:firstLine="709"/>
        <w:jc w:val="both"/>
        <w:rPr>
          <w:sz w:val="28"/>
          <w:szCs w:val="28"/>
        </w:rPr>
      </w:pPr>
      <w:r w:rsidRPr="00B970E1">
        <w:rPr>
          <w:b/>
          <w:sz w:val="28"/>
          <w:szCs w:val="28"/>
        </w:rPr>
        <w:t>Завдання</w:t>
      </w:r>
      <w:r w:rsidRPr="00B970E1">
        <w:rPr>
          <w:sz w:val="28"/>
          <w:szCs w:val="28"/>
        </w:rPr>
        <w:t xml:space="preserve"> дисципліни «Облік у банках»: навчитись оперувати д</w:t>
      </w:r>
      <w:r w:rsidRPr="00B970E1">
        <w:rPr>
          <w:sz w:val="28"/>
          <w:szCs w:val="28"/>
        </w:rPr>
        <w:t>а</w:t>
      </w:r>
      <w:r w:rsidRPr="00B970E1">
        <w:rPr>
          <w:sz w:val="28"/>
          <w:szCs w:val="28"/>
        </w:rPr>
        <w:t>ними балансу та інших форм фінансової звітності; навчитись користув</w:t>
      </w:r>
      <w:r w:rsidRPr="00B970E1">
        <w:rPr>
          <w:sz w:val="28"/>
          <w:szCs w:val="28"/>
        </w:rPr>
        <w:t>а</w:t>
      </w:r>
      <w:r w:rsidRPr="00B970E1">
        <w:rPr>
          <w:sz w:val="28"/>
          <w:szCs w:val="28"/>
        </w:rPr>
        <w:t>тися інформацією з рахунків бухгалтерського обліку в управлінні проц</w:t>
      </w:r>
      <w:r w:rsidRPr="00B970E1">
        <w:rPr>
          <w:sz w:val="28"/>
          <w:szCs w:val="28"/>
        </w:rPr>
        <w:t>е</w:t>
      </w:r>
      <w:r w:rsidRPr="00B970E1">
        <w:rPr>
          <w:sz w:val="28"/>
          <w:szCs w:val="28"/>
        </w:rPr>
        <w:t xml:space="preserve">сами </w:t>
      </w:r>
      <w:r w:rsidRPr="00B970E1">
        <w:rPr>
          <w:sz w:val="28"/>
          <w:szCs w:val="28"/>
        </w:rPr>
        <w:lastRenderedPageBreak/>
        <w:t>формування власних і залучених коштів з метою ефективного їх використання шляхом надання кредитів, придбання і торгівлі цінними паперами, через інвестиційні вкладення в інші банки та підприємства, через депозити.</w:t>
      </w:r>
    </w:p>
    <w:p w:rsidR="0004217A" w:rsidRPr="00B970E1" w:rsidRDefault="0004217A" w:rsidP="009E5076">
      <w:pPr>
        <w:ind w:firstLine="709"/>
        <w:jc w:val="both"/>
        <w:rPr>
          <w:sz w:val="28"/>
          <w:szCs w:val="28"/>
        </w:rPr>
      </w:pPr>
      <w:r w:rsidRPr="00B970E1">
        <w:rPr>
          <w:sz w:val="28"/>
          <w:szCs w:val="28"/>
        </w:rPr>
        <w:t>Після вивчення дисципліни “Облік у банках” студент повинен</w:t>
      </w:r>
    </w:p>
    <w:p w:rsidR="0004217A" w:rsidRPr="00B970E1" w:rsidRDefault="002C2D58" w:rsidP="009E5076">
      <w:pPr>
        <w:ind w:firstLine="709"/>
        <w:jc w:val="both"/>
        <w:rPr>
          <w:sz w:val="28"/>
          <w:szCs w:val="28"/>
        </w:rPr>
      </w:pPr>
      <w:r w:rsidRPr="00B970E1">
        <w:rPr>
          <w:b/>
          <w:sz w:val="28"/>
          <w:szCs w:val="28"/>
        </w:rPr>
        <w:t>з</w:t>
      </w:r>
      <w:r w:rsidR="0004217A" w:rsidRPr="00B970E1">
        <w:rPr>
          <w:b/>
          <w:sz w:val="28"/>
          <w:szCs w:val="28"/>
        </w:rPr>
        <w:t>нати:</w:t>
      </w:r>
      <w:r w:rsidR="0004217A" w:rsidRPr="00B970E1">
        <w:rPr>
          <w:sz w:val="28"/>
          <w:szCs w:val="28"/>
        </w:rPr>
        <w:t xml:space="preserve">  функції обліково-операційного апарату банку; сутність і клас</w:t>
      </w:r>
      <w:r w:rsidR="0004217A" w:rsidRPr="00B970E1">
        <w:rPr>
          <w:sz w:val="28"/>
          <w:szCs w:val="28"/>
        </w:rPr>
        <w:t>и</w:t>
      </w:r>
      <w:r w:rsidR="0004217A" w:rsidRPr="00B970E1">
        <w:rPr>
          <w:sz w:val="28"/>
          <w:szCs w:val="28"/>
        </w:rPr>
        <w:t>фікацію звітності банківських установ, загальні вимоги до формування фіна</w:t>
      </w:r>
      <w:r w:rsidR="0004217A" w:rsidRPr="00B970E1">
        <w:rPr>
          <w:sz w:val="28"/>
          <w:szCs w:val="28"/>
        </w:rPr>
        <w:t>н</w:t>
      </w:r>
      <w:r w:rsidR="0004217A" w:rsidRPr="00B970E1">
        <w:rPr>
          <w:sz w:val="28"/>
          <w:szCs w:val="28"/>
        </w:rPr>
        <w:t>сової звітності; порядок здійснення касових операцій; загальну схему документообігу під час виконання касових операцій устан</w:t>
      </w:r>
      <w:r w:rsidR="0004217A" w:rsidRPr="00B970E1">
        <w:rPr>
          <w:sz w:val="28"/>
          <w:szCs w:val="28"/>
        </w:rPr>
        <w:t>о</w:t>
      </w:r>
      <w:r w:rsidR="0004217A" w:rsidRPr="00B970E1">
        <w:rPr>
          <w:sz w:val="28"/>
          <w:szCs w:val="28"/>
        </w:rPr>
        <w:t>вами банків; загальну схему документообігу при здійсненні банком операцій з платіжними картками; пор</w:t>
      </w:r>
      <w:r w:rsidR="0004217A" w:rsidRPr="00B970E1">
        <w:rPr>
          <w:sz w:val="28"/>
          <w:szCs w:val="28"/>
        </w:rPr>
        <w:t>я</w:t>
      </w:r>
      <w:r w:rsidR="0004217A" w:rsidRPr="00B970E1">
        <w:rPr>
          <w:sz w:val="28"/>
          <w:szCs w:val="28"/>
        </w:rPr>
        <w:t>док обліку операцій з формування статутного капіталу; порядок обліку розрахунків з акціонерами банку; пор</w:t>
      </w:r>
      <w:r w:rsidR="0004217A" w:rsidRPr="00B970E1">
        <w:rPr>
          <w:sz w:val="28"/>
          <w:szCs w:val="28"/>
        </w:rPr>
        <w:t>я</w:t>
      </w:r>
      <w:r w:rsidR="0004217A" w:rsidRPr="00B970E1">
        <w:rPr>
          <w:sz w:val="28"/>
          <w:szCs w:val="28"/>
        </w:rPr>
        <w:t>док здійснення операцій банків з іноземною валютою; порядок обліку операцій з цінними паперами та довгостроковими вкладеннями банку; порядок  обліку міжбанківських розрахунків; порядок  о</w:t>
      </w:r>
      <w:r w:rsidR="0004217A" w:rsidRPr="00B970E1">
        <w:rPr>
          <w:sz w:val="28"/>
          <w:szCs w:val="28"/>
        </w:rPr>
        <w:t>б</w:t>
      </w:r>
      <w:r w:rsidR="0004217A" w:rsidRPr="00B970E1">
        <w:rPr>
          <w:sz w:val="28"/>
          <w:szCs w:val="28"/>
        </w:rPr>
        <w:t>ліку кредитних операцій; порядок обліку операцій з основними засобами і нематеріальними актив</w:t>
      </w:r>
      <w:r w:rsidR="0004217A" w:rsidRPr="00B970E1">
        <w:rPr>
          <w:sz w:val="28"/>
          <w:szCs w:val="28"/>
        </w:rPr>
        <w:t>а</w:t>
      </w:r>
      <w:r w:rsidRPr="00B970E1">
        <w:rPr>
          <w:sz w:val="28"/>
          <w:szCs w:val="28"/>
        </w:rPr>
        <w:t>ми;</w:t>
      </w:r>
    </w:p>
    <w:p w:rsidR="0004217A" w:rsidRPr="00B970E1" w:rsidRDefault="002C2D58" w:rsidP="009E5076">
      <w:pPr>
        <w:ind w:firstLine="709"/>
        <w:jc w:val="both"/>
        <w:rPr>
          <w:sz w:val="28"/>
          <w:szCs w:val="28"/>
        </w:rPr>
      </w:pPr>
      <w:r w:rsidRPr="00B970E1">
        <w:rPr>
          <w:b/>
          <w:sz w:val="28"/>
          <w:szCs w:val="28"/>
        </w:rPr>
        <w:t>у</w:t>
      </w:r>
      <w:r w:rsidR="0004217A" w:rsidRPr="00B970E1">
        <w:rPr>
          <w:b/>
          <w:sz w:val="28"/>
          <w:szCs w:val="28"/>
        </w:rPr>
        <w:t>міти:</w:t>
      </w:r>
      <w:r w:rsidR="0004217A" w:rsidRPr="00B970E1">
        <w:rPr>
          <w:sz w:val="28"/>
          <w:szCs w:val="28"/>
        </w:rPr>
        <w:t xml:space="preserve"> аналізувати дані балансу; відображати в обліку операції з плат</w:t>
      </w:r>
      <w:r w:rsidR="0004217A" w:rsidRPr="00B970E1">
        <w:rPr>
          <w:sz w:val="28"/>
          <w:szCs w:val="28"/>
        </w:rPr>
        <w:t>і</w:t>
      </w:r>
      <w:r w:rsidR="0004217A" w:rsidRPr="00B970E1">
        <w:rPr>
          <w:sz w:val="28"/>
          <w:szCs w:val="28"/>
        </w:rPr>
        <w:t>жними картками; складати бухгалтерські проводки за касовими операціями; в</w:t>
      </w:r>
      <w:r w:rsidR="0004217A" w:rsidRPr="00B970E1">
        <w:rPr>
          <w:sz w:val="28"/>
          <w:szCs w:val="28"/>
        </w:rPr>
        <w:t>і</w:t>
      </w:r>
      <w:r w:rsidR="0004217A" w:rsidRPr="00B970E1">
        <w:rPr>
          <w:sz w:val="28"/>
          <w:szCs w:val="28"/>
        </w:rPr>
        <w:t>дображати в обліку нарахування доходів; відображати в бухгалтерському обл</w:t>
      </w:r>
      <w:r w:rsidR="0004217A" w:rsidRPr="00B970E1">
        <w:rPr>
          <w:sz w:val="28"/>
          <w:szCs w:val="28"/>
        </w:rPr>
        <w:t>і</w:t>
      </w:r>
      <w:r w:rsidR="0004217A" w:rsidRPr="00B970E1">
        <w:rPr>
          <w:sz w:val="28"/>
          <w:szCs w:val="28"/>
        </w:rPr>
        <w:t>ку нарахування витрат; відображати в обліку кредитні операції; відображати в обліку міжбанківські розрахунки; складати бухгалтерські проводки з викупу банком акцій власної емісії та з обліку формування статутного капіталу; від</w:t>
      </w:r>
      <w:r w:rsidR="0004217A" w:rsidRPr="00B970E1">
        <w:rPr>
          <w:sz w:val="28"/>
          <w:szCs w:val="28"/>
        </w:rPr>
        <w:t>о</w:t>
      </w:r>
      <w:r w:rsidR="0004217A" w:rsidRPr="00B970E1">
        <w:rPr>
          <w:sz w:val="28"/>
          <w:szCs w:val="28"/>
        </w:rPr>
        <w:t>бражати в обліку видачу і погашення банківського кредиту; розраховувати доход вкладників та загальний ро</w:t>
      </w:r>
      <w:r w:rsidR="0004217A" w:rsidRPr="00B970E1">
        <w:rPr>
          <w:sz w:val="28"/>
          <w:szCs w:val="28"/>
        </w:rPr>
        <w:t>з</w:t>
      </w:r>
      <w:r w:rsidR="0004217A" w:rsidRPr="00B970E1">
        <w:rPr>
          <w:sz w:val="28"/>
          <w:szCs w:val="28"/>
        </w:rPr>
        <w:t>мір вкладів на кінець встановленого періоду; відображати в бухгалтерському обліку вкладення банку в акції та інші цінні п</w:t>
      </w:r>
      <w:r w:rsidR="0004217A" w:rsidRPr="00B970E1">
        <w:rPr>
          <w:sz w:val="28"/>
          <w:szCs w:val="28"/>
        </w:rPr>
        <w:t>а</w:t>
      </w:r>
      <w:r w:rsidR="0004217A" w:rsidRPr="00B970E1">
        <w:rPr>
          <w:sz w:val="28"/>
          <w:szCs w:val="28"/>
        </w:rPr>
        <w:t>пери з нефіксованим прибутком для їх подальшого продажу; здійснювати кор</w:t>
      </w:r>
      <w:r w:rsidR="0004217A" w:rsidRPr="00B970E1">
        <w:rPr>
          <w:sz w:val="28"/>
          <w:szCs w:val="28"/>
        </w:rPr>
        <w:t>е</w:t>
      </w:r>
      <w:r w:rsidR="0004217A" w:rsidRPr="00B970E1">
        <w:rPr>
          <w:sz w:val="28"/>
          <w:szCs w:val="28"/>
        </w:rPr>
        <w:t>спонденцію рахунків за операціями банків з ін</w:t>
      </w:r>
      <w:r w:rsidR="0004217A" w:rsidRPr="00B970E1">
        <w:rPr>
          <w:sz w:val="28"/>
          <w:szCs w:val="28"/>
        </w:rPr>
        <w:t>о</w:t>
      </w:r>
      <w:r w:rsidR="0093464D" w:rsidRPr="00B970E1">
        <w:rPr>
          <w:sz w:val="28"/>
          <w:szCs w:val="28"/>
        </w:rPr>
        <w:t>земною валютою;</w:t>
      </w:r>
    </w:p>
    <w:p w:rsidR="0093464D" w:rsidRPr="00B970E1" w:rsidRDefault="0093464D" w:rsidP="009E5076">
      <w:pPr>
        <w:ind w:firstLine="709"/>
        <w:jc w:val="both"/>
        <w:rPr>
          <w:b/>
          <w:i/>
          <w:sz w:val="28"/>
          <w:szCs w:val="28"/>
        </w:rPr>
      </w:pPr>
      <w:r w:rsidRPr="00B970E1">
        <w:rPr>
          <w:b/>
          <w:sz w:val="28"/>
          <w:szCs w:val="28"/>
        </w:rPr>
        <w:t>мати навички:</w:t>
      </w:r>
      <w:r w:rsidRPr="00B970E1">
        <w:rPr>
          <w:sz w:val="28"/>
          <w:szCs w:val="28"/>
        </w:rPr>
        <w:t xml:space="preserve"> самостійної роботи з спеціальною літературою; формування звітності комерційного ба</w:t>
      </w:r>
      <w:r w:rsidRPr="00B970E1">
        <w:rPr>
          <w:sz w:val="28"/>
          <w:szCs w:val="28"/>
        </w:rPr>
        <w:t>н</w:t>
      </w:r>
      <w:r w:rsidRPr="00B970E1">
        <w:rPr>
          <w:sz w:val="28"/>
          <w:szCs w:val="28"/>
        </w:rPr>
        <w:t>ку відповідно до МСФЗ.</w:t>
      </w:r>
    </w:p>
    <w:p w:rsidR="0004217A" w:rsidRPr="00B970E1" w:rsidRDefault="0004217A" w:rsidP="009E5076">
      <w:pPr>
        <w:ind w:firstLine="709"/>
        <w:jc w:val="both"/>
        <w:rPr>
          <w:sz w:val="28"/>
          <w:szCs w:val="28"/>
        </w:rPr>
      </w:pPr>
      <w:r w:rsidRPr="00B970E1">
        <w:rPr>
          <w:sz w:val="28"/>
          <w:szCs w:val="28"/>
        </w:rPr>
        <w:t>У відповідності з поставленими завданнями побудовано і зміст дисципліни, викл</w:t>
      </w:r>
      <w:r w:rsidRPr="00B970E1">
        <w:rPr>
          <w:sz w:val="28"/>
          <w:szCs w:val="28"/>
        </w:rPr>
        <w:t>а</w:t>
      </w:r>
      <w:r w:rsidRPr="00B970E1">
        <w:rPr>
          <w:sz w:val="28"/>
          <w:szCs w:val="28"/>
        </w:rPr>
        <w:t>дений у програмі.</w:t>
      </w:r>
    </w:p>
    <w:p w:rsidR="00C170C4" w:rsidRPr="00B970E1" w:rsidRDefault="00C170C4" w:rsidP="009E5076">
      <w:pPr>
        <w:ind w:firstLine="709"/>
        <w:jc w:val="both"/>
        <w:rPr>
          <w:sz w:val="28"/>
          <w:szCs w:val="28"/>
        </w:rPr>
      </w:pPr>
      <w:r w:rsidRPr="00B970E1">
        <w:rPr>
          <w:sz w:val="28"/>
          <w:szCs w:val="28"/>
        </w:rPr>
        <w:t>Опис навчальної дисципліни наведено у табл. 1.</w:t>
      </w: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p>
    <w:p w:rsidR="00C170C4" w:rsidRPr="00B970E1" w:rsidRDefault="00C170C4" w:rsidP="00C170C4">
      <w:pPr>
        <w:ind w:firstLine="709"/>
        <w:jc w:val="right"/>
        <w:rPr>
          <w:sz w:val="28"/>
          <w:szCs w:val="28"/>
        </w:rPr>
      </w:pPr>
      <w:r w:rsidRPr="00B970E1">
        <w:rPr>
          <w:sz w:val="28"/>
          <w:szCs w:val="28"/>
        </w:rPr>
        <w:lastRenderedPageBreak/>
        <w:t>Таблиця 1</w:t>
      </w:r>
    </w:p>
    <w:p w:rsidR="00C170C4" w:rsidRPr="00B970E1" w:rsidRDefault="00C170C4" w:rsidP="00C170C4">
      <w:pPr>
        <w:pStyle w:val="1"/>
        <w:spacing w:line="240" w:lineRule="auto"/>
        <w:rPr>
          <w:bCs/>
          <w:szCs w:val="28"/>
        </w:rPr>
      </w:pPr>
      <w:r w:rsidRPr="00B970E1">
        <w:rPr>
          <w:b w:val="0"/>
          <w:szCs w:val="28"/>
        </w:rPr>
        <w:t>Опис навчальної дисципліни</w:t>
      </w:r>
      <w:r w:rsidRPr="00B970E1">
        <w:rPr>
          <w:bCs/>
          <w:szCs w:val="28"/>
        </w:rPr>
        <w:t xml:space="preserve"> </w:t>
      </w: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8"/>
        <w:gridCol w:w="2410"/>
        <w:gridCol w:w="1418"/>
        <w:gridCol w:w="1260"/>
        <w:gridCol w:w="1149"/>
        <w:gridCol w:w="26"/>
        <w:gridCol w:w="6"/>
        <w:gridCol w:w="1102"/>
      </w:tblGrid>
      <w:tr w:rsidR="00C170C4" w:rsidRPr="00B970E1">
        <w:tc>
          <w:tcPr>
            <w:tcW w:w="2158" w:type="dxa"/>
            <w:vMerge w:val="restart"/>
          </w:tcPr>
          <w:p w:rsidR="00C170C4" w:rsidRPr="00B970E1" w:rsidRDefault="00C170C4" w:rsidP="00D63BFE">
            <w:pPr>
              <w:jc w:val="center"/>
              <w:rPr>
                <w:sz w:val="24"/>
                <w:szCs w:val="24"/>
              </w:rPr>
            </w:pPr>
          </w:p>
          <w:p w:rsidR="00C170C4" w:rsidRPr="00B970E1" w:rsidRDefault="00C170C4" w:rsidP="00D63BFE">
            <w:pPr>
              <w:jc w:val="center"/>
              <w:rPr>
                <w:sz w:val="24"/>
                <w:szCs w:val="24"/>
              </w:rPr>
            </w:pPr>
            <w:r w:rsidRPr="00B970E1">
              <w:rPr>
                <w:sz w:val="24"/>
                <w:szCs w:val="24"/>
              </w:rPr>
              <w:t>Найменування показників</w:t>
            </w:r>
          </w:p>
        </w:tc>
        <w:tc>
          <w:tcPr>
            <w:tcW w:w="2410" w:type="dxa"/>
            <w:vMerge w:val="restart"/>
          </w:tcPr>
          <w:p w:rsidR="00C170C4" w:rsidRPr="00B970E1" w:rsidRDefault="00C170C4" w:rsidP="00D63BFE">
            <w:pPr>
              <w:jc w:val="center"/>
              <w:rPr>
                <w:sz w:val="24"/>
                <w:szCs w:val="24"/>
              </w:rPr>
            </w:pPr>
          </w:p>
          <w:p w:rsidR="00C170C4" w:rsidRPr="00B970E1" w:rsidRDefault="00C170C4" w:rsidP="00D63BFE">
            <w:pPr>
              <w:jc w:val="center"/>
              <w:rPr>
                <w:sz w:val="24"/>
                <w:szCs w:val="24"/>
              </w:rPr>
            </w:pPr>
            <w:r w:rsidRPr="00B970E1">
              <w:rPr>
                <w:sz w:val="24"/>
                <w:szCs w:val="24"/>
              </w:rPr>
              <w:t>Галузь знань, напрям підготовки, освітньо-кваліфікаційний рівень</w:t>
            </w:r>
          </w:p>
        </w:tc>
        <w:tc>
          <w:tcPr>
            <w:tcW w:w="4961" w:type="dxa"/>
            <w:gridSpan w:val="6"/>
          </w:tcPr>
          <w:p w:rsidR="00C170C4" w:rsidRPr="00B970E1" w:rsidRDefault="00C170C4" w:rsidP="00D63BFE">
            <w:pPr>
              <w:jc w:val="center"/>
              <w:rPr>
                <w:sz w:val="24"/>
                <w:szCs w:val="24"/>
              </w:rPr>
            </w:pPr>
            <w:r w:rsidRPr="00B970E1">
              <w:rPr>
                <w:sz w:val="24"/>
                <w:szCs w:val="24"/>
              </w:rPr>
              <w:t>Характеристика навчальної дисципліни</w:t>
            </w:r>
          </w:p>
        </w:tc>
      </w:tr>
      <w:tr w:rsidR="00C170C4" w:rsidRPr="00B970E1">
        <w:trPr>
          <w:trHeight w:val="457"/>
        </w:trPr>
        <w:tc>
          <w:tcPr>
            <w:tcW w:w="2158" w:type="dxa"/>
            <w:vMerge/>
          </w:tcPr>
          <w:p w:rsidR="00C170C4" w:rsidRPr="00B970E1" w:rsidRDefault="00C170C4" w:rsidP="00D63BFE">
            <w:pPr>
              <w:jc w:val="both"/>
              <w:rPr>
                <w:sz w:val="24"/>
                <w:szCs w:val="24"/>
              </w:rPr>
            </w:pPr>
          </w:p>
        </w:tc>
        <w:tc>
          <w:tcPr>
            <w:tcW w:w="2410" w:type="dxa"/>
            <w:vMerge/>
          </w:tcPr>
          <w:p w:rsidR="00C170C4" w:rsidRPr="00B970E1" w:rsidRDefault="00C170C4" w:rsidP="00D63BFE">
            <w:pPr>
              <w:jc w:val="center"/>
              <w:rPr>
                <w:sz w:val="24"/>
                <w:szCs w:val="24"/>
              </w:rPr>
            </w:pPr>
          </w:p>
        </w:tc>
        <w:tc>
          <w:tcPr>
            <w:tcW w:w="1418" w:type="dxa"/>
          </w:tcPr>
          <w:p w:rsidR="00C170C4" w:rsidRPr="00B970E1" w:rsidRDefault="00C170C4" w:rsidP="00D63BFE">
            <w:pPr>
              <w:jc w:val="center"/>
              <w:rPr>
                <w:sz w:val="24"/>
                <w:szCs w:val="24"/>
              </w:rPr>
            </w:pPr>
            <w:r w:rsidRPr="00B970E1">
              <w:rPr>
                <w:sz w:val="24"/>
                <w:szCs w:val="24"/>
              </w:rPr>
              <w:t>Дена форма навчання</w:t>
            </w:r>
          </w:p>
        </w:tc>
        <w:tc>
          <w:tcPr>
            <w:tcW w:w="1260" w:type="dxa"/>
          </w:tcPr>
          <w:p w:rsidR="00C170C4" w:rsidRPr="00B970E1" w:rsidRDefault="00C170C4" w:rsidP="00D63BFE">
            <w:pPr>
              <w:jc w:val="center"/>
              <w:rPr>
                <w:sz w:val="24"/>
                <w:szCs w:val="24"/>
              </w:rPr>
            </w:pPr>
            <w:r w:rsidRPr="00B970E1">
              <w:rPr>
                <w:sz w:val="24"/>
                <w:szCs w:val="24"/>
              </w:rPr>
              <w:t>Заочна форма навчання</w:t>
            </w:r>
          </w:p>
        </w:tc>
        <w:tc>
          <w:tcPr>
            <w:tcW w:w="1175" w:type="dxa"/>
            <w:gridSpan w:val="2"/>
          </w:tcPr>
          <w:p w:rsidR="00C170C4" w:rsidRPr="00B970E1" w:rsidRDefault="00C170C4" w:rsidP="00D63BFE">
            <w:pPr>
              <w:jc w:val="center"/>
              <w:rPr>
                <w:sz w:val="24"/>
                <w:szCs w:val="24"/>
              </w:rPr>
            </w:pPr>
            <w:r w:rsidRPr="00B970E1">
              <w:rPr>
                <w:sz w:val="24"/>
                <w:szCs w:val="24"/>
              </w:rPr>
              <w:t>Скорочена форма навчання</w:t>
            </w:r>
          </w:p>
        </w:tc>
        <w:tc>
          <w:tcPr>
            <w:tcW w:w="1108" w:type="dxa"/>
            <w:gridSpan w:val="2"/>
          </w:tcPr>
          <w:p w:rsidR="00C170C4" w:rsidRPr="00B970E1" w:rsidRDefault="009E5076" w:rsidP="009E5076">
            <w:pPr>
              <w:ind w:left="-57" w:right="-57"/>
              <w:jc w:val="center"/>
              <w:rPr>
                <w:sz w:val="24"/>
                <w:szCs w:val="24"/>
              </w:rPr>
            </w:pPr>
            <w:r w:rsidRPr="00B970E1">
              <w:rPr>
                <w:sz w:val="24"/>
                <w:szCs w:val="24"/>
              </w:rPr>
              <w:t>Перепід-готовка спеціа-лістів</w:t>
            </w:r>
          </w:p>
        </w:tc>
      </w:tr>
      <w:tr w:rsidR="00C170C4" w:rsidRPr="00B970E1">
        <w:trPr>
          <w:trHeight w:val="360"/>
        </w:trPr>
        <w:tc>
          <w:tcPr>
            <w:tcW w:w="2158" w:type="dxa"/>
            <w:vMerge w:val="restart"/>
          </w:tcPr>
          <w:p w:rsidR="00C170C4" w:rsidRPr="00B970E1" w:rsidRDefault="00C170C4" w:rsidP="00D63BFE">
            <w:pPr>
              <w:jc w:val="both"/>
              <w:rPr>
                <w:sz w:val="24"/>
                <w:szCs w:val="24"/>
              </w:rPr>
            </w:pPr>
          </w:p>
          <w:p w:rsidR="00C170C4" w:rsidRPr="00B970E1" w:rsidRDefault="00C170C4" w:rsidP="00D63BFE">
            <w:pPr>
              <w:jc w:val="both"/>
              <w:rPr>
                <w:sz w:val="24"/>
                <w:szCs w:val="24"/>
              </w:rPr>
            </w:pPr>
            <w:r w:rsidRPr="00B970E1">
              <w:rPr>
                <w:sz w:val="24"/>
                <w:szCs w:val="24"/>
              </w:rPr>
              <w:t>Кількість кредитів – 5</w:t>
            </w:r>
          </w:p>
        </w:tc>
        <w:tc>
          <w:tcPr>
            <w:tcW w:w="2410" w:type="dxa"/>
          </w:tcPr>
          <w:p w:rsidR="00C170C4" w:rsidRPr="00B970E1" w:rsidRDefault="00C170C4" w:rsidP="00D63BFE">
            <w:pPr>
              <w:jc w:val="center"/>
              <w:rPr>
                <w:sz w:val="24"/>
                <w:szCs w:val="24"/>
              </w:rPr>
            </w:pPr>
            <w:r w:rsidRPr="00B970E1">
              <w:rPr>
                <w:sz w:val="24"/>
                <w:szCs w:val="24"/>
              </w:rPr>
              <w:t>Галузь знань – 0305 «Економіка і підприємництво»</w:t>
            </w:r>
          </w:p>
        </w:tc>
        <w:tc>
          <w:tcPr>
            <w:tcW w:w="4961" w:type="dxa"/>
            <w:gridSpan w:val="6"/>
            <w:vMerge w:val="restart"/>
          </w:tcPr>
          <w:p w:rsidR="00C170C4" w:rsidRPr="00B970E1" w:rsidRDefault="00C170C4" w:rsidP="00D63BFE">
            <w:pPr>
              <w:jc w:val="center"/>
              <w:rPr>
                <w:sz w:val="24"/>
                <w:szCs w:val="24"/>
              </w:rPr>
            </w:pPr>
          </w:p>
          <w:p w:rsidR="00C170C4" w:rsidRPr="00B970E1" w:rsidRDefault="00C170C4" w:rsidP="00D63BFE">
            <w:pPr>
              <w:jc w:val="center"/>
              <w:rPr>
                <w:sz w:val="24"/>
                <w:szCs w:val="24"/>
              </w:rPr>
            </w:pPr>
          </w:p>
          <w:p w:rsidR="00C170C4" w:rsidRPr="00B970E1" w:rsidRDefault="00C170C4" w:rsidP="00D63BFE">
            <w:pPr>
              <w:jc w:val="center"/>
              <w:rPr>
                <w:sz w:val="24"/>
                <w:szCs w:val="24"/>
              </w:rPr>
            </w:pPr>
            <w:r w:rsidRPr="00B970E1">
              <w:rPr>
                <w:sz w:val="24"/>
                <w:szCs w:val="24"/>
              </w:rPr>
              <w:t>Нормативна</w:t>
            </w:r>
          </w:p>
        </w:tc>
      </w:tr>
      <w:tr w:rsidR="00C170C4" w:rsidRPr="00B970E1">
        <w:tc>
          <w:tcPr>
            <w:tcW w:w="2158" w:type="dxa"/>
            <w:vMerge/>
          </w:tcPr>
          <w:p w:rsidR="00C170C4" w:rsidRPr="00B970E1" w:rsidRDefault="00C170C4" w:rsidP="00D63BFE">
            <w:pPr>
              <w:jc w:val="both"/>
              <w:rPr>
                <w:sz w:val="24"/>
                <w:szCs w:val="24"/>
              </w:rPr>
            </w:pPr>
          </w:p>
        </w:tc>
        <w:tc>
          <w:tcPr>
            <w:tcW w:w="2410" w:type="dxa"/>
          </w:tcPr>
          <w:p w:rsidR="00C170C4" w:rsidRPr="00B970E1" w:rsidRDefault="00C170C4" w:rsidP="00D63BFE">
            <w:pPr>
              <w:jc w:val="center"/>
              <w:rPr>
                <w:sz w:val="24"/>
                <w:szCs w:val="24"/>
              </w:rPr>
            </w:pPr>
            <w:r w:rsidRPr="00B970E1">
              <w:rPr>
                <w:sz w:val="24"/>
                <w:szCs w:val="24"/>
              </w:rPr>
              <w:t>Напрям підготовки</w:t>
            </w:r>
          </w:p>
          <w:p w:rsidR="00C170C4" w:rsidRPr="00B970E1" w:rsidRDefault="00C170C4" w:rsidP="00D63BFE">
            <w:pPr>
              <w:jc w:val="center"/>
              <w:rPr>
                <w:sz w:val="24"/>
                <w:szCs w:val="24"/>
              </w:rPr>
            </w:pPr>
            <w:r w:rsidRPr="00B970E1">
              <w:rPr>
                <w:sz w:val="24"/>
                <w:szCs w:val="24"/>
              </w:rPr>
              <w:t>6.030509 «Облік і аудит»</w:t>
            </w:r>
          </w:p>
        </w:tc>
        <w:tc>
          <w:tcPr>
            <w:tcW w:w="4961" w:type="dxa"/>
            <w:gridSpan w:val="6"/>
            <w:vMerge/>
          </w:tcPr>
          <w:p w:rsidR="00C170C4" w:rsidRPr="00B970E1" w:rsidRDefault="00C170C4" w:rsidP="00D63BFE">
            <w:pPr>
              <w:jc w:val="both"/>
              <w:rPr>
                <w:sz w:val="24"/>
                <w:szCs w:val="24"/>
              </w:rPr>
            </w:pPr>
          </w:p>
        </w:tc>
      </w:tr>
      <w:tr w:rsidR="00C170C4" w:rsidRPr="00B970E1">
        <w:tc>
          <w:tcPr>
            <w:tcW w:w="2158" w:type="dxa"/>
          </w:tcPr>
          <w:p w:rsidR="00C170C4" w:rsidRPr="00B970E1" w:rsidRDefault="00C170C4" w:rsidP="00D63BFE">
            <w:pPr>
              <w:jc w:val="both"/>
              <w:rPr>
                <w:sz w:val="24"/>
                <w:szCs w:val="24"/>
              </w:rPr>
            </w:pPr>
            <w:r w:rsidRPr="00B970E1">
              <w:rPr>
                <w:sz w:val="24"/>
                <w:szCs w:val="24"/>
              </w:rPr>
              <w:t>Модулів – 1</w:t>
            </w:r>
            <w:r w:rsidRPr="00B970E1">
              <w:rPr>
                <w:sz w:val="24"/>
                <w:szCs w:val="24"/>
                <w:u w:val="single"/>
              </w:rPr>
              <w:t xml:space="preserve"> </w:t>
            </w:r>
          </w:p>
        </w:tc>
        <w:tc>
          <w:tcPr>
            <w:tcW w:w="2410" w:type="dxa"/>
            <w:vMerge w:val="restart"/>
            <w:vAlign w:val="center"/>
          </w:tcPr>
          <w:p w:rsidR="00C170C4" w:rsidRPr="00B970E1" w:rsidRDefault="00C170C4" w:rsidP="00D63BFE">
            <w:pPr>
              <w:jc w:val="center"/>
              <w:rPr>
                <w:sz w:val="24"/>
                <w:szCs w:val="24"/>
              </w:rPr>
            </w:pPr>
            <w:r w:rsidRPr="00B970E1">
              <w:rPr>
                <w:sz w:val="24"/>
                <w:szCs w:val="24"/>
              </w:rPr>
              <w:t xml:space="preserve">Спеціальність 7.03050901 «Облік і аудит» </w:t>
            </w:r>
          </w:p>
          <w:p w:rsidR="00C170C4" w:rsidRPr="00B970E1" w:rsidRDefault="00D63BFE" w:rsidP="00D63BFE">
            <w:pPr>
              <w:jc w:val="center"/>
              <w:rPr>
                <w:sz w:val="24"/>
                <w:szCs w:val="24"/>
              </w:rPr>
            </w:pPr>
            <w:r>
              <w:rPr>
                <w:sz w:val="24"/>
                <w:szCs w:val="24"/>
              </w:rPr>
              <w:t>Перепідготовка спеціалістів</w:t>
            </w:r>
          </w:p>
        </w:tc>
        <w:tc>
          <w:tcPr>
            <w:tcW w:w="4961" w:type="dxa"/>
            <w:gridSpan w:val="6"/>
          </w:tcPr>
          <w:p w:rsidR="00C170C4" w:rsidRPr="00B970E1" w:rsidRDefault="00C170C4" w:rsidP="00D63BFE">
            <w:pPr>
              <w:jc w:val="center"/>
              <w:rPr>
                <w:sz w:val="24"/>
                <w:szCs w:val="24"/>
              </w:rPr>
            </w:pPr>
            <w:r w:rsidRPr="00B970E1">
              <w:rPr>
                <w:sz w:val="24"/>
                <w:szCs w:val="24"/>
              </w:rPr>
              <w:t>Рік підготовки</w:t>
            </w:r>
          </w:p>
        </w:tc>
      </w:tr>
      <w:tr w:rsidR="00C170C4" w:rsidRPr="00B970E1">
        <w:tc>
          <w:tcPr>
            <w:tcW w:w="2158" w:type="dxa"/>
          </w:tcPr>
          <w:p w:rsidR="00C170C4" w:rsidRPr="00B970E1" w:rsidRDefault="00C170C4" w:rsidP="00D63BFE">
            <w:pPr>
              <w:jc w:val="both"/>
              <w:rPr>
                <w:sz w:val="24"/>
                <w:szCs w:val="24"/>
              </w:rPr>
            </w:pPr>
            <w:r w:rsidRPr="00B970E1">
              <w:rPr>
                <w:sz w:val="24"/>
                <w:szCs w:val="24"/>
              </w:rPr>
              <w:t xml:space="preserve">Змістових модулів – 3 </w:t>
            </w: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D63BFE">
            <w:pPr>
              <w:jc w:val="center"/>
              <w:rPr>
                <w:sz w:val="24"/>
                <w:szCs w:val="24"/>
              </w:rPr>
            </w:pPr>
            <w:r w:rsidRPr="00B970E1">
              <w:rPr>
                <w:sz w:val="24"/>
                <w:szCs w:val="24"/>
              </w:rPr>
              <w:t>4-й</w:t>
            </w:r>
          </w:p>
        </w:tc>
        <w:tc>
          <w:tcPr>
            <w:tcW w:w="1260" w:type="dxa"/>
          </w:tcPr>
          <w:p w:rsidR="00C170C4" w:rsidRPr="00B970E1" w:rsidRDefault="00C170C4" w:rsidP="00D63BFE">
            <w:pPr>
              <w:jc w:val="center"/>
              <w:rPr>
                <w:sz w:val="24"/>
                <w:szCs w:val="24"/>
              </w:rPr>
            </w:pPr>
            <w:r w:rsidRPr="00B970E1">
              <w:rPr>
                <w:sz w:val="24"/>
                <w:szCs w:val="24"/>
              </w:rPr>
              <w:t>5-й</w:t>
            </w:r>
          </w:p>
        </w:tc>
        <w:tc>
          <w:tcPr>
            <w:tcW w:w="1175" w:type="dxa"/>
            <w:gridSpan w:val="2"/>
          </w:tcPr>
          <w:p w:rsidR="00C170C4" w:rsidRPr="00B970E1" w:rsidRDefault="00C170C4" w:rsidP="00D63BFE">
            <w:pPr>
              <w:jc w:val="center"/>
              <w:rPr>
                <w:sz w:val="24"/>
                <w:szCs w:val="24"/>
              </w:rPr>
            </w:pPr>
            <w:r w:rsidRPr="00B970E1">
              <w:rPr>
                <w:sz w:val="24"/>
                <w:szCs w:val="24"/>
              </w:rPr>
              <w:t>5-й</w:t>
            </w:r>
          </w:p>
        </w:tc>
        <w:tc>
          <w:tcPr>
            <w:tcW w:w="1108" w:type="dxa"/>
            <w:gridSpan w:val="2"/>
          </w:tcPr>
          <w:p w:rsidR="00C170C4" w:rsidRPr="00B970E1" w:rsidRDefault="009E5076" w:rsidP="00D63BFE">
            <w:pPr>
              <w:jc w:val="center"/>
              <w:rPr>
                <w:sz w:val="24"/>
                <w:szCs w:val="24"/>
              </w:rPr>
            </w:pPr>
            <w:r w:rsidRPr="00B970E1">
              <w:rPr>
                <w:sz w:val="24"/>
                <w:szCs w:val="24"/>
              </w:rPr>
              <w:t>2</w:t>
            </w:r>
            <w:r w:rsidR="00C170C4" w:rsidRPr="00B970E1">
              <w:rPr>
                <w:sz w:val="24"/>
                <w:szCs w:val="24"/>
              </w:rPr>
              <w:t>-й</w:t>
            </w:r>
          </w:p>
        </w:tc>
      </w:tr>
      <w:tr w:rsidR="00C170C4" w:rsidRPr="00B970E1">
        <w:tc>
          <w:tcPr>
            <w:tcW w:w="2158" w:type="dxa"/>
          </w:tcPr>
          <w:p w:rsidR="00C170C4" w:rsidRPr="00B970E1" w:rsidRDefault="00C170C4" w:rsidP="00D63BFE">
            <w:pPr>
              <w:rPr>
                <w:sz w:val="24"/>
                <w:szCs w:val="24"/>
              </w:rPr>
            </w:pPr>
            <w:r w:rsidRPr="00B970E1">
              <w:rPr>
                <w:sz w:val="24"/>
                <w:szCs w:val="24"/>
              </w:rPr>
              <w:t>Індивідуальне завдання – контрольна робота (заочна форма навчання)</w:t>
            </w: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D63BFE">
            <w:pPr>
              <w:jc w:val="center"/>
              <w:rPr>
                <w:sz w:val="24"/>
                <w:szCs w:val="24"/>
              </w:rPr>
            </w:pPr>
          </w:p>
          <w:p w:rsidR="00C170C4" w:rsidRPr="00B970E1" w:rsidRDefault="00C170C4" w:rsidP="00D63BFE">
            <w:pPr>
              <w:jc w:val="center"/>
              <w:rPr>
                <w:sz w:val="24"/>
                <w:szCs w:val="24"/>
              </w:rPr>
            </w:pPr>
          </w:p>
          <w:p w:rsidR="00C170C4" w:rsidRPr="00B970E1" w:rsidRDefault="00C170C4" w:rsidP="00D63BFE">
            <w:pPr>
              <w:jc w:val="center"/>
              <w:rPr>
                <w:sz w:val="24"/>
                <w:szCs w:val="24"/>
              </w:rPr>
            </w:pPr>
            <w:r w:rsidRPr="00B970E1">
              <w:rPr>
                <w:sz w:val="24"/>
                <w:szCs w:val="24"/>
              </w:rPr>
              <w:t>Семестр</w:t>
            </w:r>
          </w:p>
        </w:tc>
      </w:tr>
      <w:tr w:rsidR="00C170C4" w:rsidRPr="00B970E1">
        <w:tc>
          <w:tcPr>
            <w:tcW w:w="2158" w:type="dxa"/>
          </w:tcPr>
          <w:p w:rsidR="00C170C4" w:rsidRPr="00B970E1" w:rsidRDefault="00C170C4" w:rsidP="00D63BFE">
            <w:pPr>
              <w:rPr>
                <w:sz w:val="24"/>
                <w:szCs w:val="24"/>
              </w:rPr>
            </w:pPr>
            <w:r w:rsidRPr="00B970E1">
              <w:rPr>
                <w:sz w:val="24"/>
                <w:szCs w:val="24"/>
              </w:rPr>
              <w:t>Загальна кількість годин – 180.</w:t>
            </w: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D63BFE">
            <w:pPr>
              <w:jc w:val="center"/>
              <w:rPr>
                <w:sz w:val="24"/>
                <w:szCs w:val="24"/>
              </w:rPr>
            </w:pPr>
            <w:r w:rsidRPr="00B970E1">
              <w:rPr>
                <w:sz w:val="24"/>
                <w:szCs w:val="24"/>
              </w:rPr>
              <w:t>8-й</w:t>
            </w:r>
          </w:p>
        </w:tc>
        <w:tc>
          <w:tcPr>
            <w:tcW w:w="1260" w:type="dxa"/>
          </w:tcPr>
          <w:p w:rsidR="00C170C4" w:rsidRPr="00B970E1" w:rsidRDefault="00C170C4" w:rsidP="00D63BFE">
            <w:pPr>
              <w:jc w:val="center"/>
              <w:rPr>
                <w:sz w:val="24"/>
                <w:szCs w:val="24"/>
              </w:rPr>
            </w:pPr>
            <w:r w:rsidRPr="00B970E1">
              <w:rPr>
                <w:sz w:val="24"/>
                <w:szCs w:val="24"/>
              </w:rPr>
              <w:t>9-й</w:t>
            </w:r>
          </w:p>
        </w:tc>
        <w:tc>
          <w:tcPr>
            <w:tcW w:w="1175" w:type="dxa"/>
            <w:gridSpan w:val="2"/>
          </w:tcPr>
          <w:p w:rsidR="00C170C4" w:rsidRPr="00B970E1" w:rsidRDefault="00C170C4" w:rsidP="00D63BFE">
            <w:pPr>
              <w:jc w:val="center"/>
              <w:rPr>
                <w:sz w:val="24"/>
                <w:szCs w:val="24"/>
              </w:rPr>
            </w:pPr>
            <w:r w:rsidRPr="00B970E1">
              <w:rPr>
                <w:sz w:val="24"/>
                <w:szCs w:val="24"/>
              </w:rPr>
              <w:t>9-й</w:t>
            </w:r>
          </w:p>
        </w:tc>
        <w:tc>
          <w:tcPr>
            <w:tcW w:w="1108" w:type="dxa"/>
            <w:gridSpan w:val="2"/>
          </w:tcPr>
          <w:p w:rsidR="00C170C4" w:rsidRPr="00B970E1" w:rsidRDefault="009E5076" w:rsidP="00D63BFE">
            <w:pPr>
              <w:jc w:val="center"/>
              <w:rPr>
                <w:sz w:val="24"/>
                <w:szCs w:val="24"/>
              </w:rPr>
            </w:pPr>
            <w:r w:rsidRPr="00B970E1">
              <w:rPr>
                <w:sz w:val="24"/>
                <w:szCs w:val="24"/>
              </w:rPr>
              <w:t>3</w:t>
            </w:r>
            <w:r w:rsidR="00C170C4" w:rsidRPr="00B970E1">
              <w:rPr>
                <w:sz w:val="24"/>
                <w:szCs w:val="24"/>
              </w:rPr>
              <w:t>-й</w:t>
            </w:r>
          </w:p>
        </w:tc>
      </w:tr>
      <w:tr w:rsidR="00C170C4" w:rsidRPr="00B970E1">
        <w:tc>
          <w:tcPr>
            <w:tcW w:w="2158" w:type="dxa"/>
            <w:vMerge w:val="restart"/>
          </w:tcPr>
          <w:p w:rsidR="00C170C4" w:rsidRPr="00B970E1" w:rsidRDefault="00C170C4" w:rsidP="00D63BFE">
            <w:pPr>
              <w:rPr>
                <w:sz w:val="24"/>
                <w:szCs w:val="24"/>
              </w:rPr>
            </w:pPr>
            <w:r w:rsidRPr="00B970E1">
              <w:rPr>
                <w:sz w:val="24"/>
                <w:szCs w:val="24"/>
              </w:rPr>
              <w:t>Тижневих годин для денної форми навчання:</w:t>
            </w:r>
          </w:p>
          <w:p w:rsidR="00C170C4" w:rsidRPr="00B970E1" w:rsidRDefault="00C170C4" w:rsidP="00D63BFE">
            <w:pPr>
              <w:rPr>
                <w:sz w:val="24"/>
                <w:szCs w:val="24"/>
              </w:rPr>
            </w:pPr>
            <w:r w:rsidRPr="00B970E1">
              <w:rPr>
                <w:sz w:val="24"/>
                <w:szCs w:val="24"/>
              </w:rPr>
              <w:t xml:space="preserve">аудиторних – </w:t>
            </w:r>
            <w:r w:rsidR="00C049C4">
              <w:rPr>
                <w:sz w:val="24"/>
                <w:szCs w:val="24"/>
              </w:rPr>
              <w:t>7</w:t>
            </w:r>
            <w:r w:rsidRPr="00B970E1">
              <w:rPr>
                <w:sz w:val="24"/>
                <w:szCs w:val="24"/>
              </w:rPr>
              <w:t xml:space="preserve"> </w:t>
            </w:r>
          </w:p>
          <w:p w:rsidR="00C170C4" w:rsidRPr="007F42A9" w:rsidRDefault="00C170C4" w:rsidP="007F42A9">
            <w:pPr>
              <w:rPr>
                <w:sz w:val="24"/>
                <w:szCs w:val="24"/>
                <w:lang w:val="en-US"/>
              </w:rPr>
            </w:pPr>
            <w:r w:rsidRPr="00B970E1">
              <w:rPr>
                <w:sz w:val="24"/>
                <w:szCs w:val="24"/>
              </w:rPr>
              <w:t xml:space="preserve">Самостійної роботи студента – </w:t>
            </w:r>
            <w:r w:rsidR="007F42A9">
              <w:rPr>
                <w:sz w:val="24"/>
                <w:szCs w:val="24"/>
                <w:lang w:val="en-US"/>
              </w:rPr>
              <w:t>13</w:t>
            </w:r>
          </w:p>
        </w:tc>
        <w:tc>
          <w:tcPr>
            <w:tcW w:w="2410" w:type="dxa"/>
            <w:vMerge w:val="restart"/>
            <w:vAlign w:val="center"/>
          </w:tcPr>
          <w:p w:rsidR="00C170C4" w:rsidRPr="00B970E1" w:rsidRDefault="00C170C4" w:rsidP="00D63BFE">
            <w:pPr>
              <w:jc w:val="center"/>
              <w:rPr>
                <w:sz w:val="24"/>
                <w:szCs w:val="24"/>
              </w:rPr>
            </w:pPr>
          </w:p>
          <w:p w:rsidR="00C170C4" w:rsidRPr="00B970E1" w:rsidRDefault="00C170C4" w:rsidP="00D63BFE">
            <w:pPr>
              <w:jc w:val="center"/>
              <w:rPr>
                <w:sz w:val="24"/>
                <w:szCs w:val="24"/>
              </w:rPr>
            </w:pPr>
            <w:r w:rsidRPr="00B970E1">
              <w:rPr>
                <w:sz w:val="24"/>
                <w:szCs w:val="24"/>
              </w:rPr>
              <w:t>Освітньо-кваліфікаційний рівень: бакалавр, спеціаліст</w:t>
            </w:r>
          </w:p>
          <w:p w:rsidR="00C170C4" w:rsidRPr="00B970E1" w:rsidRDefault="00C170C4" w:rsidP="00D63BFE">
            <w:pPr>
              <w:jc w:val="center"/>
              <w:rPr>
                <w:sz w:val="24"/>
                <w:szCs w:val="24"/>
              </w:rPr>
            </w:pPr>
          </w:p>
        </w:tc>
        <w:tc>
          <w:tcPr>
            <w:tcW w:w="4961" w:type="dxa"/>
            <w:gridSpan w:val="6"/>
          </w:tcPr>
          <w:p w:rsidR="00C170C4" w:rsidRPr="00B970E1" w:rsidRDefault="00C170C4" w:rsidP="00D63BFE">
            <w:pPr>
              <w:jc w:val="center"/>
              <w:rPr>
                <w:sz w:val="24"/>
                <w:szCs w:val="24"/>
              </w:rPr>
            </w:pPr>
            <w:r w:rsidRPr="00B970E1">
              <w:rPr>
                <w:sz w:val="24"/>
                <w:szCs w:val="24"/>
              </w:rPr>
              <w:t>Лекції</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C170C4">
            <w:pPr>
              <w:jc w:val="center"/>
              <w:rPr>
                <w:sz w:val="24"/>
                <w:szCs w:val="24"/>
              </w:rPr>
            </w:pPr>
            <w:r w:rsidRPr="00B970E1">
              <w:rPr>
                <w:sz w:val="24"/>
                <w:szCs w:val="24"/>
              </w:rPr>
              <w:t>36 год.</w:t>
            </w:r>
          </w:p>
        </w:tc>
        <w:tc>
          <w:tcPr>
            <w:tcW w:w="1260" w:type="dxa"/>
          </w:tcPr>
          <w:p w:rsidR="00C170C4" w:rsidRPr="00B970E1" w:rsidRDefault="00C170C4" w:rsidP="00D63BFE">
            <w:pPr>
              <w:jc w:val="center"/>
              <w:rPr>
                <w:sz w:val="24"/>
                <w:szCs w:val="24"/>
              </w:rPr>
            </w:pPr>
            <w:r w:rsidRPr="00B970E1">
              <w:rPr>
                <w:sz w:val="24"/>
                <w:szCs w:val="24"/>
              </w:rPr>
              <w:t>6 год.</w:t>
            </w:r>
          </w:p>
        </w:tc>
        <w:tc>
          <w:tcPr>
            <w:tcW w:w="1181" w:type="dxa"/>
            <w:gridSpan w:val="3"/>
          </w:tcPr>
          <w:p w:rsidR="00C170C4" w:rsidRPr="00B970E1" w:rsidRDefault="00C170C4" w:rsidP="00D63BFE">
            <w:pPr>
              <w:jc w:val="center"/>
              <w:rPr>
                <w:sz w:val="24"/>
                <w:szCs w:val="24"/>
              </w:rPr>
            </w:pPr>
            <w:r w:rsidRPr="00B970E1">
              <w:rPr>
                <w:sz w:val="24"/>
                <w:szCs w:val="24"/>
              </w:rPr>
              <w:t>6 год.</w:t>
            </w:r>
          </w:p>
        </w:tc>
        <w:tc>
          <w:tcPr>
            <w:tcW w:w="1102" w:type="dxa"/>
          </w:tcPr>
          <w:p w:rsidR="00C170C4" w:rsidRPr="00B970E1" w:rsidRDefault="00C170C4" w:rsidP="00D63BFE">
            <w:pPr>
              <w:jc w:val="center"/>
              <w:rPr>
                <w:sz w:val="24"/>
                <w:szCs w:val="24"/>
              </w:rPr>
            </w:pPr>
            <w:r w:rsidRPr="00B970E1">
              <w:rPr>
                <w:sz w:val="24"/>
                <w:szCs w:val="24"/>
              </w:rPr>
              <w:t>8 год.</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D63BFE">
            <w:pPr>
              <w:jc w:val="center"/>
              <w:rPr>
                <w:sz w:val="24"/>
                <w:szCs w:val="24"/>
              </w:rPr>
            </w:pPr>
            <w:r w:rsidRPr="00B970E1">
              <w:rPr>
                <w:sz w:val="24"/>
                <w:szCs w:val="24"/>
              </w:rPr>
              <w:t>Практичні, семінарські</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D63BFE">
            <w:pPr>
              <w:jc w:val="center"/>
              <w:rPr>
                <w:sz w:val="24"/>
                <w:szCs w:val="24"/>
              </w:rPr>
            </w:pPr>
            <w:r w:rsidRPr="00B970E1">
              <w:rPr>
                <w:sz w:val="24"/>
                <w:szCs w:val="24"/>
              </w:rPr>
              <w:t>27 год.</w:t>
            </w:r>
          </w:p>
        </w:tc>
        <w:tc>
          <w:tcPr>
            <w:tcW w:w="1260" w:type="dxa"/>
          </w:tcPr>
          <w:p w:rsidR="00C170C4" w:rsidRPr="00B970E1" w:rsidRDefault="00C170C4" w:rsidP="00D63BFE">
            <w:pPr>
              <w:jc w:val="center"/>
              <w:rPr>
                <w:sz w:val="24"/>
                <w:szCs w:val="24"/>
              </w:rPr>
            </w:pPr>
            <w:r w:rsidRPr="00B970E1">
              <w:rPr>
                <w:sz w:val="24"/>
                <w:szCs w:val="24"/>
              </w:rPr>
              <w:t>4 год.</w:t>
            </w:r>
          </w:p>
        </w:tc>
        <w:tc>
          <w:tcPr>
            <w:tcW w:w="1181" w:type="dxa"/>
            <w:gridSpan w:val="3"/>
          </w:tcPr>
          <w:p w:rsidR="00C170C4" w:rsidRPr="00B970E1" w:rsidRDefault="00C170C4" w:rsidP="00D63BFE">
            <w:pPr>
              <w:jc w:val="center"/>
              <w:rPr>
                <w:sz w:val="24"/>
                <w:szCs w:val="24"/>
              </w:rPr>
            </w:pPr>
            <w:r w:rsidRPr="00B970E1">
              <w:rPr>
                <w:sz w:val="24"/>
                <w:szCs w:val="24"/>
              </w:rPr>
              <w:t>2 год.</w:t>
            </w:r>
          </w:p>
        </w:tc>
        <w:tc>
          <w:tcPr>
            <w:tcW w:w="1102" w:type="dxa"/>
          </w:tcPr>
          <w:p w:rsidR="00C170C4" w:rsidRPr="00B970E1" w:rsidRDefault="00C170C4" w:rsidP="00D63BFE">
            <w:pPr>
              <w:jc w:val="center"/>
              <w:rPr>
                <w:sz w:val="24"/>
                <w:szCs w:val="24"/>
              </w:rPr>
            </w:pPr>
            <w:r w:rsidRPr="00B970E1">
              <w:rPr>
                <w:sz w:val="24"/>
                <w:szCs w:val="24"/>
              </w:rPr>
              <w:t>4 год.</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D63BFE">
            <w:pPr>
              <w:jc w:val="center"/>
              <w:rPr>
                <w:sz w:val="24"/>
                <w:szCs w:val="24"/>
              </w:rPr>
            </w:pPr>
            <w:r w:rsidRPr="00B970E1">
              <w:rPr>
                <w:sz w:val="24"/>
                <w:szCs w:val="24"/>
              </w:rPr>
              <w:t>Лабораторні</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D63BFE">
            <w:pPr>
              <w:jc w:val="center"/>
              <w:rPr>
                <w:sz w:val="24"/>
                <w:szCs w:val="24"/>
              </w:rPr>
            </w:pPr>
            <w:r w:rsidRPr="00B970E1">
              <w:rPr>
                <w:sz w:val="24"/>
                <w:szCs w:val="24"/>
              </w:rPr>
              <w:t>-</w:t>
            </w:r>
          </w:p>
        </w:tc>
        <w:tc>
          <w:tcPr>
            <w:tcW w:w="1260" w:type="dxa"/>
          </w:tcPr>
          <w:p w:rsidR="00C170C4" w:rsidRPr="00B970E1" w:rsidRDefault="00C170C4" w:rsidP="00D63BFE">
            <w:pPr>
              <w:jc w:val="center"/>
              <w:rPr>
                <w:sz w:val="24"/>
                <w:szCs w:val="24"/>
              </w:rPr>
            </w:pPr>
            <w:r w:rsidRPr="00B970E1">
              <w:rPr>
                <w:sz w:val="24"/>
                <w:szCs w:val="24"/>
              </w:rPr>
              <w:t>-</w:t>
            </w:r>
          </w:p>
        </w:tc>
        <w:tc>
          <w:tcPr>
            <w:tcW w:w="1181" w:type="dxa"/>
            <w:gridSpan w:val="3"/>
          </w:tcPr>
          <w:p w:rsidR="00C170C4" w:rsidRPr="00B970E1" w:rsidRDefault="00C170C4" w:rsidP="00D63BFE">
            <w:pPr>
              <w:jc w:val="center"/>
              <w:rPr>
                <w:sz w:val="24"/>
                <w:szCs w:val="24"/>
              </w:rPr>
            </w:pPr>
            <w:r w:rsidRPr="00B970E1">
              <w:rPr>
                <w:sz w:val="24"/>
                <w:szCs w:val="24"/>
              </w:rPr>
              <w:t>-</w:t>
            </w:r>
          </w:p>
        </w:tc>
        <w:tc>
          <w:tcPr>
            <w:tcW w:w="1102" w:type="dxa"/>
          </w:tcPr>
          <w:p w:rsidR="00C170C4" w:rsidRPr="00B970E1" w:rsidRDefault="00C170C4" w:rsidP="00D63BFE">
            <w:pPr>
              <w:jc w:val="center"/>
              <w:rPr>
                <w:sz w:val="24"/>
                <w:szCs w:val="24"/>
              </w:rPr>
            </w:pPr>
            <w:r w:rsidRPr="00B970E1">
              <w:rPr>
                <w:sz w:val="24"/>
                <w:szCs w:val="24"/>
              </w:rPr>
              <w:t>-</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D63BFE">
            <w:pPr>
              <w:jc w:val="center"/>
              <w:rPr>
                <w:sz w:val="24"/>
                <w:szCs w:val="24"/>
              </w:rPr>
            </w:pPr>
            <w:r w:rsidRPr="00B970E1">
              <w:rPr>
                <w:sz w:val="24"/>
                <w:szCs w:val="24"/>
              </w:rPr>
              <w:t>Самостійна робота</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C170C4">
            <w:pPr>
              <w:jc w:val="center"/>
              <w:rPr>
                <w:sz w:val="24"/>
                <w:szCs w:val="24"/>
              </w:rPr>
            </w:pPr>
            <w:r w:rsidRPr="00B970E1">
              <w:rPr>
                <w:sz w:val="24"/>
                <w:szCs w:val="24"/>
              </w:rPr>
              <w:t>117 год.</w:t>
            </w:r>
          </w:p>
        </w:tc>
        <w:tc>
          <w:tcPr>
            <w:tcW w:w="1260" w:type="dxa"/>
          </w:tcPr>
          <w:p w:rsidR="00C170C4" w:rsidRPr="00B970E1" w:rsidRDefault="00C170C4" w:rsidP="00D63BFE">
            <w:pPr>
              <w:rPr>
                <w:sz w:val="24"/>
                <w:szCs w:val="24"/>
              </w:rPr>
            </w:pPr>
            <w:r w:rsidRPr="00B970E1">
              <w:rPr>
                <w:sz w:val="24"/>
                <w:szCs w:val="24"/>
              </w:rPr>
              <w:t>161 год.</w:t>
            </w:r>
          </w:p>
        </w:tc>
        <w:tc>
          <w:tcPr>
            <w:tcW w:w="1149" w:type="dxa"/>
          </w:tcPr>
          <w:p w:rsidR="00C170C4" w:rsidRPr="00B970E1" w:rsidRDefault="00C170C4" w:rsidP="00D63BFE">
            <w:pPr>
              <w:rPr>
                <w:sz w:val="24"/>
                <w:szCs w:val="24"/>
              </w:rPr>
            </w:pPr>
            <w:r w:rsidRPr="00B970E1">
              <w:rPr>
                <w:sz w:val="24"/>
                <w:szCs w:val="24"/>
              </w:rPr>
              <w:t>163 год.</w:t>
            </w:r>
          </w:p>
        </w:tc>
        <w:tc>
          <w:tcPr>
            <w:tcW w:w="1134" w:type="dxa"/>
            <w:gridSpan w:val="3"/>
          </w:tcPr>
          <w:p w:rsidR="00C170C4" w:rsidRPr="00B970E1" w:rsidRDefault="00C170C4" w:rsidP="00D63BFE">
            <w:pPr>
              <w:jc w:val="center"/>
              <w:rPr>
                <w:sz w:val="24"/>
                <w:szCs w:val="24"/>
              </w:rPr>
            </w:pPr>
            <w:r w:rsidRPr="00B970E1">
              <w:rPr>
                <w:sz w:val="24"/>
                <w:szCs w:val="24"/>
              </w:rPr>
              <w:t>159год.</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D63BFE">
            <w:pPr>
              <w:jc w:val="center"/>
              <w:rPr>
                <w:sz w:val="24"/>
                <w:szCs w:val="24"/>
              </w:rPr>
            </w:pPr>
            <w:r w:rsidRPr="00B970E1">
              <w:rPr>
                <w:sz w:val="24"/>
                <w:szCs w:val="24"/>
              </w:rPr>
              <w:t>Індивідуальні завдання</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1418" w:type="dxa"/>
          </w:tcPr>
          <w:p w:rsidR="00C170C4" w:rsidRPr="00B970E1" w:rsidRDefault="00C170C4" w:rsidP="00D63BFE">
            <w:pPr>
              <w:jc w:val="center"/>
              <w:rPr>
                <w:sz w:val="24"/>
                <w:szCs w:val="24"/>
              </w:rPr>
            </w:pPr>
            <w:r w:rsidRPr="00B970E1">
              <w:rPr>
                <w:sz w:val="24"/>
                <w:szCs w:val="24"/>
              </w:rPr>
              <w:t>-</w:t>
            </w:r>
          </w:p>
        </w:tc>
        <w:tc>
          <w:tcPr>
            <w:tcW w:w="1260" w:type="dxa"/>
          </w:tcPr>
          <w:p w:rsidR="00C170C4" w:rsidRPr="00B970E1" w:rsidRDefault="00C170C4" w:rsidP="00D63BFE">
            <w:pPr>
              <w:jc w:val="center"/>
              <w:rPr>
                <w:sz w:val="24"/>
                <w:szCs w:val="24"/>
              </w:rPr>
            </w:pPr>
            <w:r w:rsidRPr="00B970E1">
              <w:rPr>
                <w:sz w:val="24"/>
                <w:szCs w:val="24"/>
              </w:rPr>
              <w:t>9 год.</w:t>
            </w:r>
          </w:p>
        </w:tc>
        <w:tc>
          <w:tcPr>
            <w:tcW w:w="1181" w:type="dxa"/>
            <w:gridSpan w:val="3"/>
          </w:tcPr>
          <w:p w:rsidR="00C170C4" w:rsidRPr="00B970E1" w:rsidRDefault="00C170C4" w:rsidP="00D63BFE">
            <w:pPr>
              <w:jc w:val="center"/>
              <w:rPr>
                <w:sz w:val="24"/>
                <w:szCs w:val="24"/>
              </w:rPr>
            </w:pPr>
            <w:r w:rsidRPr="00B970E1">
              <w:rPr>
                <w:sz w:val="24"/>
                <w:szCs w:val="24"/>
              </w:rPr>
              <w:t>9 год.</w:t>
            </w:r>
          </w:p>
        </w:tc>
        <w:tc>
          <w:tcPr>
            <w:tcW w:w="1102" w:type="dxa"/>
          </w:tcPr>
          <w:p w:rsidR="00C170C4" w:rsidRPr="00B970E1" w:rsidRDefault="00C170C4" w:rsidP="00D63BFE">
            <w:pPr>
              <w:jc w:val="center"/>
              <w:rPr>
                <w:sz w:val="24"/>
                <w:szCs w:val="24"/>
              </w:rPr>
            </w:pPr>
            <w:r w:rsidRPr="00B970E1">
              <w:rPr>
                <w:sz w:val="24"/>
                <w:szCs w:val="24"/>
              </w:rPr>
              <w:t>9 год.</w:t>
            </w:r>
          </w:p>
        </w:tc>
      </w:tr>
      <w:tr w:rsidR="00C170C4" w:rsidRPr="00B970E1">
        <w:tc>
          <w:tcPr>
            <w:tcW w:w="2158" w:type="dxa"/>
            <w:vMerge/>
          </w:tcPr>
          <w:p w:rsidR="00C170C4" w:rsidRPr="00B970E1" w:rsidRDefault="00C170C4" w:rsidP="00D63BFE">
            <w:pPr>
              <w:jc w:val="both"/>
              <w:rPr>
                <w:sz w:val="24"/>
                <w:szCs w:val="24"/>
              </w:rPr>
            </w:pPr>
          </w:p>
        </w:tc>
        <w:tc>
          <w:tcPr>
            <w:tcW w:w="2410" w:type="dxa"/>
            <w:vMerge/>
            <w:vAlign w:val="center"/>
          </w:tcPr>
          <w:p w:rsidR="00C170C4" w:rsidRPr="00B970E1" w:rsidRDefault="00C170C4" w:rsidP="00D63BFE">
            <w:pPr>
              <w:jc w:val="both"/>
              <w:rPr>
                <w:sz w:val="24"/>
                <w:szCs w:val="24"/>
              </w:rPr>
            </w:pPr>
          </w:p>
        </w:tc>
        <w:tc>
          <w:tcPr>
            <w:tcW w:w="4961" w:type="dxa"/>
            <w:gridSpan w:val="6"/>
          </w:tcPr>
          <w:p w:rsidR="00C170C4" w:rsidRPr="00B970E1" w:rsidRDefault="00C170C4" w:rsidP="009E5076">
            <w:pPr>
              <w:jc w:val="center"/>
              <w:rPr>
                <w:sz w:val="24"/>
                <w:szCs w:val="24"/>
              </w:rPr>
            </w:pPr>
            <w:r w:rsidRPr="00B970E1">
              <w:rPr>
                <w:sz w:val="24"/>
                <w:szCs w:val="24"/>
              </w:rPr>
              <w:t>Вид контролю: екзамен</w:t>
            </w:r>
          </w:p>
        </w:tc>
      </w:tr>
    </w:tbl>
    <w:p w:rsidR="0093464D" w:rsidRPr="00B970E1" w:rsidRDefault="0093464D" w:rsidP="00C170C4">
      <w:pPr>
        <w:rPr>
          <w:sz w:val="28"/>
          <w:szCs w:val="28"/>
        </w:rPr>
      </w:pPr>
    </w:p>
    <w:p w:rsidR="0093464D" w:rsidRPr="00B970E1" w:rsidRDefault="0093464D" w:rsidP="00C170C4">
      <w:pPr>
        <w:rPr>
          <w:sz w:val="28"/>
          <w:szCs w:val="28"/>
        </w:rPr>
      </w:pPr>
    </w:p>
    <w:p w:rsidR="0093464D" w:rsidRPr="00B970E1" w:rsidRDefault="0093464D" w:rsidP="00C170C4">
      <w:pPr>
        <w:rPr>
          <w:sz w:val="28"/>
          <w:szCs w:val="28"/>
        </w:rPr>
      </w:pPr>
    </w:p>
    <w:p w:rsidR="0093464D" w:rsidRPr="00B970E1" w:rsidRDefault="0093464D" w:rsidP="00C170C4">
      <w:pPr>
        <w:rPr>
          <w:sz w:val="28"/>
          <w:szCs w:val="28"/>
        </w:rPr>
      </w:pPr>
    </w:p>
    <w:p w:rsidR="009E5076" w:rsidRPr="00B970E1" w:rsidRDefault="0093464D" w:rsidP="009E5076">
      <w:pPr>
        <w:pStyle w:val="a3"/>
        <w:spacing w:line="240" w:lineRule="auto"/>
        <w:ind w:firstLine="0"/>
        <w:jc w:val="center"/>
        <w:rPr>
          <w:b/>
          <w:szCs w:val="28"/>
        </w:rPr>
      </w:pPr>
      <w:r w:rsidRPr="00B970E1">
        <w:rPr>
          <w:b/>
          <w:szCs w:val="28"/>
        </w:rPr>
        <w:br w:type="page"/>
      </w:r>
      <w:r w:rsidR="009E5076" w:rsidRPr="00B970E1">
        <w:rPr>
          <w:b/>
          <w:szCs w:val="28"/>
        </w:rPr>
        <w:lastRenderedPageBreak/>
        <w:t>2. ПРОГРАМА НАВЧАЛЬНОЇ ДИСЦИПЛІНИ.</w:t>
      </w:r>
    </w:p>
    <w:p w:rsidR="00ED1375" w:rsidRPr="00B970E1" w:rsidRDefault="00ED1375" w:rsidP="009E5076">
      <w:pPr>
        <w:jc w:val="center"/>
        <w:rPr>
          <w:b/>
          <w:bCs/>
          <w:i/>
          <w:sz w:val="28"/>
          <w:szCs w:val="28"/>
          <w:lang w:eastAsia="uk-UA"/>
        </w:rPr>
      </w:pPr>
      <w:r w:rsidRPr="00B970E1">
        <w:rPr>
          <w:b/>
          <w:i/>
          <w:sz w:val="28"/>
          <w:szCs w:val="28"/>
        </w:rPr>
        <w:t>Змістовий модуль 1. «</w:t>
      </w:r>
      <w:r w:rsidRPr="00B970E1">
        <w:rPr>
          <w:b/>
          <w:bCs/>
          <w:i/>
          <w:sz w:val="28"/>
          <w:szCs w:val="28"/>
          <w:lang w:eastAsia="uk-UA"/>
        </w:rPr>
        <w:t>Діяльність комерційних банків України, основи побудови і організація процесу бухгалтерського обліку</w:t>
      </w:r>
      <w:r w:rsidRPr="00B970E1">
        <w:rPr>
          <w:b/>
          <w:i/>
          <w:sz w:val="28"/>
          <w:szCs w:val="28"/>
        </w:rPr>
        <w:t>».</w:t>
      </w:r>
    </w:p>
    <w:p w:rsidR="00ED1375" w:rsidRPr="00B970E1" w:rsidRDefault="00ED1375" w:rsidP="009E5076">
      <w:pPr>
        <w:pStyle w:val="1"/>
        <w:spacing w:line="240" w:lineRule="auto"/>
        <w:ind w:firstLine="709"/>
        <w:jc w:val="both"/>
        <w:rPr>
          <w:iCs/>
          <w:szCs w:val="28"/>
        </w:rPr>
      </w:pPr>
      <w:r w:rsidRPr="00B970E1">
        <w:rPr>
          <w:iCs/>
          <w:szCs w:val="28"/>
        </w:rPr>
        <w:t>Тема 1. Загальні основи і принципи бухгалтерського обл</w:t>
      </w:r>
      <w:r w:rsidRPr="00B970E1">
        <w:rPr>
          <w:iCs/>
          <w:szCs w:val="28"/>
        </w:rPr>
        <w:t>і</w:t>
      </w:r>
      <w:r w:rsidRPr="00B970E1">
        <w:rPr>
          <w:iCs/>
          <w:szCs w:val="28"/>
        </w:rPr>
        <w:t>ку в банках</w:t>
      </w:r>
    </w:p>
    <w:p w:rsidR="00ED1375" w:rsidRPr="00B970E1" w:rsidRDefault="00ED1375" w:rsidP="009E5076">
      <w:pPr>
        <w:widowControl w:val="0"/>
        <w:autoSpaceDE w:val="0"/>
        <w:autoSpaceDN w:val="0"/>
        <w:adjustRightInd w:val="0"/>
        <w:ind w:firstLine="709"/>
        <w:jc w:val="both"/>
        <w:rPr>
          <w:sz w:val="28"/>
          <w:szCs w:val="28"/>
        </w:rPr>
      </w:pPr>
      <w:r w:rsidRPr="00B970E1">
        <w:rPr>
          <w:sz w:val="28"/>
          <w:szCs w:val="28"/>
        </w:rPr>
        <w:t>Сутність і види господарського обліку. Характеристика окремих видів бу</w:t>
      </w:r>
      <w:r w:rsidRPr="00B970E1">
        <w:rPr>
          <w:sz w:val="28"/>
          <w:szCs w:val="28"/>
        </w:rPr>
        <w:t>х</w:t>
      </w:r>
      <w:r w:rsidRPr="00B970E1">
        <w:rPr>
          <w:sz w:val="28"/>
          <w:szCs w:val="28"/>
        </w:rPr>
        <w:t>галтерського обліку, об’єкти обліку. Міжнародні стандарти бухгалтерського обліку (МСБО) та їх використання в обліковій системі банку. Загальновживані у міжнародній практиці принципи обліку. Правове регулювання бухгалтерськ</w:t>
      </w:r>
      <w:r w:rsidRPr="00B970E1">
        <w:rPr>
          <w:sz w:val="28"/>
          <w:szCs w:val="28"/>
        </w:rPr>
        <w:t>о</w:t>
      </w:r>
      <w:r w:rsidRPr="00B970E1">
        <w:rPr>
          <w:sz w:val="28"/>
          <w:szCs w:val="28"/>
        </w:rPr>
        <w:t>го обліку в банках. Характеристика законодавчо визначених принципів бухга</w:t>
      </w:r>
      <w:r w:rsidRPr="00B970E1">
        <w:rPr>
          <w:sz w:val="28"/>
          <w:szCs w:val="28"/>
        </w:rPr>
        <w:t>л</w:t>
      </w:r>
      <w:r w:rsidRPr="00B970E1">
        <w:rPr>
          <w:sz w:val="28"/>
          <w:szCs w:val="28"/>
        </w:rPr>
        <w:t>терського обліку та фінансової звітності в Україні. Національні положення (стандарти) бухгалтерського обліку, особливості їх використання в банківс</w:t>
      </w:r>
      <w:r w:rsidRPr="00B970E1">
        <w:rPr>
          <w:sz w:val="28"/>
          <w:szCs w:val="28"/>
        </w:rPr>
        <w:t>ь</w:t>
      </w:r>
      <w:r w:rsidRPr="00B970E1">
        <w:rPr>
          <w:sz w:val="28"/>
          <w:szCs w:val="28"/>
        </w:rPr>
        <w:t>ких установах.</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[1,2</w:t>
      </w:r>
      <w:r w:rsidR="00923F18">
        <w:rPr>
          <w:rFonts w:ascii="Times New Roman" w:hAnsi="Times New Roman" w:cs="Times New Roman"/>
          <w:iCs w:val="0"/>
          <w:szCs w:val="28"/>
          <w:lang w:val="en-US"/>
        </w:rPr>
        <w:t>,4,10,11,12</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 xml:space="preserve">Тема 2. Організація обліково-операційної роботи банку  </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Облікова політика банку. Характеристика обліково-операційної роботи в банку. Побудова та функції обліково-операційного апарату. Банківська докум</w:t>
      </w:r>
      <w:r w:rsidRPr="00B970E1">
        <w:rPr>
          <w:iCs/>
          <w:sz w:val="28"/>
          <w:szCs w:val="28"/>
        </w:rPr>
        <w:t>е</w:t>
      </w:r>
      <w:r w:rsidRPr="00B970E1">
        <w:rPr>
          <w:iCs/>
          <w:sz w:val="28"/>
          <w:szCs w:val="28"/>
        </w:rPr>
        <w:t>нтація, її види. Документообіг за банківськими операціями. Внутрішньобанкі</w:t>
      </w:r>
      <w:r w:rsidRPr="00B970E1">
        <w:rPr>
          <w:iCs/>
          <w:sz w:val="28"/>
          <w:szCs w:val="28"/>
        </w:rPr>
        <w:t>в</w:t>
      </w:r>
      <w:r w:rsidRPr="00B970E1">
        <w:rPr>
          <w:iCs/>
          <w:sz w:val="28"/>
          <w:szCs w:val="28"/>
        </w:rPr>
        <w:t>ський контроль, його сутність і види.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4,</w:t>
      </w:r>
      <w:r w:rsidRPr="00B970E1">
        <w:rPr>
          <w:rFonts w:ascii="Times New Roman" w:hAnsi="Times New Roman" w:cs="Times New Roman"/>
          <w:iCs w:val="0"/>
          <w:szCs w:val="28"/>
        </w:rPr>
        <w:t>7,</w:t>
      </w:r>
      <w:r w:rsidR="00923F18">
        <w:rPr>
          <w:rFonts w:ascii="Times New Roman" w:hAnsi="Times New Roman" w:cs="Times New Roman"/>
          <w:iCs w:val="0"/>
          <w:szCs w:val="28"/>
          <w:lang w:val="en-US"/>
        </w:rPr>
        <w:t>8,17</w:t>
      </w:r>
      <w:r w:rsidRPr="00B970E1">
        <w:rPr>
          <w:rFonts w:ascii="Times New Roman" w:hAnsi="Times New Roman" w:cs="Times New Roman"/>
          <w:iCs w:val="0"/>
          <w:szCs w:val="28"/>
        </w:rPr>
        <w:t>].</w:t>
      </w:r>
    </w:p>
    <w:p w:rsidR="00ED1375" w:rsidRPr="00B970E1" w:rsidRDefault="00ED1375" w:rsidP="009E5076">
      <w:pPr>
        <w:ind w:firstLine="709"/>
        <w:jc w:val="both"/>
        <w:rPr>
          <w:b/>
          <w:iCs/>
          <w:sz w:val="28"/>
          <w:szCs w:val="28"/>
        </w:rPr>
      </w:pPr>
      <w:r w:rsidRPr="00B970E1">
        <w:rPr>
          <w:b/>
          <w:iCs/>
          <w:sz w:val="28"/>
          <w:szCs w:val="28"/>
        </w:rPr>
        <w:t>Тема  3. Побудова плану рахунків бухгалтерського обліку банків України, організація аналітичн</w:t>
      </w:r>
      <w:r w:rsidRPr="00B970E1">
        <w:rPr>
          <w:b/>
          <w:iCs/>
          <w:sz w:val="28"/>
          <w:szCs w:val="28"/>
        </w:rPr>
        <w:t>о</w:t>
      </w:r>
      <w:r w:rsidRPr="00B970E1">
        <w:rPr>
          <w:b/>
          <w:iCs/>
          <w:sz w:val="28"/>
          <w:szCs w:val="28"/>
        </w:rPr>
        <w:t>го обліку</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Поняття про банківський рахунок. Класифікація рахунків бухгалтерського обліку в банках. Сутність і структура Плану рахунків. Характеристика Плану рахунків бухгалтерського обліку банків України за класами. Аналітичний та синтетичний облік у банках. Формування номера анал</w:t>
      </w:r>
      <w:r w:rsidRPr="00B970E1">
        <w:rPr>
          <w:iCs/>
          <w:sz w:val="28"/>
          <w:szCs w:val="28"/>
        </w:rPr>
        <w:t>і</w:t>
      </w:r>
      <w:r w:rsidRPr="00B970E1">
        <w:rPr>
          <w:iCs/>
          <w:sz w:val="28"/>
          <w:szCs w:val="28"/>
        </w:rPr>
        <w:t>тичного рахунка.</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1,3,4,15</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Тема  4. Облік капіталу</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Склад і оцінка капіталу банку. Облік операцій з формування статутного капіталу. Порядок обліку емісі</w:t>
      </w:r>
      <w:r w:rsidRPr="00B970E1">
        <w:rPr>
          <w:iCs/>
          <w:sz w:val="28"/>
          <w:szCs w:val="28"/>
        </w:rPr>
        <w:t>й</w:t>
      </w:r>
      <w:r w:rsidRPr="00B970E1">
        <w:rPr>
          <w:iCs/>
          <w:sz w:val="28"/>
          <w:szCs w:val="28"/>
        </w:rPr>
        <w:t>них різниць. Облік розрахунків з акціонерами банку. Облік субординованого боргу банку та інших статей додаткового капіталу. Порядок обліку фінансових результатів діяльності банку та їх розп</w:t>
      </w:r>
      <w:r w:rsidRPr="00B970E1">
        <w:rPr>
          <w:iCs/>
          <w:sz w:val="28"/>
          <w:szCs w:val="28"/>
        </w:rPr>
        <w:t>о</w:t>
      </w:r>
      <w:r w:rsidRPr="00B970E1">
        <w:rPr>
          <w:iCs/>
          <w:sz w:val="28"/>
          <w:szCs w:val="28"/>
        </w:rPr>
        <w:t>ділу.</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[2</w:t>
      </w:r>
      <w:r w:rsidR="00923F18">
        <w:rPr>
          <w:rFonts w:ascii="Times New Roman" w:hAnsi="Times New Roman" w:cs="Times New Roman"/>
          <w:iCs w:val="0"/>
          <w:szCs w:val="28"/>
          <w:lang w:val="en-US"/>
        </w:rPr>
        <w:t>,4</w:t>
      </w:r>
      <w:r w:rsidRPr="00B970E1">
        <w:rPr>
          <w:rFonts w:ascii="Times New Roman" w:hAnsi="Times New Roman" w:cs="Times New Roman"/>
          <w:iCs w:val="0"/>
          <w:szCs w:val="28"/>
        </w:rPr>
        <w:t>,9].</w:t>
      </w:r>
    </w:p>
    <w:p w:rsidR="00ED1375" w:rsidRPr="00B970E1" w:rsidRDefault="00ED1375" w:rsidP="009E5076">
      <w:pPr>
        <w:autoSpaceDE w:val="0"/>
        <w:autoSpaceDN w:val="0"/>
        <w:adjustRightInd w:val="0"/>
        <w:ind w:firstLine="709"/>
        <w:jc w:val="both"/>
        <w:rPr>
          <w:b/>
          <w:i/>
          <w:sz w:val="28"/>
          <w:szCs w:val="28"/>
        </w:rPr>
      </w:pPr>
    </w:p>
    <w:p w:rsidR="00ED1375" w:rsidRPr="00B970E1" w:rsidRDefault="00ED1375" w:rsidP="009E5076">
      <w:pPr>
        <w:autoSpaceDE w:val="0"/>
        <w:autoSpaceDN w:val="0"/>
        <w:adjustRightInd w:val="0"/>
        <w:ind w:firstLine="709"/>
        <w:jc w:val="both"/>
        <w:rPr>
          <w:b/>
          <w:bCs/>
          <w:i/>
          <w:sz w:val="28"/>
          <w:szCs w:val="28"/>
          <w:lang w:eastAsia="uk-UA"/>
        </w:rPr>
      </w:pPr>
      <w:r w:rsidRPr="00B970E1">
        <w:rPr>
          <w:b/>
          <w:i/>
          <w:sz w:val="28"/>
          <w:szCs w:val="28"/>
        </w:rPr>
        <w:t>Змістовий модуль 2. «</w:t>
      </w:r>
      <w:r w:rsidRPr="00B970E1">
        <w:rPr>
          <w:b/>
          <w:bCs/>
          <w:i/>
          <w:sz w:val="28"/>
          <w:szCs w:val="28"/>
          <w:lang w:eastAsia="uk-UA"/>
        </w:rPr>
        <w:t>Організація та облік банківських операції при н</w:t>
      </w:r>
      <w:r w:rsidRPr="00B970E1">
        <w:rPr>
          <w:b/>
          <w:bCs/>
          <w:i/>
          <w:sz w:val="28"/>
          <w:szCs w:val="28"/>
          <w:lang w:eastAsia="uk-UA"/>
        </w:rPr>
        <w:t>а</w:t>
      </w:r>
      <w:r w:rsidRPr="00B970E1">
        <w:rPr>
          <w:b/>
          <w:bCs/>
          <w:i/>
          <w:sz w:val="28"/>
          <w:szCs w:val="28"/>
          <w:lang w:eastAsia="uk-UA"/>
        </w:rPr>
        <w:t>данні послуг клієнтам банку</w:t>
      </w:r>
      <w:r w:rsidRPr="00B970E1">
        <w:rPr>
          <w:b/>
          <w:i/>
          <w:sz w:val="28"/>
          <w:szCs w:val="28"/>
        </w:rPr>
        <w:t>»</w:t>
      </w:r>
    </w:p>
    <w:p w:rsidR="00ED1375" w:rsidRPr="00B970E1" w:rsidRDefault="00ED1375" w:rsidP="009E5076">
      <w:pPr>
        <w:ind w:firstLine="709"/>
        <w:jc w:val="both"/>
        <w:rPr>
          <w:iCs/>
          <w:sz w:val="28"/>
          <w:szCs w:val="28"/>
        </w:rPr>
      </w:pPr>
      <w:r w:rsidRPr="00B970E1">
        <w:rPr>
          <w:b/>
          <w:iCs/>
          <w:sz w:val="28"/>
          <w:szCs w:val="28"/>
        </w:rPr>
        <w:t>Тема  5. Облік касових операцій</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Організація касової роботи в комерційних банках України. Документація, документообіг та облік прибуткових касових операцій. Документ</w:t>
      </w:r>
      <w:r w:rsidRPr="00B970E1">
        <w:rPr>
          <w:iCs/>
          <w:sz w:val="28"/>
          <w:szCs w:val="28"/>
        </w:rPr>
        <w:t>о</w:t>
      </w:r>
      <w:r w:rsidRPr="00B970E1">
        <w:rPr>
          <w:iCs/>
          <w:sz w:val="28"/>
          <w:szCs w:val="28"/>
        </w:rPr>
        <w:t>обіг, облік і контроль видаткових касових операцій. Порядок здійснення операцій вечірніми касами. Інкасація грошового виторгу інкасаторами банків, облік і контроль цих операцій. Облік підкріплення операційних кас комерційних банків. Ревізія каси, відображення в обліку результатів рев</w:t>
      </w:r>
      <w:r w:rsidRPr="00B970E1">
        <w:rPr>
          <w:iCs/>
          <w:sz w:val="28"/>
          <w:szCs w:val="28"/>
        </w:rPr>
        <w:t>і</w:t>
      </w:r>
      <w:r w:rsidRPr="00B970E1">
        <w:rPr>
          <w:iCs/>
          <w:sz w:val="28"/>
          <w:szCs w:val="28"/>
        </w:rPr>
        <w:t>зії.</w:t>
      </w:r>
    </w:p>
    <w:p w:rsidR="00441825" w:rsidRPr="00B970E1" w:rsidRDefault="00441825" w:rsidP="00441825">
      <w:pPr>
        <w:pStyle w:val="31"/>
        <w:ind w:firstLine="851"/>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5,</w:t>
      </w:r>
      <w:r w:rsidRPr="00B970E1">
        <w:rPr>
          <w:rFonts w:ascii="Times New Roman" w:hAnsi="Times New Roman" w:cs="Times New Roman"/>
          <w:iCs w:val="0"/>
          <w:szCs w:val="28"/>
        </w:rPr>
        <w:t>12,17].</w:t>
      </w:r>
    </w:p>
    <w:p w:rsidR="00ED1375" w:rsidRPr="00B970E1" w:rsidRDefault="00ED1375" w:rsidP="009E5076">
      <w:pPr>
        <w:ind w:firstLine="709"/>
        <w:jc w:val="both"/>
        <w:rPr>
          <w:iCs/>
          <w:sz w:val="28"/>
          <w:szCs w:val="28"/>
        </w:rPr>
      </w:pPr>
      <w:r w:rsidRPr="00B970E1">
        <w:rPr>
          <w:b/>
          <w:iCs/>
          <w:sz w:val="28"/>
          <w:szCs w:val="28"/>
        </w:rPr>
        <w:lastRenderedPageBreak/>
        <w:t>Тема  6. Організація та облік міжбанківських розрахунків</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Кореспондентські відносини між банками, відкриття кореспондентських рахунків. Порядок здійснення міжбанківських розрахунків в Україні. Технологія реалізації міжбанківських розрахунків через систему елек</w:t>
      </w:r>
      <w:r w:rsidRPr="00B970E1">
        <w:rPr>
          <w:iCs/>
          <w:sz w:val="28"/>
          <w:szCs w:val="28"/>
        </w:rPr>
        <w:t>т</w:t>
      </w:r>
      <w:r w:rsidRPr="00B970E1">
        <w:rPr>
          <w:iCs/>
          <w:sz w:val="28"/>
          <w:szCs w:val="28"/>
        </w:rPr>
        <w:t>ронних платежів (СЕП) НБУ. Облік міжбанківських розрахунків, що здій</w:t>
      </w:r>
      <w:r w:rsidRPr="00B970E1">
        <w:rPr>
          <w:iCs/>
          <w:sz w:val="28"/>
          <w:szCs w:val="28"/>
        </w:rPr>
        <w:t>с</w:t>
      </w:r>
      <w:r w:rsidRPr="00B970E1">
        <w:rPr>
          <w:iCs/>
          <w:sz w:val="28"/>
          <w:szCs w:val="28"/>
        </w:rPr>
        <w:t>нюються через СЕП Національного банку. Організація обліку міжбанкі</w:t>
      </w:r>
      <w:r w:rsidRPr="00B970E1">
        <w:rPr>
          <w:iCs/>
          <w:sz w:val="28"/>
          <w:szCs w:val="28"/>
        </w:rPr>
        <w:t>в</w:t>
      </w:r>
      <w:r w:rsidRPr="00B970E1">
        <w:rPr>
          <w:iCs/>
          <w:sz w:val="28"/>
          <w:szCs w:val="28"/>
        </w:rPr>
        <w:t>ських розрахунків під час застосування різних моделей обслуговування консолідованого кореспондентського рахунка комерці</w:t>
      </w:r>
      <w:r w:rsidRPr="00B970E1">
        <w:rPr>
          <w:iCs/>
          <w:sz w:val="28"/>
          <w:szCs w:val="28"/>
        </w:rPr>
        <w:t>й</w:t>
      </w:r>
      <w:r w:rsidRPr="00B970E1">
        <w:rPr>
          <w:iCs/>
          <w:sz w:val="28"/>
          <w:szCs w:val="28"/>
        </w:rPr>
        <w:t>ного банку в СЕП. Облік розрахунків, що здійснюються через внутрішньобанківську платіжну систему (ВПС) комерційного банку. П</w:t>
      </w:r>
      <w:r w:rsidRPr="00B970E1">
        <w:rPr>
          <w:iCs/>
          <w:sz w:val="28"/>
          <w:szCs w:val="28"/>
        </w:rPr>
        <w:t>о</w:t>
      </w:r>
      <w:r w:rsidRPr="00B970E1">
        <w:rPr>
          <w:iCs/>
          <w:sz w:val="28"/>
          <w:szCs w:val="28"/>
        </w:rPr>
        <w:t>рядок здійснення та облік міжбанківських розрахунків у разі встановлення прямих кореспондентських відносин між комерційними б</w:t>
      </w:r>
      <w:r w:rsidRPr="00B970E1">
        <w:rPr>
          <w:iCs/>
          <w:sz w:val="28"/>
          <w:szCs w:val="28"/>
        </w:rPr>
        <w:t>а</w:t>
      </w:r>
      <w:r w:rsidRPr="00B970E1">
        <w:rPr>
          <w:iCs/>
          <w:sz w:val="28"/>
          <w:szCs w:val="28"/>
        </w:rPr>
        <w:t>нками.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3,4,</w:t>
      </w:r>
      <w:r w:rsidRPr="00B970E1">
        <w:rPr>
          <w:rFonts w:ascii="Times New Roman" w:hAnsi="Times New Roman" w:cs="Times New Roman"/>
          <w:iCs w:val="0"/>
          <w:szCs w:val="28"/>
        </w:rPr>
        <w:t>15,17].</w:t>
      </w:r>
    </w:p>
    <w:p w:rsidR="00ED1375" w:rsidRPr="00B970E1" w:rsidRDefault="00ED1375" w:rsidP="009E5076">
      <w:pPr>
        <w:ind w:firstLine="709"/>
        <w:jc w:val="both"/>
        <w:rPr>
          <w:iCs/>
          <w:sz w:val="28"/>
          <w:szCs w:val="28"/>
        </w:rPr>
      </w:pPr>
      <w:r w:rsidRPr="00B970E1">
        <w:rPr>
          <w:b/>
          <w:iCs/>
          <w:sz w:val="28"/>
          <w:szCs w:val="28"/>
        </w:rPr>
        <w:t>Тема 7. Облік розрахункових операцій</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Відкриття і ведення банками рахунків клієнтів у національній валюті. Принципи організації безготівкових розрахунків. Облік операцій при розраху</w:t>
      </w:r>
      <w:r w:rsidRPr="00B970E1">
        <w:rPr>
          <w:iCs/>
          <w:sz w:val="28"/>
          <w:szCs w:val="28"/>
        </w:rPr>
        <w:t>н</w:t>
      </w:r>
      <w:r w:rsidRPr="00B970E1">
        <w:rPr>
          <w:iCs/>
          <w:sz w:val="28"/>
          <w:szCs w:val="28"/>
        </w:rPr>
        <w:t>ках платіжними дорученнями. Облік операцій при розрахунках платіжними в</w:t>
      </w:r>
      <w:r w:rsidRPr="00B970E1">
        <w:rPr>
          <w:iCs/>
          <w:sz w:val="28"/>
          <w:szCs w:val="28"/>
        </w:rPr>
        <w:t>и</w:t>
      </w:r>
      <w:r w:rsidRPr="00B970E1">
        <w:rPr>
          <w:iCs/>
          <w:sz w:val="28"/>
          <w:szCs w:val="28"/>
        </w:rPr>
        <w:t>могами-дорученнями. Розрахунки платіжними вимогами в разі здійснення примусового списа</w:t>
      </w:r>
      <w:r w:rsidRPr="00B970E1">
        <w:rPr>
          <w:iCs/>
          <w:sz w:val="28"/>
          <w:szCs w:val="28"/>
        </w:rPr>
        <w:t>н</w:t>
      </w:r>
      <w:r w:rsidRPr="00B970E1">
        <w:rPr>
          <w:iCs/>
          <w:sz w:val="28"/>
          <w:szCs w:val="28"/>
        </w:rPr>
        <w:t>ня (стягнення) коштів, облік і контроль цих операцій. Облік і контроль операцій при розрахунках чеками. Облік операцій при розрахунках акредитивами. Організація документо</w:t>
      </w:r>
      <w:r w:rsidRPr="00B970E1">
        <w:rPr>
          <w:iCs/>
          <w:sz w:val="28"/>
          <w:szCs w:val="28"/>
        </w:rPr>
        <w:t>о</w:t>
      </w:r>
      <w:r w:rsidRPr="00B970E1">
        <w:rPr>
          <w:iCs/>
          <w:sz w:val="28"/>
          <w:szCs w:val="28"/>
        </w:rPr>
        <w:t>бігу та обліку розрахункових операцій у разі використання в розрахунках системи «клієнт – банк».</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4,6,</w:t>
      </w:r>
      <w:r w:rsidRPr="00B970E1">
        <w:rPr>
          <w:rFonts w:ascii="Times New Roman" w:hAnsi="Times New Roman" w:cs="Times New Roman"/>
          <w:iCs w:val="0"/>
          <w:szCs w:val="28"/>
        </w:rPr>
        <w:t>15,17].</w:t>
      </w:r>
    </w:p>
    <w:p w:rsidR="00ED1375" w:rsidRPr="00B970E1" w:rsidRDefault="00ED1375" w:rsidP="009E5076">
      <w:pPr>
        <w:ind w:firstLine="709"/>
        <w:jc w:val="both"/>
        <w:rPr>
          <w:b/>
          <w:iCs/>
          <w:sz w:val="28"/>
          <w:szCs w:val="28"/>
        </w:rPr>
      </w:pPr>
      <w:r w:rsidRPr="00B970E1">
        <w:rPr>
          <w:b/>
          <w:iCs/>
          <w:sz w:val="28"/>
          <w:szCs w:val="28"/>
        </w:rPr>
        <w:t xml:space="preserve">Тема 8. Облік депозитних операцій </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Сутність депозитних операцій комерційних банків та організація їх обліку. Облік строкових коштів суб’єктів господарської діяльності. Облік коштів до запитання та строкових коштів фізичних осіб. Облік нарахування та сплати процентів за депозитами юридичних і фізичних осіб. Облік операцій під час в</w:t>
      </w:r>
      <w:r w:rsidRPr="00B970E1">
        <w:rPr>
          <w:iCs/>
          <w:sz w:val="28"/>
          <w:szCs w:val="28"/>
        </w:rPr>
        <w:t>и</w:t>
      </w:r>
      <w:r w:rsidRPr="00B970E1">
        <w:rPr>
          <w:iCs/>
          <w:sz w:val="28"/>
          <w:szCs w:val="28"/>
        </w:rPr>
        <w:t>плати коштів із депозитних рахунків. Внутрішній контроль за депозитними операціями.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[2,</w:t>
      </w:r>
      <w:r w:rsidR="00923F18">
        <w:rPr>
          <w:rFonts w:ascii="Times New Roman" w:hAnsi="Times New Roman" w:cs="Times New Roman"/>
          <w:iCs w:val="0"/>
          <w:szCs w:val="28"/>
          <w:lang w:val="en-US"/>
        </w:rPr>
        <w:t>4,</w:t>
      </w:r>
      <w:r w:rsidRPr="00B970E1">
        <w:rPr>
          <w:rFonts w:ascii="Times New Roman" w:hAnsi="Times New Roman" w:cs="Times New Roman"/>
          <w:iCs w:val="0"/>
          <w:szCs w:val="28"/>
        </w:rPr>
        <w:t>9</w:t>
      </w:r>
      <w:r w:rsidR="00923F18">
        <w:rPr>
          <w:rFonts w:ascii="Times New Roman" w:hAnsi="Times New Roman" w:cs="Times New Roman"/>
          <w:iCs w:val="0"/>
          <w:szCs w:val="28"/>
          <w:lang w:val="en-US"/>
        </w:rPr>
        <w:t>,14</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Тема  9. Облік операцій з кредитування</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Сутність і принципи відображення кредитних операцій в обліковій системі банку. Характеристика рахунків, що служать для обліку банківс</w:t>
      </w:r>
      <w:r w:rsidRPr="00B970E1">
        <w:rPr>
          <w:iCs/>
          <w:sz w:val="28"/>
          <w:szCs w:val="28"/>
        </w:rPr>
        <w:t>ь</w:t>
      </w:r>
      <w:r w:rsidRPr="00B970E1">
        <w:rPr>
          <w:iCs/>
          <w:sz w:val="28"/>
          <w:szCs w:val="28"/>
        </w:rPr>
        <w:t>ких кредитів. Облік операцій з надання кредиту. Облікові процедури, що виконуються з настанням терміну погашення кредиту. Облік доходів банку за кредитними оп</w:t>
      </w:r>
      <w:r w:rsidRPr="00B970E1">
        <w:rPr>
          <w:iCs/>
          <w:sz w:val="28"/>
          <w:szCs w:val="28"/>
        </w:rPr>
        <w:t>е</w:t>
      </w:r>
      <w:r w:rsidRPr="00B970E1">
        <w:rPr>
          <w:iCs/>
          <w:sz w:val="28"/>
          <w:szCs w:val="28"/>
        </w:rPr>
        <w:t>раціями. Особливості обліку окремих видів банківських позик. Облікові проц</w:t>
      </w:r>
      <w:r w:rsidRPr="00B970E1">
        <w:rPr>
          <w:iCs/>
          <w:sz w:val="28"/>
          <w:szCs w:val="28"/>
        </w:rPr>
        <w:t>е</w:t>
      </w:r>
      <w:r w:rsidRPr="00B970E1">
        <w:rPr>
          <w:iCs/>
          <w:sz w:val="28"/>
          <w:szCs w:val="28"/>
        </w:rPr>
        <w:t>дури запобігання кредитному ризикові.</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923F18">
        <w:rPr>
          <w:rFonts w:ascii="Times New Roman" w:hAnsi="Times New Roman" w:cs="Times New Roman"/>
          <w:iCs w:val="0"/>
          <w:szCs w:val="28"/>
          <w:lang w:val="en-US"/>
        </w:rPr>
        <w:t>2,4,</w:t>
      </w:r>
      <w:r w:rsidRPr="00B970E1">
        <w:rPr>
          <w:rFonts w:ascii="Times New Roman" w:hAnsi="Times New Roman" w:cs="Times New Roman"/>
          <w:iCs w:val="0"/>
          <w:szCs w:val="28"/>
        </w:rPr>
        <w:t>13,14</w:t>
      </w:r>
      <w:r w:rsidR="00923F18">
        <w:rPr>
          <w:rFonts w:ascii="Times New Roman" w:hAnsi="Times New Roman" w:cs="Times New Roman"/>
          <w:iCs w:val="0"/>
          <w:szCs w:val="28"/>
          <w:lang w:val="en-US"/>
        </w:rPr>
        <w:t>,16</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Тема  10. Облік операцій з цінними паперами</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Класифікація операцій комерційного банку з цінними паперами. Принципи та базові засади обліку операцій банку з цінними паперами. Облік вкладень банку в акції та інші цінні папери з нефіксованим прибутком з метою їх подал</w:t>
      </w:r>
      <w:r w:rsidRPr="00B970E1">
        <w:rPr>
          <w:iCs/>
          <w:sz w:val="28"/>
          <w:szCs w:val="28"/>
        </w:rPr>
        <w:t>ь</w:t>
      </w:r>
      <w:r w:rsidRPr="00B970E1">
        <w:rPr>
          <w:iCs/>
          <w:sz w:val="28"/>
          <w:szCs w:val="28"/>
        </w:rPr>
        <w:t xml:space="preserve">шого продажу. Облік вкладень банку в боргові цінні папери з метою </w:t>
      </w:r>
      <w:r w:rsidRPr="00B970E1">
        <w:rPr>
          <w:iCs/>
          <w:sz w:val="28"/>
          <w:szCs w:val="28"/>
        </w:rPr>
        <w:lastRenderedPageBreak/>
        <w:t>продажу. Облік вкладень банку в боргові цінні папери на інвестиції. Облік довгострок</w:t>
      </w:r>
      <w:r w:rsidRPr="00B970E1">
        <w:rPr>
          <w:iCs/>
          <w:sz w:val="28"/>
          <w:szCs w:val="28"/>
        </w:rPr>
        <w:t>о</w:t>
      </w:r>
      <w:r w:rsidRPr="00B970E1">
        <w:rPr>
          <w:iCs/>
          <w:sz w:val="28"/>
          <w:szCs w:val="28"/>
        </w:rPr>
        <w:t>вих вкладень банку в акції та інші цінні папери з нефіксованим прибутком, а також вкладень в асоційовані та дочірні компанії. Облік цінних паперів, емітованих банком. Облік доходів і в</w:t>
      </w:r>
      <w:r w:rsidRPr="00B970E1">
        <w:rPr>
          <w:iCs/>
          <w:sz w:val="28"/>
          <w:szCs w:val="28"/>
        </w:rPr>
        <w:t>и</w:t>
      </w:r>
      <w:r w:rsidRPr="00B970E1">
        <w:rPr>
          <w:iCs/>
          <w:sz w:val="28"/>
          <w:szCs w:val="28"/>
        </w:rPr>
        <w:t>трат банку за операціями з цінними паперами.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[2,</w:t>
      </w:r>
      <w:r w:rsidR="00923F18">
        <w:rPr>
          <w:rFonts w:ascii="Times New Roman" w:hAnsi="Times New Roman" w:cs="Times New Roman"/>
          <w:iCs w:val="0"/>
          <w:szCs w:val="28"/>
          <w:lang w:val="en-US"/>
        </w:rPr>
        <w:t>4,7,9,16</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Тема  11. Облік операцій в іноземній валюті</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Сутність і класифікація валютних операцій комерційних банків. Основи побудови обліку валютних оп</w:t>
      </w:r>
      <w:r w:rsidRPr="00B970E1">
        <w:rPr>
          <w:iCs/>
          <w:sz w:val="28"/>
          <w:szCs w:val="28"/>
        </w:rPr>
        <w:t>е</w:t>
      </w:r>
      <w:r w:rsidRPr="00B970E1">
        <w:rPr>
          <w:iCs/>
          <w:sz w:val="28"/>
          <w:szCs w:val="28"/>
        </w:rPr>
        <w:t>рацій. Поняття й види валютної позиції банку. Характеристика рахунків, що служать для обліку валютної позиції. Облік готі</w:t>
      </w:r>
      <w:r w:rsidRPr="00B970E1">
        <w:rPr>
          <w:iCs/>
          <w:sz w:val="28"/>
          <w:szCs w:val="28"/>
        </w:rPr>
        <w:t>в</w:t>
      </w:r>
      <w:r w:rsidRPr="00B970E1">
        <w:rPr>
          <w:iCs/>
          <w:sz w:val="28"/>
          <w:szCs w:val="28"/>
        </w:rPr>
        <w:t>кових обмінних операцій в іноземній валюті. Організація проведення та облік безготівкових обмінних операцій в іноземній валюті. Облік інших операцій к</w:t>
      </w:r>
      <w:r w:rsidRPr="00B970E1">
        <w:rPr>
          <w:iCs/>
          <w:sz w:val="28"/>
          <w:szCs w:val="28"/>
        </w:rPr>
        <w:t>о</w:t>
      </w:r>
      <w:r w:rsidRPr="00B970E1">
        <w:rPr>
          <w:iCs/>
          <w:sz w:val="28"/>
          <w:szCs w:val="28"/>
        </w:rPr>
        <w:t>мерційних банків в іноземній валюті. Методи розрахунку реалізованого результату від валютних оп</w:t>
      </w:r>
      <w:r w:rsidRPr="00B970E1">
        <w:rPr>
          <w:iCs/>
          <w:sz w:val="28"/>
          <w:szCs w:val="28"/>
        </w:rPr>
        <w:t>е</w:t>
      </w:r>
      <w:r w:rsidRPr="00B970E1">
        <w:rPr>
          <w:iCs/>
          <w:sz w:val="28"/>
          <w:szCs w:val="28"/>
        </w:rPr>
        <w:t>рацій та його облік. Облік нереалізованого результату від валютних операцій. Особл</w:t>
      </w:r>
      <w:r w:rsidRPr="00B970E1">
        <w:rPr>
          <w:iCs/>
          <w:sz w:val="28"/>
          <w:szCs w:val="28"/>
        </w:rPr>
        <w:t>и</w:t>
      </w:r>
      <w:r w:rsidRPr="00B970E1">
        <w:rPr>
          <w:iCs/>
          <w:sz w:val="28"/>
          <w:szCs w:val="28"/>
        </w:rPr>
        <w:t>вості обліку операцій з банківськими металами.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[4,5</w:t>
      </w:r>
      <w:r w:rsidR="00DD0DCF">
        <w:rPr>
          <w:rFonts w:ascii="Times New Roman" w:hAnsi="Times New Roman" w:cs="Times New Roman"/>
          <w:iCs w:val="0"/>
          <w:szCs w:val="28"/>
          <w:lang w:val="en-US"/>
        </w:rPr>
        <w:t>,8,14,17</w:t>
      </w:r>
      <w:r w:rsidRPr="00B970E1">
        <w:rPr>
          <w:rFonts w:ascii="Times New Roman" w:hAnsi="Times New Roman" w:cs="Times New Roman"/>
          <w:iCs w:val="0"/>
          <w:szCs w:val="28"/>
        </w:rPr>
        <w:t>].</w:t>
      </w:r>
    </w:p>
    <w:p w:rsidR="00ED1375" w:rsidRPr="00B970E1" w:rsidRDefault="00ED1375" w:rsidP="009E5076">
      <w:pPr>
        <w:ind w:firstLine="709"/>
        <w:jc w:val="both"/>
        <w:rPr>
          <w:b/>
          <w:iCs/>
          <w:sz w:val="28"/>
          <w:szCs w:val="28"/>
        </w:rPr>
      </w:pPr>
      <w:r w:rsidRPr="00B970E1">
        <w:rPr>
          <w:b/>
          <w:iCs/>
          <w:sz w:val="28"/>
          <w:szCs w:val="28"/>
        </w:rPr>
        <w:t>Тема  12. Облік операцій з лізингу</w:t>
      </w:r>
    </w:p>
    <w:p w:rsidR="00ED1375" w:rsidRPr="00B970E1" w:rsidRDefault="00ED1375" w:rsidP="009E5076">
      <w:pPr>
        <w:ind w:firstLine="709"/>
        <w:jc w:val="both"/>
        <w:rPr>
          <w:iCs/>
          <w:sz w:val="28"/>
          <w:szCs w:val="28"/>
        </w:rPr>
      </w:pPr>
      <w:r w:rsidRPr="00B970E1">
        <w:rPr>
          <w:iCs/>
          <w:sz w:val="28"/>
          <w:szCs w:val="28"/>
        </w:rPr>
        <w:t>Економічна сутність лізингу. Облік операцій з фінансового лізингу. Облік операцій з оперативного лізи</w:t>
      </w:r>
      <w:r w:rsidRPr="00B970E1">
        <w:rPr>
          <w:iCs/>
          <w:sz w:val="28"/>
          <w:szCs w:val="28"/>
        </w:rPr>
        <w:t>н</w:t>
      </w:r>
      <w:r w:rsidRPr="00B970E1">
        <w:rPr>
          <w:iCs/>
          <w:sz w:val="28"/>
          <w:szCs w:val="28"/>
        </w:rPr>
        <w:t>гу. Продаж необоротного активу з укладенням угоди про його одержання продавцем у лізинг (оренду).</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[2,</w:t>
      </w:r>
      <w:r w:rsidR="00DD0DCF">
        <w:rPr>
          <w:rFonts w:ascii="Times New Roman" w:hAnsi="Times New Roman" w:cs="Times New Roman"/>
          <w:iCs w:val="0"/>
          <w:szCs w:val="28"/>
          <w:lang w:val="en-US"/>
        </w:rPr>
        <w:t>4,</w:t>
      </w:r>
      <w:r w:rsidRPr="00B970E1">
        <w:rPr>
          <w:rFonts w:ascii="Times New Roman" w:hAnsi="Times New Roman" w:cs="Times New Roman"/>
          <w:iCs w:val="0"/>
          <w:szCs w:val="28"/>
        </w:rPr>
        <w:t>16</w:t>
      </w:r>
      <w:r w:rsidR="00DD0DCF">
        <w:rPr>
          <w:rFonts w:ascii="Times New Roman" w:hAnsi="Times New Roman" w:cs="Times New Roman"/>
          <w:iCs w:val="0"/>
          <w:szCs w:val="28"/>
          <w:lang w:val="en-US"/>
        </w:rPr>
        <w:t>,17</w:t>
      </w:r>
      <w:r w:rsidRPr="00B970E1">
        <w:rPr>
          <w:rFonts w:ascii="Times New Roman" w:hAnsi="Times New Roman" w:cs="Times New Roman"/>
          <w:iCs w:val="0"/>
          <w:szCs w:val="28"/>
        </w:rPr>
        <w:t>].</w:t>
      </w:r>
    </w:p>
    <w:p w:rsidR="00ED1375" w:rsidRPr="00B970E1" w:rsidRDefault="00ED1375" w:rsidP="009E5076">
      <w:pPr>
        <w:autoSpaceDE w:val="0"/>
        <w:autoSpaceDN w:val="0"/>
        <w:adjustRightInd w:val="0"/>
        <w:ind w:firstLine="709"/>
        <w:jc w:val="both"/>
        <w:rPr>
          <w:b/>
          <w:i/>
          <w:iCs/>
          <w:sz w:val="28"/>
          <w:szCs w:val="28"/>
        </w:rPr>
      </w:pPr>
      <w:r w:rsidRPr="00B970E1">
        <w:rPr>
          <w:b/>
          <w:i/>
          <w:sz w:val="28"/>
          <w:szCs w:val="28"/>
        </w:rPr>
        <w:t>Змістовий модуль 3. «</w:t>
      </w:r>
      <w:r w:rsidRPr="00B970E1">
        <w:rPr>
          <w:b/>
          <w:bCs/>
          <w:i/>
          <w:sz w:val="28"/>
          <w:szCs w:val="28"/>
          <w:lang w:eastAsia="uk-UA"/>
        </w:rPr>
        <w:t>Облік внутрішньобанківських операції та форм</w:t>
      </w:r>
      <w:r w:rsidRPr="00B970E1">
        <w:rPr>
          <w:b/>
          <w:bCs/>
          <w:i/>
          <w:sz w:val="28"/>
          <w:szCs w:val="28"/>
          <w:lang w:eastAsia="uk-UA"/>
        </w:rPr>
        <w:t>у</w:t>
      </w:r>
      <w:r w:rsidRPr="00B970E1">
        <w:rPr>
          <w:b/>
          <w:bCs/>
          <w:i/>
          <w:sz w:val="28"/>
          <w:szCs w:val="28"/>
          <w:lang w:eastAsia="uk-UA"/>
        </w:rPr>
        <w:t>вання фінансового результату діяльності комерційного банку</w:t>
      </w:r>
      <w:r w:rsidRPr="00B970E1">
        <w:rPr>
          <w:b/>
          <w:i/>
          <w:sz w:val="28"/>
          <w:szCs w:val="28"/>
        </w:rPr>
        <w:t>»</w:t>
      </w:r>
    </w:p>
    <w:p w:rsidR="00ED1375" w:rsidRPr="00B970E1" w:rsidRDefault="00ED1375" w:rsidP="009E5076">
      <w:pPr>
        <w:ind w:firstLine="709"/>
        <w:jc w:val="both"/>
        <w:rPr>
          <w:iCs/>
          <w:sz w:val="28"/>
          <w:szCs w:val="28"/>
        </w:rPr>
      </w:pPr>
      <w:r w:rsidRPr="00B970E1">
        <w:rPr>
          <w:b/>
          <w:iCs/>
          <w:sz w:val="28"/>
          <w:szCs w:val="28"/>
        </w:rPr>
        <w:t>Тема  13. Облік операцій з основними засобами і нематеріальними а</w:t>
      </w:r>
      <w:r w:rsidRPr="00B970E1">
        <w:rPr>
          <w:b/>
          <w:iCs/>
          <w:sz w:val="28"/>
          <w:szCs w:val="28"/>
        </w:rPr>
        <w:t>к</w:t>
      </w:r>
      <w:r w:rsidRPr="00B970E1">
        <w:rPr>
          <w:b/>
          <w:iCs/>
          <w:sz w:val="28"/>
          <w:szCs w:val="28"/>
        </w:rPr>
        <w:t>тивами</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Поняття необоротних активів банку, їхні види та критерії визнання. Облік придбання та створення основних засобів і нематеріальних активів. Облік витрат, пов’язаних із поліпшенням основних засобів і вдосконаленням нематеріальних активів, а також підтриманням об’єктів необ</w:t>
      </w:r>
      <w:r w:rsidRPr="00B970E1">
        <w:rPr>
          <w:iCs/>
          <w:sz w:val="28"/>
          <w:szCs w:val="28"/>
        </w:rPr>
        <w:t>о</w:t>
      </w:r>
      <w:r w:rsidRPr="00B970E1">
        <w:rPr>
          <w:iCs/>
          <w:sz w:val="28"/>
          <w:szCs w:val="28"/>
        </w:rPr>
        <w:t>ротних активів у робочому стані. Порядок переоцінювання необоротних активів, відображення в обліку результатів переоцінювання. Облік амо</w:t>
      </w:r>
      <w:r w:rsidRPr="00B970E1">
        <w:rPr>
          <w:iCs/>
          <w:sz w:val="28"/>
          <w:szCs w:val="28"/>
        </w:rPr>
        <w:t>р</w:t>
      </w:r>
      <w:r w:rsidRPr="00B970E1">
        <w:rPr>
          <w:iCs/>
          <w:sz w:val="28"/>
          <w:szCs w:val="28"/>
        </w:rPr>
        <w:t>тизації основних засобів і нематеріальних активів. Облік вибуття необоротних активів. Облік гудвілу. Інвентаризація о</w:t>
      </w:r>
      <w:r w:rsidRPr="00B970E1">
        <w:rPr>
          <w:iCs/>
          <w:sz w:val="28"/>
          <w:szCs w:val="28"/>
        </w:rPr>
        <w:t>с</w:t>
      </w:r>
      <w:r w:rsidRPr="00B970E1">
        <w:rPr>
          <w:iCs/>
          <w:sz w:val="28"/>
          <w:szCs w:val="28"/>
        </w:rPr>
        <w:t>новних засобів і нематеріальних активів, відображення в обліку результатів і</w:t>
      </w:r>
      <w:r w:rsidRPr="00B970E1">
        <w:rPr>
          <w:iCs/>
          <w:sz w:val="28"/>
          <w:szCs w:val="28"/>
        </w:rPr>
        <w:t>н</w:t>
      </w:r>
      <w:r w:rsidRPr="00B970E1">
        <w:rPr>
          <w:iCs/>
          <w:sz w:val="28"/>
          <w:szCs w:val="28"/>
        </w:rPr>
        <w:t>вентаризації.</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[2</w:t>
      </w:r>
      <w:r w:rsidR="00DD0DCF">
        <w:rPr>
          <w:rFonts w:ascii="Times New Roman" w:hAnsi="Times New Roman" w:cs="Times New Roman"/>
          <w:iCs w:val="0"/>
          <w:szCs w:val="28"/>
          <w:lang w:val="en-US"/>
        </w:rPr>
        <w:t>,4,6,15</w:t>
      </w:r>
      <w:r w:rsidRPr="00B970E1">
        <w:rPr>
          <w:rFonts w:ascii="Times New Roman" w:hAnsi="Times New Roman" w:cs="Times New Roman"/>
          <w:iCs w:val="0"/>
          <w:szCs w:val="28"/>
        </w:rPr>
        <w:t>].</w:t>
      </w:r>
    </w:p>
    <w:p w:rsidR="00ED1375" w:rsidRPr="00B970E1" w:rsidRDefault="00ED1375" w:rsidP="009E5076">
      <w:pPr>
        <w:ind w:firstLine="709"/>
        <w:jc w:val="both"/>
        <w:rPr>
          <w:iCs/>
          <w:sz w:val="28"/>
          <w:szCs w:val="28"/>
        </w:rPr>
      </w:pPr>
      <w:r w:rsidRPr="00B970E1">
        <w:rPr>
          <w:b/>
          <w:iCs/>
          <w:sz w:val="28"/>
          <w:szCs w:val="28"/>
        </w:rPr>
        <w:t>Тема  14. Облік доходів і витрат</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Сутність і класифікація доходів і витрат комерційного банку. Принцип нарахування та відповідності доходів і витрат як базовий принцип їх обліку. В</w:t>
      </w:r>
      <w:r w:rsidRPr="00B970E1">
        <w:rPr>
          <w:iCs/>
          <w:sz w:val="28"/>
          <w:szCs w:val="28"/>
        </w:rPr>
        <w:t>и</w:t>
      </w:r>
      <w:r w:rsidRPr="00B970E1">
        <w:rPr>
          <w:iCs/>
          <w:sz w:val="28"/>
          <w:szCs w:val="28"/>
        </w:rPr>
        <w:t>знання доходів і витрат. Характеристика рахунків, що служать для обліку дох</w:t>
      </w:r>
      <w:r w:rsidRPr="00B970E1">
        <w:rPr>
          <w:iCs/>
          <w:sz w:val="28"/>
          <w:szCs w:val="28"/>
        </w:rPr>
        <w:t>о</w:t>
      </w:r>
      <w:r w:rsidRPr="00B970E1">
        <w:rPr>
          <w:iCs/>
          <w:sz w:val="28"/>
          <w:szCs w:val="28"/>
        </w:rPr>
        <w:t>дів і витрат банку. Облік процентних доходів і витрат. Облік комісійних дох</w:t>
      </w:r>
      <w:r w:rsidRPr="00B970E1">
        <w:rPr>
          <w:iCs/>
          <w:sz w:val="28"/>
          <w:szCs w:val="28"/>
        </w:rPr>
        <w:t>о</w:t>
      </w:r>
      <w:r w:rsidRPr="00B970E1">
        <w:rPr>
          <w:iCs/>
          <w:sz w:val="28"/>
          <w:szCs w:val="28"/>
        </w:rPr>
        <w:t>дів і витрат. Облік інших статей доходів (витрат) за операційною діяльністю банку. Облік загальних адміністративних витрат і результатів діяльності ком</w:t>
      </w:r>
      <w:r w:rsidRPr="00B970E1">
        <w:rPr>
          <w:iCs/>
          <w:sz w:val="28"/>
          <w:szCs w:val="28"/>
        </w:rPr>
        <w:t>е</w:t>
      </w:r>
      <w:r w:rsidRPr="00B970E1">
        <w:rPr>
          <w:iCs/>
          <w:sz w:val="28"/>
          <w:szCs w:val="28"/>
        </w:rPr>
        <w:t>рційного банку.</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DD0DCF">
        <w:rPr>
          <w:rFonts w:ascii="Times New Roman" w:hAnsi="Times New Roman" w:cs="Times New Roman"/>
          <w:iCs w:val="0"/>
          <w:szCs w:val="28"/>
          <w:lang w:val="en-US"/>
        </w:rPr>
        <w:t>2,4,</w:t>
      </w:r>
      <w:r w:rsidRPr="00B970E1">
        <w:rPr>
          <w:rFonts w:ascii="Times New Roman" w:hAnsi="Times New Roman" w:cs="Times New Roman"/>
          <w:iCs w:val="0"/>
          <w:szCs w:val="28"/>
        </w:rPr>
        <w:t>9,15].</w:t>
      </w:r>
    </w:p>
    <w:p w:rsidR="00ED1375" w:rsidRPr="00B970E1" w:rsidRDefault="00ED1375" w:rsidP="009E5076">
      <w:pPr>
        <w:ind w:firstLine="709"/>
        <w:jc w:val="both"/>
        <w:rPr>
          <w:b/>
          <w:iCs/>
          <w:sz w:val="28"/>
          <w:szCs w:val="28"/>
        </w:rPr>
      </w:pPr>
      <w:r w:rsidRPr="00B970E1">
        <w:rPr>
          <w:b/>
          <w:iCs/>
          <w:sz w:val="28"/>
          <w:szCs w:val="28"/>
        </w:rPr>
        <w:lastRenderedPageBreak/>
        <w:t>Тема  15. Звітність комерційних банків</w:t>
      </w:r>
    </w:p>
    <w:p w:rsidR="00ED1375" w:rsidRPr="00B970E1" w:rsidRDefault="00ED1375" w:rsidP="009E5076">
      <w:pPr>
        <w:widowControl w:val="0"/>
        <w:autoSpaceDE w:val="0"/>
        <w:autoSpaceDN w:val="0"/>
        <w:adjustRightInd w:val="0"/>
        <w:ind w:firstLine="709"/>
        <w:jc w:val="both"/>
        <w:rPr>
          <w:iCs/>
          <w:sz w:val="28"/>
          <w:szCs w:val="28"/>
        </w:rPr>
      </w:pPr>
      <w:r w:rsidRPr="00B970E1">
        <w:rPr>
          <w:iCs/>
          <w:sz w:val="28"/>
          <w:szCs w:val="28"/>
        </w:rPr>
        <w:t>Сутність і класифікація звітності банківських установ. Загальні вимоги до формування фінансової звітності банку, її склад. Баланс банку. Звіт про фіна</w:t>
      </w:r>
      <w:r w:rsidRPr="00B970E1">
        <w:rPr>
          <w:iCs/>
          <w:sz w:val="28"/>
          <w:szCs w:val="28"/>
        </w:rPr>
        <w:t>н</w:t>
      </w:r>
      <w:r w:rsidRPr="00B970E1">
        <w:rPr>
          <w:iCs/>
          <w:sz w:val="28"/>
          <w:szCs w:val="28"/>
        </w:rPr>
        <w:t>сові результати. Звіт про рух грошових коштів. Звіт про власний капітал. Консолідація, подання та оприлюднення фінансової зв</w:t>
      </w:r>
      <w:r w:rsidRPr="00B970E1">
        <w:rPr>
          <w:iCs/>
          <w:sz w:val="28"/>
          <w:szCs w:val="28"/>
        </w:rPr>
        <w:t>і</w:t>
      </w:r>
      <w:r w:rsidRPr="00B970E1">
        <w:rPr>
          <w:iCs/>
          <w:sz w:val="28"/>
          <w:szCs w:val="28"/>
        </w:rPr>
        <w:t>тності.</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DD0DCF">
        <w:rPr>
          <w:rFonts w:ascii="Times New Roman" w:hAnsi="Times New Roman" w:cs="Times New Roman"/>
          <w:iCs w:val="0"/>
          <w:szCs w:val="28"/>
          <w:lang w:val="en-US"/>
        </w:rPr>
        <w:t>2,4,</w:t>
      </w:r>
      <w:r w:rsidRPr="00B970E1">
        <w:rPr>
          <w:rFonts w:ascii="Times New Roman" w:hAnsi="Times New Roman" w:cs="Times New Roman"/>
          <w:iCs w:val="0"/>
          <w:szCs w:val="28"/>
        </w:rPr>
        <w:t>6,8].</w:t>
      </w:r>
    </w:p>
    <w:p w:rsidR="00ED1375" w:rsidRPr="00B970E1" w:rsidRDefault="009E5076" w:rsidP="009E5076">
      <w:pPr>
        <w:ind w:firstLine="709"/>
        <w:jc w:val="both"/>
        <w:rPr>
          <w:iCs/>
          <w:sz w:val="28"/>
          <w:szCs w:val="28"/>
        </w:rPr>
      </w:pPr>
      <w:r w:rsidRPr="00B970E1">
        <w:rPr>
          <w:b/>
          <w:iCs/>
          <w:sz w:val="28"/>
          <w:szCs w:val="28"/>
        </w:rPr>
        <w:t xml:space="preserve">Тема </w:t>
      </w:r>
      <w:r w:rsidR="00ED1375" w:rsidRPr="00B970E1">
        <w:rPr>
          <w:b/>
          <w:iCs/>
          <w:sz w:val="28"/>
          <w:szCs w:val="28"/>
        </w:rPr>
        <w:t>16. Зміст і засади функціонування внутрішнього аудиту в б</w:t>
      </w:r>
      <w:r w:rsidR="00ED1375" w:rsidRPr="00B970E1">
        <w:rPr>
          <w:b/>
          <w:iCs/>
          <w:sz w:val="28"/>
          <w:szCs w:val="28"/>
        </w:rPr>
        <w:t>а</w:t>
      </w:r>
      <w:r w:rsidR="00ED1375" w:rsidRPr="00B970E1">
        <w:rPr>
          <w:b/>
          <w:iCs/>
          <w:sz w:val="28"/>
          <w:szCs w:val="28"/>
        </w:rPr>
        <w:t>нках</w:t>
      </w:r>
    </w:p>
    <w:p w:rsidR="00ED1375" w:rsidRPr="00B970E1" w:rsidRDefault="00ED1375" w:rsidP="009E5076">
      <w:pPr>
        <w:shd w:val="clear" w:color="auto" w:fill="FFFFFF"/>
        <w:ind w:firstLine="709"/>
        <w:jc w:val="both"/>
        <w:rPr>
          <w:iCs/>
          <w:sz w:val="28"/>
          <w:szCs w:val="28"/>
        </w:rPr>
      </w:pPr>
      <w:r w:rsidRPr="00B970E1">
        <w:rPr>
          <w:iCs/>
          <w:sz w:val="28"/>
          <w:szCs w:val="28"/>
        </w:rPr>
        <w:t>Сутність і необхідність внутрішнього аудиту в комерційних банках. Вза</w:t>
      </w:r>
      <w:r w:rsidRPr="00B970E1">
        <w:rPr>
          <w:iCs/>
          <w:sz w:val="28"/>
          <w:szCs w:val="28"/>
        </w:rPr>
        <w:t>є</w:t>
      </w:r>
      <w:r w:rsidRPr="00B970E1">
        <w:rPr>
          <w:iCs/>
          <w:sz w:val="28"/>
          <w:szCs w:val="28"/>
        </w:rPr>
        <w:t>мовідносини між внутрішніми і зовнішніми аудиторами. Основні функції та з</w:t>
      </w:r>
      <w:r w:rsidRPr="00B970E1">
        <w:rPr>
          <w:iCs/>
          <w:sz w:val="28"/>
          <w:szCs w:val="28"/>
        </w:rPr>
        <w:t>а</w:t>
      </w:r>
      <w:r w:rsidRPr="00B970E1">
        <w:rPr>
          <w:iCs/>
          <w:sz w:val="28"/>
          <w:szCs w:val="28"/>
        </w:rPr>
        <w:t>вдання служби внутрішнього аудиту комерційного банку. Повноваження та обов’язки служби внутрішнього аудиту. Порядок проведення внутрішньобанківського аудиту та офор</w:t>
      </w:r>
      <w:r w:rsidRPr="00B970E1">
        <w:rPr>
          <w:iCs/>
          <w:sz w:val="28"/>
          <w:szCs w:val="28"/>
        </w:rPr>
        <w:t>м</w:t>
      </w:r>
      <w:r w:rsidRPr="00B970E1">
        <w:rPr>
          <w:iCs/>
          <w:sz w:val="28"/>
          <w:szCs w:val="28"/>
        </w:rPr>
        <w:t>лення результатів перевірки.</w:t>
      </w:r>
    </w:p>
    <w:p w:rsidR="00441825" w:rsidRPr="00B970E1" w:rsidRDefault="00441825" w:rsidP="00441825">
      <w:pPr>
        <w:pStyle w:val="31"/>
        <w:ind w:firstLine="709"/>
        <w:rPr>
          <w:rFonts w:ascii="Times New Roman" w:hAnsi="Times New Roman" w:cs="Times New Roman"/>
          <w:iCs w:val="0"/>
          <w:szCs w:val="28"/>
        </w:rPr>
      </w:pPr>
      <w:r w:rsidRPr="00B970E1">
        <w:rPr>
          <w:rFonts w:ascii="Times New Roman" w:hAnsi="Times New Roman" w:cs="Times New Roman"/>
          <w:iCs w:val="0"/>
          <w:szCs w:val="28"/>
        </w:rPr>
        <w:t>Література [</w:t>
      </w:r>
      <w:r w:rsidR="00DD0DCF">
        <w:rPr>
          <w:rFonts w:ascii="Times New Roman" w:hAnsi="Times New Roman" w:cs="Times New Roman"/>
          <w:iCs w:val="0"/>
          <w:szCs w:val="28"/>
          <w:lang w:val="en-US"/>
        </w:rPr>
        <w:t>1,</w:t>
      </w:r>
      <w:r w:rsidRPr="00B970E1">
        <w:rPr>
          <w:rFonts w:ascii="Times New Roman" w:hAnsi="Times New Roman" w:cs="Times New Roman"/>
          <w:iCs w:val="0"/>
          <w:szCs w:val="28"/>
        </w:rPr>
        <w:t>14,16].</w:t>
      </w:r>
    </w:p>
    <w:p w:rsidR="009E5076" w:rsidRPr="00B970E1" w:rsidRDefault="009E5076" w:rsidP="009E5076">
      <w:pPr>
        <w:ind w:firstLine="709"/>
        <w:jc w:val="both"/>
        <w:rPr>
          <w:b/>
          <w:iCs/>
          <w:sz w:val="28"/>
          <w:szCs w:val="28"/>
        </w:rPr>
      </w:pPr>
    </w:p>
    <w:p w:rsidR="009E5076" w:rsidRPr="00B970E1" w:rsidRDefault="009E5076" w:rsidP="009E5076">
      <w:pPr>
        <w:pStyle w:val="af0"/>
        <w:rPr>
          <w:b/>
          <w:szCs w:val="28"/>
        </w:rPr>
      </w:pPr>
      <w:r w:rsidRPr="00B970E1">
        <w:rPr>
          <w:b/>
          <w:szCs w:val="28"/>
        </w:rPr>
        <w:t>3. ТЕМИ ПРАКТИЧНИХ ЗАНЯТЬ</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21"/>
        <w:gridCol w:w="851"/>
        <w:gridCol w:w="992"/>
        <w:gridCol w:w="992"/>
      </w:tblGrid>
      <w:tr w:rsidR="009E5076" w:rsidRPr="00B970E1">
        <w:tc>
          <w:tcPr>
            <w:tcW w:w="675" w:type="dxa"/>
            <w:vMerge w:val="restart"/>
          </w:tcPr>
          <w:p w:rsidR="009E5076" w:rsidRPr="00B970E1" w:rsidRDefault="009E5076" w:rsidP="00D63BFE">
            <w:pPr>
              <w:jc w:val="center"/>
              <w:rPr>
                <w:sz w:val="22"/>
                <w:szCs w:val="22"/>
              </w:rPr>
            </w:pPr>
          </w:p>
          <w:p w:rsidR="009E5076" w:rsidRPr="00B970E1" w:rsidRDefault="009E5076" w:rsidP="00D63BFE">
            <w:pPr>
              <w:jc w:val="center"/>
              <w:rPr>
                <w:sz w:val="22"/>
                <w:szCs w:val="22"/>
              </w:rPr>
            </w:pPr>
            <w:r w:rsidRPr="00B970E1">
              <w:rPr>
                <w:sz w:val="22"/>
                <w:szCs w:val="22"/>
              </w:rPr>
              <w:t>№</w:t>
            </w:r>
          </w:p>
          <w:p w:rsidR="009E5076" w:rsidRPr="00B970E1" w:rsidRDefault="009E5076" w:rsidP="00D63BFE">
            <w:pPr>
              <w:jc w:val="center"/>
              <w:rPr>
                <w:sz w:val="22"/>
                <w:szCs w:val="22"/>
              </w:rPr>
            </w:pPr>
            <w:r w:rsidRPr="00B970E1">
              <w:rPr>
                <w:sz w:val="22"/>
                <w:szCs w:val="22"/>
              </w:rPr>
              <w:t>з/п</w:t>
            </w:r>
          </w:p>
        </w:tc>
        <w:tc>
          <w:tcPr>
            <w:tcW w:w="6521" w:type="dxa"/>
            <w:vMerge w:val="restart"/>
          </w:tcPr>
          <w:p w:rsidR="009E5076" w:rsidRPr="00B970E1" w:rsidRDefault="009E5076" w:rsidP="00D63BFE">
            <w:pPr>
              <w:jc w:val="center"/>
              <w:rPr>
                <w:sz w:val="22"/>
                <w:szCs w:val="22"/>
              </w:rPr>
            </w:pPr>
          </w:p>
          <w:p w:rsidR="009E5076" w:rsidRPr="00B970E1" w:rsidRDefault="009E5076" w:rsidP="00D63BFE">
            <w:pPr>
              <w:jc w:val="center"/>
              <w:rPr>
                <w:sz w:val="22"/>
                <w:szCs w:val="22"/>
              </w:rPr>
            </w:pPr>
            <w:r w:rsidRPr="00B970E1">
              <w:rPr>
                <w:sz w:val="22"/>
                <w:szCs w:val="22"/>
              </w:rPr>
              <w:t>Назва теми</w:t>
            </w:r>
          </w:p>
        </w:tc>
        <w:tc>
          <w:tcPr>
            <w:tcW w:w="2835" w:type="dxa"/>
            <w:gridSpan w:val="3"/>
          </w:tcPr>
          <w:p w:rsidR="009E5076" w:rsidRPr="00B970E1" w:rsidRDefault="009E5076" w:rsidP="00D63BFE">
            <w:pPr>
              <w:jc w:val="center"/>
              <w:rPr>
                <w:sz w:val="22"/>
                <w:szCs w:val="22"/>
              </w:rPr>
            </w:pPr>
            <w:r w:rsidRPr="00B970E1">
              <w:rPr>
                <w:sz w:val="22"/>
                <w:szCs w:val="22"/>
              </w:rPr>
              <w:t>Кількість годин</w:t>
            </w:r>
          </w:p>
        </w:tc>
      </w:tr>
      <w:tr w:rsidR="009E5076" w:rsidRPr="00B970E1">
        <w:tc>
          <w:tcPr>
            <w:tcW w:w="675" w:type="dxa"/>
            <w:vMerge/>
          </w:tcPr>
          <w:p w:rsidR="009E5076" w:rsidRPr="00B970E1" w:rsidRDefault="009E5076" w:rsidP="00D63BFE">
            <w:pPr>
              <w:jc w:val="center"/>
              <w:rPr>
                <w:sz w:val="22"/>
                <w:szCs w:val="22"/>
              </w:rPr>
            </w:pPr>
          </w:p>
        </w:tc>
        <w:tc>
          <w:tcPr>
            <w:tcW w:w="6521" w:type="dxa"/>
            <w:vMerge/>
          </w:tcPr>
          <w:p w:rsidR="009E5076" w:rsidRPr="00B970E1" w:rsidRDefault="009E5076" w:rsidP="00D63BFE">
            <w:pPr>
              <w:jc w:val="center"/>
              <w:rPr>
                <w:sz w:val="22"/>
                <w:szCs w:val="22"/>
              </w:rPr>
            </w:pPr>
          </w:p>
        </w:tc>
        <w:tc>
          <w:tcPr>
            <w:tcW w:w="851" w:type="dxa"/>
          </w:tcPr>
          <w:p w:rsidR="009E5076" w:rsidRPr="00B970E1" w:rsidRDefault="009E5076" w:rsidP="00D63BFE">
            <w:pPr>
              <w:jc w:val="center"/>
              <w:rPr>
                <w:sz w:val="22"/>
                <w:szCs w:val="22"/>
              </w:rPr>
            </w:pPr>
            <w:r w:rsidRPr="00B970E1">
              <w:rPr>
                <w:sz w:val="22"/>
                <w:szCs w:val="22"/>
              </w:rPr>
              <w:t>денна</w:t>
            </w:r>
          </w:p>
        </w:tc>
        <w:tc>
          <w:tcPr>
            <w:tcW w:w="992" w:type="dxa"/>
          </w:tcPr>
          <w:p w:rsidR="009E5076" w:rsidRPr="00B970E1" w:rsidRDefault="009E5076" w:rsidP="009E5076">
            <w:pPr>
              <w:jc w:val="center"/>
              <w:rPr>
                <w:sz w:val="22"/>
                <w:szCs w:val="22"/>
              </w:rPr>
            </w:pPr>
            <w:r w:rsidRPr="00B970E1">
              <w:rPr>
                <w:sz w:val="22"/>
                <w:szCs w:val="22"/>
              </w:rPr>
              <w:t>заочна, перепідготовка спеціа-лістів</w:t>
            </w:r>
          </w:p>
        </w:tc>
        <w:tc>
          <w:tcPr>
            <w:tcW w:w="992" w:type="dxa"/>
          </w:tcPr>
          <w:p w:rsidR="009E5076" w:rsidRPr="00B970E1" w:rsidRDefault="009E5076" w:rsidP="00D63BFE">
            <w:pPr>
              <w:jc w:val="center"/>
              <w:rPr>
                <w:sz w:val="22"/>
                <w:szCs w:val="22"/>
              </w:rPr>
            </w:pPr>
            <w:r w:rsidRPr="00B970E1">
              <w:rPr>
                <w:sz w:val="22"/>
                <w:szCs w:val="22"/>
              </w:rPr>
              <w:t>скоро-чена</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Загальні основи і принципи бухгалтерського обліку в банках</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 xml:space="preserve">Організація обліково-операційної роботи банку  </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Побудова плану рахунків бухгалтерського обліку банків України, організація аналітичного обліку</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капіталу</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0,5</w:t>
            </w:r>
          </w:p>
        </w:tc>
        <w:tc>
          <w:tcPr>
            <w:tcW w:w="992" w:type="dxa"/>
          </w:tcPr>
          <w:p w:rsidR="009E5076" w:rsidRPr="00B970E1" w:rsidRDefault="009E5076" w:rsidP="00D63BFE">
            <w:pPr>
              <w:jc w:val="center"/>
              <w:rPr>
                <w:sz w:val="22"/>
                <w:szCs w:val="22"/>
              </w:rPr>
            </w:pPr>
            <w:r w:rsidRPr="00B970E1">
              <w:rPr>
                <w:sz w:val="22"/>
                <w:szCs w:val="22"/>
              </w:rPr>
              <w:t>0,5</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касових операцій</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Організація та облік міжбанківських розрахунків</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розрахункових операцій</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0,5</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 xml:space="preserve">Облік депозитних операцій </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0,5</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операцій з кредитування</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0,5</w:t>
            </w:r>
          </w:p>
        </w:tc>
        <w:tc>
          <w:tcPr>
            <w:tcW w:w="992" w:type="dxa"/>
          </w:tcPr>
          <w:p w:rsidR="009E5076" w:rsidRPr="00B970E1" w:rsidRDefault="009E5076" w:rsidP="00D63BFE">
            <w:pPr>
              <w:jc w:val="center"/>
              <w:rPr>
                <w:sz w:val="22"/>
                <w:szCs w:val="22"/>
              </w:rPr>
            </w:pPr>
            <w:r w:rsidRPr="00B970E1">
              <w:rPr>
                <w:sz w:val="22"/>
                <w:szCs w:val="22"/>
              </w:rPr>
              <w:t>0,5</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операцій з цінними паперами</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iCs/>
                <w:sz w:val="22"/>
                <w:szCs w:val="22"/>
              </w:rPr>
              <w:t>Облік операцій в іноземній валюті</w:t>
            </w:r>
            <w:r w:rsidRPr="00B970E1">
              <w:rPr>
                <w:sz w:val="22"/>
                <w:szCs w:val="22"/>
              </w:rPr>
              <w:t xml:space="preserve"> </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операцій з лізингу</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операцій з основними засобами і нематеріальними активами</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Облік доходів і витрат</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1,0</w:t>
            </w:r>
          </w:p>
        </w:tc>
        <w:tc>
          <w:tcPr>
            <w:tcW w:w="992" w:type="dxa"/>
          </w:tcPr>
          <w:p w:rsidR="009E5076" w:rsidRPr="00B970E1" w:rsidRDefault="009E5076" w:rsidP="00D63BFE">
            <w:pPr>
              <w:jc w:val="center"/>
              <w:rPr>
                <w:sz w:val="22"/>
                <w:szCs w:val="22"/>
              </w:rPr>
            </w:pPr>
            <w:r w:rsidRPr="00B970E1">
              <w:rPr>
                <w:sz w:val="22"/>
                <w:szCs w:val="22"/>
              </w:rPr>
              <w:t>0,5</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Звітність комерційних банків</w:t>
            </w:r>
          </w:p>
        </w:tc>
        <w:tc>
          <w:tcPr>
            <w:tcW w:w="851" w:type="dxa"/>
          </w:tcPr>
          <w:p w:rsidR="009E5076" w:rsidRPr="00B970E1" w:rsidRDefault="009E5076" w:rsidP="00D63BFE">
            <w:pPr>
              <w:jc w:val="center"/>
              <w:rPr>
                <w:sz w:val="22"/>
                <w:szCs w:val="22"/>
              </w:rPr>
            </w:pPr>
            <w:r w:rsidRPr="00B970E1">
              <w:rPr>
                <w:sz w:val="22"/>
                <w:szCs w:val="22"/>
              </w:rPr>
              <w:t>3</w:t>
            </w:r>
          </w:p>
        </w:tc>
        <w:tc>
          <w:tcPr>
            <w:tcW w:w="992" w:type="dxa"/>
          </w:tcPr>
          <w:p w:rsidR="009E5076" w:rsidRPr="00B970E1" w:rsidRDefault="009E5076" w:rsidP="00D63BFE">
            <w:pPr>
              <w:jc w:val="center"/>
              <w:rPr>
                <w:sz w:val="22"/>
                <w:szCs w:val="22"/>
              </w:rPr>
            </w:pPr>
            <w:r w:rsidRPr="00B970E1">
              <w:rPr>
                <w:sz w:val="22"/>
                <w:szCs w:val="22"/>
              </w:rPr>
              <w:t>1,0</w:t>
            </w:r>
          </w:p>
        </w:tc>
        <w:tc>
          <w:tcPr>
            <w:tcW w:w="992" w:type="dxa"/>
          </w:tcPr>
          <w:p w:rsidR="009E5076" w:rsidRPr="00B970E1" w:rsidRDefault="009E5076" w:rsidP="00D63BFE">
            <w:pPr>
              <w:jc w:val="center"/>
              <w:rPr>
                <w:sz w:val="22"/>
                <w:szCs w:val="22"/>
              </w:rPr>
            </w:pPr>
            <w:r w:rsidRPr="00B970E1">
              <w:rPr>
                <w:sz w:val="22"/>
                <w:szCs w:val="22"/>
              </w:rPr>
              <w:t>0,5</w:t>
            </w:r>
          </w:p>
        </w:tc>
      </w:tr>
      <w:tr w:rsidR="009E5076" w:rsidRPr="00B970E1">
        <w:tc>
          <w:tcPr>
            <w:tcW w:w="675" w:type="dxa"/>
          </w:tcPr>
          <w:p w:rsidR="009E5076" w:rsidRPr="00B970E1" w:rsidRDefault="009E5076" w:rsidP="009E5076">
            <w:pPr>
              <w:numPr>
                <w:ilvl w:val="0"/>
                <w:numId w:val="6"/>
              </w:numPr>
              <w:ind w:left="0" w:firstLine="0"/>
              <w:jc w:val="both"/>
              <w:rPr>
                <w:sz w:val="22"/>
                <w:szCs w:val="22"/>
              </w:rPr>
            </w:pPr>
          </w:p>
        </w:tc>
        <w:tc>
          <w:tcPr>
            <w:tcW w:w="6521" w:type="dxa"/>
          </w:tcPr>
          <w:p w:rsidR="009E5076" w:rsidRPr="00B970E1" w:rsidRDefault="009E5076" w:rsidP="00D63BFE">
            <w:pPr>
              <w:jc w:val="both"/>
              <w:rPr>
                <w:sz w:val="22"/>
                <w:szCs w:val="22"/>
              </w:rPr>
            </w:pPr>
            <w:r w:rsidRPr="00B970E1">
              <w:rPr>
                <w:sz w:val="22"/>
                <w:szCs w:val="22"/>
              </w:rPr>
              <w:t>Зміст і засади функціонування внутрішнього аудиту в банках</w:t>
            </w:r>
          </w:p>
        </w:tc>
        <w:tc>
          <w:tcPr>
            <w:tcW w:w="851" w:type="dxa"/>
          </w:tcPr>
          <w:p w:rsidR="009E5076" w:rsidRPr="00B970E1" w:rsidRDefault="009E5076" w:rsidP="00D63BFE">
            <w:pPr>
              <w:jc w:val="center"/>
              <w:rPr>
                <w:sz w:val="22"/>
                <w:szCs w:val="22"/>
              </w:rPr>
            </w:pPr>
            <w:r w:rsidRPr="00B970E1">
              <w:rPr>
                <w:sz w:val="22"/>
                <w:szCs w:val="22"/>
              </w:rPr>
              <w:t>2</w:t>
            </w:r>
          </w:p>
        </w:tc>
        <w:tc>
          <w:tcPr>
            <w:tcW w:w="992" w:type="dxa"/>
          </w:tcPr>
          <w:p w:rsidR="009E5076" w:rsidRPr="00B970E1" w:rsidRDefault="009E5076" w:rsidP="00D63BFE">
            <w:pPr>
              <w:jc w:val="center"/>
              <w:rPr>
                <w:sz w:val="22"/>
                <w:szCs w:val="22"/>
              </w:rPr>
            </w:pPr>
            <w:r w:rsidRPr="00B970E1">
              <w:rPr>
                <w:sz w:val="22"/>
                <w:szCs w:val="22"/>
              </w:rPr>
              <w:t>-</w:t>
            </w:r>
          </w:p>
        </w:tc>
        <w:tc>
          <w:tcPr>
            <w:tcW w:w="992" w:type="dxa"/>
          </w:tcPr>
          <w:p w:rsidR="009E5076" w:rsidRPr="00B970E1" w:rsidRDefault="009E5076" w:rsidP="00D63BFE">
            <w:pPr>
              <w:jc w:val="center"/>
              <w:rPr>
                <w:sz w:val="22"/>
                <w:szCs w:val="22"/>
              </w:rPr>
            </w:pPr>
            <w:r w:rsidRPr="00B970E1">
              <w:rPr>
                <w:sz w:val="22"/>
                <w:szCs w:val="22"/>
              </w:rPr>
              <w:t>-</w:t>
            </w:r>
          </w:p>
        </w:tc>
      </w:tr>
    </w:tbl>
    <w:p w:rsidR="0004217A" w:rsidRPr="00B970E1" w:rsidRDefault="0004217A" w:rsidP="00C170C4">
      <w:pPr>
        <w:ind w:firstLine="851"/>
        <w:jc w:val="both"/>
        <w:rPr>
          <w:bCs/>
          <w:sz w:val="28"/>
          <w:szCs w:val="28"/>
        </w:rPr>
      </w:pPr>
    </w:p>
    <w:p w:rsidR="00441825" w:rsidRPr="00B970E1" w:rsidRDefault="00441825" w:rsidP="00C170C4">
      <w:pPr>
        <w:shd w:val="clear" w:color="auto" w:fill="FFFFFF"/>
        <w:ind w:firstLine="851"/>
        <w:jc w:val="both"/>
        <w:rPr>
          <w:i/>
          <w:iCs/>
          <w:sz w:val="28"/>
          <w:szCs w:val="28"/>
        </w:rPr>
      </w:pPr>
    </w:p>
    <w:p w:rsidR="00441825" w:rsidRPr="00B970E1" w:rsidRDefault="00441825" w:rsidP="00441825">
      <w:pPr>
        <w:pStyle w:val="4"/>
        <w:spacing w:line="240" w:lineRule="auto"/>
        <w:ind w:firstLine="0"/>
        <w:jc w:val="center"/>
        <w:rPr>
          <w:i w:val="0"/>
          <w:szCs w:val="28"/>
        </w:rPr>
      </w:pPr>
      <w:r w:rsidRPr="00B970E1">
        <w:rPr>
          <w:i w:val="0"/>
          <w:szCs w:val="28"/>
        </w:rPr>
        <w:t>4.  ЗАПИТАННЯ ДЛЯ ПІДГОТОВКИ ДО  ЕКЗАМЕНУ</w:t>
      </w:r>
    </w:p>
    <w:p w:rsidR="00441825" w:rsidRPr="00B970E1" w:rsidRDefault="00441825" w:rsidP="00AC2153">
      <w:pPr>
        <w:ind w:left="360"/>
        <w:jc w:val="both"/>
        <w:rPr>
          <w:sz w:val="28"/>
          <w:szCs w:val="28"/>
        </w:rPr>
      </w:pP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lang w:val="ru-RU"/>
        </w:rPr>
      </w:pPr>
      <w:r w:rsidRPr="00336089">
        <w:rPr>
          <w:sz w:val="28"/>
          <w:szCs w:val="28"/>
        </w:rPr>
        <w:t>Загальна характеристика міжнародних стандартів фінансової</w:t>
      </w:r>
      <w:r w:rsidRPr="00336089">
        <w:rPr>
          <w:sz w:val="28"/>
          <w:szCs w:val="28"/>
          <w:lang w:val="ru-RU"/>
        </w:rPr>
        <w:t xml:space="preserve"> </w:t>
      </w:r>
      <w:r w:rsidRPr="00336089">
        <w:rPr>
          <w:sz w:val="28"/>
          <w:szCs w:val="28"/>
        </w:rPr>
        <w:t>звітності (МСФЗ) та їх застосування в банківській системі України</w:t>
      </w:r>
      <w:r w:rsidRPr="0033608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Pr>
          <w:sz w:val="28"/>
          <w:szCs w:val="28"/>
        </w:rPr>
        <w:t>Облікова політика банку</w:t>
      </w:r>
      <w:r>
        <w:rPr>
          <w:sz w:val="28"/>
          <w:szCs w:val="28"/>
          <w:lang w:val="en-US"/>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Суть операційної діяльності банку, її організація та забезпечення</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Д</w:t>
      </w:r>
      <w:r>
        <w:rPr>
          <w:sz w:val="28"/>
          <w:szCs w:val="28"/>
        </w:rPr>
        <w:t>окументування операцій у банках</w:t>
      </w:r>
      <w:r>
        <w:rPr>
          <w:sz w:val="28"/>
          <w:szCs w:val="28"/>
          <w:lang w:val="en-US"/>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lastRenderedPageBreak/>
        <w:t>Здійснення внутрішнього контролю у процесі операційної</w:t>
      </w:r>
      <w:r w:rsidRPr="00336089">
        <w:rPr>
          <w:sz w:val="28"/>
          <w:szCs w:val="28"/>
          <w:lang w:val="ru-RU"/>
        </w:rPr>
        <w:t xml:space="preserve"> </w:t>
      </w:r>
      <w:r>
        <w:rPr>
          <w:sz w:val="28"/>
          <w:szCs w:val="28"/>
        </w:rPr>
        <w:t>діяльності</w:t>
      </w:r>
      <w:r w:rsidRPr="00336089">
        <w:rPr>
          <w:sz w:val="28"/>
          <w:szCs w:val="28"/>
          <w:lang w:val="ru-RU"/>
        </w:rPr>
        <w:t xml:space="preserve"> </w:t>
      </w:r>
      <w:r>
        <w:rPr>
          <w:sz w:val="28"/>
          <w:szCs w:val="28"/>
        </w:rPr>
        <w:t>банку</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Класифікація банківських бухгалтерських рахунків</w:t>
      </w:r>
      <w:r>
        <w:rPr>
          <w:sz w:val="28"/>
          <w:szCs w:val="28"/>
          <w:lang w:val="en-US"/>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Структура та характеристика Плану рахунків бухгалтерського</w:t>
      </w:r>
      <w:r w:rsidRPr="00336089">
        <w:rPr>
          <w:sz w:val="28"/>
          <w:szCs w:val="28"/>
          <w:lang w:val="ru-RU"/>
        </w:rPr>
        <w:t xml:space="preserve"> </w:t>
      </w:r>
      <w:r>
        <w:rPr>
          <w:sz w:val="28"/>
          <w:szCs w:val="28"/>
        </w:rPr>
        <w:t>обліку банків України</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Синтетичний та аналітичний облік в банках</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Поняття та ст</w:t>
      </w:r>
      <w:r>
        <w:rPr>
          <w:sz w:val="28"/>
          <w:szCs w:val="28"/>
        </w:rPr>
        <w:t>руктура власного капіталу банку</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формування статутного капіталу</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із збільшення статутного капіталу</w:t>
      </w:r>
      <w:r w:rsidRPr="009A15B9">
        <w:rPr>
          <w:sz w:val="28"/>
          <w:szCs w:val="28"/>
          <w:lang w:val="ru-RU"/>
        </w:rPr>
        <w:t>.</w:t>
      </w:r>
    </w:p>
    <w:p w:rsidR="00AC2153" w:rsidRPr="0033608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викуплених власних акцій</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розрахунків за дивідендами</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Поняття грошових коштів та еквівалентів грошових коштів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Види банківських операцій з готівковими коштами</w:t>
      </w:r>
      <w:r w:rsidRPr="000B0660">
        <w:rPr>
          <w:sz w:val="28"/>
          <w:szCs w:val="28"/>
          <w:lang w:val="ru-RU"/>
        </w:rPr>
        <w:t xml:space="preserve"> </w:t>
      </w:r>
      <w:r w:rsidRPr="00336089">
        <w:rPr>
          <w:sz w:val="28"/>
          <w:szCs w:val="28"/>
        </w:rPr>
        <w:t>та організація їх проведення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Характеристика рахунків, що використовуються</w:t>
      </w:r>
      <w:r w:rsidRPr="000B0660">
        <w:rPr>
          <w:sz w:val="28"/>
          <w:szCs w:val="28"/>
        </w:rPr>
        <w:t xml:space="preserve"> </w:t>
      </w:r>
      <w:r w:rsidRPr="00336089">
        <w:rPr>
          <w:sz w:val="28"/>
          <w:szCs w:val="28"/>
        </w:rPr>
        <w:t>для обліку готівкових коштів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 xml:space="preserve"> Облік операцій з приймання банками готівкових коштів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видачі банками готівкових коштів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ін</w:t>
      </w:r>
      <w:r>
        <w:rPr>
          <w:sz w:val="28"/>
          <w:szCs w:val="28"/>
        </w:rPr>
        <w:t>касації коштів у клієнтів банку</w:t>
      </w:r>
      <w:r w:rsidRPr="009A15B9">
        <w:rPr>
          <w:sz w:val="28"/>
          <w:szCs w:val="28"/>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Механізм проведення та облік операцій з підкріплення банків готівкою</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надлишків т</w:t>
      </w:r>
      <w:r>
        <w:rPr>
          <w:sz w:val="28"/>
          <w:szCs w:val="28"/>
        </w:rPr>
        <w:t>а недостач готівки в касі банку</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ювілейними монетами, що мають гривневий</w:t>
      </w:r>
      <w:r w:rsidRPr="000B0660">
        <w:rPr>
          <w:sz w:val="28"/>
          <w:szCs w:val="28"/>
        </w:rPr>
        <w:t xml:space="preserve"> </w:t>
      </w:r>
      <w:r w:rsidRPr="00336089">
        <w:rPr>
          <w:sz w:val="28"/>
          <w:szCs w:val="28"/>
        </w:rPr>
        <w:t>номінал і виконують функцію засобу платежу</w:t>
      </w:r>
      <w:r w:rsidRPr="009A15B9">
        <w:rPr>
          <w:sz w:val="28"/>
          <w:szCs w:val="28"/>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банківських операцій за кореспондентськими</w:t>
      </w:r>
      <w:r w:rsidRPr="000B0660">
        <w:rPr>
          <w:sz w:val="28"/>
          <w:szCs w:val="28"/>
          <w:lang w:val="ru-RU"/>
        </w:rPr>
        <w:t xml:space="preserve"> </w:t>
      </w:r>
      <w:r w:rsidRPr="00336089">
        <w:rPr>
          <w:sz w:val="28"/>
          <w:szCs w:val="28"/>
        </w:rPr>
        <w:t>рахунками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Поняття, види та призначення кореспондентських рахунків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міжбанківських розрахунків</w:t>
      </w:r>
      <w:r w:rsidRPr="000B0660">
        <w:rPr>
          <w:sz w:val="28"/>
          <w:szCs w:val="28"/>
        </w:rPr>
        <w:t xml:space="preserve"> </w:t>
      </w:r>
      <w:r w:rsidRPr="00336089">
        <w:rPr>
          <w:sz w:val="28"/>
          <w:szCs w:val="28"/>
        </w:rPr>
        <w:t>через СЕП НБУ</w:t>
      </w:r>
      <w:r w:rsidRPr="009A15B9">
        <w:rPr>
          <w:sz w:val="28"/>
          <w:szCs w:val="28"/>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розрахунків через внутрішньобанківську міжфілійну</w:t>
      </w:r>
      <w:r w:rsidRPr="000B0660">
        <w:rPr>
          <w:sz w:val="28"/>
          <w:szCs w:val="28"/>
        </w:rPr>
        <w:t xml:space="preserve"> </w:t>
      </w:r>
      <w:r w:rsidRPr="00336089">
        <w:rPr>
          <w:sz w:val="28"/>
          <w:szCs w:val="28"/>
        </w:rPr>
        <w:t>платіжну систему</w:t>
      </w:r>
      <w:r w:rsidRPr="009A15B9">
        <w:rPr>
          <w:sz w:val="28"/>
          <w:szCs w:val="28"/>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міжбанківських розрахунків</w:t>
      </w:r>
      <w:r w:rsidRPr="000B0660">
        <w:rPr>
          <w:sz w:val="28"/>
          <w:szCs w:val="28"/>
          <w:lang w:val="ru-RU"/>
        </w:rPr>
        <w:t xml:space="preserve"> </w:t>
      </w:r>
      <w:r w:rsidRPr="00336089">
        <w:rPr>
          <w:sz w:val="28"/>
          <w:szCs w:val="28"/>
        </w:rPr>
        <w:t>через прямі кореспондентські рахунки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Економічний зміст депозитів та їх класифікація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Методологічні засади бухгалтерсь</w:t>
      </w:r>
      <w:r>
        <w:rPr>
          <w:sz w:val="28"/>
          <w:szCs w:val="28"/>
        </w:rPr>
        <w:t>кого обліку депозитних операцій</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вкладів (депозитів) на вимогу клієнтів банку Облік строкових депозитів клієнтів банку</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коштів, залучених за ощадними (депозитними) сертифікатами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Сутність банківського кредиту, його види та класифікація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Методологічні засади бухгалтерського обліку наданих банками кредитів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Характеристика рахунків, що використовуються для обліку</w:t>
      </w:r>
      <w:r w:rsidRPr="000B0660">
        <w:rPr>
          <w:sz w:val="28"/>
          <w:szCs w:val="28"/>
          <w:lang w:val="ru-RU"/>
        </w:rPr>
        <w:t xml:space="preserve"> </w:t>
      </w:r>
      <w:r w:rsidRPr="00336089">
        <w:rPr>
          <w:sz w:val="28"/>
          <w:szCs w:val="28"/>
        </w:rPr>
        <w:t>операці</w:t>
      </w:r>
      <w:r>
        <w:rPr>
          <w:sz w:val="28"/>
          <w:szCs w:val="28"/>
        </w:rPr>
        <w:t>й з кредитування клієнтів банку</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із надання банком кредитів клієнтам та їх повернення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доходів за наданими кредитами клієнтам банку</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 xml:space="preserve">Облік </w:t>
      </w:r>
      <w:r>
        <w:rPr>
          <w:sz w:val="28"/>
          <w:szCs w:val="28"/>
        </w:rPr>
        <w:t>забезпечення кредитних операцій.</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lastRenderedPageBreak/>
        <w:t>Облік операцій з формування та використання спеціальних резервів</w:t>
      </w:r>
      <w:r w:rsidRPr="000B0660">
        <w:rPr>
          <w:sz w:val="28"/>
          <w:szCs w:val="28"/>
          <w:lang w:val="ru-RU"/>
        </w:rPr>
        <w:t xml:space="preserve"> </w:t>
      </w:r>
      <w:r w:rsidRPr="00336089">
        <w:rPr>
          <w:sz w:val="28"/>
          <w:szCs w:val="28"/>
        </w:rPr>
        <w:t>за наданими кредитами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Особливості обліку окремих кредитних операцій</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Pr>
          <w:sz w:val="28"/>
          <w:szCs w:val="28"/>
        </w:rPr>
        <w:t>Облік кредитних ліній.</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кредитів овердрафт</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Pr>
          <w:sz w:val="28"/>
          <w:szCs w:val="28"/>
        </w:rPr>
        <w:t>Облік факторингових операцій</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кредитів, наданих суб’єктам господарювання</w:t>
      </w:r>
      <w:r w:rsidRPr="000B0660">
        <w:rPr>
          <w:sz w:val="28"/>
          <w:szCs w:val="28"/>
          <w:lang w:val="ru-RU"/>
        </w:rPr>
        <w:t xml:space="preserve"> </w:t>
      </w:r>
      <w:r w:rsidRPr="00336089">
        <w:rPr>
          <w:sz w:val="28"/>
          <w:szCs w:val="28"/>
        </w:rPr>
        <w:t>за операціями репо</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урахування векселів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наданих гарантій</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Поняття безготівкових розрахунків та регулювання їх проведення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розрахунків платіжними дорученнями,</w:t>
      </w:r>
      <w:r w:rsidRPr="000B0660">
        <w:rPr>
          <w:sz w:val="28"/>
          <w:szCs w:val="28"/>
          <w:lang w:val="ru-RU"/>
        </w:rPr>
        <w:t xml:space="preserve"> </w:t>
      </w:r>
      <w:r>
        <w:rPr>
          <w:sz w:val="28"/>
          <w:szCs w:val="28"/>
        </w:rPr>
        <w:t>платіжними вимогами</w:t>
      </w:r>
      <w:r w:rsidRPr="00336089">
        <w:rPr>
          <w:sz w:val="28"/>
          <w:szCs w:val="28"/>
          <w:lang w:val="ru-RU"/>
        </w:rPr>
        <w:t>-</w:t>
      </w:r>
      <w:r w:rsidRPr="00336089">
        <w:rPr>
          <w:sz w:val="28"/>
          <w:szCs w:val="28"/>
        </w:rPr>
        <w:t>дор</w:t>
      </w:r>
      <w:r>
        <w:rPr>
          <w:sz w:val="28"/>
          <w:szCs w:val="28"/>
        </w:rPr>
        <w:t>ученнями та платіжними вимогами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розрахунків з допомогою розрахункових чеків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Організація та облік розрахунків акредитивами</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цінних паперів у торговому портфелі банку</w:t>
      </w:r>
      <w:r w:rsidRPr="009A15B9">
        <w:rPr>
          <w:sz w:val="28"/>
          <w:szCs w:val="28"/>
          <w:lang w:val="ru-RU"/>
        </w:rPr>
        <w:t>.</w:t>
      </w:r>
      <w:r w:rsidRPr="00336089">
        <w:rPr>
          <w:sz w:val="28"/>
          <w:szCs w:val="28"/>
        </w:rPr>
        <w:t xml:space="preserve"> </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цінних паперів, придбаних до портфеля на продаж</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цінних паперів в портфелі банку до погашення.</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інвестицій в асоційовані компанії</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інвестицій в дочірні компанії</w:t>
      </w:r>
      <w:bookmarkStart w:id="0" w:name="_GoBack"/>
      <w:bookmarkEnd w:id="0"/>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Економічний зміст валютних операцій, їх види та класифікація</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готівкових валютно</w:t>
      </w:r>
      <w:r w:rsidRPr="009A15B9">
        <w:rPr>
          <w:sz w:val="28"/>
          <w:szCs w:val="28"/>
          <w:lang w:val="ru-RU"/>
        </w:rPr>
        <w:t>-</w:t>
      </w:r>
      <w:r w:rsidRPr="00336089">
        <w:rPr>
          <w:sz w:val="28"/>
          <w:szCs w:val="28"/>
        </w:rPr>
        <w:t>обмінних операцій</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купівлі та продажу іноземної валюти за гривні</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конвертації готівкової іноземної валюти</w:t>
      </w:r>
      <w:r w:rsidRPr="009A15B9">
        <w:rPr>
          <w:sz w:val="28"/>
          <w:szCs w:val="28"/>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прийняття на інкасо банкнот іноземних держав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іменними чеками в іноземній валюті</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продажу та купівлі дорожніх чеків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купівлі та продажу банківських металів</w:t>
      </w:r>
      <w:r w:rsidRPr="000B0660">
        <w:rPr>
          <w:sz w:val="28"/>
          <w:szCs w:val="28"/>
          <w:lang w:val="ru-RU"/>
        </w:rPr>
        <w:t xml:space="preserve"> </w:t>
      </w:r>
      <w:r w:rsidRPr="00336089">
        <w:rPr>
          <w:sz w:val="28"/>
          <w:szCs w:val="28"/>
        </w:rPr>
        <w:t>з фізичною поставкою</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безготівкових операцій з купівлі та продажу</w:t>
      </w:r>
      <w:r w:rsidRPr="000B0660">
        <w:rPr>
          <w:sz w:val="28"/>
          <w:szCs w:val="28"/>
        </w:rPr>
        <w:t xml:space="preserve"> </w:t>
      </w:r>
      <w:r w:rsidRPr="00336089">
        <w:rPr>
          <w:sz w:val="28"/>
          <w:szCs w:val="28"/>
        </w:rPr>
        <w:t>іноземної валюти та банківських металів.</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придбання та створення основних засобів</w:t>
      </w:r>
      <w:r w:rsidRPr="000B0660">
        <w:rPr>
          <w:sz w:val="28"/>
          <w:szCs w:val="28"/>
          <w:lang w:val="ru-RU"/>
        </w:rPr>
        <w:t xml:space="preserve"> </w:t>
      </w:r>
      <w:r>
        <w:rPr>
          <w:sz w:val="28"/>
          <w:szCs w:val="28"/>
        </w:rPr>
        <w:t>та нематеріальних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витрат на підтримання об’єктів необоротних активів</w:t>
      </w:r>
      <w:r w:rsidRPr="000B0660">
        <w:rPr>
          <w:sz w:val="28"/>
          <w:szCs w:val="28"/>
          <w:lang w:val="ru-RU"/>
        </w:rPr>
        <w:t xml:space="preserve"> </w:t>
      </w:r>
      <w:r w:rsidRPr="00336089">
        <w:rPr>
          <w:sz w:val="28"/>
          <w:szCs w:val="28"/>
        </w:rPr>
        <w:t>у робочому стані та поліпшення основних засобів</w:t>
      </w:r>
      <w:r w:rsidRPr="000B0660">
        <w:rPr>
          <w:sz w:val="28"/>
          <w:szCs w:val="28"/>
          <w:lang w:val="ru-RU"/>
        </w:rPr>
        <w:t xml:space="preserve"> </w:t>
      </w:r>
      <w:r w:rsidRPr="00336089">
        <w:rPr>
          <w:sz w:val="28"/>
          <w:szCs w:val="28"/>
        </w:rPr>
        <w:t>і удоско</w:t>
      </w:r>
      <w:r>
        <w:rPr>
          <w:sz w:val="28"/>
          <w:szCs w:val="28"/>
        </w:rPr>
        <w:t>налення нематеріальних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Переоцінка основних засобів та нематеріальних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Амортизація основних засобів та нематеріальних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Визнання зменшення корисності основних засобів</w:t>
      </w:r>
      <w:r w:rsidRPr="000B0660">
        <w:rPr>
          <w:sz w:val="28"/>
          <w:szCs w:val="28"/>
          <w:lang w:val="ru-RU"/>
        </w:rPr>
        <w:t xml:space="preserve"> </w:t>
      </w:r>
      <w:r w:rsidRPr="00336089">
        <w:rPr>
          <w:sz w:val="28"/>
          <w:szCs w:val="28"/>
        </w:rPr>
        <w:t>та нем</w:t>
      </w:r>
      <w:r>
        <w:rPr>
          <w:sz w:val="28"/>
          <w:szCs w:val="28"/>
        </w:rPr>
        <w:t>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вибуття основних засобів та нематеріальних активів</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необоротних активів, утримуваних для продажу</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інвестиційної нерухомості</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Економічний зміст та види лізингових операцій</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фінансового лізингу лізингодавцем</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lastRenderedPageBreak/>
        <w:t>Відображення в обліку фінансового лізингу лізингоодержувачем</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w:t>
      </w:r>
      <w:r>
        <w:rPr>
          <w:sz w:val="28"/>
          <w:szCs w:val="28"/>
        </w:rPr>
        <w:t>ративного лізингу лізингодавцем</w:t>
      </w:r>
      <w:r>
        <w:rPr>
          <w:sz w:val="28"/>
          <w:szCs w:val="28"/>
          <w:lang w:val="en-US"/>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з оперативного лізингу лізингоодержувачем</w:t>
      </w:r>
      <w:r w:rsidRPr="009A15B9">
        <w:rPr>
          <w:sz w:val="28"/>
          <w:szCs w:val="28"/>
          <w:lang w:val="ru-RU"/>
        </w:rPr>
        <w:t>.</w:t>
      </w:r>
    </w:p>
    <w:p w:rsidR="00AC2153" w:rsidRPr="000B0660"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Відображення в обліку продавця операції з продажу</w:t>
      </w:r>
      <w:r w:rsidRPr="000B0660">
        <w:rPr>
          <w:sz w:val="28"/>
          <w:szCs w:val="28"/>
          <w:lang w:val="ru-RU"/>
        </w:rPr>
        <w:t xml:space="preserve"> </w:t>
      </w:r>
      <w:r w:rsidRPr="00336089">
        <w:rPr>
          <w:sz w:val="28"/>
          <w:szCs w:val="28"/>
        </w:rPr>
        <w:t>необоротного</w:t>
      </w:r>
      <w:r w:rsidRPr="000B0660">
        <w:rPr>
          <w:sz w:val="28"/>
          <w:szCs w:val="28"/>
          <w:lang w:val="ru-RU"/>
        </w:rPr>
        <w:t xml:space="preserve"> </w:t>
      </w:r>
      <w:r w:rsidRPr="00336089">
        <w:rPr>
          <w:sz w:val="28"/>
          <w:szCs w:val="28"/>
        </w:rPr>
        <w:t>активу із зворотною орендою</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Відображення в обліку покупця операції з продажу</w:t>
      </w:r>
      <w:r w:rsidRPr="000B0660">
        <w:rPr>
          <w:sz w:val="28"/>
          <w:szCs w:val="28"/>
          <w:lang w:val="ru-RU"/>
        </w:rPr>
        <w:t xml:space="preserve"> </w:t>
      </w:r>
      <w:r w:rsidRPr="00336089">
        <w:rPr>
          <w:sz w:val="28"/>
          <w:szCs w:val="28"/>
        </w:rPr>
        <w:t>необоротного активу із зворотною орендою</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Поняття запасів матеріальних цінностей, системи їх обліку</w:t>
      </w:r>
      <w:r w:rsidRPr="009A15B9">
        <w:rPr>
          <w:sz w:val="28"/>
          <w:szCs w:val="28"/>
        </w:rPr>
        <w:t xml:space="preserve"> </w:t>
      </w:r>
      <w:r w:rsidRPr="00336089">
        <w:rPr>
          <w:sz w:val="28"/>
          <w:szCs w:val="28"/>
        </w:rPr>
        <w:t>та методи визначення собівартості</w:t>
      </w:r>
      <w:r>
        <w:rPr>
          <w:sz w:val="28"/>
          <w:szCs w:val="28"/>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із придбання банком запасів матеріальних цінностей</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Списання запасів матеріальних цінностей</w:t>
      </w:r>
      <w:r>
        <w:rPr>
          <w:sz w:val="28"/>
          <w:szCs w:val="28"/>
          <w:lang w:val="en-US"/>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операцій із запасами матеріальних цінностей,</w:t>
      </w:r>
      <w:r w:rsidRPr="009A15B9">
        <w:rPr>
          <w:sz w:val="28"/>
          <w:szCs w:val="28"/>
          <w:lang w:val="ru-RU"/>
        </w:rPr>
        <w:t xml:space="preserve"> </w:t>
      </w:r>
      <w:r w:rsidRPr="00336089">
        <w:rPr>
          <w:sz w:val="28"/>
          <w:szCs w:val="28"/>
        </w:rPr>
        <w:t xml:space="preserve">що передані або надані в заставу. </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ювілейних монет, що мають гривневий номінал</w:t>
      </w:r>
      <w:r w:rsidRPr="009A15B9">
        <w:rPr>
          <w:sz w:val="28"/>
          <w:szCs w:val="28"/>
          <w:lang w:val="ru-RU"/>
        </w:rPr>
        <w:t xml:space="preserve"> </w:t>
      </w:r>
      <w:r w:rsidRPr="00336089">
        <w:rPr>
          <w:sz w:val="28"/>
          <w:szCs w:val="28"/>
        </w:rPr>
        <w:t>і</w:t>
      </w:r>
      <w:r>
        <w:rPr>
          <w:sz w:val="28"/>
          <w:szCs w:val="28"/>
        </w:rPr>
        <w:t xml:space="preserve"> не є засобом платежу.</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резервів для відшкодування можливих втрат від дебіторської</w:t>
      </w:r>
      <w:r w:rsidRPr="009A15B9">
        <w:rPr>
          <w:sz w:val="28"/>
          <w:szCs w:val="28"/>
        </w:rPr>
        <w:t xml:space="preserve"> </w:t>
      </w:r>
      <w:r w:rsidRPr="00336089">
        <w:rPr>
          <w:sz w:val="28"/>
          <w:szCs w:val="28"/>
        </w:rPr>
        <w:t>заборгованості, пов’язаної із запасами матеріальних цінностей</w:t>
      </w:r>
      <w:r w:rsidRPr="009A15B9">
        <w:rPr>
          <w:sz w:val="28"/>
          <w:szCs w:val="28"/>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процентних доходів та витрат банку</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комісійних доходів і витрат банку</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результатів від торговельних операцій банку</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загальних адміністративних витрат</w:t>
      </w:r>
      <w:r>
        <w:rPr>
          <w:sz w:val="28"/>
          <w:szCs w:val="28"/>
          <w:lang w:val="en-US"/>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витрат з податку на прибуток</w:t>
      </w:r>
      <w:r w:rsidRPr="009A15B9">
        <w:rPr>
          <w:sz w:val="28"/>
          <w:szCs w:val="28"/>
          <w:lang w:val="ru-RU"/>
        </w:rPr>
        <w:t>.</w:t>
      </w:r>
    </w:p>
    <w:p w:rsidR="00AC2153" w:rsidRPr="009A15B9"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Облік фінансового результату діяльності банку і розподілу прибутку</w:t>
      </w:r>
      <w:r w:rsidRPr="009A15B9">
        <w:rPr>
          <w:sz w:val="28"/>
          <w:szCs w:val="28"/>
          <w:lang w:val="ru-RU"/>
        </w:rPr>
        <w:t>.</w:t>
      </w:r>
    </w:p>
    <w:p w:rsidR="00AC2153" w:rsidRPr="00AC2153"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Характеристика основних форм банківської фінансової звітності</w:t>
      </w:r>
      <w:r w:rsidRPr="00AC2153">
        <w:rPr>
          <w:sz w:val="28"/>
          <w:szCs w:val="28"/>
        </w:rPr>
        <w:t>.</w:t>
      </w:r>
    </w:p>
    <w:p w:rsidR="00441825" w:rsidRPr="00B970E1" w:rsidRDefault="00AC2153" w:rsidP="007F42A9">
      <w:pPr>
        <w:numPr>
          <w:ilvl w:val="0"/>
          <w:numId w:val="8"/>
        </w:numPr>
        <w:tabs>
          <w:tab w:val="clear" w:pos="750"/>
          <w:tab w:val="num" w:pos="0"/>
          <w:tab w:val="left" w:pos="1134"/>
        </w:tabs>
        <w:autoSpaceDE w:val="0"/>
        <w:autoSpaceDN w:val="0"/>
        <w:adjustRightInd w:val="0"/>
        <w:ind w:left="142" w:firstLine="567"/>
        <w:jc w:val="both"/>
        <w:rPr>
          <w:sz w:val="28"/>
          <w:szCs w:val="28"/>
        </w:rPr>
      </w:pPr>
      <w:r w:rsidRPr="00336089">
        <w:rPr>
          <w:sz w:val="28"/>
          <w:szCs w:val="28"/>
        </w:rPr>
        <w:t>Особливості складання консолідованої</w:t>
      </w:r>
      <w:r w:rsidRPr="00AC2153">
        <w:rPr>
          <w:sz w:val="28"/>
          <w:szCs w:val="28"/>
        </w:rPr>
        <w:t xml:space="preserve"> </w:t>
      </w:r>
      <w:r w:rsidRPr="00336089">
        <w:rPr>
          <w:sz w:val="28"/>
          <w:szCs w:val="28"/>
        </w:rPr>
        <w:t>фінансової звітності банками України.</w:t>
      </w:r>
    </w:p>
    <w:p w:rsidR="00441825" w:rsidRPr="00B970E1" w:rsidRDefault="00441825" w:rsidP="00C170C4">
      <w:pPr>
        <w:jc w:val="center"/>
        <w:rPr>
          <w:b/>
          <w:bCs/>
          <w:sz w:val="28"/>
          <w:szCs w:val="28"/>
        </w:rPr>
      </w:pPr>
    </w:p>
    <w:p w:rsidR="00441825" w:rsidRPr="00B970E1" w:rsidRDefault="00441825" w:rsidP="00441825">
      <w:pPr>
        <w:jc w:val="center"/>
        <w:rPr>
          <w:b/>
          <w:sz w:val="28"/>
          <w:szCs w:val="28"/>
        </w:rPr>
      </w:pPr>
      <w:r w:rsidRPr="00B970E1">
        <w:rPr>
          <w:b/>
          <w:sz w:val="28"/>
          <w:szCs w:val="28"/>
        </w:rPr>
        <w:t>6.</w:t>
      </w:r>
      <w:r w:rsidR="005410D8">
        <w:rPr>
          <w:b/>
          <w:sz w:val="28"/>
          <w:szCs w:val="28"/>
        </w:rPr>
        <w:t>1.</w:t>
      </w:r>
      <w:r w:rsidRPr="00B970E1">
        <w:rPr>
          <w:b/>
          <w:sz w:val="28"/>
          <w:szCs w:val="28"/>
        </w:rPr>
        <w:t xml:space="preserve"> </w:t>
      </w:r>
      <w:r w:rsidR="005410D8">
        <w:rPr>
          <w:b/>
          <w:sz w:val="28"/>
          <w:szCs w:val="28"/>
        </w:rPr>
        <w:t>ЗАГАЛЬНІ ВИМОГИ</w:t>
      </w:r>
      <w:r w:rsidRPr="00B970E1">
        <w:rPr>
          <w:b/>
          <w:sz w:val="28"/>
          <w:szCs w:val="28"/>
        </w:rPr>
        <w:t xml:space="preserve">  </w:t>
      </w:r>
    </w:p>
    <w:p w:rsidR="00441825" w:rsidRPr="00B970E1" w:rsidRDefault="00441825" w:rsidP="00441825">
      <w:pPr>
        <w:jc w:val="center"/>
        <w:rPr>
          <w:b/>
          <w:sz w:val="28"/>
          <w:szCs w:val="28"/>
        </w:rPr>
      </w:pPr>
      <w:r w:rsidRPr="00B970E1">
        <w:rPr>
          <w:b/>
          <w:sz w:val="28"/>
          <w:szCs w:val="28"/>
        </w:rPr>
        <w:t>ДО  ВИКОНАННЯ КОНТРОЛЬНОЇ  РОБОТИ</w:t>
      </w:r>
    </w:p>
    <w:p w:rsidR="005410D8" w:rsidRPr="00893272" w:rsidRDefault="005410D8" w:rsidP="005410D8">
      <w:pPr>
        <w:pStyle w:val="Normal"/>
        <w:spacing w:line="240" w:lineRule="auto"/>
        <w:ind w:firstLine="709"/>
        <w:rPr>
          <w:sz w:val="28"/>
          <w:szCs w:val="28"/>
        </w:rPr>
      </w:pPr>
      <w:r w:rsidRPr="00893272">
        <w:rPr>
          <w:sz w:val="28"/>
          <w:szCs w:val="28"/>
        </w:rPr>
        <w:t>Після вивчення дисципліни "Облік у банках" студенти заочної форми навчання зобов'язані виконати контрольну роботу згідно з графіком до початку с</w:t>
      </w:r>
      <w:r w:rsidRPr="00893272">
        <w:rPr>
          <w:sz w:val="28"/>
          <w:szCs w:val="28"/>
        </w:rPr>
        <w:t>е</w:t>
      </w:r>
      <w:r w:rsidRPr="00893272">
        <w:rPr>
          <w:sz w:val="28"/>
          <w:szCs w:val="28"/>
        </w:rPr>
        <w:t>сії.</w:t>
      </w:r>
    </w:p>
    <w:p w:rsidR="0004217A" w:rsidRDefault="005410D8" w:rsidP="005410D8">
      <w:pPr>
        <w:pStyle w:val="Normal"/>
        <w:spacing w:line="240" w:lineRule="auto"/>
        <w:ind w:firstLine="709"/>
        <w:rPr>
          <w:bCs/>
          <w:iCs/>
          <w:sz w:val="28"/>
          <w:szCs w:val="28"/>
        </w:rPr>
      </w:pPr>
      <w:r w:rsidRPr="00893272">
        <w:rPr>
          <w:bCs/>
          <w:iCs/>
          <w:sz w:val="28"/>
          <w:szCs w:val="28"/>
        </w:rPr>
        <w:t xml:space="preserve">Контрольна робота складається з теоретичного питання, тестових завдань та задачі; виконується за варіантом, який визначається </w:t>
      </w:r>
      <w:r w:rsidRPr="00893272">
        <w:rPr>
          <w:sz w:val="28"/>
          <w:szCs w:val="28"/>
        </w:rPr>
        <w:t>за першою літерою прізвища студента</w:t>
      </w:r>
      <w:r w:rsidRPr="00893272">
        <w:rPr>
          <w:bCs/>
          <w:iCs/>
          <w:sz w:val="28"/>
          <w:szCs w:val="28"/>
        </w:rPr>
        <w:t>. Нижче подається таблиця, за допомогою якої кожний студент обирає свій варіант контрольної роботи.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564"/>
        <w:gridCol w:w="564"/>
        <w:gridCol w:w="565"/>
        <w:gridCol w:w="565"/>
        <w:gridCol w:w="565"/>
        <w:gridCol w:w="565"/>
        <w:gridCol w:w="565"/>
        <w:gridCol w:w="565"/>
        <w:gridCol w:w="565"/>
        <w:gridCol w:w="587"/>
        <w:gridCol w:w="587"/>
        <w:gridCol w:w="587"/>
        <w:gridCol w:w="587"/>
        <w:gridCol w:w="587"/>
        <w:gridCol w:w="587"/>
      </w:tblGrid>
      <w:tr w:rsidR="003A53B4" w:rsidRPr="003A53B4" w:rsidTr="003A53B4">
        <w:tc>
          <w:tcPr>
            <w:tcW w:w="1242" w:type="dxa"/>
          </w:tcPr>
          <w:p w:rsidR="007F42A9" w:rsidRPr="003A53B4" w:rsidRDefault="007F42A9" w:rsidP="003A53B4">
            <w:pPr>
              <w:pStyle w:val="Normal"/>
              <w:spacing w:line="240" w:lineRule="auto"/>
              <w:ind w:firstLine="0"/>
              <w:rPr>
                <w:sz w:val="24"/>
                <w:szCs w:val="24"/>
                <w:lang w:val="en-US"/>
              </w:rPr>
            </w:pPr>
            <w:r w:rsidRPr="003A53B4">
              <w:rPr>
                <w:b/>
                <w:bCs/>
                <w:sz w:val="24"/>
                <w:szCs w:val="24"/>
              </w:rPr>
              <w:t>Номер варіа</w:t>
            </w:r>
            <w:r w:rsidRPr="003A53B4">
              <w:rPr>
                <w:b/>
                <w:bCs/>
                <w:sz w:val="24"/>
                <w:szCs w:val="24"/>
              </w:rPr>
              <w:t>н</w:t>
            </w:r>
            <w:r w:rsidRPr="003A53B4">
              <w:rPr>
                <w:b/>
                <w:bCs/>
                <w:sz w:val="24"/>
                <w:szCs w:val="24"/>
              </w:rPr>
              <w:t>та</w:t>
            </w:r>
          </w:p>
        </w:tc>
        <w:tc>
          <w:tcPr>
            <w:tcW w:w="564"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w:t>
            </w:r>
          </w:p>
        </w:tc>
        <w:tc>
          <w:tcPr>
            <w:tcW w:w="564"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2</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3</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4</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5</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6</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7</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8</w:t>
            </w:r>
          </w:p>
        </w:tc>
        <w:tc>
          <w:tcPr>
            <w:tcW w:w="565"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9</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10</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11</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12</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13</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14</w:t>
            </w:r>
          </w:p>
        </w:tc>
        <w:tc>
          <w:tcPr>
            <w:tcW w:w="587" w:type="dxa"/>
            <w:vAlign w:val="center"/>
          </w:tcPr>
          <w:p w:rsidR="007F42A9" w:rsidRPr="003A53B4" w:rsidRDefault="007F42A9" w:rsidP="003A53B4">
            <w:pPr>
              <w:pStyle w:val="Normal"/>
              <w:spacing w:line="240" w:lineRule="auto"/>
              <w:ind w:firstLine="0"/>
              <w:jc w:val="center"/>
              <w:rPr>
                <w:b/>
                <w:sz w:val="24"/>
                <w:szCs w:val="24"/>
                <w:lang w:val="en-US"/>
              </w:rPr>
            </w:pPr>
            <w:r w:rsidRPr="003A53B4">
              <w:rPr>
                <w:b/>
                <w:sz w:val="24"/>
                <w:szCs w:val="24"/>
                <w:lang w:val="en-US"/>
              </w:rPr>
              <w:t>15</w:t>
            </w:r>
          </w:p>
        </w:tc>
      </w:tr>
      <w:tr w:rsidR="003A53B4" w:rsidRPr="003A53B4" w:rsidTr="003A53B4">
        <w:trPr>
          <w:trHeight w:val="493"/>
        </w:trPr>
        <w:tc>
          <w:tcPr>
            <w:tcW w:w="1242" w:type="dxa"/>
            <w:vMerge w:val="restart"/>
          </w:tcPr>
          <w:p w:rsidR="007F42A9" w:rsidRPr="003A53B4" w:rsidRDefault="007F42A9" w:rsidP="003A53B4">
            <w:pPr>
              <w:pStyle w:val="Normal"/>
              <w:spacing w:line="240" w:lineRule="auto"/>
              <w:ind w:firstLine="0"/>
              <w:rPr>
                <w:sz w:val="24"/>
                <w:szCs w:val="24"/>
                <w:lang w:val="en-US"/>
              </w:rPr>
            </w:pPr>
            <w:r w:rsidRPr="003A53B4">
              <w:rPr>
                <w:b/>
                <w:bCs/>
                <w:sz w:val="24"/>
                <w:szCs w:val="24"/>
              </w:rPr>
              <w:t>Перша літера прізв</w:t>
            </w:r>
            <w:r w:rsidRPr="003A53B4">
              <w:rPr>
                <w:b/>
                <w:bCs/>
                <w:sz w:val="24"/>
                <w:szCs w:val="24"/>
              </w:rPr>
              <w:t>и</w:t>
            </w:r>
            <w:r w:rsidRPr="003A53B4">
              <w:rPr>
                <w:b/>
                <w:bCs/>
                <w:sz w:val="24"/>
                <w:szCs w:val="24"/>
              </w:rPr>
              <w:t>ща студента</w:t>
            </w:r>
          </w:p>
        </w:tc>
        <w:tc>
          <w:tcPr>
            <w:tcW w:w="564"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А</w:t>
            </w:r>
          </w:p>
        </w:tc>
        <w:tc>
          <w:tcPr>
            <w:tcW w:w="564"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Б</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В</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Г</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Д</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Е</w:t>
            </w:r>
          </w:p>
        </w:tc>
        <w:tc>
          <w:tcPr>
            <w:tcW w:w="565"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Є</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Ж</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З</w:t>
            </w:r>
          </w:p>
        </w:tc>
        <w:tc>
          <w:tcPr>
            <w:tcW w:w="587"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І</w:t>
            </w:r>
          </w:p>
        </w:tc>
        <w:tc>
          <w:tcPr>
            <w:tcW w:w="587"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К</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Л</w:t>
            </w:r>
          </w:p>
        </w:tc>
        <w:tc>
          <w:tcPr>
            <w:tcW w:w="587"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М</w:t>
            </w:r>
          </w:p>
        </w:tc>
        <w:tc>
          <w:tcPr>
            <w:tcW w:w="587"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Н</w:t>
            </w:r>
          </w:p>
        </w:tc>
        <w:tc>
          <w:tcPr>
            <w:tcW w:w="587"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О</w:t>
            </w:r>
          </w:p>
        </w:tc>
      </w:tr>
      <w:tr w:rsidR="003A53B4" w:rsidRPr="003A53B4" w:rsidTr="003A53B4">
        <w:tc>
          <w:tcPr>
            <w:tcW w:w="1242" w:type="dxa"/>
            <w:vMerge/>
          </w:tcPr>
          <w:p w:rsidR="007F42A9" w:rsidRPr="003A53B4" w:rsidRDefault="007F42A9" w:rsidP="003A53B4">
            <w:pPr>
              <w:pStyle w:val="Normal"/>
              <w:spacing w:line="240" w:lineRule="auto"/>
              <w:ind w:firstLine="0"/>
              <w:rPr>
                <w:b/>
                <w:bCs/>
                <w:sz w:val="24"/>
                <w:szCs w:val="24"/>
              </w:rPr>
            </w:pPr>
          </w:p>
        </w:tc>
        <w:tc>
          <w:tcPr>
            <w:tcW w:w="564"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П</w:t>
            </w:r>
          </w:p>
        </w:tc>
        <w:tc>
          <w:tcPr>
            <w:tcW w:w="564"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Р</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С</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Т</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У</w:t>
            </w:r>
          </w:p>
        </w:tc>
        <w:tc>
          <w:tcPr>
            <w:tcW w:w="565" w:type="dxa"/>
            <w:vAlign w:val="center"/>
          </w:tcPr>
          <w:p w:rsidR="007F42A9" w:rsidRPr="003A53B4" w:rsidRDefault="007F42A9" w:rsidP="003A53B4">
            <w:pPr>
              <w:pStyle w:val="Normal"/>
              <w:spacing w:line="240" w:lineRule="auto"/>
              <w:ind w:firstLine="0"/>
              <w:jc w:val="center"/>
              <w:rPr>
                <w:sz w:val="24"/>
                <w:szCs w:val="24"/>
                <w:lang w:val="en-US"/>
              </w:rPr>
            </w:pPr>
            <w:r w:rsidRPr="003A53B4">
              <w:rPr>
                <w:sz w:val="24"/>
                <w:szCs w:val="24"/>
              </w:rPr>
              <w:t>Ф</w:t>
            </w:r>
          </w:p>
        </w:tc>
        <w:tc>
          <w:tcPr>
            <w:tcW w:w="565"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Х</w:t>
            </w:r>
          </w:p>
        </w:tc>
        <w:tc>
          <w:tcPr>
            <w:tcW w:w="565"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Ц</w:t>
            </w:r>
          </w:p>
        </w:tc>
        <w:tc>
          <w:tcPr>
            <w:tcW w:w="565"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Ч</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Ш</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Щ</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Ю</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Я</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Ї</w:t>
            </w:r>
          </w:p>
        </w:tc>
        <w:tc>
          <w:tcPr>
            <w:tcW w:w="587" w:type="dxa"/>
            <w:vAlign w:val="center"/>
          </w:tcPr>
          <w:p w:rsidR="007F42A9" w:rsidRPr="003A53B4" w:rsidRDefault="008230D0" w:rsidP="003A53B4">
            <w:pPr>
              <w:pStyle w:val="Normal"/>
              <w:spacing w:line="240" w:lineRule="auto"/>
              <w:ind w:firstLine="0"/>
              <w:jc w:val="center"/>
              <w:rPr>
                <w:sz w:val="24"/>
                <w:szCs w:val="24"/>
                <w:lang w:val="en-US"/>
              </w:rPr>
            </w:pPr>
            <w:r w:rsidRPr="003A53B4">
              <w:rPr>
                <w:sz w:val="24"/>
                <w:szCs w:val="24"/>
              </w:rPr>
              <w:t>Й</w:t>
            </w:r>
          </w:p>
        </w:tc>
      </w:tr>
    </w:tbl>
    <w:p w:rsidR="007F42A9" w:rsidRPr="005410D8" w:rsidRDefault="005410D8" w:rsidP="005410D8">
      <w:pPr>
        <w:pStyle w:val="Normal"/>
        <w:spacing w:line="240" w:lineRule="auto"/>
        <w:ind w:firstLine="709"/>
        <w:rPr>
          <w:sz w:val="28"/>
          <w:szCs w:val="28"/>
        </w:rPr>
      </w:pPr>
      <w:r w:rsidRPr="0078160D">
        <w:rPr>
          <w:bCs/>
          <w:sz w:val="28"/>
          <w:szCs w:val="28"/>
        </w:rPr>
        <w:t>Вимоги до оформлення контрольної роботи</w:t>
      </w:r>
      <w:r w:rsidRPr="00893272">
        <w:rPr>
          <w:b/>
          <w:bCs/>
          <w:sz w:val="28"/>
          <w:szCs w:val="28"/>
        </w:rPr>
        <w:t xml:space="preserve">: </w:t>
      </w:r>
      <w:r w:rsidRPr="00893272">
        <w:rPr>
          <w:sz w:val="28"/>
          <w:szCs w:val="28"/>
        </w:rPr>
        <w:t xml:space="preserve">шрифт – </w:t>
      </w:r>
      <w:r w:rsidRPr="00893272">
        <w:rPr>
          <w:sz w:val="28"/>
          <w:szCs w:val="28"/>
          <w:lang w:val="en-US"/>
        </w:rPr>
        <w:t>Times</w:t>
      </w:r>
      <w:r w:rsidRPr="00893272">
        <w:rPr>
          <w:sz w:val="28"/>
          <w:szCs w:val="28"/>
        </w:rPr>
        <w:t xml:space="preserve"> </w:t>
      </w:r>
      <w:r w:rsidRPr="00893272">
        <w:rPr>
          <w:sz w:val="28"/>
          <w:szCs w:val="28"/>
          <w:lang w:val="en-US"/>
        </w:rPr>
        <w:t>New</w:t>
      </w:r>
      <w:r w:rsidRPr="00893272">
        <w:rPr>
          <w:sz w:val="28"/>
          <w:szCs w:val="28"/>
        </w:rPr>
        <w:t xml:space="preserve"> </w:t>
      </w:r>
      <w:r w:rsidRPr="00893272">
        <w:rPr>
          <w:sz w:val="28"/>
          <w:szCs w:val="28"/>
          <w:lang w:val="en-US"/>
        </w:rPr>
        <w:t>Roman</w:t>
      </w:r>
      <w:r w:rsidRPr="00893272">
        <w:rPr>
          <w:sz w:val="28"/>
          <w:szCs w:val="28"/>
        </w:rPr>
        <w:t>; розмір – 12 кегль; 1,5 міжрядковий інтервал; абзац відступ – 10 мм; поля – 20 мм.</w:t>
      </w:r>
    </w:p>
    <w:p w:rsidR="00542624" w:rsidRPr="00893272" w:rsidRDefault="00542624" w:rsidP="00B756CD">
      <w:pPr>
        <w:jc w:val="center"/>
        <w:rPr>
          <w:b/>
          <w:sz w:val="28"/>
          <w:szCs w:val="28"/>
        </w:rPr>
      </w:pPr>
      <w:r w:rsidRPr="00893272">
        <w:rPr>
          <w:b/>
          <w:sz w:val="28"/>
          <w:szCs w:val="28"/>
        </w:rPr>
        <w:lastRenderedPageBreak/>
        <w:t xml:space="preserve">6.2. </w:t>
      </w:r>
      <w:r w:rsidRPr="00542624">
        <w:rPr>
          <w:b/>
          <w:caps/>
          <w:sz w:val="28"/>
          <w:szCs w:val="28"/>
        </w:rPr>
        <w:t>Варіанти контрольної роботи</w:t>
      </w:r>
    </w:p>
    <w:p w:rsidR="00102BC5" w:rsidRPr="00B970E1" w:rsidRDefault="00102BC5" w:rsidP="00441825">
      <w:pPr>
        <w:widowControl w:val="0"/>
        <w:snapToGrid w:val="0"/>
        <w:jc w:val="center"/>
        <w:rPr>
          <w:b/>
          <w:sz w:val="28"/>
          <w:szCs w:val="28"/>
        </w:rPr>
      </w:pPr>
      <w:r w:rsidRPr="00B970E1">
        <w:rPr>
          <w:b/>
          <w:sz w:val="28"/>
          <w:szCs w:val="28"/>
        </w:rPr>
        <w:t>Варіант 1</w:t>
      </w:r>
    </w:p>
    <w:p w:rsidR="00102BC5" w:rsidRPr="00B970E1" w:rsidRDefault="00102BC5" w:rsidP="00B970E1">
      <w:pPr>
        <w:widowControl w:val="0"/>
        <w:snapToGrid w:val="0"/>
        <w:ind w:firstLine="709"/>
        <w:jc w:val="both"/>
        <w:rPr>
          <w:sz w:val="28"/>
          <w:szCs w:val="28"/>
        </w:rPr>
      </w:pPr>
      <w:r w:rsidRPr="00B970E1">
        <w:rPr>
          <w:b/>
          <w:sz w:val="28"/>
          <w:szCs w:val="28"/>
        </w:rPr>
        <w:t>1.</w:t>
      </w:r>
      <w:r w:rsidRPr="00B970E1">
        <w:rPr>
          <w:sz w:val="28"/>
          <w:szCs w:val="28"/>
        </w:rPr>
        <w:t>Організація і нормативно-правове забезпечення ведення касових опер</w:t>
      </w:r>
      <w:r w:rsidRPr="00B970E1">
        <w:rPr>
          <w:sz w:val="28"/>
          <w:szCs w:val="28"/>
        </w:rPr>
        <w:t>а</w:t>
      </w:r>
      <w:r w:rsidRPr="00B970E1">
        <w:rPr>
          <w:sz w:val="28"/>
          <w:szCs w:val="28"/>
        </w:rPr>
        <w:t>цій в банках України.</w:t>
      </w:r>
    </w:p>
    <w:p w:rsidR="00102BC5" w:rsidRPr="00B970E1" w:rsidRDefault="00102BC5" w:rsidP="00B970E1">
      <w:pPr>
        <w:widowControl w:val="0"/>
        <w:snapToGrid w:val="0"/>
        <w:ind w:firstLine="709"/>
        <w:rPr>
          <w:sz w:val="28"/>
          <w:szCs w:val="28"/>
        </w:rPr>
      </w:pPr>
      <w:r w:rsidRPr="00B970E1">
        <w:rPr>
          <w:b/>
          <w:sz w:val="28"/>
          <w:szCs w:val="28"/>
        </w:rPr>
        <w:t xml:space="preserve">2. </w:t>
      </w:r>
      <w:r w:rsidRPr="00B970E1">
        <w:rPr>
          <w:sz w:val="28"/>
          <w:szCs w:val="28"/>
        </w:rPr>
        <w:t>Тести:</w:t>
      </w:r>
    </w:p>
    <w:p w:rsidR="00102BC5" w:rsidRPr="00B970E1" w:rsidRDefault="00102BC5" w:rsidP="00B970E1">
      <w:pPr>
        <w:widowControl w:val="0"/>
        <w:snapToGrid w:val="0"/>
        <w:ind w:firstLine="709"/>
        <w:jc w:val="both"/>
        <w:rPr>
          <w:i/>
          <w:sz w:val="28"/>
          <w:szCs w:val="28"/>
        </w:rPr>
      </w:pPr>
      <w:r w:rsidRPr="00B970E1">
        <w:rPr>
          <w:i/>
          <w:sz w:val="28"/>
          <w:szCs w:val="28"/>
        </w:rPr>
        <w:t>Як називається принцип бухгалтерського обліку, згідно з яким припускаєт</w:t>
      </w:r>
      <w:r w:rsidRPr="00B970E1">
        <w:rPr>
          <w:i/>
          <w:sz w:val="28"/>
          <w:szCs w:val="28"/>
        </w:rPr>
        <w:t>ь</w:t>
      </w:r>
      <w:r w:rsidRPr="00B970E1">
        <w:rPr>
          <w:i/>
          <w:sz w:val="28"/>
          <w:szCs w:val="28"/>
        </w:rPr>
        <w:t>ся стабільність грошової одиниці?</w:t>
      </w:r>
    </w:p>
    <w:p w:rsidR="00102BC5" w:rsidRPr="00B970E1" w:rsidRDefault="00102BC5" w:rsidP="00B970E1">
      <w:pPr>
        <w:widowControl w:val="0"/>
        <w:snapToGrid w:val="0"/>
        <w:ind w:firstLine="709"/>
        <w:rPr>
          <w:sz w:val="28"/>
          <w:szCs w:val="28"/>
        </w:rPr>
      </w:pPr>
      <w:r w:rsidRPr="00B970E1">
        <w:rPr>
          <w:sz w:val="28"/>
          <w:szCs w:val="28"/>
        </w:rPr>
        <w:t xml:space="preserve">а) єдиного грошового вимірника;                   д) обачність; </w:t>
      </w:r>
    </w:p>
    <w:p w:rsidR="00102BC5" w:rsidRPr="00B970E1" w:rsidRDefault="00102BC5" w:rsidP="00B970E1">
      <w:pPr>
        <w:widowControl w:val="0"/>
        <w:snapToGrid w:val="0"/>
        <w:ind w:firstLine="709"/>
        <w:rPr>
          <w:sz w:val="28"/>
          <w:szCs w:val="28"/>
        </w:rPr>
      </w:pPr>
      <w:r w:rsidRPr="00B970E1">
        <w:rPr>
          <w:sz w:val="28"/>
          <w:szCs w:val="28"/>
        </w:rPr>
        <w:t>б) повне висвітлення;                                       е) безперервність;</w:t>
      </w:r>
    </w:p>
    <w:p w:rsidR="00102BC5" w:rsidRPr="00B970E1" w:rsidRDefault="00102BC5" w:rsidP="00B970E1">
      <w:pPr>
        <w:widowControl w:val="0"/>
        <w:snapToGrid w:val="0"/>
        <w:ind w:firstLine="709"/>
        <w:rPr>
          <w:sz w:val="28"/>
          <w:szCs w:val="28"/>
        </w:rPr>
      </w:pPr>
      <w:r w:rsidRPr="00B970E1">
        <w:rPr>
          <w:sz w:val="28"/>
          <w:szCs w:val="28"/>
        </w:rPr>
        <w:t xml:space="preserve">в) історична собівартість;                                ж) автономність.  </w:t>
      </w:r>
    </w:p>
    <w:p w:rsidR="00102BC5" w:rsidRPr="00B970E1" w:rsidRDefault="00102BC5" w:rsidP="00B970E1">
      <w:pPr>
        <w:widowControl w:val="0"/>
        <w:snapToGrid w:val="0"/>
        <w:ind w:firstLine="709"/>
        <w:rPr>
          <w:sz w:val="28"/>
          <w:szCs w:val="28"/>
        </w:rPr>
      </w:pPr>
      <w:r w:rsidRPr="00B970E1">
        <w:rPr>
          <w:sz w:val="28"/>
          <w:szCs w:val="28"/>
        </w:rPr>
        <w:t>г) нарахування та відповідність доходів і витрат;</w:t>
      </w:r>
    </w:p>
    <w:p w:rsidR="00102BC5" w:rsidRPr="00B970E1" w:rsidRDefault="00102BC5" w:rsidP="00B970E1">
      <w:pPr>
        <w:widowControl w:val="0"/>
        <w:snapToGrid w:val="0"/>
        <w:ind w:firstLine="709"/>
        <w:rPr>
          <w:i/>
          <w:sz w:val="28"/>
          <w:szCs w:val="28"/>
        </w:rPr>
      </w:pPr>
      <w:r w:rsidRPr="00B970E1">
        <w:rPr>
          <w:i/>
          <w:sz w:val="28"/>
          <w:szCs w:val="28"/>
        </w:rPr>
        <w:t>Бухгалтерське проведення Дт 1001 Кт 5001 означає:</w:t>
      </w:r>
    </w:p>
    <w:p w:rsidR="00102BC5" w:rsidRPr="00B970E1" w:rsidRDefault="00102BC5" w:rsidP="00B970E1">
      <w:pPr>
        <w:widowControl w:val="0"/>
        <w:snapToGrid w:val="0"/>
        <w:ind w:firstLine="709"/>
        <w:jc w:val="both"/>
        <w:rPr>
          <w:sz w:val="28"/>
          <w:szCs w:val="28"/>
        </w:rPr>
      </w:pPr>
      <w:r w:rsidRPr="00B970E1">
        <w:rPr>
          <w:sz w:val="28"/>
          <w:szCs w:val="28"/>
        </w:rPr>
        <w:t>а) здійснено реєстрацію збільшення статутного капіталу банку;</w:t>
      </w:r>
    </w:p>
    <w:p w:rsidR="00102BC5" w:rsidRPr="00B970E1" w:rsidRDefault="00102BC5" w:rsidP="00B970E1">
      <w:pPr>
        <w:widowControl w:val="0"/>
        <w:snapToGrid w:val="0"/>
        <w:ind w:firstLine="709"/>
        <w:jc w:val="both"/>
        <w:rPr>
          <w:sz w:val="28"/>
          <w:szCs w:val="28"/>
        </w:rPr>
      </w:pPr>
      <w:r w:rsidRPr="00B970E1">
        <w:rPr>
          <w:sz w:val="28"/>
          <w:szCs w:val="28"/>
        </w:rPr>
        <w:t>б) перепродаж банком викуплених власних акцій;</w:t>
      </w:r>
    </w:p>
    <w:p w:rsidR="00102BC5" w:rsidRPr="00B970E1" w:rsidRDefault="00102BC5" w:rsidP="00B970E1">
      <w:pPr>
        <w:widowControl w:val="0"/>
        <w:snapToGrid w:val="0"/>
        <w:ind w:firstLine="709"/>
        <w:jc w:val="both"/>
        <w:rPr>
          <w:sz w:val="28"/>
          <w:szCs w:val="28"/>
        </w:rPr>
      </w:pPr>
      <w:r w:rsidRPr="00B970E1">
        <w:rPr>
          <w:sz w:val="28"/>
          <w:szCs w:val="28"/>
        </w:rPr>
        <w:t>в) продаж банком власних акцій до реєстрації збільшення статутного капіталу банку;</w:t>
      </w:r>
    </w:p>
    <w:p w:rsidR="00102BC5" w:rsidRPr="00B970E1" w:rsidRDefault="00102BC5" w:rsidP="00B970E1">
      <w:pPr>
        <w:widowControl w:val="0"/>
        <w:snapToGrid w:val="0"/>
        <w:ind w:firstLine="709"/>
        <w:jc w:val="both"/>
        <w:rPr>
          <w:sz w:val="28"/>
          <w:szCs w:val="28"/>
        </w:rPr>
      </w:pPr>
      <w:r w:rsidRPr="00B970E1">
        <w:rPr>
          <w:sz w:val="28"/>
          <w:szCs w:val="28"/>
        </w:rPr>
        <w:t>г) продаж банком власних акцій фізичним особам після реєстрації збільшення статутного капіталу банку.</w:t>
      </w:r>
    </w:p>
    <w:p w:rsidR="00102BC5" w:rsidRPr="00B970E1" w:rsidRDefault="00102BC5" w:rsidP="00B970E1">
      <w:pPr>
        <w:widowControl w:val="0"/>
        <w:snapToGrid w:val="0"/>
        <w:ind w:firstLine="709"/>
        <w:jc w:val="both"/>
        <w:rPr>
          <w:bCs/>
          <w:sz w:val="28"/>
          <w:szCs w:val="28"/>
        </w:rPr>
      </w:pPr>
      <w:r w:rsidRPr="00B970E1">
        <w:rPr>
          <w:b/>
          <w:sz w:val="28"/>
          <w:szCs w:val="28"/>
        </w:rPr>
        <w:t xml:space="preserve">3.  </w:t>
      </w:r>
      <w:r w:rsidRPr="00B970E1">
        <w:rPr>
          <w:i/>
          <w:sz w:val="28"/>
          <w:szCs w:val="28"/>
        </w:rPr>
        <w:t xml:space="preserve">Задача. </w:t>
      </w:r>
      <w:r w:rsidRPr="00B970E1">
        <w:rPr>
          <w:bCs/>
          <w:sz w:val="28"/>
          <w:szCs w:val="28"/>
        </w:rPr>
        <w:t>Скласти бухгалтерські проведення за наведеними нижче опер</w:t>
      </w:r>
      <w:r w:rsidRPr="00B970E1">
        <w:rPr>
          <w:bCs/>
          <w:sz w:val="28"/>
          <w:szCs w:val="28"/>
        </w:rPr>
        <w:t>а</w:t>
      </w:r>
      <w:r w:rsidRPr="00B970E1">
        <w:rPr>
          <w:bCs/>
          <w:sz w:val="28"/>
          <w:szCs w:val="28"/>
        </w:rPr>
        <w:t xml:space="preserve">ціями  (таблиця </w:t>
      </w:r>
      <w:r w:rsidR="007A01D6" w:rsidRPr="00B970E1">
        <w:rPr>
          <w:bCs/>
          <w:sz w:val="28"/>
          <w:szCs w:val="28"/>
        </w:rPr>
        <w:t>3</w:t>
      </w:r>
      <w:r w:rsidRPr="00B970E1">
        <w:rPr>
          <w:bCs/>
          <w:sz w:val="28"/>
          <w:szCs w:val="28"/>
        </w:rPr>
        <w:t>). Визначити залишок готівки в касі на кінець дня (залишок на початок дня – 50 тис. грн.).</w:t>
      </w:r>
    </w:p>
    <w:p w:rsidR="00102BC5" w:rsidRPr="00B970E1" w:rsidRDefault="00102BC5" w:rsidP="00C170C4">
      <w:pPr>
        <w:widowControl w:val="0"/>
        <w:snapToGrid w:val="0"/>
        <w:ind w:firstLine="142"/>
        <w:jc w:val="right"/>
        <w:rPr>
          <w:bCs/>
          <w:i/>
          <w:sz w:val="28"/>
          <w:szCs w:val="28"/>
        </w:rPr>
      </w:pPr>
      <w:r w:rsidRPr="00B970E1">
        <w:rPr>
          <w:bCs/>
          <w:i/>
          <w:sz w:val="28"/>
          <w:szCs w:val="28"/>
        </w:rPr>
        <w:t xml:space="preserve">Таблиця </w:t>
      </w:r>
      <w:r w:rsidR="007A01D6" w:rsidRPr="00B970E1">
        <w:rPr>
          <w:bCs/>
          <w:i/>
          <w:sz w:val="28"/>
          <w:szCs w:val="28"/>
        </w:rPr>
        <w:t>3</w:t>
      </w:r>
    </w:p>
    <w:tbl>
      <w:tblPr>
        <w:tblW w:w="0" w:type="auto"/>
        <w:tblBorders>
          <w:top w:val="single" w:sz="4" w:space="0" w:color="auto"/>
          <w:bottom w:val="single" w:sz="4" w:space="0" w:color="auto"/>
          <w:insideV w:val="single" w:sz="4" w:space="0" w:color="auto"/>
        </w:tblBorders>
        <w:tblLayout w:type="fixed"/>
        <w:tblLook w:val="04A0"/>
      </w:tblPr>
      <w:tblGrid>
        <w:gridCol w:w="392"/>
        <w:gridCol w:w="8080"/>
        <w:gridCol w:w="1275"/>
      </w:tblGrid>
      <w:tr w:rsidR="00102BC5" w:rsidRPr="00B970E1">
        <w:tc>
          <w:tcPr>
            <w:tcW w:w="392"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8080"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275"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392"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8080" w:type="dxa"/>
            <w:tcBorders>
              <w:top w:val="single" w:sz="4" w:space="0" w:color="auto"/>
              <w:left w:val="single" w:sz="4" w:space="0" w:color="auto"/>
              <w:bottom w:val="nil"/>
              <w:right w:val="single" w:sz="4" w:space="0" w:color="auto"/>
            </w:tcBorders>
          </w:tcPr>
          <w:p w:rsidR="00102BC5" w:rsidRPr="00B970E1" w:rsidRDefault="00102BC5" w:rsidP="00D4683D">
            <w:pPr>
              <w:widowControl w:val="0"/>
              <w:snapToGrid w:val="0"/>
              <w:jc w:val="both"/>
              <w:rPr>
                <w:bCs/>
                <w:sz w:val="24"/>
                <w:szCs w:val="24"/>
              </w:rPr>
            </w:pPr>
            <w:r w:rsidRPr="00B970E1">
              <w:rPr>
                <w:bCs/>
                <w:sz w:val="24"/>
                <w:szCs w:val="24"/>
              </w:rPr>
              <w:t>До каси банку за заявою на переказ готівки</w:t>
            </w:r>
            <w:r w:rsidR="00D4683D" w:rsidRPr="00B970E1">
              <w:rPr>
                <w:bCs/>
                <w:sz w:val="24"/>
                <w:szCs w:val="24"/>
              </w:rPr>
              <w:t xml:space="preserve"> </w:t>
            </w:r>
            <w:r w:rsidRPr="00B970E1">
              <w:rPr>
                <w:bCs/>
                <w:sz w:val="24"/>
                <w:szCs w:val="24"/>
              </w:rPr>
              <w:t>оприбутковано торгову виручку, що здана клієнтом</w:t>
            </w:r>
            <w:r w:rsidR="00D4683D" w:rsidRPr="00B970E1">
              <w:rPr>
                <w:bCs/>
                <w:sz w:val="24"/>
                <w:szCs w:val="24"/>
              </w:rPr>
              <w:t xml:space="preserve"> </w:t>
            </w:r>
            <w:r w:rsidRPr="00B970E1">
              <w:rPr>
                <w:bCs/>
                <w:sz w:val="24"/>
                <w:szCs w:val="24"/>
              </w:rPr>
              <w:t>МП “Дарина”.</w:t>
            </w:r>
          </w:p>
        </w:tc>
        <w:tc>
          <w:tcPr>
            <w:tcW w:w="1275" w:type="dxa"/>
            <w:tcBorders>
              <w:top w:val="single" w:sz="4" w:space="0" w:color="auto"/>
              <w:left w:val="single" w:sz="4" w:space="0" w:color="auto"/>
              <w:bottom w:val="nil"/>
              <w:right w:val="nil"/>
            </w:tcBorders>
          </w:tcPr>
          <w:p w:rsidR="00102BC5" w:rsidRPr="007F42A9" w:rsidRDefault="00102BC5" w:rsidP="007F42A9">
            <w:pPr>
              <w:widowControl w:val="0"/>
              <w:snapToGrid w:val="0"/>
              <w:jc w:val="center"/>
              <w:rPr>
                <w:bCs/>
                <w:sz w:val="24"/>
                <w:szCs w:val="24"/>
                <w:lang w:val="en-US"/>
              </w:rPr>
            </w:pPr>
            <w:r w:rsidRPr="00B970E1">
              <w:rPr>
                <w:bCs/>
                <w:sz w:val="24"/>
                <w:szCs w:val="24"/>
              </w:rPr>
              <w:t>6</w:t>
            </w:r>
            <w:r w:rsidR="007F42A9">
              <w:rPr>
                <w:bCs/>
                <w:sz w:val="24"/>
                <w:szCs w:val="24"/>
                <w:lang w:val="en-US"/>
              </w:rPr>
              <w:t>0</w:t>
            </w:r>
          </w:p>
        </w:tc>
      </w:tr>
      <w:tr w:rsidR="00102BC5" w:rsidRPr="00B970E1">
        <w:tc>
          <w:tcPr>
            <w:tcW w:w="392"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8080"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З каси банку за чеком видано готівку клієнту МП</w:t>
            </w:r>
          </w:p>
          <w:p w:rsidR="00102BC5" w:rsidRPr="00B970E1" w:rsidRDefault="00102BC5" w:rsidP="00C170C4">
            <w:pPr>
              <w:widowControl w:val="0"/>
              <w:snapToGrid w:val="0"/>
              <w:jc w:val="both"/>
              <w:rPr>
                <w:bCs/>
                <w:sz w:val="24"/>
                <w:szCs w:val="24"/>
              </w:rPr>
            </w:pPr>
            <w:r w:rsidRPr="00B970E1">
              <w:rPr>
                <w:bCs/>
                <w:sz w:val="24"/>
                <w:szCs w:val="24"/>
              </w:rPr>
              <w:t>“Дарина” для виплати зарплати працівникам.</w:t>
            </w:r>
          </w:p>
        </w:tc>
        <w:tc>
          <w:tcPr>
            <w:tcW w:w="12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20</w:t>
            </w:r>
          </w:p>
        </w:tc>
      </w:tr>
      <w:tr w:rsidR="00102BC5" w:rsidRPr="00B970E1" w:rsidTr="007F42A9">
        <w:tc>
          <w:tcPr>
            <w:tcW w:w="392"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8080"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Фізичними особами готівкою внесено кошти на</w:t>
            </w:r>
            <w:r w:rsidR="00D4683D" w:rsidRPr="00B970E1">
              <w:rPr>
                <w:bCs/>
                <w:sz w:val="24"/>
                <w:szCs w:val="24"/>
              </w:rPr>
              <w:t xml:space="preserve"> </w:t>
            </w:r>
            <w:r w:rsidRPr="00B970E1">
              <w:rPr>
                <w:bCs/>
                <w:sz w:val="24"/>
                <w:szCs w:val="24"/>
              </w:rPr>
              <w:t>поповнення депозитних вкладів:</w:t>
            </w:r>
          </w:p>
          <w:p w:rsidR="00102BC5" w:rsidRPr="00B970E1" w:rsidRDefault="00102BC5" w:rsidP="00C170C4">
            <w:pPr>
              <w:widowControl w:val="0"/>
              <w:snapToGrid w:val="0"/>
              <w:jc w:val="both"/>
              <w:rPr>
                <w:bCs/>
                <w:sz w:val="24"/>
                <w:szCs w:val="24"/>
              </w:rPr>
            </w:pPr>
            <w:r w:rsidRPr="00B970E1">
              <w:rPr>
                <w:bCs/>
                <w:sz w:val="24"/>
                <w:szCs w:val="24"/>
              </w:rPr>
              <w:t>а) терміном 6 місяців;</w:t>
            </w:r>
          </w:p>
          <w:p w:rsidR="00102BC5" w:rsidRPr="00923F18" w:rsidRDefault="00923F18" w:rsidP="00C170C4">
            <w:pPr>
              <w:widowControl w:val="0"/>
              <w:snapToGrid w:val="0"/>
              <w:jc w:val="both"/>
              <w:rPr>
                <w:bCs/>
                <w:sz w:val="24"/>
                <w:szCs w:val="24"/>
                <w:lang w:val="en-US"/>
              </w:rPr>
            </w:pPr>
            <w:r>
              <w:rPr>
                <w:bCs/>
                <w:sz w:val="24"/>
                <w:szCs w:val="24"/>
              </w:rPr>
              <w:t>б) терміном 2 роки.</w:t>
            </w:r>
          </w:p>
        </w:tc>
        <w:tc>
          <w:tcPr>
            <w:tcW w:w="12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1</w:t>
            </w:r>
          </w:p>
          <w:p w:rsidR="00102BC5" w:rsidRPr="00B970E1" w:rsidRDefault="00102BC5" w:rsidP="00C170C4">
            <w:pPr>
              <w:widowControl w:val="0"/>
              <w:snapToGrid w:val="0"/>
              <w:jc w:val="center"/>
              <w:rPr>
                <w:bCs/>
                <w:sz w:val="24"/>
                <w:szCs w:val="24"/>
              </w:rPr>
            </w:pPr>
            <w:r w:rsidRPr="00B970E1">
              <w:rPr>
                <w:bCs/>
                <w:sz w:val="24"/>
                <w:szCs w:val="24"/>
              </w:rPr>
              <w:t>0,5</w:t>
            </w:r>
          </w:p>
        </w:tc>
      </w:tr>
      <w:tr w:rsidR="00102BC5" w:rsidRPr="00B970E1" w:rsidTr="007F42A9">
        <w:trPr>
          <w:trHeight w:val="20"/>
        </w:trPr>
        <w:tc>
          <w:tcPr>
            <w:tcW w:w="392"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6</w:t>
            </w:r>
          </w:p>
          <w:p w:rsidR="00102BC5" w:rsidRPr="00B970E1" w:rsidRDefault="00102BC5" w:rsidP="00C170C4">
            <w:pPr>
              <w:widowControl w:val="0"/>
              <w:snapToGrid w:val="0"/>
              <w:jc w:val="center"/>
              <w:rPr>
                <w:bCs/>
                <w:sz w:val="24"/>
                <w:szCs w:val="24"/>
              </w:rPr>
            </w:pPr>
            <w:r w:rsidRPr="00B970E1">
              <w:rPr>
                <w:bCs/>
                <w:sz w:val="24"/>
                <w:szCs w:val="24"/>
              </w:rPr>
              <w:t>7</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8</w:t>
            </w:r>
          </w:p>
        </w:tc>
        <w:tc>
          <w:tcPr>
            <w:tcW w:w="8080"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w:t>
            </w:r>
          </w:p>
          <w:p w:rsidR="00102BC5" w:rsidRPr="00B970E1" w:rsidRDefault="00102BC5" w:rsidP="00C170C4">
            <w:pPr>
              <w:widowControl w:val="0"/>
              <w:snapToGrid w:val="0"/>
              <w:jc w:val="both"/>
              <w:rPr>
                <w:bCs/>
                <w:sz w:val="24"/>
                <w:szCs w:val="24"/>
              </w:rPr>
            </w:pPr>
            <w:r w:rsidRPr="00B970E1">
              <w:rPr>
                <w:bCs/>
                <w:sz w:val="24"/>
                <w:szCs w:val="24"/>
              </w:rPr>
              <w:t>а) заробітну плату працівникам банку;</w:t>
            </w:r>
          </w:p>
          <w:p w:rsidR="00102BC5" w:rsidRPr="00B970E1" w:rsidRDefault="00D4683D" w:rsidP="00C170C4">
            <w:pPr>
              <w:widowControl w:val="0"/>
              <w:snapToGrid w:val="0"/>
              <w:jc w:val="both"/>
              <w:rPr>
                <w:bCs/>
                <w:sz w:val="24"/>
                <w:szCs w:val="24"/>
              </w:rPr>
            </w:pPr>
            <w:r w:rsidRPr="00B970E1">
              <w:rPr>
                <w:bCs/>
                <w:sz w:val="24"/>
                <w:szCs w:val="24"/>
              </w:rPr>
              <w:t xml:space="preserve">б) аванс на відрядження. </w:t>
            </w:r>
            <w:r w:rsidRPr="00B970E1">
              <w:rPr>
                <w:bCs/>
                <w:sz w:val="24"/>
                <w:szCs w:val="24"/>
              </w:rPr>
              <w:cr/>
            </w:r>
            <w:r w:rsidR="00102BC5" w:rsidRPr="00B970E1">
              <w:rPr>
                <w:bCs/>
                <w:sz w:val="24"/>
                <w:szCs w:val="24"/>
              </w:rPr>
              <w:t>Сплачено банку-кореспонденту з рахунка ностро за</w:t>
            </w:r>
            <w:r w:rsidRPr="00B970E1">
              <w:rPr>
                <w:bCs/>
                <w:sz w:val="24"/>
                <w:szCs w:val="24"/>
              </w:rPr>
              <w:t xml:space="preserve"> </w:t>
            </w:r>
            <w:r w:rsidR="00102BC5" w:rsidRPr="00B970E1">
              <w:rPr>
                <w:bCs/>
                <w:sz w:val="24"/>
                <w:szCs w:val="24"/>
              </w:rPr>
              <w:t>придбання в нього готівки.</w:t>
            </w:r>
          </w:p>
          <w:p w:rsidR="00102BC5" w:rsidRPr="00B970E1" w:rsidRDefault="00102BC5" w:rsidP="00C170C4">
            <w:pPr>
              <w:widowControl w:val="0"/>
              <w:snapToGrid w:val="0"/>
              <w:jc w:val="both"/>
              <w:rPr>
                <w:bCs/>
                <w:sz w:val="24"/>
                <w:szCs w:val="24"/>
              </w:rPr>
            </w:pPr>
            <w:r w:rsidRPr="00B970E1">
              <w:rPr>
                <w:bCs/>
                <w:sz w:val="24"/>
                <w:szCs w:val="24"/>
              </w:rPr>
              <w:t>Отриману готівку оприбутковано до каси банку.</w:t>
            </w:r>
          </w:p>
          <w:p w:rsidR="00102BC5" w:rsidRPr="00B970E1" w:rsidRDefault="00102BC5" w:rsidP="00C170C4">
            <w:pPr>
              <w:widowControl w:val="0"/>
              <w:snapToGrid w:val="0"/>
              <w:jc w:val="both"/>
              <w:rPr>
                <w:bCs/>
                <w:sz w:val="24"/>
                <w:szCs w:val="24"/>
              </w:rPr>
            </w:pPr>
            <w:r w:rsidRPr="00B970E1">
              <w:rPr>
                <w:bCs/>
                <w:sz w:val="24"/>
                <w:szCs w:val="24"/>
              </w:rPr>
              <w:t>З каси виданий готівкою короткостроковий кредит</w:t>
            </w:r>
            <w:r w:rsidR="00D4683D" w:rsidRPr="00B970E1">
              <w:rPr>
                <w:bCs/>
                <w:sz w:val="24"/>
                <w:szCs w:val="24"/>
              </w:rPr>
              <w:t xml:space="preserve"> </w:t>
            </w:r>
            <w:r w:rsidRPr="00B970E1">
              <w:rPr>
                <w:bCs/>
                <w:sz w:val="24"/>
                <w:szCs w:val="24"/>
              </w:rPr>
              <w:t>фізичній особі на поточні потреби.</w:t>
            </w:r>
          </w:p>
          <w:p w:rsidR="00102BC5" w:rsidRPr="00B970E1" w:rsidRDefault="00102BC5" w:rsidP="00C170C4">
            <w:pPr>
              <w:widowControl w:val="0"/>
              <w:snapToGrid w:val="0"/>
              <w:jc w:val="both"/>
              <w:rPr>
                <w:bCs/>
                <w:sz w:val="24"/>
                <w:szCs w:val="24"/>
              </w:rPr>
            </w:pPr>
            <w:r w:rsidRPr="00B970E1">
              <w:rPr>
                <w:bCs/>
                <w:sz w:val="24"/>
                <w:szCs w:val="24"/>
              </w:rPr>
              <w:t>За результатами ревізії каси банку виявлено нестачу готівки.</w:t>
            </w:r>
          </w:p>
        </w:tc>
        <w:tc>
          <w:tcPr>
            <w:tcW w:w="12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30</w:t>
            </w:r>
          </w:p>
          <w:p w:rsidR="00102BC5" w:rsidRPr="00B970E1" w:rsidRDefault="00102BC5" w:rsidP="00C170C4">
            <w:pPr>
              <w:widowControl w:val="0"/>
              <w:snapToGrid w:val="0"/>
              <w:jc w:val="center"/>
              <w:rPr>
                <w:bCs/>
                <w:sz w:val="24"/>
                <w:szCs w:val="24"/>
              </w:rPr>
            </w:pPr>
            <w:r w:rsidRPr="00B970E1">
              <w:rPr>
                <w:bCs/>
                <w:sz w:val="24"/>
                <w:szCs w:val="24"/>
              </w:rPr>
              <w:t>0,5</w:t>
            </w:r>
          </w:p>
          <w:p w:rsidR="00102BC5" w:rsidRPr="00B970E1" w:rsidRDefault="00102BC5" w:rsidP="00C170C4">
            <w:pPr>
              <w:widowControl w:val="0"/>
              <w:snapToGrid w:val="0"/>
              <w:jc w:val="center"/>
              <w:rPr>
                <w:bCs/>
                <w:sz w:val="24"/>
                <w:szCs w:val="24"/>
              </w:rPr>
            </w:pPr>
            <w:r w:rsidRPr="00B970E1">
              <w:rPr>
                <w:bCs/>
                <w:sz w:val="24"/>
                <w:szCs w:val="24"/>
              </w:rPr>
              <w:t>15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15</w:t>
            </w:r>
          </w:p>
          <w:p w:rsidR="00102BC5" w:rsidRPr="00B970E1" w:rsidRDefault="00102BC5" w:rsidP="00C170C4">
            <w:pPr>
              <w:widowControl w:val="0"/>
              <w:snapToGrid w:val="0"/>
              <w:jc w:val="center"/>
              <w:rPr>
                <w:bCs/>
                <w:sz w:val="24"/>
                <w:szCs w:val="24"/>
              </w:rPr>
            </w:pPr>
            <w:r w:rsidRPr="00B970E1">
              <w:rPr>
                <w:bCs/>
                <w:sz w:val="24"/>
                <w:szCs w:val="24"/>
              </w:rPr>
              <w:t>21</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0,06</w:t>
            </w:r>
          </w:p>
        </w:tc>
      </w:tr>
    </w:tbl>
    <w:p w:rsidR="00102BC5" w:rsidRPr="00B970E1" w:rsidRDefault="00102BC5" w:rsidP="00C170C4">
      <w:pPr>
        <w:widowControl w:val="0"/>
        <w:snapToGrid w:val="0"/>
        <w:ind w:firstLine="851"/>
        <w:jc w:val="center"/>
        <w:rPr>
          <w:b/>
          <w:sz w:val="28"/>
          <w:szCs w:val="28"/>
        </w:rPr>
      </w:pPr>
    </w:p>
    <w:p w:rsidR="00102BC5" w:rsidRPr="00B970E1" w:rsidRDefault="00102BC5" w:rsidP="00D4683D">
      <w:pPr>
        <w:widowControl w:val="0"/>
        <w:snapToGrid w:val="0"/>
        <w:jc w:val="center"/>
        <w:rPr>
          <w:b/>
          <w:sz w:val="28"/>
          <w:szCs w:val="28"/>
        </w:rPr>
      </w:pPr>
      <w:r w:rsidRPr="00B970E1">
        <w:rPr>
          <w:b/>
          <w:sz w:val="28"/>
          <w:szCs w:val="28"/>
        </w:rPr>
        <w:t>Варіант 2</w:t>
      </w:r>
    </w:p>
    <w:p w:rsidR="00102BC5" w:rsidRPr="00B970E1" w:rsidRDefault="00102BC5" w:rsidP="00D4683D">
      <w:pPr>
        <w:tabs>
          <w:tab w:val="right" w:pos="9632"/>
        </w:tabs>
        <w:ind w:firstLine="709"/>
        <w:jc w:val="both"/>
        <w:rPr>
          <w:sz w:val="28"/>
          <w:szCs w:val="28"/>
        </w:rPr>
      </w:pPr>
      <w:r w:rsidRPr="00B970E1">
        <w:rPr>
          <w:b/>
          <w:sz w:val="28"/>
          <w:szCs w:val="28"/>
        </w:rPr>
        <w:t xml:space="preserve">1. </w:t>
      </w:r>
      <w:r w:rsidRPr="00B970E1">
        <w:rPr>
          <w:sz w:val="28"/>
          <w:szCs w:val="28"/>
        </w:rPr>
        <w:t>Правила обліку витрат банку. Навести приклади кореспонденції</w:t>
      </w:r>
      <w:r w:rsidR="00D4683D" w:rsidRPr="00B970E1">
        <w:rPr>
          <w:sz w:val="28"/>
          <w:szCs w:val="28"/>
        </w:rPr>
        <w:tab/>
        <w:t xml:space="preserve"> </w:t>
      </w:r>
      <w:r w:rsidRPr="00B970E1">
        <w:rPr>
          <w:sz w:val="28"/>
          <w:szCs w:val="28"/>
        </w:rPr>
        <w:t>рахунків.</w:t>
      </w:r>
    </w:p>
    <w:p w:rsidR="00EA0941" w:rsidRPr="00B970E1" w:rsidRDefault="00102BC5" w:rsidP="00D4683D">
      <w:pPr>
        <w:ind w:firstLine="709"/>
        <w:rPr>
          <w:b/>
          <w:sz w:val="28"/>
          <w:szCs w:val="28"/>
        </w:rPr>
      </w:pPr>
      <w:r w:rsidRPr="00B970E1">
        <w:rPr>
          <w:b/>
          <w:sz w:val="28"/>
          <w:szCs w:val="28"/>
        </w:rPr>
        <w:t xml:space="preserve">2. </w:t>
      </w:r>
      <w:r w:rsidRPr="00B970E1">
        <w:rPr>
          <w:sz w:val="28"/>
          <w:szCs w:val="28"/>
        </w:rPr>
        <w:t>Тести:</w:t>
      </w:r>
    </w:p>
    <w:p w:rsidR="00102BC5" w:rsidRPr="00B970E1" w:rsidRDefault="00102BC5" w:rsidP="00D4683D">
      <w:pPr>
        <w:ind w:firstLine="709"/>
        <w:jc w:val="both"/>
        <w:rPr>
          <w:b/>
          <w:sz w:val="28"/>
          <w:szCs w:val="28"/>
        </w:rPr>
      </w:pPr>
      <w:r w:rsidRPr="00B970E1">
        <w:rPr>
          <w:i/>
          <w:sz w:val="28"/>
          <w:szCs w:val="28"/>
        </w:rPr>
        <w:t>За яким документом банки видають готівку фізичним особам з їх власних п</w:t>
      </w:r>
      <w:r w:rsidRPr="00B970E1">
        <w:rPr>
          <w:i/>
          <w:sz w:val="28"/>
          <w:szCs w:val="28"/>
        </w:rPr>
        <w:t>о</w:t>
      </w:r>
      <w:r w:rsidRPr="00B970E1">
        <w:rPr>
          <w:i/>
          <w:sz w:val="28"/>
          <w:szCs w:val="28"/>
        </w:rPr>
        <w:t>точних рахунків?</w:t>
      </w:r>
    </w:p>
    <w:p w:rsidR="00102BC5" w:rsidRPr="00B970E1" w:rsidRDefault="00102BC5" w:rsidP="00D4683D">
      <w:pPr>
        <w:ind w:firstLine="709"/>
        <w:jc w:val="both"/>
        <w:rPr>
          <w:sz w:val="28"/>
          <w:szCs w:val="28"/>
        </w:rPr>
      </w:pPr>
      <w:r w:rsidRPr="00B970E1">
        <w:rPr>
          <w:sz w:val="28"/>
          <w:szCs w:val="28"/>
        </w:rPr>
        <w:lastRenderedPageBreak/>
        <w:t>а) рахунком на сплату платежів;</w:t>
      </w:r>
    </w:p>
    <w:p w:rsidR="00102BC5" w:rsidRPr="00B970E1" w:rsidRDefault="00102BC5" w:rsidP="00D4683D">
      <w:pPr>
        <w:ind w:firstLine="709"/>
        <w:jc w:val="both"/>
        <w:rPr>
          <w:sz w:val="28"/>
          <w:szCs w:val="28"/>
        </w:rPr>
      </w:pPr>
      <w:r w:rsidRPr="00B970E1">
        <w:rPr>
          <w:sz w:val="28"/>
          <w:szCs w:val="28"/>
        </w:rPr>
        <w:t>б) видатковим касовим ордером;</w:t>
      </w:r>
    </w:p>
    <w:p w:rsidR="00102BC5" w:rsidRPr="00B970E1" w:rsidRDefault="00102BC5" w:rsidP="00D4683D">
      <w:pPr>
        <w:ind w:firstLine="709"/>
        <w:jc w:val="both"/>
        <w:rPr>
          <w:sz w:val="28"/>
          <w:szCs w:val="28"/>
        </w:rPr>
      </w:pPr>
      <w:r w:rsidRPr="00B970E1">
        <w:rPr>
          <w:sz w:val="28"/>
          <w:szCs w:val="28"/>
        </w:rPr>
        <w:t>в) грошовим чеком;</w:t>
      </w:r>
    </w:p>
    <w:p w:rsidR="00102BC5" w:rsidRPr="00B970E1" w:rsidRDefault="00102BC5" w:rsidP="00D4683D">
      <w:pPr>
        <w:ind w:firstLine="709"/>
        <w:jc w:val="both"/>
        <w:rPr>
          <w:sz w:val="28"/>
          <w:szCs w:val="28"/>
        </w:rPr>
      </w:pPr>
      <w:r w:rsidRPr="00B970E1">
        <w:rPr>
          <w:sz w:val="28"/>
          <w:szCs w:val="28"/>
        </w:rPr>
        <w:t>г) заявою на переказ готівки.</w:t>
      </w:r>
    </w:p>
    <w:p w:rsidR="00102BC5" w:rsidRPr="00B970E1" w:rsidRDefault="00102BC5" w:rsidP="00C170C4">
      <w:pPr>
        <w:ind w:firstLine="709"/>
        <w:jc w:val="both"/>
        <w:rPr>
          <w:bCs/>
          <w:i/>
          <w:sz w:val="28"/>
          <w:szCs w:val="28"/>
        </w:rPr>
      </w:pPr>
      <w:r w:rsidRPr="00B970E1">
        <w:rPr>
          <w:bCs/>
          <w:i/>
          <w:sz w:val="28"/>
          <w:szCs w:val="28"/>
        </w:rPr>
        <w:t>Основний капітал банку включає:</w:t>
      </w:r>
    </w:p>
    <w:p w:rsidR="00102BC5" w:rsidRPr="00B970E1" w:rsidRDefault="00102BC5" w:rsidP="00D4683D">
      <w:pPr>
        <w:ind w:firstLine="709"/>
        <w:jc w:val="both"/>
        <w:rPr>
          <w:bCs/>
          <w:sz w:val="28"/>
          <w:szCs w:val="28"/>
        </w:rPr>
      </w:pPr>
      <w:r w:rsidRPr="00B970E1">
        <w:rPr>
          <w:bCs/>
          <w:sz w:val="28"/>
          <w:szCs w:val="28"/>
        </w:rPr>
        <w:t>а) сплачений і зареєстрований статутний капітал банку;</w:t>
      </w:r>
    </w:p>
    <w:p w:rsidR="00102BC5" w:rsidRPr="00B970E1" w:rsidRDefault="00102BC5" w:rsidP="00D4683D">
      <w:pPr>
        <w:ind w:firstLine="709"/>
        <w:jc w:val="both"/>
        <w:rPr>
          <w:bCs/>
          <w:sz w:val="28"/>
          <w:szCs w:val="28"/>
        </w:rPr>
      </w:pPr>
      <w:r w:rsidRPr="00B970E1">
        <w:rPr>
          <w:bCs/>
          <w:sz w:val="28"/>
          <w:szCs w:val="28"/>
        </w:rPr>
        <w:t>б) розкриті резерви;</w:t>
      </w:r>
    </w:p>
    <w:p w:rsidR="00102BC5" w:rsidRPr="00B970E1" w:rsidRDefault="00102BC5" w:rsidP="00D4683D">
      <w:pPr>
        <w:ind w:firstLine="709"/>
        <w:jc w:val="both"/>
        <w:rPr>
          <w:bCs/>
          <w:sz w:val="28"/>
          <w:szCs w:val="28"/>
        </w:rPr>
      </w:pPr>
      <w:r w:rsidRPr="00B970E1">
        <w:rPr>
          <w:bCs/>
          <w:sz w:val="28"/>
          <w:szCs w:val="28"/>
        </w:rPr>
        <w:t>в) загальний фонд покриття ризиків;</w:t>
      </w:r>
    </w:p>
    <w:p w:rsidR="00102BC5" w:rsidRPr="00B970E1" w:rsidRDefault="00102BC5" w:rsidP="00D4683D">
      <w:pPr>
        <w:ind w:firstLine="709"/>
        <w:jc w:val="both"/>
        <w:rPr>
          <w:bCs/>
          <w:sz w:val="28"/>
          <w:szCs w:val="28"/>
        </w:rPr>
      </w:pPr>
      <w:r w:rsidRPr="00B970E1">
        <w:rPr>
          <w:bCs/>
          <w:sz w:val="28"/>
          <w:szCs w:val="28"/>
        </w:rPr>
        <w:t>г) резерви переоцінки;</w:t>
      </w:r>
    </w:p>
    <w:p w:rsidR="00102BC5" w:rsidRPr="00B970E1" w:rsidRDefault="00102BC5" w:rsidP="00D4683D">
      <w:pPr>
        <w:ind w:firstLine="709"/>
        <w:jc w:val="both"/>
        <w:rPr>
          <w:b/>
          <w:bCs/>
          <w:sz w:val="28"/>
          <w:szCs w:val="28"/>
        </w:rPr>
      </w:pPr>
      <w:r w:rsidRPr="00B970E1">
        <w:rPr>
          <w:bCs/>
          <w:sz w:val="28"/>
          <w:szCs w:val="28"/>
        </w:rPr>
        <w:t xml:space="preserve">д) усе перераховане вище. </w:t>
      </w:r>
      <w:r w:rsidRPr="00B970E1">
        <w:rPr>
          <w:b/>
          <w:bCs/>
          <w:sz w:val="28"/>
          <w:szCs w:val="28"/>
        </w:rPr>
        <w:t xml:space="preserve"> </w:t>
      </w:r>
    </w:p>
    <w:p w:rsidR="00102BC5" w:rsidRPr="00B970E1" w:rsidRDefault="00102BC5" w:rsidP="00C170C4">
      <w:pPr>
        <w:ind w:firstLine="709"/>
        <w:jc w:val="both"/>
        <w:rPr>
          <w:bCs/>
          <w:sz w:val="28"/>
          <w:szCs w:val="28"/>
        </w:rPr>
      </w:pPr>
      <w:r w:rsidRPr="00B970E1">
        <w:rPr>
          <w:b/>
          <w:sz w:val="28"/>
          <w:szCs w:val="28"/>
        </w:rPr>
        <w:t xml:space="preserve">3.  </w:t>
      </w:r>
      <w:r w:rsidRPr="00B970E1">
        <w:rPr>
          <w:i/>
          <w:sz w:val="28"/>
          <w:szCs w:val="28"/>
        </w:rPr>
        <w:t xml:space="preserve">Задача. </w:t>
      </w:r>
      <w:r w:rsidRPr="00B970E1">
        <w:rPr>
          <w:bCs/>
          <w:sz w:val="28"/>
          <w:szCs w:val="28"/>
        </w:rPr>
        <w:t>Скласти бухгалтерські проведення за наведеними нижче оп</w:t>
      </w:r>
      <w:r w:rsidRPr="00B970E1">
        <w:rPr>
          <w:bCs/>
          <w:sz w:val="28"/>
          <w:szCs w:val="28"/>
        </w:rPr>
        <w:t>е</w:t>
      </w:r>
      <w:r w:rsidRPr="00B970E1">
        <w:rPr>
          <w:bCs/>
          <w:sz w:val="28"/>
          <w:szCs w:val="28"/>
        </w:rPr>
        <w:t xml:space="preserve">раціями (таблиця </w:t>
      </w:r>
      <w:r w:rsidR="007A01D6" w:rsidRPr="00B970E1">
        <w:rPr>
          <w:bCs/>
          <w:sz w:val="28"/>
          <w:szCs w:val="28"/>
        </w:rPr>
        <w:t>4</w:t>
      </w:r>
      <w:r w:rsidRPr="00B970E1">
        <w:rPr>
          <w:bCs/>
          <w:sz w:val="28"/>
          <w:szCs w:val="28"/>
        </w:rPr>
        <w:t>), вказати документи.  Виконати потрібні розрахунки.</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4</w:t>
      </w:r>
    </w:p>
    <w:tbl>
      <w:tblPr>
        <w:tblW w:w="9747" w:type="dxa"/>
        <w:tblBorders>
          <w:top w:val="single" w:sz="4" w:space="0" w:color="auto"/>
          <w:bottom w:val="single" w:sz="4" w:space="0" w:color="auto"/>
          <w:insideH w:val="single" w:sz="4" w:space="0" w:color="auto"/>
          <w:insideV w:val="single" w:sz="4" w:space="0" w:color="auto"/>
        </w:tblBorders>
        <w:tblLook w:val="04A0"/>
      </w:tblPr>
      <w:tblGrid>
        <w:gridCol w:w="534"/>
        <w:gridCol w:w="6520"/>
        <w:gridCol w:w="1418"/>
        <w:gridCol w:w="1275"/>
      </w:tblGrid>
      <w:tr w:rsidR="00102BC5" w:rsidRPr="00B970E1">
        <w:tc>
          <w:tcPr>
            <w:tcW w:w="534"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418"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Назва д</w:t>
            </w:r>
            <w:r w:rsidRPr="00B970E1">
              <w:rPr>
                <w:b/>
                <w:sz w:val="24"/>
                <w:szCs w:val="24"/>
              </w:rPr>
              <w:t>о</w:t>
            </w:r>
            <w:r w:rsidRPr="00B970E1">
              <w:rPr>
                <w:b/>
                <w:sz w:val="24"/>
                <w:szCs w:val="24"/>
              </w:rPr>
              <w:t>кумента</w:t>
            </w:r>
          </w:p>
        </w:tc>
        <w:tc>
          <w:tcPr>
            <w:tcW w:w="1275"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534"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6520"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До каси банку здано клієнтом (торговельним АТ) виручку, яку належить зарахувати на його поточний рахунок.</w:t>
            </w:r>
          </w:p>
        </w:tc>
        <w:tc>
          <w:tcPr>
            <w:tcW w:w="1418"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p>
        </w:tc>
        <w:tc>
          <w:tcPr>
            <w:tcW w:w="1275"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30</w:t>
            </w:r>
          </w:p>
        </w:tc>
      </w:tr>
      <w:tr w:rsidR="00102BC5" w:rsidRPr="00B970E1" w:rsidTr="007F42A9">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3</w:t>
            </w:r>
          </w:p>
          <w:p w:rsidR="00102BC5" w:rsidRPr="00B756CD" w:rsidRDefault="00102BC5" w:rsidP="00C170C4">
            <w:pPr>
              <w:widowControl w:val="0"/>
              <w:snapToGrid w:val="0"/>
              <w:jc w:val="center"/>
              <w:rPr>
                <w:bCs/>
                <w:sz w:val="24"/>
                <w:szCs w:val="24"/>
                <w:lang w:val="ru-RU"/>
              </w:rPr>
            </w:pPr>
          </w:p>
          <w:p w:rsidR="00B756CD" w:rsidRPr="00B756CD" w:rsidRDefault="00B756CD" w:rsidP="00C170C4">
            <w:pPr>
              <w:widowControl w:val="0"/>
              <w:snapToGrid w:val="0"/>
              <w:jc w:val="center"/>
              <w:rPr>
                <w:bCs/>
                <w:sz w:val="24"/>
                <w:szCs w:val="24"/>
                <w:lang w:val="ru-RU"/>
              </w:rPr>
            </w:pPr>
          </w:p>
          <w:p w:rsidR="00102BC5" w:rsidRPr="00B970E1" w:rsidRDefault="00102BC5" w:rsidP="00C170C4">
            <w:pPr>
              <w:widowControl w:val="0"/>
              <w:snapToGrid w:val="0"/>
              <w:jc w:val="center"/>
              <w:rPr>
                <w:bCs/>
                <w:sz w:val="24"/>
                <w:szCs w:val="24"/>
              </w:rPr>
            </w:pPr>
            <w:r w:rsidRPr="00B970E1">
              <w:rPr>
                <w:bCs/>
                <w:sz w:val="24"/>
                <w:szCs w:val="24"/>
              </w:rPr>
              <w:t>4</w:t>
            </w:r>
          </w:p>
          <w:p w:rsidR="00102BC5" w:rsidRPr="00B970E1" w:rsidRDefault="00102BC5" w:rsidP="00C170C4">
            <w:pPr>
              <w:widowControl w:val="0"/>
              <w:snapToGrid w:val="0"/>
              <w:jc w:val="center"/>
              <w:rPr>
                <w:bCs/>
                <w:sz w:val="24"/>
                <w:szCs w:val="24"/>
              </w:rPr>
            </w:pPr>
            <w:r w:rsidRPr="00B970E1">
              <w:rPr>
                <w:bCs/>
                <w:sz w:val="24"/>
                <w:szCs w:val="24"/>
              </w:rPr>
              <w:t>5</w:t>
            </w:r>
          </w:p>
        </w:tc>
        <w:tc>
          <w:tcPr>
            <w:tcW w:w="6520"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Згідно з депозитним договором фізичною ос</w:t>
            </w:r>
            <w:r w:rsidRPr="00B970E1">
              <w:rPr>
                <w:bCs/>
                <w:sz w:val="24"/>
                <w:szCs w:val="24"/>
              </w:rPr>
              <w:t>о</w:t>
            </w:r>
            <w:r w:rsidRPr="00B970E1">
              <w:rPr>
                <w:bCs/>
                <w:sz w:val="24"/>
                <w:szCs w:val="24"/>
              </w:rPr>
              <w:t xml:space="preserve">бою здійснено внесок на депозит строком 6 міс. під 14% річних. </w:t>
            </w:r>
            <w:r w:rsidRPr="00B970E1">
              <w:rPr>
                <w:bCs/>
                <w:sz w:val="24"/>
                <w:szCs w:val="24"/>
              </w:rPr>
              <w:cr/>
              <w:t xml:space="preserve"> Готівкою до каси клієнтом сплачено на користь банку комісійну винагороду за розраху</w:t>
            </w:r>
            <w:r w:rsidRPr="00B970E1">
              <w:rPr>
                <w:bCs/>
                <w:sz w:val="24"/>
                <w:szCs w:val="24"/>
              </w:rPr>
              <w:t>н</w:t>
            </w:r>
            <w:r w:rsidRPr="00B970E1">
              <w:rPr>
                <w:bCs/>
                <w:sz w:val="24"/>
                <w:szCs w:val="24"/>
              </w:rPr>
              <w:t>ково-касове обслуговування його рахунку.</w:t>
            </w:r>
          </w:p>
          <w:p w:rsidR="00102BC5" w:rsidRPr="00B970E1" w:rsidRDefault="00102BC5" w:rsidP="00C170C4">
            <w:pPr>
              <w:widowControl w:val="0"/>
              <w:snapToGrid w:val="0"/>
              <w:jc w:val="both"/>
              <w:rPr>
                <w:bCs/>
                <w:sz w:val="24"/>
                <w:szCs w:val="24"/>
              </w:rPr>
            </w:pPr>
            <w:r w:rsidRPr="00B970E1">
              <w:rPr>
                <w:bCs/>
                <w:sz w:val="24"/>
                <w:szCs w:val="24"/>
              </w:rPr>
              <w:t>До каси банку оприбутковано готівку обмінних пунктів.</w:t>
            </w:r>
          </w:p>
          <w:p w:rsidR="00102BC5" w:rsidRPr="00B970E1" w:rsidRDefault="00102BC5" w:rsidP="00C170C4">
            <w:pPr>
              <w:widowControl w:val="0"/>
              <w:snapToGrid w:val="0"/>
              <w:jc w:val="both"/>
              <w:rPr>
                <w:bCs/>
                <w:sz w:val="24"/>
                <w:szCs w:val="24"/>
              </w:rPr>
            </w:pPr>
            <w:r w:rsidRPr="00B970E1">
              <w:rPr>
                <w:bCs/>
                <w:sz w:val="24"/>
                <w:szCs w:val="24"/>
              </w:rPr>
              <w:t>Нараховано відсотки за депозитним вкладом, оформленим за умовою операції №2, метод н</w:t>
            </w:r>
            <w:r w:rsidRPr="00B970E1">
              <w:rPr>
                <w:bCs/>
                <w:sz w:val="24"/>
                <w:szCs w:val="24"/>
              </w:rPr>
              <w:t>а</w:t>
            </w:r>
            <w:r w:rsidRPr="00B970E1">
              <w:rPr>
                <w:bCs/>
                <w:sz w:val="24"/>
                <w:szCs w:val="24"/>
              </w:rPr>
              <w:t>рахування відсотків 30/360</w:t>
            </w:r>
          </w:p>
        </w:tc>
        <w:tc>
          <w:tcPr>
            <w:tcW w:w="1418"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p>
        </w:tc>
        <w:tc>
          <w:tcPr>
            <w:tcW w:w="12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0,12</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0,8</w:t>
            </w:r>
          </w:p>
          <w:p w:rsidR="00102BC5" w:rsidRPr="00B970E1" w:rsidRDefault="00102BC5" w:rsidP="00C170C4">
            <w:pPr>
              <w:widowControl w:val="0"/>
              <w:snapToGrid w:val="0"/>
              <w:jc w:val="center"/>
              <w:rPr>
                <w:bCs/>
                <w:sz w:val="24"/>
                <w:szCs w:val="24"/>
              </w:rPr>
            </w:pPr>
            <w:r w:rsidRPr="00B970E1">
              <w:rPr>
                <w:bCs/>
                <w:sz w:val="24"/>
                <w:szCs w:val="24"/>
              </w:rPr>
              <w:t>?</w:t>
            </w:r>
          </w:p>
        </w:tc>
      </w:tr>
      <w:tr w:rsidR="00102BC5" w:rsidRPr="00B970E1" w:rsidTr="007F42A9">
        <w:trPr>
          <w:trHeight w:val="20"/>
        </w:trPr>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sz w:val="24"/>
                <w:szCs w:val="24"/>
              </w:rPr>
              <w:br w:type="page"/>
            </w:r>
            <w:r w:rsidRPr="00B970E1">
              <w:rPr>
                <w:bCs/>
                <w:sz w:val="24"/>
                <w:szCs w:val="24"/>
              </w:rPr>
              <w:t>6</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7</w:t>
            </w:r>
          </w:p>
        </w:tc>
        <w:tc>
          <w:tcPr>
            <w:tcW w:w="6520"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Інкасовану грошову виручку зараховано на рахунок клієнта (торговельне АТ) з інкасаторс</w:t>
            </w:r>
            <w:r w:rsidRPr="00B970E1">
              <w:rPr>
                <w:bCs/>
                <w:sz w:val="24"/>
                <w:szCs w:val="24"/>
              </w:rPr>
              <w:t>ь</w:t>
            </w:r>
            <w:r w:rsidRPr="00B970E1">
              <w:rPr>
                <w:bCs/>
                <w:sz w:val="24"/>
                <w:szCs w:val="24"/>
              </w:rPr>
              <w:t>ких сумок, без попереднього перерахунку.</w:t>
            </w:r>
          </w:p>
          <w:p w:rsidR="00102BC5" w:rsidRPr="00B970E1" w:rsidRDefault="00102BC5" w:rsidP="00C170C4">
            <w:pPr>
              <w:widowControl w:val="0"/>
              <w:snapToGrid w:val="0"/>
              <w:jc w:val="both"/>
              <w:rPr>
                <w:bCs/>
                <w:sz w:val="24"/>
                <w:szCs w:val="24"/>
              </w:rPr>
            </w:pPr>
            <w:r w:rsidRPr="00B970E1">
              <w:rPr>
                <w:bCs/>
                <w:sz w:val="24"/>
                <w:szCs w:val="24"/>
              </w:rPr>
              <w:t>Готівкою до каси банку погашено фізичною</w:t>
            </w:r>
          </w:p>
          <w:p w:rsidR="00102BC5" w:rsidRPr="00B970E1" w:rsidRDefault="00102BC5" w:rsidP="00C170C4">
            <w:pPr>
              <w:widowControl w:val="0"/>
              <w:snapToGrid w:val="0"/>
              <w:jc w:val="both"/>
              <w:rPr>
                <w:bCs/>
                <w:sz w:val="24"/>
                <w:szCs w:val="24"/>
              </w:rPr>
            </w:pPr>
            <w:r w:rsidRPr="00B970E1">
              <w:rPr>
                <w:bCs/>
                <w:sz w:val="24"/>
                <w:szCs w:val="24"/>
              </w:rPr>
              <w:t>особою заборгованість:</w:t>
            </w:r>
          </w:p>
          <w:p w:rsidR="00102BC5" w:rsidRPr="00B970E1" w:rsidRDefault="00102BC5" w:rsidP="00C170C4">
            <w:pPr>
              <w:widowControl w:val="0"/>
              <w:snapToGrid w:val="0"/>
              <w:jc w:val="both"/>
              <w:rPr>
                <w:bCs/>
                <w:sz w:val="24"/>
                <w:szCs w:val="24"/>
              </w:rPr>
            </w:pPr>
            <w:r w:rsidRPr="00B970E1">
              <w:rPr>
                <w:bCs/>
                <w:sz w:val="24"/>
                <w:szCs w:val="24"/>
              </w:rPr>
              <w:t>а) за короткостроковою позичкою на поточні потреби;</w:t>
            </w:r>
          </w:p>
          <w:p w:rsidR="00102BC5" w:rsidRPr="00B970E1" w:rsidRDefault="00102BC5" w:rsidP="00C170C4">
            <w:pPr>
              <w:widowControl w:val="0"/>
              <w:snapToGrid w:val="0"/>
              <w:jc w:val="both"/>
              <w:rPr>
                <w:bCs/>
                <w:sz w:val="24"/>
                <w:szCs w:val="24"/>
              </w:rPr>
            </w:pPr>
            <w:r w:rsidRPr="00B970E1">
              <w:rPr>
                <w:bCs/>
                <w:sz w:val="24"/>
                <w:szCs w:val="24"/>
              </w:rPr>
              <w:t>б) за відсотками, нарахованими за цим кред</w:t>
            </w:r>
            <w:r w:rsidRPr="00B970E1">
              <w:rPr>
                <w:bCs/>
                <w:sz w:val="24"/>
                <w:szCs w:val="24"/>
              </w:rPr>
              <w:t>и</w:t>
            </w:r>
            <w:r w:rsidRPr="00B970E1">
              <w:rPr>
                <w:bCs/>
                <w:sz w:val="24"/>
                <w:szCs w:val="24"/>
              </w:rPr>
              <w:t>том.</w:t>
            </w:r>
          </w:p>
        </w:tc>
        <w:tc>
          <w:tcPr>
            <w:tcW w:w="1418"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p>
        </w:tc>
        <w:tc>
          <w:tcPr>
            <w:tcW w:w="12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1,0</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D4683D" w:rsidRPr="00B970E1" w:rsidRDefault="00D4683D"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0,6</w:t>
            </w:r>
          </w:p>
          <w:p w:rsidR="00102BC5" w:rsidRPr="00B970E1" w:rsidRDefault="00102BC5" w:rsidP="00D4683D">
            <w:pPr>
              <w:widowControl w:val="0"/>
              <w:snapToGrid w:val="0"/>
              <w:jc w:val="center"/>
              <w:rPr>
                <w:bCs/>
                <w:sz w:val="24"/>
                <w:szCs w:val="24"/>
              </w:rPr>
            </w:pPr>
            <w:r w:rsidRPr="00B970E1">
              <w:rPr>
                <w:bCs/>
                <w:sz w:val="24"/>
                <w:szCs w:val="24"/>
              </w:rPr>
              <w:t>0,1</w:t>
            </w:r>
          </w:p>
        </w:tc>
      </w:tr>
    </w:tbl>
    <w:p w:rsidR="00102BC5" w:rsidRPr="00B970E1" w:rsidRDefault="00102BC5" w:rsidP="00C170C4">
      <w:pPr>
        <w:widowControl w:val="0"/>
        <w:snapToGrid w:val="0"/>
        <w:ind w:firstLine="851"/>
        <w:jc w:val="center"/>
        <w:rPr>
          <w:b/>
          <w:sz w:val="28"/>
          <w:szCs w:val="28"/>
        </w:rPr>
      </w:pPr>
    </w:p>
    <w:p w:rsidR="00102BC5" w:rsidRPr="00B970E1" w:rsidRDefault="00102BC5" w:rsidP="00D4683D">
      <w:pPr>
        <w:widowControl w:val="0"/>
        <w:snapToGrid w:val="0"/>
        <w:jc w:val="center"/>
        <w:rPr>
          <w:b/>
          <w:sz w:val="28"/>
          <w:szCs w:val="28"/>
        </w:rPr>
      </w:pPr>
      <w:r w:rsidRPr="00B970E1">
        <w:rPr>
          <w:b/>
          <w:sz w:val="28"/>
          <w:szCs w:val="28"/>
        </w:rPr>
        <w:t>Варіант 3</w:t>
      </w:r>
    </w:p>
    <w:p w:rsidR="00102BC5" w:rsidRPr="00B970E1" w:rsidRDefault="00102BC5" w:rsidP="00D4683D">
      <w:pPr>
        <w:ind w:firstLine="709"/>
        <w:jc w:val="both"/>
        <w:rPr>
          <w:sz w:val="28"/>
          <w:szCs w:val="28"/>
        </w:rPr>
      </w:pPr>
      <w:r w:rsidRPr="00B970E1">
        <w:rPr>
          <w:b/>
          <w:sz w:val="28"/>
          <w:szCs w:val="28"/>
        </w:rPr>
        <w:t xml:space="preserve">1. </w:t>
      </w:r>
      <w:r w:rsidRPr="00B970E1">
        <w:rPr>
          <w:sz w:val="28"/>
          <w:szCs w:val="28"/>
        </w:rPr>
        <w:t>Характеристика й особливості синтетичного й аналітичного обліку в б</w:t>
      </w:r>
      <w:r w:rsidRPr="00B970E1">
        <w:rPr>
          <w:sz w:val="28"/>
          <w:szCs w:val="28"/>
        </w:rPr>
        <w:t>а</w:t>
      </w:r>
      <w:r w:rsidRPr="00B970E1">
        <w:rPr>
          <w:sz w:val="28"/>
          <w:szCs w:val="28"/>
        </w:rPr>
        <w:t>нках.</w:t>
      </w:r>
    </w:p>
    <w:p w:rsidR="00102BC5" w:rsidRPr="00B970E1" w:rsidRDefault="00102BC5" w:rsidP="00D4683D">
      <w:pPr>
        <w:widowControl w:val="0"/>
        <w:snapToGrid w:val="0"/>
        <w:ind w:firstLine="709"/>
        <w:jc w:val="both"/>
        <w:rPr>
          <w:b/>
          <w:sz w:val="28"/>
          <w:szCs w:val="28"/>
        </w:rPr>
      </w:pPr>
      <w:r w:rsidRPr="00B970E1">
        <w:rPr>
          <w:b/>
          <w:sz w:val="28"/>
          <w:szCs w:val="28"/>
        </w:rPr>
        <w:t xml:space="preserve">2. </w:t>
      </w:r>
      <w:r w:rsidRPr="00B970E1">
        <w:rPr>
          <w:sz w:val="28"/>
          <w:szCs w:val="28"/>
        </w:rPr>
        <w:t>Тести:</w:t>
      </w:r>
    </w:p>
    <w:p w:rsidR="00102BC5" w:rsidRPr="00B970E1" w:rsidRDefault="00102BC5" w:rsidP="00D4683D">
      <w:pPr>
        <w:widowControl w:val="0"/>
        <w:snapToGrid w:val="0"/>
        <w:ind w:firstLine="709"/>
        <w:jc w:val="both"/>
        <w:rPr>
          <w:i/>
          <w:sz w:val="28"/>
          <w:szCs w:val="28"/>
        </w:rPr>
      </w:pPr>
      <w:r w:rsidRPr="00B970E1">
        <w:rPr>
          <w:b/>
          <w:i/>
          <w:sz w:val="28"/>
          <w:szCs w:val="28"/>
        </w:rPr>
        <w:t xml:space="preserve"> </w:t>
      </w:r>
      <w:r w:rsidRPr="00B970E1">
        <w:rPr>
          <w:i/>
          <w:sz w:val="28"/>
          <w:szCs w:val="28"/>
        </w:rPr>
        <w:t>Які з наведених нижче функцій виконують працівники бек-офісу банку?</w:t>
      </w:r>
    </w:p>
    <w:p w:rsidR="00102BC5" w:rsidRPr="00B970E1" w:rsidRDefault="00102BC5" w:rsidP="00D4683D">
      <w:pPr>
        <w:widowControl w:val="0"/>
        <w:snapToGrid w:val="0"/>
        <w:ind w:firstLine="709"/>
        <w:jc w:val="both"/>
        <w:rPr>
          <w:sz w:val="28"/>
          <w:szCs w:val="28"/>
        </w:rPr>
      </w:pPr>
      <w:r w:rsidRPr="00B970E1">
        <w:rPr>
          <w:sz w:val="28"/>
          <w:szCs w:val="28"/>
        </w:rPr>
        <w:t>а) реєстрацію операцій і введення потрібних даних до автоматизованої с</w:t>
      </w:r>
      <w:r w:rsidRPr="00B970E1">
        <w:rPr>
          <w:sz w:val="28"/>
          <w:szCs w:val="28"/>
        </w:rPr>
        <w:t>и</w:t>
      </w:r>
      <w:r w:rsidRPr="00B970E1">
        <w:rPr>
          <w:sz w:val="28"/>
          <w:szCs w:val="28"/>
        </w:rPr>
        <w:t>стеми банку;</w:t>
      </w:r>
    </w:p>
    <w:p w:rsidR="00102BC5" w:rsidRPr="00B970E1" w:rsidRDefault="00102BC5" w:rsidP="00D4683D">
      <w:pPr>
        <w:widowControl w:val="0"/>
        <w:snapToGrid w:val="0"/>
        <w:ind w:firstLine="709"/>
        <w:jc w:val="both"/>
        <w:rPr>
          <w:sz w:val="28"/>
          <w:szCs w:val="28"/>
        </w:rPr>
      </w:pPr>
      <w:r w:rsidRPr="00B970E1">
        <w:rPr>
          <w:sz w:val="28"/>
          <w:szCs w:val="28"/>
        </w:rPr>
        <w:t>б) нарахування процентів за кредитами і депозитами, комісійних тощо;</w:t>
      </w:r>
    </w:p>
    <w:p w:rsidR="00102BC5" w:rsidRPr="00B970E1" w:rsidRDefault="00102BC5" w:rsidP="00D4683D">
      <w:pPr>
        <w:widowControl w:val="0"/>
        <w:snapToGrid w:val="0"/>
        <w:ind w:firstLine="709"/>
        <w:jc w:val="both"/>
        <w:rPr>
          <w:sz w:val="28"/>
          <w:szCs w:val="28"/>
        </w:rPr>
      </w:pPr>
      <w:r w:rsidRPr="00B970E1">
        <w:rPr>
          <w:sz w:val="28"/>
          <w:szCs w:val="28"/>
        </w:rPr>
        <w:t>в) перевіряння правильності відображення операцій;</w:t>
      </w:r>
    </w:p>
    <w:p w:rsidR="00102BC5" w:rsidRPr="00B970E1" w:rsidRDefault="00102BC5" w:rsidP="00D4683D">
      <w:pPr>
        <w:widowControl w:val="0"/>
        <w:snapToGrid w:val="0"/>
        <w:ind w:firstLine="709"/>
        <w:jc w:val="both"/>
        <w:rPr>
          <w:sz w:val="28"/>
          <w:szCs w:val="28"/>
        </w:rPr>
      </w:pPr>
      <w:r w:rsidRPr="00B970E1">
        <w:rPr>
          <w:sz w:val="28"/>
          <w:szCs w:val="28"/>
        </w:rPr>
        <w:t>г) укладання відповідних угод з клієнтами;</w:t>
      </w:r>
    </w:p>
    <w:p w:rsidR="00102BC5" w:rsidRPr="00B970E1" w:rsidRDefault="00102BC5" w:rsidP="00D4683D">
      <w:pPr>
        <w:widowControl w:val="0"/>
        <w:snapToGrid w:val="0"/>
        <w:ind w:firstLine="709"/>
        <w:jc w:val="both"/>
        <w:rPr>
          <w:sz w:val="28"/>
          <w:szCs w:val="28"/>
        </w:rPr>
      </w:pPr>
      <w:r w:rsidRPr="00B970E1">
        <w:rPr>
          <w:sz w:val="28"/>
          <w:szCs w:val="28"/>
        </w:rPr>
        <w:t>д) усі названі вище види робіт.</w:t>
      </w:r>
    </w:p>
    <w:p w:rsidR="00102BC5" w:rsidRPr="00B970E1" w:rsidRDefault="00102BC5" w:rsidP="00C170C4">
      <w:pPr>
        <w:widowControl w:val="0"/>
        <w:snapToGrid w:val="0"/>
        <w:jc w:val="both"/>
        <w:rPr>
          <w:sz w:val="28"/>
          <w:szCs w:val="28"/>
        </w:rPr>
      </w:pPr>
      <w:r w:rsidRPr="00B970E1">
        <w:rPr>
          <w:i/>
          <w:sz w:val="28"/>
          <w:szCs w:val="28"/>
        </w:rPr>
        <w:t>Бухгалтерський запис Дт 1600 Кт 2620 означає:</w:t>
      </w:r>
    </w:p>
    <w:p w:rsidR="00102BC5" w:rsidRPr="00B970E1" w:rsidRDefault="00102BC5" w:rsidP="00D4683D">
      <w:pPr>
        <w:widowControl w:val="0"/>
        <w:snapToGrid w:val="0"/>
        <w:ind w:firstLine="709"/>
        <w:jc w:val="both"/>
        <w:rPr>
          <w:sz w:val="28"/>
          <w:szCs w:val="28"/>
        </w:rPr>
      </w:pPr>
      <w:r w:rsidRPr="00B970E1">
        <w:rPr>
          <w:sz w:val="28"/>
          <w:szCs w:val="28"/>
        </w:rPr>
        <w:t>а) на коррахунок банку поступили кошти для фізичної особи;</w:t>
      </w:r>
    </w:p>
    <w:p w:rsidR="00102BC5" w:rsidRPr="00B970E1" w:rsidRDefault="00102BC5" w:rsidP="00D4683D">
      <w:pPr>
        <w:widowControl w:val="0"/>
        <w:snapToGrid w:val="0"/>
        <w:ind w:firstLine="709"/>
        <w:jc w:val="both"/>
        <w:rPr>
          <w:sz w:val="28"/>
          <w:szCs w:val="28"/>
        </w:rPr>
      </w:pPr>
      <w:r w:rsidRPr="00B970E1">
        <w:rPr>
          <w:sz w:val="28"/>
          <w:szCs w:val="28"/>
        </w:rPr>
        <w:t>б) банк списав кошти з рахунку клієнта і перерахував їх ба</w:t>
      </w:r>
      <w:r w:rsidRPr="00B970E1">
        <w:rPr>
          <w:sz w:val="28"/>
          <w:szCs w:val="28"/>
        </w:rPr>
        <w:t>н</w:t>
      </w:r>
      <w:r w:rsidR="00D4683D" w:rsidRPr="00B970E1">
        <w:rPr>
          <w:sz w:val="28"/>
          <w:szCs w:val="28"/>
        </w:rPr>
        <w:t xml:space="preserve">ку </w:t>
      </w:r>
      <w:r w:rsidRPr="00B970E1">
        <w:rPr>
          <w:sz w:val="28"/>
          <w:szCs w:val="28"/>
        </w:rPr>
        <w:lastRenderedPageBreak/>
        <w:t>кореспонденту;</w:t>
      </w:r>
    </w:p>
    <w:p w:rsidR="00102BC5" w:rsidRPr="00B970E1" w:rsidRDefault="00102BC5" w:rsidP="00D4683D">
      <w:pPr>
        <w:widowControl w:val="0"/>
        <w:snapToGrid w:val="0"/>
        <w:ind w:firstLine="709"/>
        <w:jc w:val="both"/>
        <w:rPr>
          <w:sz w:val="28"/>
          <w:szCs w:val="28"/>
        </w:rPr>
      </w:pPr>
      <w:r w:rsidRPr="00B970E1">
        <w:rPr>
          <w:sz w:val="28"/>
          <w:szCs w:val="28"/>
        </w:rPr>
        <w:t>в) за дорученням фізичної особи банк перерахував кошти з її рахунку в і</w:t>
      </w:r>
      <w:r w:rsidRPr="00B970E1">
        <w:rPr>
          <w:sz w:val="28"/>
          <w:szCs w:val="28"/>
        </w:rPr>
        <w:t>н</w:t>
      </w:r>
      <w:r w:rsidRPr="00B970E1">
        <w:rPr>
          <w:sz w:val="28"/>
          <w:szCs w:val="28"/>
        </w:rPr>
        <w:t>ший банк;</w:t>
      </w:r>
    </w:p>
    <w:p w:rsidR="00102BC5" w:rsidRPr="00B970E1" w:rsidRDefault="00102BC5" w:rsidP="00D4683D">
      <w:pPr>
        <w:widowControl w:val="0"/>
        <w:snapToGrid w:val="0"/>
        <w:ind w:firstLine="709"/>
        <w:jc w:val="both"/>
        <w:rPr>
          <w:sz w:val="28"/>
          <w:szCs w:val="28"/>
        </w:rPr>
      </w:pPr>
      <w:r w:rsidRPr="00B970E1">
        <w:rPr>
          <w:sz w:val="28"/>
          <w:szCs w:val="28"/>
        </w:rPr>
        <w:t>г) за дорученням банку-кореспондента банк списав кошти з його коррах</w:t>
      </w:r>
      <w:r w:rsidRPr="00B970E1">
        <w:rPr>
          <w:sz w:val="28"/>
          <w:szCs w:val="28"/>
        </w:rPr>
        <w:t>у</w:t>
      </w:r>
      <w:r w:rsidRPr="00B970E1">
        <w:rPr>
          <w:sz w:val="28"/>
          <w:szCs w:val="28"/>
        </w:rPr>
        <w:t>нку і зарахував їх своєму клієнту.</w:t>
      </w:r>
    </w:p>
    <w:p w:rsidR="00102BC5" w:rsidRPr="00B970E1" w:rsidRDefault="00102BC5" w:rsidP="00D4683D">
      <w:pPr>
        <w:ind w:firstLine="709"/>
        <w:jc w:val="both"/>
        <w:rPr>
          <w:sz w:val="28"/>
          <w:szCs w:val="28"/>
        </w:rPr>
      </w:pPr>
      <w:r w:rsidRPr="00B970E1">
        <w:rPr>
          <w:bCs/>
          <w:sz w:val="28"/>
          <w:szCs w:val="28"/>
        </w:rPr>
        <w:t>д</w:t>
      </w:r>
      <w:r w:rsidRPr="00B970E1">
        <w:rPr>
          <w:sz w:val="28"/>
          <w:szCs w:val="28"/>
        </w:rPr>
        <w:t xml:space="preserve">) усе перераховане вище.  </w:t>
      </w:r>
    </w:p>
    <w:p w:rsidR="00102BC5" w:rsidRPr="00B970E1" w:rsidRDefault="00102BC5" w:rsidP="00D4683D">
      <w:pPr>
        <w:widowControl w:val="0"/>
        <w:snapToGrid w:val="0"/>
        <w:ind w:firstLine="709"/>
        <w:jc w:val="both"/>
        <w:rPr>
          <w:bCs/>
          <w:sz w:val="28"/>
          <w:szCs w:val="28"/>
        </w:rPr>
      </w:pPr>
      <w:r w:rsidRPr="00B970E1">
        <w:rPr>
          <w:b/>
          <w:sz w:val="28"/>
          <w:szCs w:val="28"/>
        </w:rPr>
        <w:t xml:space="preserve">3.  </w:t>
      </w:r>
      <w:r w:rsidRPr="00B970E1">
        <w:rPr>
          <w:i/>
          <w:sz w:val="28"/>
          <w:szCs w:val="28"/>
        </w:rPr>
        <w:t xml:space="preserve">Задача. </w:t>
      </w:r>
      <w:r w:rsidRPr="00B970E1">
        <w:rPr>
          <w:bCs/>
          <w:sz w:val="28"/>
          <w:szCs w:val="28"/>
        </w:rPr>
        <w:t>Скласти бухгалтерські проведення за наведеними нижче оп</w:t>
      </w:r>
      <w:r w:rsidRPr="00B970E1">
        <w:rPr>
          <w:bCs/>
          <w:sz w:val="28"/>
          <w:szCs w:val="28"/>
        </w:rPr>
        <w:t>е</w:t>
      </w:r>
      <w:r w:rsidRPr="00B970E1">
        <w:rPr>
          <w:bCs/>
          <w:sz w:val="28"/>
          <w:szCs w:val="28"/>
        </w:rPr>
        <w:t xml:space="preserve">раціями (таблиця </w:t>
      </w:r>
      <w:r w:rsidR="007A01D6" w:rsidRPr="00B970E1">
        <w:rPr>
          <w:bCs/>
          <w:sz w:val="28"/>
          <w:szCs w:val="28"/>
        </w:rPr>
        <w:t>5</w:t>
      </w:r>
      <w:r w:rsidRPr="00B970E1">
        <w:rPr>
          <w:bCs/>
          <w:sz w:val="28"/>
          <w:szCs w:val="28"/>
        </w:rPr>
        <w:t>). Визначити залишок готівки в касі на кінець дня (залишок на початок дня – 200 тис. грн.).</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5</w:t>
      </w:r>
    </w:p>
    <w:tbl>
      <w:tblPr>
        <w:tblW w:w="0" w:type="auto"/>
        <w:tblBorders>
          <w:top w:val="single" w:sz="4" w:space="0" w:color="auto"/>
          <w:bottom w:val="single" w:sz="4" w:space="0" w:color="auto"/>
          <w:insideV w:val="single" w:sz="4" w:space="0" w:color="auto"/>
        </w:tblBorders>
        <w:tblLook w:val="04A0"/>
      </w:tblPr>
      <w:tblGrid>
        <w:gridCol w:w="534"/>
        <w:gridCol w:w="7796"/>
        <w:gridCol w:w="1517"/>
      </w:tblGrid>
      <w:tr w:rsidR="00102BC5" w:rsidRPr="00B970E1">
        <w:tc>
          <w:tcPr>
            <w:tcW w:w="534"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7796"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517"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534"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7796"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готівкою з каси заробітну плату працівникам банку</w:t>
            </w:r>
          </w:p>
        </w:tc>
        <w:tc>
          <w:tcPr>
            <w:tcW w:w="1517"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50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На поповнення каси з коррахунку надійшла готівка</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400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з каси довгострокову позику фізичній особі на будівництво будинку</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200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 за чеком з каси банку клієнтові АТ “Омега” для виплати заробітної плати працівникам</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35</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5</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Нараховані відсотки за позикою фізичній особі на буд</w:t>
            </w:r>
            <w:r w:rsidRPr="00B970E1">
              <w:rPr>
                <w:bCs/>
                <w:sz w:val="24"/>
                <w:szCs w:val="24"/>
              </w:rPr>
              <w:t>і</w:t>
            </w:r>
            <w:r w:rsidRPr="00B970E1">
              <w:rPr>
                <w:bCs/>
                <w:sz w:val="24"/>
                <w:szCs w:val="24"/>
              </w:rPr>
              <w:t>вництво будинку (8% річних)</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6</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Оприбутковано до каси банку за повідомленням на внесення готівки торгівельну виручку, що здана кліє</w:t>
            </w:r>
            <w:r w:rsidRPr="00B970E1">
              <w:rPr>
                <w:bCs/>
                <w:sz w:val="24"/>
                <w:szCs w:val="24"/>
              </w:rPr>
              <w:t>н</w:t>
            </w:r>
            <w:r w:rsidRPr="00B970E1">
              <w:rPr>
                <w:bCs/>
                <w:sz w:val="24"/>
                <w:szCs w:val="24"/>
              </w:rPr>
              <w:t>том АТ “Омега”.</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30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7</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готівкою аванс на відрядження працівнику ба</w:t>
            </w:r>
            <w:r w:rsidRPr="00B970E1">
              <w:rPr>
                <w:bCs/>
                <w:sz w:val="24"/>
                <w:szCs w:val="24"/>
              </w:rPr>
              <w:t>н</w:t>
            </w:r>
            <w:r w:rsidRPr="00B970E1">
              <w:rPr>
                <w:bCs/>
                <w:sz w:val="24"/>
                <w:szCs w:val="24"/>
              </w:rPr>
              <w:t>ку</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8</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Виданий з каси готівкою короткостроковий кредит ф</w:t>
            </w:r>
            <w:r w:rsidRPr="00B970E1">
              <w:rPr>
                <w:bCs/>
                <w:sz w:val="24"/>
                <w:szCs w:val="24"/>
              </w:rPr>
              <w:t>і</w:t>
            </w:r>
            <w:r w:rsidRPr="00B970E1">
              <w:rPr>
                <w:bCs/>
                <w:sz w:val="24"/>
                <w:szCs w:val="24"/>
              </w:rPr>
              <w:t>зичній особі</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20</w:t>
            </w:r>
          </w:p>
        </w:tc>
      </w:tr>
      <w:tr w:rsidR="00102BC5" w:rsidRPr="00B970E1" w:rsidTr="007F42A9">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9</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З каси видано короткострокову позику фізичній особі</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6</w:t>
            </w:r>
          </w:p>
        </w:tc>
      </w:tr>
      <w:tr w:rsidR="00102BC5" w:rsidRPr="00B970E1" w:rsidTr="007F42A9">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10</w:t>
            </w:r>
          </w:p>
        </w:tc>
        <w:tc>
          <w:tcPr>
            <w:tcW w:w="7796"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За результатами ревізії каси банку виявлено лишки г</w:t>
            </w:r>
            <w:r w:rsidRPr="00B970E1">
              <w:rPr>
                <w:bCs/>
                <w:sz w:val="24"/>
                <w:szCs w:val="24"/>
              </w:rPr>
              <w:t>о</w:t>
            </w:r>
            <w:r w:rsidRPr="00B970E1">
              <w:rPr>
                <w:bCs/>
                <w:sz w:val="24"/>
                <w:szCs w:val="24"/>
              </w:rPr>
              <w:t>тівки</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0,06</w:t>
            </w:r>
          </w:p>
        </w:tc>
      </w:tr>
    </w:tbl>
    <w:p w:rsidR="00102BC5" w:rsidRPr="00B970E1" w:rsidRDefault="00102BC5" w:rsidP="00C170C4">
      <w:pPr>
        <w:widowControl w:val="0"/>
        <w:snapToGrid w:val="0"/>
        <w:ind w:firstLine="567"/>
        <w:jc w:val="both"/>
        <w:rPr>
          <w:b/>
          <w:i/>
          <w:sz w:val="28"/>
          <w:szCs w:val="28"/>
        </w:rPr>
      </w:pPr>
    </w:p>
    <w:p w:rsidR="00102BC5" w:rsidRPr="00B970E1" w:rsidRDefault="00102BC5" w:rsidP="00B970E1">
      <w:pPr>
        <w:widowControl w:val="0"/>
        <w:snapToGrid w:val="0"/>
        <w:jc w:val="center"/>
        <w:rPr>
          <w:b/>
          <w:sz w:val="28"/>
          <w:szCs w:val="28"/>
        </w:rPr>
      </w:pPr>
      <w:r w:rsidRPr="00B970E1">
        <w:rPr>
          <w:b/>
          <w:sz w:val="28"/>
          <w:szCs w:val="28"/>
        </w:rPr>
        <w:t>Варіант 4</w:t>
      </w:r>
    </w:p>
    <w:p w:rsidR="00102BC5" w:rsidRPr="00B970E1" w:rsidRDefault="00102BC5" w:rsidP="00B970E1">
      <w:pPr>
        <w:widowControl w:val="0"/>
        <w:snapToGrid w:val="0"/>
        <w:ind w:firstLine="709"/>
        <w:jc w:val="both"/>
        <w:rPr>
          <w:sz w:val="28"/>
          <w:szCs w:val="28"/>
        </w:rPr>
      </w:pPr>
      <w:r w:rsidRPr="00B970E1">
        <w:rPr>
          <w:b/>
          <w:sz w:val="28"/>
          <w:szCs w:val="28"/>
        </w:rPr>
        <w:t>1</w:t>
      </w:r>
      <w:r w:rsidRPr="00B970E1">
        <w:rPr>
          <w:sz w:val="28"/>
          <w:szCs w:val="28"/>
        </w:rPr>
        <w:t>. Облік операцій з банківським металами.</w:t>
      </w:r>
    </w:p>
    <w:p w:rsidR="00102BC5" w:rsidRPr="00B970E1" w:rsidRDefault="00102BC5" w:rsidP="00B970E1">
      <w:pPr>
        <w:widowControl w:val="0"/>
        <w:snapToGrid w:val="0"/>
        <w:ind w:firstLine="709"/>
        <w:jc w:val="both"/>
        <w:rPr>
          <w:sz w:val="28"/>
          <w:szCs w:val="28"/>
        </w:rPr>
      </w:pPr>
      <w:r w:rsidRPr="00B970E1">
        <w:rPr>
          <w:b/>
          <w:sz w:val="28"/>
          <w:szCs w:val="28"/>
        </w:rPr>
        <w:t xml:space="preserve">2. </w:t>
      </w:r>
      <w:r w:rsidRPr="00B970E1">
        <w:rPr>
          <w:sz w:val="28"/>
          <w:szCs w:val="28"/>
        </w:rPr>
        <w:t>Тести:</w:t>
      </w:r>
    </w:p>
    <w:p w:rsidR="00102BC5" w:rsidRPr="00B970E1" w:rsidRDefault="00102BC5" w:rsidP="00B970E1">
      <w:pPr>
        <w:widowControl w:val="0"/>
        <w:snapToGrid w:val="0"/>
        <w:ind w:firstLine="709"/>
        <w:jc w:val="both"/>
        <w:rPr>
          <w:i/>
          <w:sz w:val="28"/>
          <w:szCs w:val="28"/>
        </w:rPr>
      </w:pPr>
      <w:r w:rsidRPr="00B970E1">
        <w:rPr>
          <w:i/>
          <w:sz w:val="28"/>
          <w:szCs w:val="28"/>
        </w:rPr>
        <w:t>Яким бухгалтерським проведенням відображається сплата банком нар</w:t>
      </w:r>
      <w:r w:rsidRPr="00B970E1">
        <w:rPr>
          <w:i/>
          <w:sz w:val="28"/>
          <w:szCs w:val="28"/>
        </w:rPr>
        <w:t>а</w:t>
      </w:r>
      <w:r w:rsidRPr="00B970E1">
        <w:rPr>
          <w:i/>
          <w:sz w:val="28"/>
          <w:szCs w:val="28"/>
        </w:rPr>
        <w:t>хованих процентів в національній валюті за довгостроковим депозитом суб’єкта господарювання?</w:t>
      </w:r>
    </w:p>
    <w:p w:rsidR="00102BC5" w:rsidRPr="00B970E1" w:rsidRDefault="00102BC5" w:rsidP="00B970E1">
      <w:pPr>
        <w:widowControl w:val="0"/>
        <w:snapToGrid w:val="0"/>
        <w:ind w:firstLine="709"/>
        <w:jc w:val="both"/>
        <w:rPr>
          <w:sz w:val="28"/>
          <w:szCs w:val="28"/>
        </w:rPr>
      </w:pPr>
      <w:r w:rsidRPr="00B970E1">
        <w:rPr>
          <w:sz w:val="28"/>
          <w:szCs w:val="28"/>
        </w:rPr>
        <w:t>а) Дт 2600 Кт 2615;</w:t>
      </w:r>
    </w:p>
    <w:p w:rsidR="00102BC5" w:rsidRPr="00B970E1" w:rsidRDefault="00102BC5" w:rsidP="00B970E1">
      <w:pPr>
        <w:widowControl w:val="0"/>
        <w:snapToGrid w:val="0"/>
        <w:ind w:firstLine="709"/>
        <w:jc w:val="both"/>
        <w:rPr>
          <w:sz w:val="28"/>
          <w:szCs w:val="28"/>
        </w:rPr>
      </w:pPr>
      <w:r w:rsidRPr="00B970E1">
        <w:rPr>
          <w:sz w:val="28"/>
          <w:szCs w:val="28"/>
        </w:rPr>
        <w:t>б) Дт 2618 Кт 1001;</w:t>
      </w:r>
    </w:p>
    <w:p w:rsidR="00102BC5" w:rsidRPr="00B970E1" w:rsidRDefault="00102BC5" w:rsidP="00B970E1">
      <w:pPr>
        <w:widowControl w:val="0"/>
        <w:snapToGrid w:val="0"/>
        <w:ind w:firstLine="709"/>
        <w:jc w:val="both"/>
        <w:rPr>
          <w:sz w:val="28"/>
          <w:szCs w:val="28"/>
        </w:rPr>
      </w:pPr>
      <w:r w:rsidRPr="00B970E1">
        <w:rPr>
          <w:sz w:val="28"/>
          <w:szCs w:val="28"/>
        </w:rPr>
        <w:t>в) Дт 2618 Кт 2600;</w:t>
      </w:r>
    </w:p>
    <w:p w:rsidR="00102BC5" w:rsidRPr="00B970E1" w:rsidRDefault="00102BC5" w:rsidP="00B970E1">
      <w:pPr>
        <w:widowControl w:val="0"/>
        <w:snapToGrid w:val="0"/>
        <w:ind w:firstLine="709"/>
        <w:jc w:val="both"/>
        <w:rPr>
          <w:sz w:val="28"/>
          <w:szCs w:val="28"/>
        </w:rPr>
      </w:pPr>
      <w:r w:rsidRPr="00B970E1">
        <w:rPr>
          <w:sz w:val="28"/>
          <w:szCs w:val="28"/>
        </w:rPr>
        <w:t>г) Дт 2618 Кт 7021.</w:t>
      </w:r>
    </w:p>
    <w:p w:rsidR="00102BC5" w:rsidRPr="00B970E1" w:rsidRDefault="00102BC5" w:rsidP="00B970E1">
      <w:pPr>
        <w:widowControl w:val="0"/>
        <w:snapToGrid w:val="0"/>
        <w:ind w:firstLine="709"/>
        <w:jc w:val="both"/>
        <w:rPr>
          <w:i/>
          <w:sz w:val="28"/>
          <w:szCs w:val="28"/>
        </w:rPr>
      </w:pPr>
      <w:r w:rsidRPr="00B970E1">
        <w:rPr>
          <w:i/>
          <w:sz w:val="28"/>
          <w:szCs w:val="28"/>
        </w:rPr>
        <w:t>Які дії виконує інкасатор-збирач, приймаючи сумки з виторгом від кліє</w:t>
      </w:r>
      <w:r w:rsidRPr="00B970E1">
        <w:rPr>
          <w:i/>
          <w:sz w:val="28"/>
          <w:szCs w:val="28"/>
        </w:rPr>
        <w:t>н</w:t>
      </w:r>
      <w:r w:rsidRPr="00B970E1">
        <w:rPr>
          <w:i/>
          <w:sz w:val="28"/>
          <w:szCs w:val="28"/>
        </w:rPr>
        <w:t>та?</w:t>
      </w:r>
    </w:p>
    <w:p w:rsidR="00102BC5" w:rsidRPr="00B970E1" w:rsidRDefault="00102BC5" w:rsidP="00B970E1">
      <w:pPr>
        <w:widowControl w:val="0"/>
        <w:snapToGrid w:val="0"/>
        <w:ind w:firstLine="709"/>
        <w:jc w:val="both"/>
        <w:rPr>
          <w:sz w:val="28"/>
          <w:szCs w:val="28"/>
        </w:rPr>
      </w:pPr>
      <w:r w:rsidRPr="00B970E1">
        <w:rPr>
          <w:sz w:val="28"/>
          <w:szCs w:val="28"/>
        </w:rPr>
        <w:t>а) перераховує гроші, що знаходяться в сумці;</w:t>
      </w:r>
    </w:p>
    <w:p w:rsidR="00102BC5" w:rsidRPr="00B970E1" w:rsidRDefault="00102BC5" w:rsidP="00B970E1">
      <w:pPr>
        <w:widowControl w:val="0"/>
        <w:snapToGrid w:val="0"/>
        <w:ind w:firstLine="709"/>
        <w:jc w:val="both"/>
        <w:rPr>
          <w:sz w:val="28"/>
          <w:szCs w:val="28"/>
        </w:rPr>
      </w:pPr>
      <w:r w:rsidRPr="00B970E1">
        <w:rPr>
          <w:sz w:val="28"/>
          <w:szCs w:val="28"/>
        </w:rPr>
        <w:t>б) перевіряє правильність опломбування сумки;</w:t>
      </w:r>
    </w:p>
    <w:p w:rsidR="00102BC5" w:rsidRPr="00B970E1" w:rsidRDefault="00102BC5" w:rsidP="00B970E1">
      <w:pPr>
        <w:widowControl w:val="0"/>
        <w:snapToGrid w:val="0"/>
        <w:ind w:firstLine="709"/>
        <w:jc w:val="both"/>
        <w:rPr>
          <w:sz w:val="28"/>
          <w:szCs w:val="28"/>
        </w:rPr>
      </w:pPr>
      <w:r w:rsidRPr="00B970E1">
        <w:rPr>
          <w:sz w:val="28"/>
          <w:szCs w:val="28"/>
        </w:rPr>
        <w:t>в) перевіряє справність сумки;</w:t>
      </w:r>
    </w:p>
    <w:p w:rsidR="00102BC5" w:rsidRPr="00B970E1" w:rsidRDefault="00102BC5" w:rsidP="00B970E1">
      <w:pPr>
        <w:widowControl w:val="0"/>
        <w:snapToGrid w:val="0"/>
        <w:ind w:firstLine="709"/>
        <w:jc w:val="both"/>
        <w:rPr>
          <w:sz w:val="28"/>
          <w:szCs w:val="28"/>
        </w:rPr>
      </w:pPr>
      <w:r w:rsidRPr="00B970E1">
        <w:rPr>
          <w:sz w:val="28"/>
          <w:szCs w:val="28"/>
        </w:rPr>
        <w:t>г) перевіряє відповідність суми виторгу, зазначеної в явочній картці, зап</w:t>
      </w:r>
      <w:r w:rsidRPr="00B970E1">
        <w:rPr>
          <w:sz w:val="28"/>
          <w:szCs w:val="28"/>
        </w:rPr>
        <w:t>и</w:t>
      </w:r>
      <w:r w:rsidRPr="00B970E1">
        <w:rPr>
          <w:sz w:val="28"/>
          <w:szCs w:val="28"/>
        </w:rPr>
        <w:t>сам у накладній і копії супровідної відомості.</w:t>
      </w:r>
    </w:p>
    <w:p w:rsidR="00102BC5" w:rsidRPr="00B970E1" w:rsidRDefault="00102BC5" w:rsidP="00B970E1">
      <w:pPr>
        <w:widowControl w:val="0"/>
        <w:snapToGrid w:val="0"/>
        <w:ind w:firstLine="709"/>
        <w:jc w:val="both"/>
        <w:rPr>
          <w:bCs/>
          <w:sz w:val="28"/>
          <w:szCs w:val="28"/>
        </w:rPr>
      </w:pPr>
      <w:r w:rsidRPr="00B970E1">
        <w:rPr>
          <w:b/>
          <w:bCs/>
          <w:sz w:val="28"/>
          <w:szCs w:val="28"/>
        </w:rPr>
        <w:t xml:space="preserve">3. </w:t>
      </w:r>
      <w:r w:rsidRPr="00B970E1">
        <w:rPr>
          <w:bCs/>
          <w:i/>
          <w:sz w:val="28"/>
          <w:szCs w:val="28"/>
        </w:rPr>
        <w:t xml:space="preserve">Задача. </w:t>
      </w:r>
      <w:r w:rsidRPr="00B970E1">
        <w:rPr>
          <w:bCs/>
          <w:sz w:val="28"/>
          <w:szCs w:val="28"/>
        </w:rPr>
        <w:t>Скласти  бухгалтерські проведення за наведеними нижче опер</w:t>
      </w:r>
      <w:r w:rsidRPr="00B970E1">
        <w:rPr>
          <w:bCs/>
          <w:sz w:val="28"/>
          <w:szCs w:val="28"/>
        </w:rPr>
        <w:t>а</w:t>
      </w:r>
      <w:r w:rsidRPr="00B970E1">
        <w:rPr>
          <w:bCs/>
          <w:sz w:val="28"/>
          <w:szCs w:val="28"/>
        </w:rPr>
        <w:t xml:space="preserve">ціями (таблиця </w:t>
      </w:r>
      <w:r w:rsidR="007A01D6" w:rsidRPr="00B970E1">
        <w:rPr>
          <w:bCs/>
          <w:sz w:val="28"/>
          <w:szCs w:val="28"/>
        </w:rPr>
        <w:t>6</w:t>
      </w:r>
      <w:r w:rsidRPr="00B970E1">
        <w:rPr>
          <w:bCs/>
          <w:sz w:val="28"/>
          <w:szCs w:val="28"/>
        </w:rPr>
        <w:t>).</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6</w:t>
      </w:r>
    </w:p>
    <w:tbl>
      <w:tblPr>
        <w:tblW w:w="0" w:type="auto"/>
        <w:tblBorders>
          <w:top w:val="single" w:sz="4" w:space="0" w:color="auto"/>
          <w:bottom w:val="single" w:sz="4" w:space="0" w:color="auto"/>
          <w:insideV w:val="single" w:sz="4" w:space="0" w:color="auto"/>
        </w:tblBorders>
        <w:tblLook w:val="04A0"/>
      </w:tblPr>
      <w:tblGrid>
        <w:gridCol w:w="675"/>
        <w:gridCol w:w="7797"/>
        <w:gridCol w:w="1375"/>
      </w:tblGrid>
      <w:tr w:rsidR="00102BC5" w:rsidRPr="00B970E1">
        <w:tc>
          <w:tcPr>
            <w:tcW w:w="675"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lastRenderedPageBreak/>
              <w:t>№</w:t>
            </w:r>
          </w:p>
        </w:tc>
        <w:tc>
          <w:tcPr>
            <w:tcW w:w="7797"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375"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675"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7797"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Отримано готівку клієнтами - юридичними особами на виплату заробітної плати</w:t>
            </w:r>
          </w:p>
        </w:tc>
        <w:tc>
          <w:tcPr>
            <w:tcW w:w="1375"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28</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аванс на відрядження працівнику банку</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1,2</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Погашено короткостроковий депозит фізичної особи</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6,5</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Сплачено проценти за короткостроковим депозитом ф</w:t>
            </w:r>
            <w:r w:rsidRPr="00B970E1">
              <w:rPr>
                <w:bCs/>
                <w:sz w:val="24"/>
                <w:szCs w:val="24"/>
              </w:rPr>
              <w:t>і</w:t>
            </w:r>
            <w:r w:rsidRPr="00B970E1">
              <w:rPr>
                <w:bCs/>
                <w:sz w:val="24"/>
                <w:szCs w:val="24"/>
              </w:rPr>
              <w:t>зичної особи</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0,365</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5</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кредит фізичній особі на поточні потреби</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5,55</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6</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 до обмінного пункту</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11,25</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7</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 як підкріплення без балансового відд</w:t>
            </w:r>
            <w:r w:rsidRPr="00B970E1">
              <w:rPr>
                <w:bCs/>
                <w:sz w:val="24"/>
                <w:szCs w:val="24"/>
              </w:rPr>
              <w:t>і</w:t>
            </w:r>
            <w:r w:rsidRPr="00B970E1">
              <w:rPr>
                <w:bCs/>
                <w:sz w:val="24"/>
                <w:szCs w:val="24"/>
              </w:rPr>
              <w:t xml:space="preserve">лення </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13,25</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8</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За результатами ревізії списано недостачу</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0,26</w:t>
            </w:r>
          </w:p>
        </w:tc>
      </w:tr>
      <w:tr w:rsidR="00102BC5" w:rsidRPr="00B970E1" w:rsidTr="007F42A9">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9</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 xml:space="preserve">Видано інкасатору завантажені касети з готівкою </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15,65</w:t>
            </w:r>
          </w:p>
        </w:tc>
      </w:tr>
      <w:tr w:rsidR="00102BC5" w:rsidRPr="00B970E1" w:rsidTr="007F42A9">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10</w:t>
            </w:r>
          </w:p>
        </w:tc>
        <w:tc>
          <w:tcPr>
            <w:tcW w:w="7797"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Виплачено заробітну плату працівникам банку</w:t>
            </w:r>
          </w:p>
        </w:tc>
        <w:tc>
          <w:tcPr>
            <w:tcW w:w="137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14,2</w:t>
            </w:r>
          </w:p>
        </w:tc>
      </w:tr>
    </w:tbl>
    <w:p w:rsidR="00102BC5" w:rsidRPr="00B970E1" w:rsidRDefault="00102BC5" w:rsidP="00C170C4">
      <w:pPr>
        <w:widowControl w:val="0"/>
        <w:snapToGrid w:val="0"/>
        <w:ind w:firstLine="851"/>
        <w:jc w:val="both"/>
        <w:rPr>
          <w:bCs/>
          <w:sz w:val="28"/>
          <w:szCs w:val="28"/>
        </w:rPr>
      </w:pPr>
    </w:p>
    <w:p w:rsidR="00102BC5" w:rsidRPr="00B970E1" w:rsidRDefault="00102BC5" w:rsidP="00AF4A85">
      <w:pPr>
        <w:widowControl w:val="0"/>
        <w:snapToGrid w:val="0"/>
        <w:jc w:val="center"/>
        <w:rPr>
          <w:b/>
          <w:sz w:val="28"/>
          <w:szCs w:val="28"/>
        </w:rPr>
      </w:pPr>
      <w:r w:rsidRPr="00B970E1">
        <w:rPr>
          <w:b/>
          <w:sz w:val="28"/>
          <w:szCs w:val="28"/>
        </w:rPr>
        <w:t>Варіант 5</w:t>
      </w:r>
    </w:p>
    <w:p w:rsidR="00102BC5" w:rsidRPr="00B970E1" w:rsidRDefault="00102BC5" w:rsidP="00B970E1">
      <w:pPr>
        <w:ind w:firstLine="709"/>
        <w:rPr>
          <w:sz w:val="28"/>
          <w:szCs w:val="28"/>
        </w:rPr>
      </w:pPr>
      <w:r w:rsidRPr="00B970E1">
        <w:rPr>
          <w:b/>
          <w:sz w:val="28"/>
          <w:szCs w:val="28"/>
        </w:rPr>
        <w:t>1</w:t>
      </w:r>
      <w:r w:rsidRPr="00B970E1">
        <w:rPr>
          <w:sz w:val="28"/>
          <w:szCs w:val="28"/>
        </w:rPr>
        <w:t>. Облік реалізації цінних паперів.</w:t>
      </w:r>
    </w:p>
    <w:p w:rsidR="00102BC5" w:rsidRPr="00B970E1" w:rsidRDefault="00102BC5" w:rsidP="00B970E1">
      <w:pPr>
        <w:widowControl w:val="0"/>
        <w:snapToGrid w:val="0"/>
        <w:ind w:firstLine="709"/>
        <w:jc w:val="both"/>
        <w:rPr>
          <w:sz w:val="28"/>
          <w:szCs w:val="28"/>
        </w:rPr>
      </w:pPr>
      <w:r w:rsidRPr="00B970E1">
        <w:rPr>
          <w:b/>
          <w:sz w:val="28"/>
          <w:szCs w:val="28"/>
        </w:rPr>
        <w:t xml:space="preserve">2. </w:t>
      </w:r>
      <w:r w:rsidRPr="00B970E1">
        <w:rPr>
          <w:sz w:val="28"/>
          <w:szCs w:val="28"/>
        </w:rPr>
        <w:t>Тести:</w:t>
      </w:r>
    </w:p>
    <w:p w:rsidR="00102BC5" w:rsidRPr="00B970E1" w:rsidRDefault="00102BC5" w:rsidP="00B970E1">
      <w:pPr>
        <w:widowControl w:val="0"/>
        <w:snapToGrid w:val="0"/>
        <w:ind w:firstLine="709"/>
        <w:jc w:val="both"/>
        <w:rPr>
          <w:i/>
          <w:sz w:val="28"/>
          <w:szCs w:val="28"/>
        </w:rPr>
      </w:pPr>
      <w:r w:rsidRPr="00B970E1">
        <w:rPr>
          <w:i/>
          <w:sz w:val="28"/>
          <w:szCs w:val="28"/>
        </w:rPr>
        <w:t>Які з наведених нижче банківських операцій супроводжуються бухгалте</w:t>
      </w:r>
      <w:r w:rsidRPr="00B970E1">
        <w:rPr>
          <w:i/>
          <w:sz w:val="28"/>
          <w:szCs w:val="28"/>
        </w:rPr>
        <w:t>р</w:t>
      </w:r>
      <w:r w:rsidRPr="00B970E1">
        <w:rPr>
          <w:i/>
          <w:sz w:val="28"/>
          <w:szCs w:val="28"/>
        </w:rPr>
        <w:t>ським проведенням Дт 9129 Кт 9900?</w:t>
      </w:r>
    </w:p>
    <w:p w:rsidR="00102BC5" w:rsidRPr="00B970E1" w:rsidRDefault="00102BC5" w:rsidP="00B970E1">
      <w:pPr>
        <w:widowControl w:val="0"/>
        <w:snapToGrid w:val="0"/>
        <w:ind w:firstLine="709"/>
        <w:jc w:val="both"/>
        <w:rPr>
          <w:sz w:val="28"/>
          <w:szCs w:val="28"/>
        </w:rPr>
      </w:pPr>
      <w:r w:rsidRPr="00B970E1">
        <w:rPr>
          <w:sz w:val="28"/>
          <w:szCs w:val="28"/>
        </w:rPr>
        <w:t>а) банк уклав з клієнтом договір про кредитну лінію;</w:t>
      </w:r>
    </w:p>
    <w:p w:rsidR="00102BC5" w:rsidRPr="00B970E1" w:rsidRDefault="00102BC5" w:rsidP="00B970E1">
      <w:pPr>
        <w:widowControl w:val="0"/>
        <w:snapToGrid w:val="0"/>
        <w:ind w:firstLine="709"/>
        <w:jc w:val="both"/>
        <w:rPr>
          <w:sz w:val="28"/>
          <w:szCs w:val="28"/>
        </w:rPr>
      </w:pPr>
      <w:r w:rsidRPr="00B970E1">
        <w:rPr>
          <w:sz w:val="28"/>
          <w:szCs w:val="28"/>
        </w:rPr>
        <w:t>б) банк уклав з клієнтом договір про надання кредиту овердрафт;</w:t>
      </w:r>
    </w:p>
    <w:p w:rsidR="00102BC5" w:rsidRPr="00B970E1" w:rsidRDefault="00102BC5" w:rsidP="00B970E1">
      <w:pPr>
        <w:widowControl w:val="0"/>
        <w:snapToGrid w:val="0"/>
        <w:ind w:firstLine="709"/>
        <w:jc w:val="both"/>
        <w:rPr>
          <w:sz w:val="28"/>
          <w:szCs w:val="28"/>
        </w:rPr>
      </w:pPr>
      <w:r w:rsidRPr="00B970E1">
        <w:rPr>
          <w:sz w:val="28"/>
          <w:szCs w:val="28"/>
        </w:rPr>
        <w:t>в) банк уклав з клієнтом факторингову угоду;</w:t>
      </w:r>
    </w:p>
    <w:p w:rsidR="00102BC5" w:rsidRPr="00B970E1" w:rsidRDefault="00102BC5" w:rsidP="00B970E1">
      <w:pPr>
        <w:widowControl w:val="0"/>
        <w:snapToGrid w:val="0"/>
        <w:ind w:firstLine="709"/>
        <w:jc w:val="both"/>
        <w:rPr>
          <w:sz w:val="28"/>
          <w:szCs w:val="28"/>
        </w:rPr>
      </w:pPr>
      <w:r w:rsidRPr="00B970E1">
        <w:rPr>
          <w:sz w:val="28"/>
          <w:szCs w:val="28"/>
        </w:rPr>
        <w:t>г) банк уклав з клієнтом договір про врахування векселів;</w:t>
      </w:r>
    </w:p>
    <w:p w:rsidR="00102BC5" w:rsidRPr="00B970E1" w:rsidRDefault="00102BC5" w:rsidP="00B970E1">
      <w:pPr>
        <w:widowControl w:val="0"/>
        <w:snapToGrid w:val="0"/>
        <w:ind w:firstLine="709"/>
        <w:jc w:val="both"/>
        <w:rPr>
          <w:i/>
          <w:sz w:val="28"/>
          <w:szCs w:val="28"/>
        </w:rPr>
      </w:pPr>
      <w:r w:rsidRPr="00B970E1">
        <w:rPr>
          <w:sz w:val="28"/>
          <w:szCs w:val="28"/>
        </w:rPr>
        <w:t>д) усі зазначені вище операції.</w:t>
      </w:r>
    </w:p>
    <w:p w:rsidR="00102BC5" w:rsidRPr="00B970E1" w:rsidRDefault="00102BC5" w:rsidP="00B970E1">
      <w:pPr>
        <w:widowControl w:val="0"/>
        <w:snapToGrid w:val="0"/>
        <w:ind w:firstLine="709"/>
        <w:jc w:val="both"/>
        <w:rPr>
          <w:i/>
          <w:sz w:val="28"/>
          <w:szCs w:val="28"/>
        </w:rPr>
      </w:pPr>
      <w:r w:rsidRPr="00B970E1">
        <w:rPr>
          <w:i/>
          <w:sz w:val="28"/>
          <w:szCs w:val="28"/>
        </w:rPr>
        <w:t>Згідно з класифікацією, що наводиться у МСФЗ, до якої категорії фіна</w:t>
      </w:r>
      <w:r w:rsidRPr="00B970E1">
        <w:rPr>
          <w:i/>
          <w:sz w:val="28"/>
          <w:szCs w:val="28"/>
        </w:rPr>
        <w:t>н</w:t>
      </w:r>
      <w:r w:rsidRPr="00B970E1">
        <w:rPr>
          <w:i/>
          <w:sz w:val="28"/>
          <w:szCs w:val="28"/>
        </w:rPr>
        <w:t>сових інструментів відносяться залучені вклади (депозити)?</w:t>
      </w:r>
    </w:p>
    <w:p w:rsidR="00102BC5" w:rsidRPr="00B970E1" w:rsidRDefault="00102BC5" w:rsidP="00B970E1">
      <w:pPr>
        <w:widowControl w:val="0"/>
        <w:snapToGrid w:val="0"/>
        <w:ind w:firstLine="709"/>
        <w:jc w:val="both"/>
        <w:rPr>
          <w:sz w:val="28"/>
          <w:szCs w:val="28"/>
        </w:rPr>
      </w:pPr>
      <w:r w:rsidRPr="00B970E1">
        <w:rPr>
          <w:sz w:val="28"/>
          <w:szCs w:val="28"/>
        </w:rPr>
        <w:t>а) фінансові активи;</w:t>
      </w:r>
    </w:p>
    <w:p w:rsidR="00102BC5" w:rsidRPr="00B970E1" w:rsidRDefault="00102BC5" w:rsidP="00B970E1">
      <w:pPr>
        <w:widowControl w:val="0"/>
        <w:snapToGrid w:val="0"/>
        <w:ind w:firstLine="709"/>
        <w:jc w:val="both"/>
        <w:rPr>
          <w:sz w:val="28"/>
          <w:szCs w:val="28"/>
        </w:rPr>
      </w:pPr>
      <w:r w:rsidRPr="00B970E1">
        <w:rPr>
          <w:sz w:val="28"/>
          <w:szCs w:val="28"/>
        </w:rPr>
        <w:t>б) фінансові зобов’язання;</w:t>
      </w:r>
    </w:p>
    <w:p w:rsidR="00102BC5" w:rsidRPr="00B970E1" w:rsidRDefault="00102BC5" w:rsidP="00B970E1">
      <w:pPr>
        <w:widowControl w:val="0"/>
        <w:snapToGrid w:val="0"/>
        <w:ind w:firstLine="709"/>
        <w:jc w:val="both"/>
        <w:rPr>
          <w:sz w:val="28"/>
          <w:szCs w:val="28"/>
        </w:rPr>
      </w:pPr>
      <w:r w:rsidRPr="00B970E1">
        <w:rPr>
          <w:sz w:val="28"/>
          <w:szCs w:val="28"/>
        </w:rPr>
        <w:t>в) похідні інструменти;</w:t>
      </w:r>
    </w:p>
    <w:p w:rsidR="00102BC5" w:rsidRPr="00B970E1" w:rsidRDefault="00102BC5" w:rsidP="00B970E1">
      <w:pPr>
        <w:widowControl w:val="0"/>
        <w:snapToGrid w:val="0"/>
        <w:ind w:firstLine="709"/>
        <w:jc w:val="both"/>
        <w:rPr>
          <w:b/>
          <w:sz w:val="28"/>
          <w:szCs w:val="28"/>
        </w:rPr>
      </w:pPr>
      <w:r w:rsidRPr="00B970E1">
        <w:rPr>
          <w:sz w:val="28"/>
          <w:szCs w:val="28"/>
        </w:rPr>
        <w:t>г) інструменти власного капіталу.</w:t>
      </w:r>
    </w:p>
    <w:p w:rsidR="00102BC5" w:rsidRPr="00B970E1" w:rsidRDefault="00102BC5" w:rsidP="00B970E1">
      <w:pPr>
        <w:widowControl w:val="0"/>
        <w:snapToGrid w:val="0"/>
        <w:ind w:firstLine="709"/>
        <w:jc w:val="both"/>
        <w:rPr>
          <w:bCs/>
          <w:sz w:val="28"/>
          <w:szCs w:val="28"/>
        </w:rPr>
      </w:pPr>
      <w:r w:rsidRPr="00B970E1">
        <w:rPr>
          <w:b/>
          <w:bCs/>
          <w:sz w:val="28"/>
          <w:szCs w:val="28"/>
        </w:rPr>
        <w:t xml:space="preserve">3. </w:t>
      </w:r>
      <w:r w:rsidRPr="00B970E1">
        <w:rPr>
          <w:bCs/>
          <w:sz w:val="28"/>
          <w:szCs w:val="28"/>
        </w:rPr>
        <w:t>Задача. Скласти бухгалтерські проведення за наведеними нижче опер</w:t>
      </w:r>
      <w:r w:rsidRPr="00B970E1">
        <w:rPr>
          <w:bCs/>
          <w:sz w:val="28"/>
          <w:szCs w:val="28"/>
        </w:rPr>
        <w:t>а</w:t>
      </w:r>
      <w:r w:rsidRPr="00B970E1">
        <w:rPr>
          <w:bCs/>
          <w:sz w:val="28"/>
          <w:szCs w:val="28"/>
        </w:rPr>
        <w:t xml:space="preserve">ціями (таблиця </w:t>
      </w:r>
      <w:r w:rsidR="007A01D6" w:rsidRPr="00B970E1">
        <w:rPr>
          <w:bCs/>
          <w:sz w:val="28"/>
          <w:szCs w:val="28"/>
        </w:rPr>
        <w:t>7</w:t>
      </w:r>
      <w:r w:rsidRPr="00B970E1">
        <w:rPr>
          <w:bCs/>
          <w:sz w:val="28"/>
          <w:szCs w:val="28"/>
        </w:rPr>
        <w:t>). Визначити залишок операційної каси на кінець дня (залишок на початок дня – 27 тис. грн.).</w:t>
      </w:r>
    </w:p>
    <w:p w:rsidR="00102BC5" w:rsidRPr="00B970E1" w:rsidRDefault="00102BC5" w:rsidP="00C170C4">
      <w:pPr>
        <w:widowControl w:val="0"/>
        <w:snapToGrid w:val="0"/>
        <w:ind w:firstLine="567"/>
        <w:jc w:val="right"/>
        <w:rPr>
          <w:bCs/>
          <w:i/>
          <w:sz w:val="28"/>
          <w:szCs w:val="28"/>
        </w:rPr>
      </w:pPr>
      <w:r w:rsidRPr="00B970E1">
        <w:rPr>
          <w:bCs/>
          <w:i/>
          <w:sz w:val="28"/>
          <w:szCs w:val="28"/>
        </w:rPr>
        <w:t xml:space="preserve">Таблиця </w:t>
      </w:r>
      <w:r w:rsidR="007A01D6" w:rsidRPr="00B970E1">
        <w:rPr>
          <w:bCs/>
          <w:i/>
          <w:sz w:val="28"/>
          <w:szCs w:val="28"/>
        </w:rPr>
        <w:t>7</w:t>
      </w:r>
    </w:p>
    <w:tbl>
      <w:tblPr>
        <w:tblW w:w="0" w:type="auto"/>
        <w:tblBorders>
          <w:top w:val="single" w:sz="4" w:space="0" w:color="auto"/>
          <w:bottom w:val="single" w:sz="4" w:space="0" w:color="auto"/>
          <w:insideV w:val="single" w:sz="4" w:space="0" w:color="auto"/>
        </w:tblBorders>
        <w:tblLook w:val="04A0"/>
      </w:tblPr>
      <w:tblGrid>
        <w:gridCol w:w="817"/>
        <w:gridCol w:w="7513"/>
        <w:gridCol w:w="1517"/>
      </w:tblGrid>
      <w:tr w:rsidR="00102BC5" w:rsidRPr="00B970E1">
        <w:trPr>
          <w:trHeight w:val="20"/>
        </w:trPr>
        <w:tc>
          <w:tcPr>
            <w:tcW w:w="817"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7513"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517"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9826E1" w:rsidRPr="00B970E1">
        <w:trPr>
          <w:trHeight w:val="20"/>
        </w:trPr>
        <w:tc>
          <w:tcPr>
            <w:tcW w:w="817" w:type="dxa"/>
            <w:tcBorders>
              <w:top w:val="single" w:sz="4" w:space="0" w:color="auto"/>
              <w:left w:val="nil"/>
              <w:bottom w:val="single" w:sz="4" w:space="0" w:color="auto"/>
              <w:right w:val="single" w:sz="4" w:space="0" w:color="auto"/>
            </w:tcBorders>
          </w:tcPr>
          <w:p w:rsidR="009826E1" w:rsidRPr="00B970E1" w:rsidRDefault="009826E1" w:rsidP="00C170C4">
            <w:pPr>
              <w:widowControl w:val="0"/>
              <w:snapToGrid w:val="0"/>
              <w:jc w:val="center"/>
              <w:rPr>
                <w:b/>
                <w:sz w:val="24"/>
                <w:szCs w:val="24"/>
              </w:rPr>
            </w:pPr>
            <w:r>
              <w:rPr>
                <w:b/>
                <w:sz w:val="24"/>
                <w:szCs w:val="24"/>
              </w:rPr>
              <w:t>1</w:t>
            </w:r>
          </w:p>
        </w:tc>
        <w:tc>
          <w:tcPr>
            <w:tcW w:w="7513" w:type="dxa"/>
            <w:tcBorders>
              <w:top w:val="single" w:sz="4" w:space="0" w:color="auto"/>
              <w:left w:val="single" w:sz="4" w:space="0" w:color="auto"/>
              <w:bottom w:val="single" w:sz="4" w:space="0" w:color="auto"/>
              <w:right w:val="single" w:sz="4" w:space="0" w:color="auto"/>
            </w:tcBorders>
          </w:tcPr>
          <w:p w:rsidR="009826E1" w:rsidRPr="00B970E1" w:rsidRDefault="009826E1" w:rsidP="00C170C4">
            <w:pPr>
              <w:widowControl w:val="0"/>
              <w:snapToGrid w:val="0"/>
              <w:jc w:val="center"/>
              <w:rPr>
                <w:b/>
                <w:sz w:val="24"/>
                <w:szCs w:val="24"/>
              </w:rPr>
            </w:pPr>
            <w:r>
              <w:rPr>
                <w:b/>
                <w:sz w:val="24"/>
                <w:szCs w:val="24"/>
              </w:rPr>
              <w:t>2</w:t>
            </w:r>
          </w:p>
        </w:tc>
        <w:tc>
          <w:tcPr>
            <w:tcW w:w="1517" w:type="dxa"/>
            <w:tcBorders>
              <w:top w:val="single" w:sz="4" w:space="0" w:color="auto"/>
              <w:left w:val="single" w:sz="4" w:space="0" w:color="auto"/>
              <w:bottom w:val="single" w:sz="4" w:space="0" w:color="auto"/>
              <w:right w:val="nil"/>
            </w:tcBorders>
          </w:tcPr>
          <w:p w:rsidR="009826E1" w:rsidRPr="00B970E1" w:rsidRDefault="009826E1" w:rsidP="00C170C4">
            <w:pPr>
              <w:widowControl w:val="0"/>
              <w:snapToGrid w:val="0"/>
              <w:jc w:val="center"/>
              <w:rPr>
                <w:b/>
                <w:sz w:val="24"/>
                <w:szCs w:val="24"/>
              </w:rPr>
            </w:pPr>
            <w:r>
              <w:rPr>
                <w:b/>
                <w:sz w:val="24"/>
                <w:szCs w:val="24"/>
              </w:rPr>
              <w:t>3</w:t>
            </w:r>
          </w:p>
        </w:tc>
      </w:tr>
      <w:tr w:rsidR="00102BC5" w:rsidRPr="00B970E1">
        <w:tc>
          <w:tcPr>
            <w:tcW w:w="817"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7513"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 xml:space="preserve">Прийнято в оплату комунальних платежів від </w:t>
            </w:r>
            <w:r w:rsidR="00B970E1" w:rsidRPr="00B970E1">
              <w:rPr>
                <w:bCs/>
                <w:sz w:val="24"/>
                <w:szCs w:val="24"/>
              </w:rPr>
              <w:t>населення</w:t>
            </w:r>
          </w:p>
        </w:tc>
        <w:tc>
          <w:tcPr>
            <w:tcW w:w="1517"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0,56</w:t>
            </w:r>
          </w:p>
        </w:tc>
      </w:tr>
      <w:tr w:rsidR="00102BC5" w:rsidRPr="00B970E1">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аванс на відрядження працівникові кредитного відділу Прокопенко С.В.</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2,5</w:t>
            </w:r>
          </w:p>
        </w:tc>
      </w:tr>
      <w:tr w:rsidR="00102BC5" w:rsidRPr="00B970E1">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Погашено короткостроковий депозит Слюсаренко В.М.</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8,2</w:t>
            </w:r>
          </w:p>
        </w:tc>
      </w:tr>
      <w:tr w:rsidR="00102BC5" w:rsidRPr="00B970E1" w:rsidTr="000A2519">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Сплачено проценти за короткостроковим кредитом К</w:t>
            </w:r>
            <w:r w:rsidRPr="00B970E1">
              <w:rPr>
                <w:bCs/>
                <w:sz w:val="24"/>
                <w:szCs w:val="24"/>
              </w:rPr>
              <w:t>о</w:t>
            </w:r>
            <w:r w:rsidRPr="00B970E1">
              <w:rPr>
                <w:bCs/>
                <w:sz w:val="24"/>
                <w:szCs w:val="24"/>
              </w:rPr>
              <w:t>валенко І.С.</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0,35</w:t>
            </w:r>
          </w:p>
        </w:tc>
      </w:tr>
      <w:tr w:rsidR="000A2519" w:rsidRPr="000A2519" w:rsidTr="000A2519">
        <w:tc>
          <w:tcPr>
            <w:tcW w:w="817" w:type="dxa"/>
            <w:tcBorders>
              <w:top w:val="nil"/>
              <w:left w:val="nil"/>
              <w:bottom w:val="single" w:sz="4" w:space="0" w:color="auto"/>
              <w:right w:val="single" w:sz="4" w:space="0" w:color="auto"/>
            </w:tcBorders>
          </w:tcPr>
          <w:p w:rsidR="000A2519" w:rsidRPr="000A2519" w:rsidRDefault="000A2519" w:rsidP="000A2519">
            <w:pPr>
              <w:widowControl w:val="0"/>
              <w:snapToGrid w:val="0"/>
              <w:jc w:val="center"/>
              <w:rPr>
                <w:b/>
                <w:bCs/>
                <w:sz w:val="24"/>
                <w:szCs w:val="24"/>
              </w:rPr>
            </w:pPr>
            <w:r w:rsidRPr="000A2519">
              <w:rPr>
                <w:b/>
                <w:bCs/>
                <w:sz w:val="24"/>
                <w:szCs w:val="24"/>
              </w:rPr>
              <w:t>1</w:t>
            </w:r>
          </w:p>
        </w:tc>
        <w:tc>
          <w:tcPr>
            <w:tcW w:w="7513" w:type="dxa"/>
            <w:tcBorders>
              <w:top w:val="nil"/>
              <w:left w:val="single" w:sz="4" w:space="0" w:color="auto"/>
              <w:bottom w:val="single" w:sz="4" w:space="0" w:color="auto"/>
              <w:right w:val="single" w:sz="4" w:space="0" w:color="auto"/>
            </w:tcBorders>
          </w:tcPr>
          <w:p w:rsidR="000A2519" w:rsidRPr="000A2519" w:rsidRDefault="000A2519" w:rsidP="000A2519">
            <w:pPr>
              <w:widowControl w:val="0"/>
              <w:snapToGrid w:val="0"/>
              <w:jc w:val="center"/>
              <w:rPr>
                <w:b/>
                <w:bCs/>
                <w:sz w:val="24"/>
                <w:szCs w:val="24"/>
              </w:rPr>
            </w:pPr>
            <w:r w:rsidRPr="000A2519">
              <w:rPr>
                <w:b/>
                <w:bCs/>
                <w:sz w:val="24"/>
                <w:szCs w:val="24"/>
              </w:rPr>
              <w:t>2</w:t>
            </w:r>
          </w:p>
        </w:tc>
        <w:tc>
          <w:tcPr>
            <w:tcW w:w="1517" w:type="dxa"/>
            <w:tcBorders>
              <w:top w:val="nil"/>
              <w:left w:val="single" w:sz="4" w:space="0" w:color="auto"/>
              <w:bottom w:val="single" w:sz="4" w:space="0" w:color="auto"/>
              <w:right w:val="nil"/>
            </w:tcBorders>
          </w:tcPr>
          <w:p w:rsidR="000A2519" w:rsidRPr="000A2519" w:rsidRDefault="000A2519" w:rsidP="000A2519">
            <w:pPr>
              <w:widowControl w:val="0"/>
              <w:snapToGrid w:val="0"/>
              <w:jc w:val="center"/>
              <w:rPr>
                <w:b/>
                <w:bCs/>
                <w:sz w:val="24"/>
                <w:szCs w:val="24"/>
              </w:rPr>
            </w:pPr>
            <w:r w:rsidRPr="000A2519">
              <w:rPr>
                <w:b/>
                <w:bCs/>
                <w:sz w:val="24"/>
                <w:szCs w:val="24"/>
              </w:rPr>
              <w:t>3</w:t>
            </w:r>
          </w:p>
        </w:tc>
      </w:tr>
      <w:tr w:rsidR="00102BC5" w:rsidRPr="00B970E1" w:rsidTr="000A2519">
        <w:tc>
          <w:tcPr>
            <w:tcW w:w="817"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5</w:t>
            </w:r>
          </w:p>
        </w:tc>
        <w:tc>
          <w:tcPr>
            <w:tcW w:w="7513"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кредит Адаменко Л.М. на поточні потреби</w:t>
            </w:r>
          </w:p>
        </w:tc>
        <w:tc>
          <w:tcPr>
            <w:tcW w:w="1517"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6,5</w:t>
            </w:r>
          </w:p>
        </w:tc>
      </w:tr>
      <w:tr w:rsidR="00102BC5" w:rsidRPr="00B970E1" w:rsidTr="009802CB">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6</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 до обмінного пункту</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2,0</w:t>
            </w:r>
          </w:p>
        </w:tc>
      </w:tr>
      <w:tr w:rsidR="00102BC5" w:rsidRPr="00B970E1" w:rsidTr="009802CB">
        <w:tc>
          <w:tcPr>
            <w:tcW w:w="817"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7</w:t>
            </w:r>
          </w:p>
        </w:tc>
        <w:tc>
          <w:tcPr>
            <w:tcW w:w="7513"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 xml:space="preserve">Отримано підкріплення з коррахунку в НБУ </w:t>
            </w:r>
          </w:p>
        </w:tc>
        <w:tc>
          <w:tcPr>
            <w:tcW w:w="1517"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28,0</w:t>
            </w:r>
          </w:p>
        </w:tc>
      </w:tr>
      <w:tr w:rsidR="00102BC5" w:rsidRPr="00B970E1">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8</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Видано готівку ПП «Мрія» на виплату заробітної плати</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12,4</w:t>
            </w:r>
          </w:p>
        </w:tc>
      </w:tr>
      <w:tr w:rsidR="00102BC5" w:rsidRPr="00B970E1" w:rsidTr="007F42A9">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9</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 xml:space="preserve">Видано інкасатору завантажені касети з готівкою </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12,5</w:t>
            </w:r>
          </w:p>
        </w:tc>
      </w:tr>
      <w:tr w:rsidR="00102BC5" w:rsidRPr="00B970E1" w:rsidTr="007F42A9">
        <w:tc>
          <w:tcPr>
            <w:tcW w:w="817"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lastRenderedPageBreak/>
              <w:t>10</w:t>
            </w:r>
          </w:p>
        </w:tc>
        <w:tc>
          <w:tcPr>
            <w:tcW w:w="7513"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bCs/>
                <w:sz w:val="24"/>
                <w:szCs w:val="24"/>
              </w:rPr>
              <w:t>Виплачено заробітну плату працівникам банку</w:t>
            </w:r>
          </w:p>
        </w:tc>
        <w:tc>
          <w:tcPr>
            <w:tcW w:w="1517"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7,8</w:t>
            </w:r>
          </w:p>
        </w:tc>
      </w:tr>
    </w:tbl>
    <w:p w:rsidR="009826E1" w:rsidRDefault="009826E1" w:rsidP="00B970E1">
      <w:pPr>
        <w:widowControl w:val="0"/>
        <w:snapToGrid w:val="0"/>
        <w:jc w:val="center"/>
        <w:rPr>
          <w:b/>
          <w:sz w:val="28"/>
          <w:szCs w:val="28"/>
        </w:rPr>
      </w:pPr>
    </w:p>
    <w:p w:rsidR="00102BC5" w:rsidRPr="00B970E1" w:rsidRDefault="00102BC5" w:rsidP="00B970E1">
      <w:pPr>
        <w:widowControl w:val="0"/>
        <w:snapToGrid w:val="0"/>
        <w:jc w:val="center"/>
        <w:rPr>
          <w:b/>
          <w:sz w:val="28"/>
          <w:szCs w:val="28"/>
        </w:rPr>
      </w:pPr>
      <w:r w:rsidRPr="00B970E1">
        <w:rPr>
          <w:b/>
          <w:sz w:val="28"/>
          <w:szCs w:val="28"/>
        </w:rPr>
        <w:t>Варіант 6</w:t>
      </w:r>
    </w:p>
    <w:p w:rsidR="00102BC5" w:rsidRPr="00B970E1" w:rsidRDefault="00102BC5" w:rsidP="00B970E1">
      <w:pPr>
        <w:ind w:firstLine="709"/>
        <w:rPr>
          <w:sz w:val="28"/>
          <w:szCs w:val="28"/>
        </w:rPr>
      </w:pPr>
      <w:r w:rsidRPr="00B970E1">
        <w:rPr>
          <w:b/>
          <w:sz w:val="28"/>
          <w:szCs w:val="28"/>
        </w:rPr>
        <w:t>1</w:t>
      </w:r>
      <w:r w:rsidRPr="00B970E1">
        <w:rPr>
          <w:sz w:val="28"/>
          <w:szCs w:val="28"/>
        </w:rPr>
        <w:t>. Класифікація операцій в іноземній валюті.</w:t>
      </w:r>
    </w:p>
    <w:p w:rsidR="00102BC5" w:rsidRPr="00B970E1" w:rsidRDefault="00102BC5" w:rsidP="00B970E1">
      <w:pPr>
        <w:widowControl w:val="0"/>
        <w:snapToGrid w:val="0"/>
        <w:ind w:firstLine="709"/>
        <w:jc w:val="both"/>
        <w:rPr>
          <w:sz w:val="28"/>
          <w:szCs w:val="28"/>
        </w:rPr>
      </w:pPr>
      <w:r w:rsidRPr="00B970E1">
        <w:rPr>
          <w:b/>
          <w:sz w:val="28"/>
          <w:szCs w:val="28"/>
        </w:rPr>
        <w:t xml:space="preserve">2. </w:t>
      </w:r>
      <w:r w:rsidRPr="00B970E1">
        <w:rPr>
          <w:sz w:val="28"/>
          <w:szCs w:val="28"/>
        </w:rPr>
        <w:t>Тести:</w:t>
      </w:r>
    </w:p>
    <w:p w:rsidR="00102BC5" w:rsidRPr="00B970E1" w:rsidRDefault="00102BC5" w:rsidP="00B970E1">
      <w:pPr>
        <w:widowControl w:val="0"/>
        <w:snapToGrid w:val="0"/>
        <w:ind w:firstLine="709"/>
        <w:jc w:val="both"/>
        <w:rPr>
          <w:i/>
          <w:sz w:val="28"/>
          <w:szCs w:val="28"/>
        </w:rPr>
      </w:pPr>
      <w:r w:rsidRPr="00B970E1">
        <w:rPr>
          <w:i/>
          <w:sz w:val="28"/>
          <w:szCs w:val="28"/>
        </w:rPr>
        <w:t>Який розрахунковий документ банк платника приймає до виконання пр</w:t>
      </w:r>
      <w:r w:rsidRPr="00B970E1">
        <w:rPr>
          <w:i/>
          <w:sz w:val="28"/>
          <w:szCs w:val="28"/>
        </w:rPr>
        <w:t>о</w:t>
      </w:r>
      <w:r w:rsidRPr="00B970E1">
        <w:rPr>
          <w:i/>
          <w:sz w:val="28"/>
          <w:szCs w:val="28"/>
        </w:rPr>
        <w:t>тягом 10 календарних днів з дня його виписки?</w:t>
      </w:r>
    </w:p>
    <w:p w:rsidR="00102BC5" w:rsidRPr="00B970E1" w:rsidRDefault="00102BC5" w:rsidP="00B970E1">
      <w:pPr>
        <w:widowControl w:val="0"/>
        <w:snapToGrid w:val="0"/>
        <w:ind w:firstLine="709"/>
        <w:jc w:val="both"/>
        <w:rPr>
          <w:sz w:val="28"/>
          <w:szCs w:val="28"/>
        </w:rPr>
      </w:pPr>
      <w:r w:rsidRPr="00B970E1">
        <w:rPr>
          <w:sz w:val="28"/>
          <w:szCs w:val="28"/>
        </w:rPr>
        <w:t>а) платіжне доручення;                     в) усі зазначені вище документи;</w:t>
      </w:r>
    </w:p>
    <w:p w:rsidR="00102BC5" w:rsidRPr="00B970E1" w:rsidRDefault="00102BC5" w:rsidP="00B970E1">
      <w:pPr>
        <w:widowControl w:val="0"/>
        <w:snapToGrid w:val="0"/>
        <w:ind w:firstLine="709"/>
        <w:jc w:val="both"/>
        <w:rPr>
          <w:sz w:val="28"/>
          <w:szCs w:val="28"/>
        </w:rPr>
      </w:pPr>
      <w:r w:rsidRPr="00B970E1">
        <w:rPr>
          <w:sz w:val="28"/>
          <w:szCs w:val="28"/>
        </w:rPr>
        <w:t>б) платіжну вимога-доручення;         г) платіжну вимога.</w:t>
      </w:r>
    </w:p>
    <w:p w:rsidR="00102BC5" w:rsidRPr="00B970E1" w:rsidRDefault="00102BC5" w:rsidP="00B970E1">
      <w:pPr>
        <w:widowControl w:val="0"/>
        <w:snapToGrid w:val="0"/>
        <w:ind w:firstLine="709"/>
        <w:jc w:val="both"/>
        <w:rPr>
          <w:i/>
          <w:sz w:val="28"/>
          <w:szCs w:val="28"/>
        </w:rPr>
      </w:pPr>
      <w:r w:rsidRPr="00B970E1">
        <w:rPr>
          <w:i/>
          <w:sz w:val="28"/>
          <w:szCs w:val="28"/>
        </w:rPr>
        <w:t>Бухгалтерське проведення Дт 2208 Кт 6042 означає:</w:t>
      </w:r>
    </w:p>
    <w:p w:rsidR="00102BC5" w:rsidRPr="00B970E1" w:rsidRDefault="00102BC5" w:rsidP="00B970E1">
      <w:pPr>
        <w:widowControl w:val="0"/>
        <w:snapToGrid w:val="0"/>
        <w:ind w:firstLine="709"/>
        <w:jc w:val="both"/>
        <w:rPr>
          <w:sz w:val="28"/>
          <w:szCs w:val="28"/>
        </w:rPr>
      </w:pPr>
      <w:r w:rsidRPr="00B970E1">
        <w:rPr>
          <w:sz w:val="28"/>
          <w:szCs w:val="28"/>
        </w:rPr>
        <w:t>а) фізична особа сплатила нараховані раніше банком процентні доходи за кредитом;</w:t>
      </w:r>
    </w:p>
    <w:p w:rsidR="00102BC5" w:rsidRPr="00B970E1" w:rsidRDefault="00102BC5" w:rsidP="00B970E1">
      <w:pPr>
        <w:widowControl w:val="0"/>
        <w:snapToGrid w:val="0"/>
        <w:ind w:firstLine="709"/>
        <w:jc w:val="both"/>
        <w:rPr>
          <w:sz w:val="28"/>
          <w:szCs w:val="28"/>
        </w:rPr>
      </w:pPr>
      <w:r w:rsidRPr="00B970E1">
        <w:rPr>
          <w:sz w:val="28"/>
          <w:szCs w:val="28"/>
        </w:rPr>
        <w:t>б) фізична особа сплатила авансом проценти за наданим їй кредитом на поточні потреби;</w:t>
      </w:r>
    </w:p>
    <w:p w:rsidR="00102BC5" w:rsidRPr="00B970E1" w:rsidRDefault="00102BC5" w:rsidP="00B970E1">
      <w:pPr>
        <w:widowControl w:val="0"/>
        <w:snapToGrid w:val="0"/>
        <w:ind w:firstLine="709"/>
        <w:jc w:val="both"/>
        <w:rPr>
          <w:sz w:val="28"/>
          <w:szCs w:val="28"/>
        </w:rPr>
      </w:pPr>
      <w:r w:rsidRPr="00B970E1">
        <w:rPr>
          <w:sz w:val="28"/>
          <w:szCs w:val="28"/>
        </w:rPr>
        <w:t>в) банк нарахував процентні доходи за кредитом, наданим фізичній особі на поточні потреби;</w:t>
      </w:r>
    </w:p>
    <w:p w:rsidR="00102BC5" w:rsidRPr="00B970E1" w:rsidRDefault="00102BC5" w:rsidP="00B970E1">
      <w:pPr>
        <w:widowControl w:val="0"/>
        <w:snapToGrid w:val="0"/>
        <w:ind w:firstLine="709"/>
        <w:jc w:val="both"/>
        <w:rPr>
          <w:sz w:val="28"/>
          <w:szCs w:val="28"/>
        </w:rPr>
      </w:pPr>
      <w:r w:rsidRPr="00B970E1">
        <w:rPr>
          <w:sz w:val="28"/>
          <w:szCs w:val="28"/>
        </w:rPr>
        <w:t>г) банк визнав простроченими нараховані доходи за кредитом, наданим ф</w:t>
      </w:r>
      <w:r w:rsidRPr="00B970E1">
        <w:rPr>
          <w:sz w:val="28"/>
          <w:szCs w:val="28"/>
        </w:rPr>
        <w:t>і</w:t>
      </w:r>
      <w:r w:rsidRPr="00B970E1">
        <w:rPr>
          <w:sz w:val="28"/>
          <w:szCs w:val="28"/>
        </w:rPr>
        <w:t>зичній особі на поточні потреби.</w:t>
      </w:r>
    </w:p>
    <w:p w:rsidR="00102BC5" w:rsidRPr="00B970E1" w:rsidRDefault="00102BC5" w:rsidP="00B970E1">
      <w:pPr>
        <w:widowControl w:val="0"/>
        <w:snapToGrid w:val="0"/>
        <w:ind w:firstLine="709"/>
        <w:jc w:val="both"/>
        <w:rPr>
          <w:bCs/>
          <w:sz w:val="28"/>
          <w:szCs w:val="28"/>
        </w:rPr>
      </w:pPr>
      <w:r w:rsidRPr="00B970E1">
        <w:rPr>
          <w:b/>
          <w:bCs/>
          <w:sz w:val="28"/>
          <w:szCs w:val="28"/>
        </w:rPr>
        <w:t xml:space="preserve">3. </w:t>
      </w:r>
      <w:r w:rsidRPr="00B970E1">
        <w:rPr>
          <w:bCs/>
          <w:i/>
          <w:sz w:val="28"/>
          <w:szCs w:val="28"/>
        </w:rPr>
        <w:t>Задача.</w:t>
      </w:r>
      <w:r w:rsidRPr="00B970E1">
        <w:rPr>
          <w:b/>
          <w:bCs/>
          <w:sz w:val="28"/>
          <w:szCs w:val="28"/>
        </w:rPr>
        <w:t xml:space="preserve"> </w:t>
      </w:r>
      <w:r w:rsidRPr="00B970E1">
        <w:rPr>
          <w:bCs/>
          <w:sz w:val="28"/>
          <w:szCs w:val="28"/>
        </w:rPr>
        <w:t>Скласти бухгалтерські проведення за наведеними нижче оп</w:t>
      </w:r>
      <w:r w:rsidRPr="00B970E1">
        <w:rPr>
          <w:bCs/>
          <w:sz w:val="28"/>
          <w:szCs w:val="28"/>
        </w:rPr>
        <w:t>е</w:t>
      </w:r>
      <w:r w:rsidRPr="00B970E1">
        <w:rPr>
          <w:bCs/>
          <w:sz w:val="28"/>
          <w:szCs w:val="28"/>
        </w:rPr>
        <w:t xml:space="preserve">раціями (таблиця </w:t>
      </w:r>
      <w:r w:rsidR="007A01D6" w:rsidRPr="00B970E1">
        <w:rPr>
          <w:bCs/>
          <w:sz w:val="28"/>
          <w:szCs w:val="28"/>
        </w:rPr>
        <w:t>8</w:t>
      </w:r>
      <w:r w:rsidRPr="00B970E1">
        <w:rPr>
          <w:bCs/>
          <w:sz w:val="28"/>
          <w:szCs w:val="28"/>
        </w:rPr>
        <w:t>).  Виконати необхідні розрахунки.</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8</w:t>
      </w:r>
    </w:p>
    <w:tbl>
      <w:tblPr>
        <w:tblW w:w="0" w:type="auto"/>
        <w:tblBorders>
          <w:top w:val="single" w:sz="4" w:space="0" w:color="auto"/>
          <w:bottom w:val="single" w:sz="4" w:space="0" w:color="auto"/>
          <w:insideV w:val="single" w:sz="4" w:space="0" w:color="auto"/>
        </w:tblBorders>
        <w:tblLook w:val="04A0"/>
      </w:tblPr>
      <w:tblGrid>
        <w:gridCol w:w="534"/>
        <w:gridCol w:w="8079"/>
        <w:gridCol w:w="1234"/>
      </w:tblGrid>
      <w:tr w:rsidR="00102BC5" w:rsidRPr="00B970E1">
        <w:tc>
          <w:tcPr>
            <w:tcW w:w="534"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8079"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234"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534" w:type="dxa"/>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8079" w:type="dxa"/>
            <w:tcBorders>
              <w:top w:val="single" w:sz="4" w:space="0" w:color="auto"/>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sz w:val="24"/>
                <w:szCs w:val="24"/>
              </w:rPr>
              <w:t>Касир видаткової каси одержав під звіт для здійснення видаткових операцій готівку в сумі</w:t>
            </w:r>
          </w:p>
        </w:tc>
        <w:tc>
          <w:tcPr>
            <w:tcW w:w="1234"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170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8079"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bCs/>
                <w:sz w:val="24"/>
                <w:szCs w:val="24"/>
              </w:rPr>
            </w:pPr>
            <w:r w:rsidRPr="00B970E1">
              <w:rPr>
                <w:sz w:val="24"/>
                <w:szCs w:val="24"/>
              </w:rPr>
              <w:t>З каси банку за чеком клієнта видано готівку на зарпл</w:t>
            </w:r>
            <w:r w:rsidRPr="00B970E1">
              <w:rPr>
                <w:sz w:val="24"/>
                <w:szCs w:val="24"/>
              </w:rPr>
              <w:t>а</w:t>
            </w:r>
            <w:r w:rsidRPr="00B970E1">
              <w:rPr>
                <w:sz w:val="24"/>
                <w:szCs w:val="24"/>
              </w:rPr>
              <w:t>ту його працівникам</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20</w:t>
            </w:r>
          </w:p>
        </w:tc>
      </w:tr>
      <w:tr w:rsidR="00102BC5" w:rsidRPr="00B970E1">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8079" w:type="dxa"/>
            <w:tcBorders>
              <w:top w:val="nil"/>
              <w:left w:val="single" w:sz="4" w:space="0" w:color="auto"/>
              <w:bottom w:val="nil"/>
              <w:right w:val="single" w:sz="4" w:space="0" w:color="auto"/>
            </w:tcBorders>
          </w:tcPr>
          <w:p w:rsidR="00102BC5" w:rsidRPr="00B970E1" w:rsidRDefault="00102BC5" w:rsidP="00C170C4">
            <w:pPr>
              <w:widowControl w:val="0"/>
              <w:snapToGrid w:val="0"/>
              <w:jc w:val="both"/>
              <w:rPr>
                <w:sz w:val="24"/>
                <w:szCs w:val="24"/>
              </w:rPr>
            </w:pPr>
            <w:r w:rsidRPr="00B970E1">
              <w:rPr>
                <w:sz w:val="24"/>
                <w:szCs w:val="24"/>
              </w:rPr>
              <w:t>З каси видано позики фізичним особам:</w:t>
            </w:r>
          </w:p>
          <w:p w:rsidR="00102BC5" w:rsidRPr="00B970E1" w:rsidRDefault="00102BC5" w:rsidP="00C170C4">
            <w:pPr>
              <w:pStyle w:val="af"/>
              <w:spacing w:before="0" w:beforeAutospacing="0" w:after="0" w:afterAutospacing="0"/>
              <w:ind w:firstLine="300"/>
              <w:jc w:val="both"/>
            </w:pPr>
            <w:r w:rsidRPr="00B970E1">
              <w:t>а) короткострокову — під платіжні картки;</w:t>
            </w:r>
          </w:p>
          <w:p w:rsidR="00102BC5" w:rsidRPr="00B970E1" w:rsidRDefault="00102BC5" w:rsidP="00C170C4">
            <w:pPr>
              <w:pStyle w:val="af"/>
              <w:spacing w:before="0" w:beforeAutospacing="0" w:after="0" w:afterAutospacing="0"/>
              <w:ind w:firstLine="300"/>
              <w:jc w:val="both"/>
              <w:rPr>
                <w:bCs/>
                <w:lang w:eastAsia="ru-RU"/>
              </w:rPr>
            </w:pPr>
            <w:r w:rsidRPr="00B970E1">
              <w:t>б) довгострокову — на будівництво будинку</w:t>
            </w:r>
          </w:p>
        </w:tc>
        <w:tc>
          <w:tcPr>
            <w:tcW w:w="1234" w:type="dxa"/>
            <w:tcBorders>
              <w:top w:val="nil"/>
              <w:left w:val="single" w:sz="4" w:space="0" w:color="auto"/>
              <w:bottom w:val="nil"/>
              <w:right w:val="nil"/>
            </w:tcBorders>
          </w:tcPr>
          <w:p w:rsidR="00B970E1" w:rsidRPr="00B970E1" w:rsidRDefault="00B970E1"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10</w:t>
            </w:r>
          </w:p>
          <w:p w:rsidR="00102BC5" w:rsidRPr="00B970E1" w:rsidRDefault="00102BC5" w:rsidP="00C170C4">
            <w:pPr>
              <w:widowControl w:val="0"/>
              <w:snapToGrid w:val="0"/>
              <w:jc w:val="center"/>
              <w:rPr>
                <w:bCs/>
                <w:sz w:val="24"/>
                <w:szCs w:val="24"/>
              </w:rPr>
            </w:pPr>
            <w:r w:rsidRPr="00B970E1">
              <w:rPr>
                <w:bCs/>
                <w:sz w:val="24"/>
                <w:szCs w:val="24"/>
              </w:rPr>
              <w:t>80</w:t>
            </w:r>
          </w:p>
        </w:tc>
      </w:tr>
      <w:tr w:rsidR="00102BC5" w:rsidRPr="00B970E1" w:rsidTr="007F42A9">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tc>
        <w:tc>
          <w:tcPr>
            <w:tcW w:w="8079" w:type="dxa"/>
            <w:tcBorders>
              <w:top w:val="nil"/>
              <w:left w:val="single" w:sz="4" w:space="0" w:color="auto"/>
              <w:bottom w:val="nil"/>
              <w:right w:val="single" w:sz="4" w:space="0" w:color="auto"/>
            </w:tcBorders>
          </w:tcPr>
          <w:p w:rsidR="00102BC5" w:rsidRPr="00B970E1" w:rsidRDefault="00102BC5" w:rsidP="00C170C4">
            <w:pPr>
              <w:pStyle w:val="af"/>
              <w:spacing w:before="0" w:beforeAutospacing="0" w:after="0" w:afterAutospacing="0"/>
              <w:ind w:firstLine="300"/>
              <w:jc w:val="both"/>
            </w:pPr>
            <w:r w:rsidRPr="00B970E1">
              <w:t>Нараховано проценти за позиками фізичних осіб:</w:t>
            </w:r>
          </w:p>
          <w:p w:rsidR="00102BC5" w:rsidRPr="00B970E1" w:rsidRDefault="00102BC5" w:rsidP="00C170C4">
            <w:pPr>
              <w:pStyle w:val="af"/>
              <w:spacing w:before="0" w:beforeAutospacing="0" w:after="0" w:afterAutospacing="0"/>
              <w:ind w:firstLine="300"/>
              <w:jc w:val="both"/>
            </w:pPr>
            <w:r w:rsidRPr="00B970E1">
              <w:t>а) під платіжні картки за ставкою 24% річних</w:t>
            </w:r>
          </w:p>
          <w:p w:rsidR="00102BC5" w:rsidRPr="00B970E1" w:rsidRDefault="00102BC5" w:rsidP="00C170C4">
            <w:pPr>
              <w:pStyle w:val="af"/>
              <w:spacing w:before="0" w:beforeAutospacing="0" w:after="0" w:afterAutospacing="0"/>
              <w:ind w:firstLine="300"/>
              <w:jc w:val="both"/>
              <w:rPr>
                <w:bCs/>
                <w:lang w:eastAsia="ru-RU"/>
              </w:rPr>
            </w:pPr>
            <w:r w:rsidRPr="00B970E1">
              <w:t>б) на будівництво будинку за ставкою 12% річних</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w:t>
            </w:r>
          </w:p>
          <w:p w:rsidR="00102BC5" w:rsidRPr="00B970E1" w:rsidRDefault="00102BC5" w:rsidP="00C170C4">
            <w:pPr>
              <w:widowControl w:val="0"/>
              <w:snapToGrid w:val="0"/>
              <w:jc w:val="center"/>
              <w:rPr>
                <w:bCs/>
                <w:sz w:val="24"/>
                <w:szCs w:val="24"/>
              </w:rPr>
            </w:pPr>
            <w:r w:rsidRPr="00B970E1">
              <w:rPr>
                <w:bCs/>
                <w:sz w:val="24"/>
                <w:szCs w:val="24"/>
              </w:rPr>
              <w:t>?</w:t>
            </w:r>
          </w:p>
        </w:tc>
      </w:tr>
      <w:tr w:rsidR="00102BC5" w:rsidRPr="00B970E1" w:rsidTr="007F42A9">
        <w:tc>
          <w:tcPr>
            <w:tcW w:w="534"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6</w:t>
            </w:r>
          </w:p>
          <w:p w:rsidR="00102BC5" w:rsidRPr="00B970E1" w:rsidRDefault="00102BC5" w:rsidP="00C170C4">
            <w:pPr>
              <w:widowControl w:val="0"/>
              <w:snapToGrid w:val="0"/>
              <w:jc w:val="center"/>
              <w:rPr>
                <w:bCs/>
                <w:sz w:val="24"/>
                <w:szCs w:val="24"/>
              </w:rPr>
            </w:pPr>
            <w:r w:rsidRPr="00B970E1">
              <w:rPr>
                <w:bCs/>
                <w:sz w:val="24"/>
                <w:szCs w:val="24"/>
              </w:rPr>
              <w:t>7</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8</w:t>
            </w:r>
          </w:p>
        </w:tc>
        <w:tc>
          <w:tcPr>
            <w:tcW w:w="8079" w:type="dxa"/>
            <w:tcBorders>
              <w:top w:val="nil"/>
              <w:left w:val="single" w:sz="4" w:space="0" w:color="auto"/>
              <w:bottom w:val="nil"/>
              <w:right w:val="single" w:sz="4" w:space="0" w:color="auto"/>
            </w:tcBorders>
          </w:tcPr>
          <w:p w:rsidR="00102BC5" w:rsidRPr="00B970E1" w:rsidRDefault="00102BC5" w:rsidP="00C170C4">
            <w:pPr>
              <w:pStyle w:val="af"/>
              <w:spacing w:before="0" w:beforeAutospacing="0" w:after="0" w:afterAutospacing="0"/>
              <w:ind w:firstLine="300"/>
              <w:jc w:val="both"/>
            </w:pPr>
            <w:r w:rsidRPr="00B970E1">
              <w:t>За заявою клієнта готівкою з каси виплачено фізи</w:t>
            </w:r>
            <w:r w:rsidRPr="00B970E1">
              <w:t>ч</w:t>
            </w:r>
            <w:r w:rsidRPr="00B970E1">
              <w:t>ній особі:</w:t>
            </w:r>
          </w:p>
          <w:p w:rsidR="00102BC5" w:rsidRPr="00B970E1" w:rsidRDefault="00102BC5" w:rsidP="00C170C4">
            <w:pPr>
              <w:pStyle w:val="af"/>
              <w:spacing w:before="0" w:beforeAutospacing="0" w:after="0" w:afterAutospacing="0"/>
              <w:ind w:firstLine="300"/>
              <w:jc w:val="both"/>
            </w:pPr>
            <w:r w:rsidRPr="00B970E1">
              <w:t>а) короткостроковий депозит;</w:t>
            </w:r>
          </w:p>
          <w:p w:rsidR="00102BC5" w:rsidRPr="00B970E1" w:rsidRDefault="00102BC5" w:rsidP="00C170C4">
            <w:pPr>
              <w:pStyle w:val="af"/>
              <w:spacing w:before="0" w:beforeAutospacing="0" w:after="0" w:afterAutospacing="0"/>
              <w:ind w:firstLine="300"/>
              <w:jc w:val="both"/>
            </w:pPr>
            <w:r w:rsidRPr="00B970E1">
              <w:t>б) проценти за депозитом</w:t>
            </w:r>
          </w:p>
          <w:p w:rsidR="00102BC5" w:rsidRPr="00B970E1" w:rsidRDefault="00102BC5" w:rsidP="00C170C4">
            <w:pPr>
              <w:pStyle w:val="af"/>
              <w:spacing w:before="0" w:beforeAutospacing="0" w:after="0" w:afterAutospacing="0"/>
              <w:ind w:firstLine="300"/>
              <w:jc w:val="both"/>
            </w:pPr>
            <w:r w:rsidRPr="00B970E1">
              <w:t>З каси видано зарплату, нараховану працівникам б</w:t>
            </w:r>
            <w:r w:rsidRPr="00B970E1">
              <w:t>а</w:t>
            </w:r>
            <w:r w:rsidRPr="00B970E1">
              <w:t>нку</w:t>
            </w:r>
          </w:p>
          <w:p w:rsidR="00102BC5" w:rsidRPr="00B970E1" w:rsidRDefault="00102BC5" w:rsidP="00C170C4">
            <w:pPr>
              <w:pStyle w:val="af"/>
              <w:spacing w:before="0" w:beforeAutospacing="0" w:after="0" w:afterAutospacing="0"/>
              <w:ind w:firstLine="300"/>
              <w:jc w:val="both"/>
            </w:pPr>
            <w:r w:rsidRPr="00B970E1">
              <w:t>З каси видано готівку під звіт працівникові банку для придбання канцтоварів</w:t>
            </w:r>
          </w:p>
          <w:p w:rsidR="00102BC5" w:rsidRPr="00B970E1" w:rsidRDefault="00102BC5" w:rsidP="00C170C4">
            <w:pPr>
              <w:widowControl w:val="0"/>
              <w:snapToGrid w:val="0"/>
              <w:jc w:val="both"/>
              <w:rPr>
                <w:bCs/>
                <w:sz w:val="24"/>
                <w:szCs w:val="24"/>
              </w:rPr>
            </w:pPr>
            <w:r w:rsidRPr="00B970E1">
              <w:rPr>
                <w:sz w:val="24"/>
                <w:szCs w:val="24"/>
              </w:rPr>
              <w:t xml:space="preserve">   На кінець дня залишок готівки в касира</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18</w:t>
            </w:r>
          </w:p>
          <w:p w:rsidR="00102BC5" w:rsidRPr="00B970E1" w:rsidRDefault="00102BC5" w:rsidP="00C170C4">
            <w:pPr>
              <w:widowControl w:val="0"/>
              <w:snapToGrid w:val="0"/>
              <w:jc w:val="center"/>
              <w:rPr>
                <w:bCs/>
                <w:sz w:val="24"/>
                <w:szCs w:val="24"/>
              </w:rPr>
            </w:pPr>
            <w:r w:rsidRPr="00B970E1">
              <w:rPr>
                <w:bCs/>
                <w:sz w:val="24"/>
                <w:szCs w:val="24"/>
              </w:rPr>
              <w:t>2</w:t>
            </w:r>
          </w:p>
          <w:p w:rsidR="00102BC5" w:rsidRPr="00B970E1" w:rsidRDefault="00102BC5" w:rsidP="00C170C4">
            <w:pPr>
              <w:widowControl w:val="0"/>
              <w:snapToGrid w:val="0"/>
              <w:jc w:val="center"/>
              <w:rPr>
                <w:bCs/>
                <w:sz w:val="24"/>
                <w:szCs w:val="24"/>
              </w:rPr>
            </w:pPr>
            <w:r w:rsidRPr="00B970E1">
              <w:rPr>
                <w:bCs/>
                <w:sz w:val="24"/>
                <w:szCs w:val="24"/>
              </w:rPr>
              <w:t>25</w:t>
            </w:r>
          </w:p>
          <w:p w:rsidR="00102BC5" w:rsidRPr="00B970E1" w:rsidRDefault="00102BC5" w:rsidP="00C170C4">
            <w:pPr>
              <w:widowControl w:val="0"/>
              <w:snapToGrid w:val="0"/>
              <w:jc w:val="center"/>
              <w:rPr>
                <w:bCs/>
                <w:sz w:val="24"/>
                <w:szCs w:val="24"/>
              </w:rPr>
            </w:pPr>
            <w:r w:rsidRPr="00B970E1">
              <w:rPr>
                <w:bCs/>
                <w:sz w:val="24"/>
                <w:szCs w:val="24"/>
              </w:rPr>
              <w:t>0,8</w:t>
            </w:r>
          </w:p>
          <w:p w:rsidR="00B970E1" w:rsidRPr="00B970E1" w:rsidRDefault="00B970E1"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w:t>
            </w:r>
          </w:p>
        </w:tc>
      </w:tr>
    </w:tbl>
    <w:p w:rsidR="00102BC5" w:rsidRPr="00B970E1" w:rsidRDefault="00102BC5" w:rsidP="00C170C4">
      <w:pPr>
        <w:widowControl w:val="0"/>
        <w:snapToGrid w:val="0"/>
        <w:ind w:firstLine="851"/>
        <w:jc w:val="both"/>
        <w:rPr>
          <w:bCs/>
          <w:sz w:val="28"/>
          <w:szCs w:val="28"/>
        </w:rPr>
      </w:pPr>
    </w:p>
    <w:p w:rsidR="00102BC5" w:rsidRPr="00B970E1" w:rsidRDefault="00102BC5" w:rsidP="00B970E1">
      <w:pPr>
        <w:widowControl w:val="0"/>
        <w:snapToGrid w:val="0"/>
        <w:jc w:val="center"/>
        <w:rPr>
          <w:b/>
          <w:sz w:val="28"/>
          <w:szCs w:val="28"/>
        </w:rPr>
      </w:pPr>
      <w:r w:rsidRPr="00B970E1">
        <w:rPr>
          <w:b/>
          <w:sz w:val="28"/>
          <w:szCs w:val="28"/>
        </w:rPr>
        <w:t>Варіант 7</w:t>
      </w:r>
    </w:p>
    <w:p w:rsidR="00102BC5" w:rsidRPr="00B970E1" w:rsidRDefault="00102BC5" w:rsidP="00B970E1">
      <w:pPr>
        <w:ind w:firstLine="709"/>
        <w:rPr>
          <w:sz w:val="28"/>
          <w:szCs w:val="28"/>
        </w:rPr>
      </w:pPr>
      <w:r w:rsidRPr="00B970E1">
        <w:rPr>
          <w:b/>
          <w:sz w:val="28"/>
          <w:szCs w:val="28"/>
        </w:rPr>
        <w:t>1</w:t>
      </w:r>
      <w:r w:rsidRPr="00B970E1">
        <w:rPr>
          <w:sz w:val="28"/>
          <w:szCs w:val="28"/>
        </w:rPr>
        <w:t>. Організація обліку кредитних операцій.</w:t>
      </w:r>
    </w:p>
    <w:p w:rsidR="00102BC5" w:rsidRPr="00B970E1" w:rsidRDefault="00102BC5" w:rsidP="00B970E1">
      <w:pPr>
        <w:widowControl w:val="0"/>
        <w:snapToGrid w:val="0"/>
        <w:ind w:firstLine="709"/>
        <w:jc w:val="both"/>
        <w:rPr>
          <w:sz w:val="28"/>
          <w:szCs w:val="28"/>
        </w:rPr>
      </w:pPr>
      <w:r w:rsidRPr="00B970E1">
        <w:rPr>
          <w:b/>
          <w:sz w:val="28"/>
          <w:szCs w:val="28"/>
        </w:rPr>
        <w:t xml:space="preserve">2. </w:t>
      </w:r>
      <w:r w:rsidRPr="00B970E1">
        <w:rPr>
          <w:sz w:val="28"/>
          <w:szCs w:val="28"/>
        </w:rPr>
        <w:t>Тести:</w:t>
      </w:r>
    </w:p>
    <w:p w:rsidR="00102BC5" w:rsidRPr="00B970E1" w:rsidRDefault="00102BC5" w:rsidP="00B970E1">
      <w:pPr>
        <w:widowControl w:val="0"/>
        <w:snapToGrid w:val="0"/>
        <w:ind w:firstLine="709"/>
        <w:jc w:val="both"/>
        <w:rPr>
          <w:i/>
          <w:sz w:val="28"/>
          <w:szCs w:val="28"/>
        </w:rPr>
      </w:pPr>
      <w:r w:rsidRPr="00B970E1">
        <w:rPr>
          <w:i/>
          <w:sz w:val="28"/>
          <w:szCs w:val="28"/>
        </w:rPr>
        <w:t>За яким портфелем боргових цінних паперів не здійснюється амортизація ди</w:t>
      </w:r>
      <w:r w:rsidRPr="00B970E1">
        <w:rPr>
          <w:i/>
          <w:sz w:val="28"/>
          <w:szCs w:val="28"/>
        </w:rPr>
        <w:t>с</w:t>
      </w:r>
      <w:r w:rsidRPr="00B970E1">
        <w:rPr>
          <w:i/>
          <w:sz w:val="28"/>
          <w:szCs w:val="28"/>
        </w:rPr>
        <w:t>конту та премії?</w:t>
      </w:r>
    </w:p>
    <w:p w:rsidR="00102BC5" w:rsidRPr="00B970E1" w:rsidRDefault="00102BC5" w:rsidP="00B970E1">
      <w:pPr>
        <w:widowControl w:val="0"/>
        <w:snapToGrid w:val="0"/>
        <w:ind w:firstLine="709"/>
        <w:jc w:val="both"/>
        <w:rPr>
          <w:sz w:val="28"/>
          <w:szCs w:val="28"/>
        </w:rPr>
      </w:pPr>
      <w:r w:rsidRPr="00B970E1">
        <w:rPr>
          <w:sz w:val="28"/>
          <w:szCs w:val="28"/>
        </w:rPr>
        <w:t xml:space="preserve">а) торговим портфелем;           в) портфелем до погашення;     </w:t>
      </w:r>
    </w:p>
    <w:p w:rsidR="00102BC5" w:rsidRPr="00B970E1" w:rsidRDefault="00102BC5" w:rsidP="00B970E1">
      <w:pPr>
        <w:widowControl w:val="0"/>
        <w:snapToGrid w:val="0"/>
        <w:ind w:firstLine="709"/>
        <w:jc w:val="both"/>
        <w:rPr>
          <w:sz w:val="28"/>
          <w:szCs w:val="28"/>
        </w:rPr>
      </w:pPr>
      <w:r w:rsidRPr="00B970E1">
        <w:rPr>
          <w:sz w:val="28"/>
          <w:szCs w:val="28"/>
        </w:rPr>
        <w:t>б) портфелем на продаж;         г) жодним з перерахованих;</w:t>
      </w:r>
    </w:p>
    <w:p w:rsidR="00102BC5" w:rsidRPr="00B970E1" w:rsidRDefault="00102BC5" w:rsidP="00B970E1">
      <w:pPr>
        <w:widowControl w:val="0"/>
        <w:snapToGrid w:val="0"/>
        <w:ind w:firstLine="709"/>
        <w:jc w:val="both"/>
        <w:rPr>
          <w:i/>
          <w:sz w:val="28"/>
          <w:szCs w:val="28"/>
        </w:rPr>
      </w:pPr>
      <w:r w:rsidRPr="00B970E1">
        <w:rPr>
          <w:i/>
          <w:sz w:val="28"/>
          <w:szCs w:val="28"/>
        </w:rPr>
        <w:lastRenderedPageBreak/>
        <w:t>Якими бухгалтерськими проводками відображається видача банком клі</w:t>
      </w:r>
      <w:r w:rsidRPr="00B970E1">
        <w:rPr>
          <w:i/>
          <w:sz w:val="28"/>
          <w:szCs w:val="28"/>
        </w:rPr>
        <w:t>є</w:t>
      </w:r>
      <w:r w:rsidRPr="00B970E1">
        <w:rPr>
          <w:i/>
          <w:sz w:val="28"/>
          <w:szCs w:val="28"/>
        </w:rPr>
        <w:t>нту чекової книжки?</w:t>
      </w:r>
    </w:p>
    <w:p w:rsidR="00102BC5" w:rsidRPr="00B970E1" w:rsidRDefault="00102BC5" w:rsidP="00B970E1">
      <w:pPr>
        <w:widowControl w:val="0"/>
        <w:snapToGrid w:val="0"/>
        <w:ind w:firstLine="709"/>
        <w:jc w:val="both"/>
        <w:rPr>
          <w:sz w:val="28"/>
          <w:szCs w:val="28"/>
        </w:rPr>
      </w:pPr>
      <w:r w:rsidRPr="00B970E1">
        <w:rPr>
          <w:sz w:val="28"/>
          <w:szCs w:val="28"/>
        </w:rPr>
        <w:t xml:space="preserve">а) Дт 9821 Кт 9910;           в) Дт 2602 Кт 2600; </w:t>
      </w:r>
    </w:p>
    <w:p w:rsidR="00102BC5" w:rsidRPr="00B970E1" w:rsidRDefault="00102BC5" w:rsidP="00B970E1">
      <w:pPr>
        <w:widowControl w:val="0"/>
        <w:snapToGrid w:val="0"/>
        <w:ind w:firstLine="709"/>
        <w:jc w:val="both"/>
        <w:rPr>
          <w:sz w:val="28"/>
          <w:szCs w:val="28"/>
        </w:rPr>
      </w:pPr>
      <w:r w:rsidRPr="00B970E1">
        <w:rPr>
          <w:sz w:val="28"/>
          <w:szCs w:val="28"/>
        </w:rPr>
        <w:t>б) Дт 2600 Кт 2602;           г) Дт 9910 Кт 9821.</w:t>
      </w:r>
    </w:p>
    <w:p w:rsidR="00102BC5" w:rsidRPr="00B970E1" w:rsidRDefault="00102BC5" w:rsidP="00B970E1">
      <w:pPr>
        <w:widowControl w:val="0"/>
        <w:snapToGrid w:val="0"/>
        <w:ind w:firstLine="709"/>
        <w:jc w:val="both"/>
        <w:rPr>
          <w:bCs/>
          <w:sz w:val="28"/>
          <w:szCs w:val="28"/>
        </w:rPr>
      </w:pPr>
      <w:r w:rsidRPr="00B970E1">
        <w:rPr>
          <w:i/>
          <w:sz w:val="28"/>
          <w:szCs w:val="28"/>
        </w:rPr>
        <w:t xml:space="preserve">  </w:t>
      </w:r>
      <w:r w:rsidRPr="00B970E1">
        <w:rPr>
          <w:b/>
          <w:sz w:val="28"/>
          <w:szCs w:val="28"/>
        </w:rPr>
        <w:t>3.</w:t>
      </w:r>
      <w:r w:rsidRPr="00B970E1">
        <w:rPr>
          <w:i/>
          <w:sz w:val="28"/>
          <w:szCs w:val="28"/>
        </w:rPr>
        <w:t xml:space="preserve"> Задача.</w:t>
      </w:r>
      <w:r w:rsidRPr="00B970E1">
        <w:rPr>
          <w:bCs/>
          <w:sz w:val="28"/>
          <w:szCs w:val="28"/>
        </w:rPr>
        <w:t xml:space="preserve"> Скласти бухгалтерські проведення за наведеними нижче оп</w:t>
      </w:r>
      <w:r w:rsidRPr="00B970E1">
        <w:rPr>
          <w:bCs/>
          <w:sz w:val="28"/>
          <w:szCs w:val="28"/>
        </w:rPr>
        <w:t>е</w:t>
      </w:r>
      <w:r w:rsidRPr="00B970E1">
        <w:rPr>
          <w:bCs/>
          <w:sz w:val="28"/>
          <w:szCs w:val="28"/>
        </w:rPr>
        <w:t xml:space="preserve">раціями (таблиця </w:t>
      </w:r>
      <w:r w:rsidR="007A01D6" w:rsidRPr="00B970E1">
        <w:rPr>
          <w:bCs/>
          <w:sz w:val="28"/>
          <w:szCs w:val="28"/>
        </w:rPr>
        <w:t>9</w:t>
      </w:r>
      <w:r w:rsidRPr="00B970E1">
        <w:rPr>
          <w:bCs/>
          <w:sz w:val="28"/>
          <w:szCs w:val="28"/>
        </w:rPr>
        <w:t>).  Виконати необхідні розрахунки.</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9</w:t>
      </w:r>
    </w:p>
    <w:tbl>
      <w:tblPr>
        <w:tblW w:w="0" w:type="auto"/>
        <w:tblBorders>
          <w:top w:val="single" w:sz="4" w:space="0" w:color="auto"/>
          <w:bottom w:val="single" w:sz="4" w:space="0" w:color="auto"/>
          <w:insideV w:val="single" w:sz="4" w:space="0" w:color="auto"/>
        </w:tblBorders>
        <w:tblLook w:val="04A0"/>
      </w:tblPr>
      <w:tblGrid>
        <w:gridCol w:w="458"/>
        <w:gridCol w:w="8154"/>
        <w:gridCol w:w="1235"/>
      </w:tblGrid>
      <w:tr w:rsidR="00102BC5" w:rsidRPr="00B970E1">
        <w:tc>
          <w:tcPr>
            <w:tcW w:w="0" w:type="auto"/>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8155"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235"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Сума, тис. грн.</w:t>
            </w:r>
          </w:p>
        </w:tc>
      </w:tr>
      <w:tr w:rsidR="00102BC5" w:rsidRPr="00B970E1">
        <w:tc>
          <w:tcPr>
            <w:tcW w:w="0" w:type="auto"/>
            <w:tcBorders>
              <w:top w:val="single" w:sz="4" w:space="0" w:color="auto"/>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8155" w:type="dxa"/>
            <w:tcBorders>
              <w:top w:val="single" w:sz="4" w:space="0" w:color="auto"/>
              <w:left w:val="single" w:sz="4" w:space="0" w:color="auto"/>
              <w:bottom w:val="nil"/>
              <w:right w:val="single" w:sz="4" w:space="0" w:color="auto"/>
            </w:tcBorders>
          </w:tcPr>
          <w:p w:rsidR="00102BC5" w:rsidRPr="00B970E1" w:rsidRDefault="00102BC5" w:rsidP="00C170C4">
            <w:pPr>
              <w:rPr>
                <w:sz w:val="24"/>
                <w:szCs w:val="24"/>
              </w:rPr>
            </w:pPr>
            <w:r w:rsidRPr="00B970E1">
              <w:rPr>
                <w:sz w:val="24"/>
                <w:szCs w:val="24"/>
              </w:rPr>
              <w:t>Банком під час первісної емісії розміщено 400 тис. акцій номін</w:t>
            </w:r>
            <w:r w:rsidRPr="00B970E1">
              <w:rPr>
                <w:sz w:val="24"/>
                <w:szCs w:val="24"/>
              </w:rPr>
              <w:t>а</w:t>
            </w:r>
            <w:r w:rsidRPr="00B970E1">
              <w:rPr>
                <w:sz w:val="24"/>
                <w:szCs w:val="24"/>
              </w:rPr>
              <w:t>лом 300 грн. за ціною 350 грн.</w:t>
            </w:r>
          </w:p>
        </w:tc>
        <w:tc>
          <w:tcPr>
            <w:tcW w:w="1235" w:type="dxa"/>
            <w:tcBorders>
              <w:top w:val="single" w:sz="4" w:space="0" w:color="auto"/>
              <w:left w:val="single" w:sz="4" w:space="0" w:color="auto"/>
              <w:bottom w:val="nil"/>
              <w:right w:val="nil"/>
            </w:tcBorders>
          </w:tcPr>
          <w:p w:rsidR="00102BC5" w:rsidRPr="00B970E1" w:rsidRDefault="00102BC5" w:rsidP="00C170C4">
            <w:pPr>
              <w:widowControl w:val="0"/>
              <w:snapToGrid w:val="0"/>
              <w:jc w:val="center"/>
              <w:rPr>
                <w:bCs/>
                <w:sz w:val="24"/>
                <w:szCs w:val="24"/>
              </w:rPr>
            </w:pPr>
          </w:p>
        </w:tc>
      </w:tr>
      <w:tr w:rsidR="00102BC5" w:rsidRPr="00B970E1" w:rsidTr="007F42A9">
        <w:tc>
          <w:tcPr>
            <w:tcW w:w="0" w:type="auto"/>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8155" w:type="dxa"/>
            <w:tcBorders>
              <w:top w:val="nil"/>
              <w:left w:val="single" w:sz="4" w:space="0" w:color="auto"/>
              <w:bottom w:val="nil"/>
              <w:right w:val="single" w:sz="4" w:space="0" w:color="auto"/>
            </w:tcBorders>
          </w:tcPr>
          <w:p w:rsidR="00102BC5" w:rsidRPr="00B970E1" w:rsidRDefault="00102BC5" w:rsidP="00C170C4">
            <w:pPr>
              <w:rPr>
                <w:sz w:val="24"/>
                <w:szCs w:val="24"/>
              </w:rPr>
            </w:pPr>
            <w:r w:rsidRPr="00B970E1">
              <w:rPr>
                <w:sz w:val="24"/>
                <w:szCs w:val="24"/>
              </w:rPr>
              <w:t>Зареєстрований статутний капітал банку</w:t>
            </w:r>
          </w:p>
        </w:tc>
        <w:tc>
          <w:tcPr>
            <w:tcW w:w="123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p>
        </w:tc>
      </w:tr>
      <w:tr w:rsidR="00102BC5" w:rsidRPr="00B970E1" w:rsidTr="007F42A9">
        <w:trPr>
          <w:trHeight w:val="1985"/>
        </w:trPr>
        <w:tc>
          <w:tcPr>
            <w:tcW w:w="0" w:type="auto"/>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4</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D10247" w:rsidP="00C170C4">
            <w:pPr>
              <w:widowControl w:val="0"/>
              <w:snapToGrid w:val="0"/>
              <w:jc w:val="center"/>
              <w:rPr>
                <w:bCs/>
                <w:sz w:val="24"/>
                <w:szCs w:val="24"/>
              </w:rPr>
            </w:pPr>
            <w:r w:rsidRPr="00B970E1">
              <w:rPr>
                <w:bCs/>
                <w:sz w:val="24"/>
                <w:szCs w:val="24"/>
              </w:rPr>
              <w:t>6</w:t>
            </w:r>
          </w:p>
          <w:p w:rsidR="00102BC5" w:rsidRPr="00B970E1" w:rsidRDefault="00D10247" w:rsidP="00C170C4">
            <w:pPr>
              <w:widowControl w:val="0"/>
              <w:snapToGrid w:val="0"/>
              <w:jc w:val="center"/>
              <w:rPr>
                <w:bCs/>
                <w:sz w:val="24"/>
                <w:szCs w:val="24"/>
              </w:rPr>
            </w:pPr>
            <w:r w:rsidRPr="00B970E1">
              <w:rPr>
                <w:bCs/>
                <w:sz w:val="24"/>
                <w:szCs w:val="24"/>
              </w:rPr>
              <w:t>7</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8</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9</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10</w:t>
            </w:r>
          </w:p>
        </w:tc>
        <w:tc>
          <w:tcPr>
            <w:tcW w:w="8155" w:type="dxa"/>
            <w:tcBorders>
              <w:top w:val="nil"/>
              <w:left w:val="single" w:sz="4" w:space="0" w:color="auto"/>
              <w:bottom w:val="nil"/>
              <w:right w:val="single" w:sz="4" w:space="0" w:color="auto"/>
            </w:tcBorders>
          </w:tcPr>
          <w:p w:rsidR="00102BC5" w:rsidRPr="00B970E1" w:rsidRDefault="00102BC5" w:rsidP="00C170C4">
            <w:pPr>
              <w:rPr>
                <w:sz w:val="24"/>
                <w:szCs w:val="24"/>
              </w:rPr>
            </w:pPr>
            <w:r w:rsidRPr="00B970E1">
              <w:rPr>
                <w:sz w:val="24"/>
                <w:szCs w:val="24"/>
              </w:rPr>
              <w:t>Банк придбав в обласному управлінні НБУ готівку для проведе</w:t>
            </w:r>
            <w:r w:rsidRPr="00B970E1">
              <w:rPr>
                <w:sz w:val="24"/>
                <w:szCs w:val="24"/>
              </w:rPr>
              <w:t>н</w:t>
            </w:r>
            <w:r w:rsidRPr="00B970E1">
              <w:rPr>
                <w:sz w:val="24"/>
                <w:szCs w:val="24"/>
              </w:rPr>
              <w:t>ня операцій з касового обслуговування</w:t>
            </w:r>
          </w:p>
          <w:p w:rsidR="00102BC5" w:rsidRPr="00B970E1" w:rsidRDefault="00102BC5" w:rsidP="00C170C4">
            <w:pPr>
              <w:rPr>
                <w:sz w:val="24"/>
                <w:szCs w:val="24"/>
              </w:rPr>
            </w:pPr>
            <w:r w:rsidRPr="00B970E1">
              <w:rPr>
                <w:sz w:val="24"/>
                <w:szCs w:val="24"/>
              </w:rPr>
              <w:t>За дорученням клієнтів банку з поточних рахунків п</w:t>
            </w:r>
            <w:r w:rsidRPr="00B970E1">
              <w:rPr>
                <w:sz w:val="24"/>
                <w:szCs w:val="24"/>
              </w:rPr>
              <w:t>е</w:t>
            </w:r>
            <w:r w:rsidRPr="00B970E1">
              <w:rPr>
                <w:sz w:val="24"/>
                <w:szCs w:val="24"/>
              </w:rPr>
              <w:t xml:space="preserve">рераховані грошові кошти в термінові депозити </w:t>
            </w:r>
          </w:p>
          <w:p w:rsidR="00102BC5" w:rsidRPr="00B970E1" w:rsidRDefault="00102BC5" w:rsidP="00C170C4">
            <w:pPr>
              <w:rPr>
                <w:sz w:val="24"/>
                <w:szCs w:val="24"/>
              </w:rPr>
            </w:pPr>
            <w:r w:rsidRPr="00B970E1">
              <w:rPr>
                <w:sz w:val="24"/>
                <w:szCs w:val="24"/>
              </w:rPr>
              <w:t>Банк придбав на аукціоні 16 жовтня 400 шт. облігацій номіналом 250 тис. грн. за ціною 220 тис. грн. Термін погашення облігацій 20 січня, відсоткова ставка 22% річних</w:t>
            </w:r>
          </w:p>
          <w:p w:rsidR="00102BC5" w:rsidRPr="00B970E1" w:rsidRDefault="00102BC5" w:rsidP="00C170C4">
            <w:pPr>
              <w:rPr>
                <w:sz w:val="24"/>
                <w:szCs w:val="24"/>
              </w:rPr>
            </w:pPr>
            <w:r w:rsidRPr="00B970E1">
              <w:rPr>
                <w:sz w:val="24"/>
                <w:szCs w:val="24"/>
              </w:rPr>
              <w:t>Банком придбані комп’ютери в кількості 60 шт. на суму 35 тис. грн.</w:t>
            </w:r>
          </w:p>
          <w:p w:rsidR="00102BC5" w:rsidRPr="00B970E1" w:rsidRDefault="00102BC5" w:rsidP="00C170C4">
            <w:pPr>
              <w:rPr>
                <w:sz w:val="24"/>
                <w:szCs w:val="24"/>
              </w:rPr>
            </w:pPr>
            <w:r w:rsidRPr="00B970E1">
              <w:rPr>
                <w:sz w:val="24"/>
                <w:szCs w:val="24"/>
              </w:rPr>
              <w:t>Банком видані короткострокові кредити своїм клієнтам у 3700 тис. грн. і клієнтам інших банків у сумі 660 тис. грн.</w:t>
            </w:r>
          </w:p>
          <w:p w:rsidR="00D10247" w:rsidRPr="00B970E1" w:rsidRDefault="00102BC5" w:rsidP="00C170C4">
            <w:pPr>
              <w:rPr>
                <w:sz w:val="24"/>
                <w:szCs w:val="24"/>
              </w:rPr>
            </w:pPr>
            <w:r w:rsidRPr="00B970E1">
              <w:rPr>
                <w:sz w:val="24"/>
                <w:szCs w:val="24"/>
              </w:rPr>
              <w:t>Банком проведені обмінні операції з купівлі - продажу іноземної валюти: придбано 46 тис. дол. США (курс 1</w:t>
            </w:r>
            <w:r w:rsidR="00D10247" w:rsidRPr="00B970E1">
              <w:rPr>
                <w:sz w:val="24"/>
                <w:szCs w:val="24"/>
              </w:rPr>
              <w:t xml:space="preserve">5,5 грн./ 1 дол. США), </w:t>
            </w:r>
            <w:r w:rsidRPr="00B970E1">
              <w:rPr>
                <w:sz w:val="24"/>
                <w:szCs w:val="24"/>
              </w:rPr>
              <w:t>реалізовано 40 тис. дол. США (курс 15,7 грн./ 1 дол. США). Оф</w:t>
            </w:r>
            <w:r w:rsidRPr="00B970E1">
              <w:rPr>
                <w:sz w:val="24"/>
                <w:szCs w:val="24"/>
              </w:rPr>
              <w:t>і</w:t>
            </w:r>
            <w:r w:rsidRPr="00B970E1">
              <w:rPr>
                <w:sz w:val="24"/>
                <w:szCs w:val="24"/>
              </w:rPr>
              <w:t>ційний курс НБУ 15,6 грн. / 1 дол. США.</w:t>
            </w:r>
          </w:p>
          <w:p w:rsidR="00EA0941" w:rsidRPr="00B970E1" w:rsidRDefault="00102BC5" w:rsidP="00C170C4">
            <w:pPr>
              <w:rPr>
                <w:sz w:val="24"/>
                <w:szCs w:val="24"/>
              </w:rPr>
            </w:pPr>
            <w:r w:rsidRPr="00B970E1">
              <w:rPr>
                <w:sz w:val="24"/>
                <w:szCs w:val="24"/>
              </w:rPr>
              <w:t>Нараховані відсотки за користування кредитами, виходячи з відсоткової ставки 37% рі</w:t>
            </w:r>
            <w:r w:rsidRPr="00B970E1">
              <w:rPr>
                <w:sz w:val="24"/>
                <w:szCs w:val="24"/>
              </w:rPr>
              <w:t>ч</w:t>
            </w:r>
            <w:r w:rsidRPr="00B970E1">
              <w:rPr>
                <w:sz w:val="24"/>
                <w:szCs w:val="24"/>
              </w:rPr>
              <w:t>них за кредитами в національній валюті, 19% річних за кредитами в іноземній валюті. Сума кредиту в н</w:t>
            </w:r>
            <w:r w:rsidRPr="00B970E1">
              <w:rPr>
                <w:sz w:val="24"/>
                <w:szCs w:val="24"/>
              </w:rPr>
              <w:t>а</w:t>
            </w:r>
            <w:r w:rsidRPr="00B970E1">
              <w:rPr>
                <w:sz w:val="24"/>
                <w:szCs w:val="24"/>
              </w:rPr>
              <w:t>ціональній валюті – 900 тис. грн., в іноземній – 600 тис. дол.</w:t>
            </w:r>
          </w:p>
          <w:p w:rsidR="00102BC5" w:rsidRPr="00B970E1" w:rsidRDefault="00102BC5" w:rsidP="00C170C4">
            <w:pPr>
              <w:rPr>
                <w:sz w:val="24"/>
                <w:szCs w:val="24"/>
              </w:rPr>
            </w:pPr>
            <w:r w:rsidRPr="00B970E1">
              <w:rPr>
                <w:sz w:val="24"/>
                <w:szCs w:val="24"/>
              </w:rPr>
              <w:t>Банк стягнув з клієнтів за розрахунково-касове обсл</w:t>
            </w:r>
            <w:r w:rsidRPr="00B970E1">
              <w:rPr>
                <w:sz w:val="24"/>
                <w:szCs w:val="24"/>
              </w:rPr>
              <w:t>у</w:t>
            </w:r>
            <w:r w:rsidRPr="00B970E1">
              <w:rPr>
                <w:sz w:val="24"/>
                <w:szCs w:val="24"/>
              </w:rPr>
              <w:t>говування.</w:t>
            </w:r>
          </w:p>
        </w:tc>
        <w:tc>
          <w:tcPr>
            <w:tcW w:w="1235"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400</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220</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p>
        </w:tc>
      </w:tr>
    </w:tbl>
    <w:p w:rsidR="00B970E1" w:rsidRPr="00B970E1" w:rsidRDefault="00B970E1" w:rsidP="00C170C4">
      <w:pPr>
        <w:widowControl w:val="0"/>
        <w:snapToGrid w:val="0"/>
        <w:ind w:firstLine="851"/>
        <w:jc w:val="center"/>
        <w:rPr>
          <w:b/>
          <w:sz w:val="28"/>
          <w:szCs w:val="28"/>
        </w:rPr>
      </w:pPr>
    </w:p>
    <w:p w:rsidR="00102BC5" w:rsidRPr="00B970E1" w:rsidRDefault="00102BC5" w:rsidP="00B970E1">
      <w:pPr>
        <w:widowControl w:val="0"/>
        <w:snapToGrid w:val="0"/>
        <w:jc w:val="center"/>
        <w:rPr>
          <w:b/>
          <w:sz w:val="28"/>
          <w:szCs w:val="28"/>
        </w:rPr>
      </w:pPr>
      <w:r w:rsidRPr="00B970E1">
        <w:rPr>
          <w:b/>
          <w:sz w:val="28"/>
          <w:szCs w:val="28"/>
        </w:rPr>
        <w:t>Варіант 8</w:t>
      </w:r>
    </w:p>
    <w:p w:rsidR="00102BC5" w:rsidRPr="00B970E1" w:rsidRDefault="00102BC5" w:rsidP="00B970E1">
      <w:pPr>
        <w:ind w:firstLine="709"/>
        <w:jc w:val="both"/>
        <w:rPr>
          <w:sz w:val="28"/>
          <w:szCs w:val="28"/>
        </w:rPr>
      </w:pPr>
      <w:r w:rsidRPr="00B970E1">
        <w:rPr>
          <w:b/>
          <w:sz w:val="28"/>
          <w:szCs w:val="28"/>
        </w:rPr>
        <w:t xml:space="preserve">1. </w:t>
      </w:r>
      <w:r w:rsidRPr="00B970E1">
        <w:rPr>
          <w:sz w:val="28"/>
          <w:szCs w:val="28"/>
        </w:rPr>
        <w:t>Правила обліку доходів банку (облік нарахування</w:t>
      </w:r>
      <w:r w:rsidR="00E16F2D">
        <w:rPr>
          <w:sz w:val="28"/>
          <w:szCs w:val="28"/>
          <w:lang w:val="en-US"/>
        </w:rPr>
        <w:t xml:space="preserve"> </w:t>
      </w:r>
      <w:r w:rsidR="00E16F2D">
        <w:rPr>
          <w:sz w:val="28"/>
          <w:szCs w:val="28"/>
        </w:rPr>
        <w:t>доходів</w:t>
      </w:r>
      <w:r w:rsidRPr="00B970E1">
        <w:rPr>
          <w:sz w:val="28"/>
          <w:szCs w:val="28"/>
        </w:rPr>
        <w:t>, облік</w:t>
      </w:r>
      <w:r w:rsidR="00B17074">
        <w:rPr>
          <w:sz w:val="28"/>
          <w:szCs w:val="28"/>
          <w:lang w:val="en-US"/>
        </w:rPr>
        <w:t xml:space="preserve"> </w:t>
      </w:r>
      <w:r w:rsidRPr="00B970E1">
        <w:rPr>
          <w:sz w:val="28"/>
          <w:szCs w:val="28"/>
        </w:rPr>
        <w:t>прострочених нарахованих доходів, облік сумнівних нарахованих доходів).</w:t>
      </w:r>
    </w:p>
    <w:p w:rsidR="00102BC5" w:rsidRPr="00B970E1" w:rsidRDefault="00102BC5" w:rsidP="00B970E1">
      <w:pPr>
        <w:ind w:firstLine="709"/>
        <w:jc w:val="both"/>
        <w:rPr>
          <w:sz w:val="28"/>
          <w:szCs w:val="28"/>
        </w:rPr>
      </w:pPr>
      <w:r w:rsidRPr="00B970E1">
        <w:rPr>
          <w:b/>
          <w:sz w:val="28"/>
          <w:szCs w:val="28"/>
        </w:rPr>
        <w:t xml:space="preserve">2. </w:t>
      </w:r>
      <w:r w:rsidRPr="00B970E1">
        <w:rPr>
          <w:sz w:val="28"/>
          <w:szCs w:val="28"/>
        </w:rPr>
        <w:t>Тести:</w:t>
      </w:r>
    </w:p>
    <w:p w:rsidR="00102BC5" w:rsidRPr="00B970E1" w:rsidRDefault="00102BC5" w:rsidP="00B970E1">
      <w:pPr>
        <w:ind w:firstLine="709"/>
        <w:jc w:val="both"/>
        <w:rPr>
          <w:i/>
          <w:sz w:val="28"/>
          <w:szCs w:val="28"/>
        </w:rPr>
      </w:pPr>
      <w:r w:rsidRPr="00B970E1">
        <w:rPr>
          <w:i/>
          <w:sz w:val="28"/>
          <w:szCs w:val="28"/>
        </w:rPr>
        <w:t>Згідно з МСБО 21 «Вплив змін валютних курсів», за яким валютним курсом на дату балансу мають визнаватися монетарні статті в іноземній вал</w:t>
      </w:r>
      <w:r w:rsidRPr="00B970E1">
        <w:rPr>
          <w:i/>
          <w:sz w:val="28"/>
          <w:szCs w:val="28"/>
        </w:rPr>
        <w:t>ю</w:t>
      </w:r>
      <w:r w:rsidRPr="00B970E1">
        <w:rPr>
          <w:i/>
          <w:sz w:val="28"/>
          <w:szCs w:val="28"/>
        </w:rPr>
        <w:t>ті?</w:t>
      </w:r>
    </w:p>
    <w:p w:rsidR="00102BC5" w:rsidRPr="00B970E1" w:rsidRDefault="00102BC5" w:rsidP="00B970E1">
      <w:pPr>
        <w:ind w:firstLine="709"/>
        <w:jc w:val="both"/>
        <w:rPr>
          <w:sz w:val="28"/>
          <w:szCs w:val="28"/>
        </w:rPr>
      </w:pPr>
      <w:r w:rsidRPr="00B970E1">
        <w:rPr>
          <w:sz w:val="28"/>
          <w:szCs w:val="28"/>
        </w:rPr>
        <w:t>а) за валютним курсом на дату здійснення операції;</w:t>
      </w:r>
    </w:p>
    <w:p w:rsidR="00102BC5" w:rsidRPr="00B970E1" w:rsidRDefault="00102BC5" w:rsidP="00B970E1">
      <w:pPr>
        <w:ind w:firstLine="709"/>
        <w:jc w:val="both"/>
        <w:rPr>
          <w:sz w:val="28"/>
          <w:szCs w:val="28"/>
        </w:rPr>
      </w:pPr>
      <w:r w:rsidRPr="00B970E1">
        <w:rPr>
          <w:sz w:val="28"/>
          <w:szCs w:val="28"/>
        </w:rPr>
        <w:t>б) за валютним курсом на дату балансу;</w:t>
      </w:r>
    </w:p>
    <w:p w:rsidR="00102BC5" w:rsidRPr="00B970E1" w:rsidRDefault="00102BC5" w:rsidP="00B970E1">
      <w:pPr>
        <w:ind w:firstLine="709"/>
        <w:jc w:val="both"/>
        <w:rPr>
          <w:sz w:val="28"/>
          <w:szCs w:val="28"/>
        </w:rPr>
      </w:pPr>
      <w:r w:rsidRPr="00B970E1">
        <w:rPr>
          <w:sz w:val="28"/>
          <w:szCs w:val="28"/>
        </w:rPr>
        <w:t>в) за валютним курсом на дату переоцінки статті в іноземній валюті до справедливої вартості;</w:t>
      </w:r>
    </w:p>
    <w:p w:rsidR="00102BC5" w:rsidRPr="00B970E1" w:rsidRDefault="00102BC5" w:rsidP="00B970E1">
      <w:pPr>
        <w:ind w:firstLine="709"/>
        <w:jc w:val="both"/>
        <w:rPr>
          <w:sz w:val="28"/>
          <w:szCs w:val="28"/>
        </w:rPr>
      </w:pPr>
      <w:r w:rsidRPr="00B970E1">
        <w:rPr>
          <w:sz w:val="28"/>
          <w:szCs w:val="28"/>
        </w:rPr>
        <w:t>г) за будь-яким з наведених вище валютних курсів.</w:t>
      </w:r>
    </w:p>
    <w:p w:rsidR="00102BC5" w:rsidRPr="00B970E1" w:rsidRDefault="00102BC5" w:rsidP="00B970E1">
      <w:pPr>
        <w:ind w:firstLine="709"/>
        <w:jc w:val="both"/>
        <w:rPr>
          <w:i/>
          <w:sz w:val="28"/>
          <w:szCs w:val="28"/>
        </w:rPr>
      </w:pPr>
      <w:r w:rsidRPr="00B970E1">
        <w:rPr>
          <w:i/>
          <w:sz w:val="28"/>
          <w:szCs w:val="28"/>
        </w:rPr>
        <w:t>Якою бухгалтерською проводкою відображається зменшення справедливої в</w:t>
      </w:r>
      <w:r w:rsidRPr="00B970E1">
        <w:rPr>
          <w:i/>
          <w:sz w:val="28"/>
          <w:szCs w:val="28"/>
        </w:rPr>
        <w:t>а</w:t>
      </w:r>
      <w:r w:rsidRPr="00B970E1">
        <w:rPr>
          <w:i/>
          <w:sz w:val="28"/>
          <w:szCs w:val="28"/>
        </w:rPr>
        <w:t>ртості акцій, що обліковуються банком у його торговому портфелі?</w:t>
      </w:r>
    </w:p>
    <w:p w:rsidR="00102BC5" w:rsidRPr="00B970E1" w:rsidRDefault="00102BC5" w:rsidP="00B970E1">
      <w:pPr>
        <w:ind w:firstLine="709"/>
        <w:jc w:val="both"/>
        <w:rPr>
          <w:sz w:val="28"/>
          <w:szCs w:val="28"/>
        </w:rPr>
      </w:pPr>
      <w:r w:rsidRPr="00B970E1">
        <w:rPr>
          <w:sz w:val="28"/>
          <w:szCs w:val="28"/>
        </w:rPr>
        <w:t>а) Дт 3811 Кт 6203;              в) Дт 6203 Кт 3007;</w:t>
      </w:r>
    </w:p>
    <w:p w:rsidR="00102BC5" w:rsidRPr="00B970E1" w:rsidRDefault="00102BC5" w:rsidP="00B970E1">
      <w:pPr>
        <w:ind w:firstLine="709"/>
        <w:jc w:val="both"/>
        <w:rPr>
          <w:sz w:val="28"/>
          <w:szCs w:val="28"/>
        </w:rPr>
      </w:pPr>
      <w:r w:rsidRPr="00B970E1">
        <w:rPr>
          <w:sz w:val="28"/>
          <w:szCs w:val="28"/>
        </w:rPr>
        <w:lastRenderedPageBreak/>
        <w:t>б) Дт 6203 Кт 3811;              г) Дт 3007 Кт 6203.</w:t>
      </w:r>
    </w:p>
    <w:p w:rsidR="00102BC5" w:rsidRPr="00B970E1" w:rsidRDefault="00102BC5" w:rsidP="00B970E1">
      <w:pPr>
        <w:widowControl w:val="0"/>
        <w:snapToGrid w:val="0"/>
        <w:ind w:firstLine="709"/>
        <w:jc w:val="both"/>
        <w:rPr>
          <w:bCs/>
          <w:sz w:val="28"/>
          <w:szCs w:val="28"/>
        </w:rPr>
      </w:pPr>
      <w:r w:rsidRPr="00B970E1">
        <w:rPr>
          <w:b/>
          <w:bCs/>
          <w:sz w:val="28"/>
          <w:szCs w:val="28"/>
        </w:rPr>
        <w:t xml:space="preserve">3. </w:t>
      </w:r>
      <w:r w:rsidRPr="00B970E1">
        <w:rPr>
          <w:bCs/>
          <w:i/>
          <w:sz w:val="28"/>
          <w:szCs w:val="28"/>
        </w:rPr>
        <w:t>Задача.</w:t>
      </w:r>
      <w:r w:rsidRPr="00B970E1">
        <w:rPr>
          <w:bCs/>
          <w:sz w:val="28"/>
          <w:szCs w:val="28"/>
        </w:rPr>
        <w:t xml:space="preserve"> Поточний рахунок АТ «Самбуд» відкрито в «Правекс» банку. Залишок на рахунку на початок дня складає 91,3 тис. грн. Скласти бухгалтерс</w:t>
      </w:r>
      <w:r w:rsidRPr="00B970E1">
        <w:rPr>
          <w:bCs/>
          <w:sz w:val="28"/>
          <w:szCs w:val="28"/>
        </w:rPr>
        <w:t>ь</w:t>
      </w:r>
      <w:r w:rsidRPr="00B970E1">
        <w:rPr>
          <w:bCs/>
          <w:sz w:val="28"/>
          <w:szCs w:val="28"/>
        </w:rPr>
        <w:t xml:space="preserve">кі проведення за наведеними нижче операціями (таблиця </w:t>
      </w:r>
      <w:r w:rsidR="007A01D6" w:rsidRPr="00B970E1">
        <w:rPr>
          <w:bCs/>
          <w:sz w:val="28"/>
          <w:szCs w:val="28"/>
        </w:rPr>
        <w:t>10</w:t>
      </w:r>
      <w:r w:rsidRPr="00B970E1">
        <w:rPr>
          <w:bCs/>
          <w:sz w:val="28"/>
          <w:szCs w:val="28"/>
        </w:rPr>
        <w:t>). Визначити зал</w:t>
      </w:r>
      <w:r w:rsidRPr="00B970E1">
        <w:rPr>
          <w:bCs/>
          <w:sz w:val="28"/>
          <w:szCs w:val="28"/>
        </w:rPr>
        <w:t>и</w:t>
      </w:r>
      <w:r w:rsidRPr="00B970E1">
        <w:rPr>
          <w:bCs/>
          <w:sz w:val="28"/>
          <w:szCs w:val="28"/>
        </w:rPr>
        <w:t>шок за рахунком АТ «Самбуд» на кінець дня.</w:t>
      </w:r>
    </w:p>
    <w:p w:rsidR="00102BC5" w:rsidRPr="00B970E1" w:rsidRDefault="00102BC5" w:rsidP="00C170C4">
      <w:pPr>
        <w:widowControl w:val="0"/>
        <w:snapToGrid w:val="0"/>
        <w:ind w:firstLine="851"/>
        <w:jc w:val="right"/>
        <w:rPr>
          <w:bCs/>
          <w:i/>
          <w:sz w:val="28"/>
          <w:szCs w:val="28"/>
        </w:rPr>
      </w:pPr>
      <w:r w:rsidRPr="00B970E1">
        <w:rPr>
          <w:bCs/>
          <w:i/>
          <w:sz w:val="28"/>
          <w:szCs w:val="28"/>
        </w:rPr>
        <w:t xml:space="preserve">Таблиця </w:t>
      </w:r>
      <w:r w:rsidR="007A01D6" w:rsidRPr="00B970E1">
        <w:rPr>
          <w:bCs/>
          <w:i/>
          <w:sz w:val="28"/>
          <w:szCs w:val="28"/>
        </w:rPr>
        <w:t>10</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675"/>
        <w:gridCol w:w="7938"/>
        <w:gridCol w:w="1234"/>
      </w:tblGrid>
      <w:tr w:rsidR="00102BC5" w:rsidRPr="00B970E1">
        <w:trPr>
          <w:trHeight w:val="600"/>
        </w:trPr>
        <w:tc>
          <w:tcPr>
            <w:tcW w:w="675" w:type="dxa"/>
            <w:tcBorders>
              <w:top w:val="single" w:sz="4" w:space="0" w:color="auto"/>
              <w:left w:val="nil"/>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w:t>
            </w:r>
          </w:p>
        </w:tc>
        <w:tc>
          <w:tcPr>
            <w:tcW w:w="7938" w:type="dxa"/>
            <w:tcBorders>
              <w:top w:val="single" w:sz="4" w:space="0" w:color="auto"/>
              <w:left w:val="single" w:sz="4" w:space="0" w:color="auto"/>
              <w:bottom w:val="single" w:sz="4" w:space="0" w:color="auto"/>
              <w:right w:val="single" w:sz="4" w:space="0" w:color="auto"/>
            </w:tcBorders>
          </w:tcPr>
          <w:p w:rsidR="00102BC5" w:rsidRPr="00B970E1" w:rsidRDefault="00102BC5" w:rsidP="00C170C4">
            <w:pPr>
              <w:widowControl w:val="0"/>
              <w:snapToGrid w:val="0"/>
              <w:jc w:val="center"/>
              <w:rPr>
                <w:b/>
                <w:sz w:val="24"/>
                <w:szCs w:val="24"/>
              </w:rPr>
            </w:pPr>
            <w:r w:rsidRPr="00B970E1">
              <w:rPr>
                <w:b/>
                <w:sz w:val="24"/>
                <w:szCs w:val="24"/>
              </w:rPr>
              <w:t>Зміст операції</w:t>
            </w:r>
          </w:p>
        </w:tc>
        <w:tc>
          <w:tcPr>
            <w:tcW w:w="1234" w:type="dxa"/>
            <w:tcBorders>
              <w:top w:val="single" w:sz="4" w:space="0" w:color="auto"/>
              <w:left w:val="single" w:sz="4" w:space="0" w:color="auto"/>
              <w:bottom w:val="single" w:sz="4" w:space="0" w:color="auto"/>
              <w:right w:val="nil"/>
            </w:tcBorders>
          </w:tcPr>
          <w:p w:rsidR="00102BC5" w:rsidRPr="00B970E1" w:rsidRDefault="00102BC5" w:rsidP="00C170C4">
            <w:pPr>
              <w:widowControl w:val="0"/>
              <w:snapToGrid w:val="0"/>
              <w:jc w:val="center"/>
              <w:rPr>
                <w:b/>
                <w:sz w:val="24"/>
                <w:szCs w:val="24"/>
              </w:rPr>
            </w:pPr>
            <w:r w:rsidRPr="00B970E1">
              <w:rPr>
                <w:b/>
                <w:sz w:val="24"/>
                <w:szCs w:val="24"/>
              </w:rPr>
              <w:t xml:space="preserve">Сума, </w:t>
            </w:r>
          </w:p>
          <w:p w:rsidR="00102BC5" w:rsidRPr="00B970E1" w:rsidRDefault="00102BC5" w:rsidP="00C170C4">
            <w:pPr>
              <w:widowControl w:val="0"/>
              <w:snapToGrid w:val="0"/>
              <w:jc w:val="center"/>
              <w:rPr>
                <w:b/>
                <w:sz w:val="24"/>
                <w:szCs w:val="24"/>
              </w:rPr>
            </w:pPr>
            <w:r w:rsidRPr="00B970E1">
              <w:rPr>
                <w:b/>
                <w:sz w:val="24"/>
                <w:szCs w:val="24"/>
              </w:rPr>
              <w:t>тис. грн.</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1</w:t>
            </w:r>
          </w:p>
        </w:tc>
        <w:tc>
          <w:tcPr>
            <w:tcW w:w="7938" w:type="dxa"/>
            <w:tcBorders>
              <w:top w:val="nil"/>
              <w:left w:val="single" w:sz="4" w:space="0" w:color="auto"/>
              <w:bottom w:val="nil"/>
              <w:right w:val="single" w:sz="4" w:space="0" w:color="auto"/>
            </w:tcBorders>
            <w:shd w:val="clear" w:color="auto" w:fill="auto"/>
          </w:tcPr>
          <w:p w:rsidR="00102BC5" w:rsidRPr="00B970E1" w:rsidRDefault="00102BC5" w:rsidP="00C170C4">
            <w:pPr>
              <w:widowControl w:val="0"/>
              <w:snapToGrid w:val="0"/>
              <w:rPr>
                <w:bCs/>
                <w:sz w:val="24"/>
                <w:szCs w:val="24"/>
              </w:rPr>
            </w:pPr>
            <w:r w:rsidRPr="00B970E1">
              <w:rPr>
                <w:bCs/>
                <w:sz w:val="24"/>
                <w:szCs w:val="24"/>
              </w:rPr>
              <w:t>За грошовим чеком отримано готівку на виплату зар</w:t>
            </w:r>
            <w:r w:rsidRPr="00B970E1">
              <w:rPr>
                <w:bCs/>
                <w:sz w:val="24"/>
                <w:szCs w:val="24"/>
              </w:rPr>
              <w:t>о</w:t>
            </w:r>
            <w:r w:rsidRPr="00B970E1">
              <w:rPr>
                <w:bCs/>
                <w:sz w:val="24"/>
                <w:szCs w:val="24"/>
              </w:rPr>
              <w:t xml:space="preserve">бітної плати </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27,8</w:t>
            </w:r>
          </w:p>
        </w:tc>
      </w:tr>
      <w:tr w:rsidR="00102BC5" w:rsidRPr="00B970E1">
        <w:trPr>
          <w:trHeight w:val="20"/>
        </w:trPr>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2</w:t>
            </w:r>
          </w:p>
        </w:tc>
        <w:tc>
          <w:tcPr>
            <w:tcW w:w="7938" w:type="dxa"/>
            <w:tcBorders>
              <w:top w:val="nil"/>
              <w:left w:val="single" w:sz="4" w:space="0" w:color="auto"/>
              <w:bottom w:val="nil"/>
              <w:right w:val="single" w:sz="4" w:space="0" w:color="auto"/>
            </w:tcBorders>
            <w:shd w:val="clear" w:color="auto" w:fill="auto"/>
          </w:tcPr>
          <w:p w:rsidR="00102BC5" w:rsidRPr="00B970E1" w:rsidRDefault="00102BC5" w:rsidP="00C170C4">
            <w:pPr>
              <w:widowControl w:val="0"/>
              <w:snapToGrid w:val="0"/>
              <w:rPr>
                <w:bCs/>
                <w:sz w:val="24"/>
                <w:szCs w:val="24"/>
              </w:rPr>
            </w:pPr>
            <w:r w:rsidRPr="00B970E1">
              <w:rPr>
                <w:bCs/>
                <w:sz w:val="24"/>
                <w:szCs w:val="24"/>
              </w:rPr>
              <w:t>За платіжним дорученням перераховано внески до с</w:t>
            </w:r>
            <w:r w:rsidRPr="00B970E1">
              <w:rPr>
                <w:bCs/>
                <w:sz w:val="24"/>
                <w:szCs w:val="24"/>
              </w:rPr>
              <w:t>о</w:t>
            </w:r>
            <w:r w:rsidRPr="00B970E1">
              <w:rPr>
                <w:bCs/>
                <w:sz w:val="24"/>
                <w:szCs w:val="24"/>
              </w:rPr>
              <w:t xml:space="preserve">ціальних фондів і податок з доходів громадян  </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4,8</w:t>
            </w:r>
          </w:p>
        </w:tc>
      </w:tr>
      <w:tr w:rsidR="00102BC5" w:rsidRPr="00B970E1">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3</w:t>
            </w:r>
          </w:p>
        </w:tc>
        <w:tc>
          <w:tcPr>
            <w:tcW w:w="7938" w:type="dxa"/>
            <w:tcBorders>
              <w:top w:val="nil"/>
              <w:left w:val="single" w:sz="4" w:space="0" w:color="auto"/>
              <w:bottom w:val="nil"/>
              <w:right w:val="single" w:sz="4" w:space="0" w:color="auto"/>
            </w:tcBorders>
            <w:shd w:val="clear" w:color="auto" w:fill="auto"/>
          </w:tcPr>
          <w:p w:rsidR="00102BC5" w:rsidRPr="00B970E1" w:rsidRDefault="00102BC5" w:rsidP="00C170C4">
            <w:pPr>
              <w:widowControl w:val="0"/>
              <w:snapToGrid w:val="0"/>
              <w:rPr>
                <w:bCs/>
                <w:sz w:val="24"/>
                <w:szCs w:val="24"/>
              </w:rPr>
            </w:pPr>
            <w:r w:rsidRPr="00B970E1">
              <w:rPr>
                <w:bCs/>
                <w:sz w:val="24"/>
                <w:szCs w:val="24"/>
              </w:rPr>
              <w:t xml:space="preserve">Сплачено банку комісійні за розрахунково-касове </w:t>
            </w:r>
          </w:p>
          <w:p w:rsidR="00102BC5" w:rsidRPr="00B970E1" w:rsidRDefault="00102BC5" w:rsidP="00C170C4">
            <w:pPr>
              <w:widowControl w:val="0"/>
              <w:snapToGrid w:val="0"/>
              <w:rPr>
                <w:bCs/>
                <w:sz w:val="24"/>
                <w:szCs w:val="24"/>
              </w:rPr>
            </w:pPr>
            <w:r w:rsidRPr="00B970E1">
              <w:rPr>
                <w:bCs/>
                <w:sz w:val="24"/>
                <w:szCs w:val="24"/>
              </w:rPr>
              <w:t>обслуговування</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0,1</w:t>
            </w:r>
          </w:p>
        </w:tc>
      </w:tr>
      <w:tr w:rsidR="00102BC5" w:rsidRPr="00B970E1" w:rsidTr="007F42A9">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4</w:t>
            </w:r>
          </w:p>
        </w:tc>
        <w:tc>
          <w:tcPr>
            <w:tcW w:w="7938" w:type="dxa"/>
            <w:tcBorders>
              <w:top w:val="nil"/>
              <w:left w:val="single" w:sz="4" w:space="0" w:color="auto"/>
              <w:bottom w:val="nil"/>
              <w:right w:val="single" w:sz="4" w:space="0" w:color="auto"/>
            </w:tcBorders>
            <w:shd w:val="clear" w:color="auto" w:fill="auto"/>
          </w:tcPr>
          <w:p w:rsidR="00102BC5" w:rsidRPr="00B970E1" w:rsidRDefault="00102BC5" w:rsidP="00C170C4">
            <w:pPr>
              <w:widowControl w:val="0"/>
              <w:snapToGrid w:val="0"/>
              <w:rPr>
                <w:bCs/>
                <w:sz w:val="24"/>
                <w:szCs w:val="24"/>
              </w:rPr>
            </w:pPr>
            <w:r w:rsidRPr="00B970E1">
              <w:rPr>
                <w:bCs/>
                <w:sz w:val="24"/>
                <w:szCs w:val="24"/>
              </w:rPr>
              <w:t>За платіжним дорученням перераховано постачальн</w:t>
            </w:r>
            <w:r w:rsidRPr="00B970E1">
              <w:rPr>
                <w:bCs/>
                <w:sz w:val="24"/>
                <w:szCs w:val="24"/>
              </w:rPr>
              <w:t>и</w:t>
            </w:r>
            <w:r w:rsidRPr="00B970E1">
              <w:rPr>
                <w:bCs/>
                <w:sz w:val="24"/>
                <w:szCs w:val="24"/>
              </w:rPr>
              <w:t>ку, який обслуговується в іншому банку</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56,78</w:t>
            </w:r>
          </w:p>
        </w:tc>
      </w:tr>
      <w:tr w:rsidR="00102BC5" w:rsidRPr="00B970E1" w:rsidTr="007F42A9">
        <w:tc>
          <w:tcPr>
            <w:tcW w:w="675" w:type="dxa"/>
            <w:tcBorders>
              <w:top w:val="nil"/>
              <w:left w:val="nil"/>
              <w:bottom w:val="nil"/>
              <w:right w:val="single" w:sz="4" w:space="0" w:color="auto"/>
            </w:tcBorders>
          </w:tcPr>
          <w:p w:rsidR="00102BC5" w:rsidRPr="00B970E1" w:rsidRDefault="00102BC5" w:rsidP="00C170C4">
            <w:pPr>
              <w:widowControl w:val="0"/>
              <w:snapToGrid w:val="0"/>
              <w:jc w:val="center"/>
              <w:rPr>
                <w:bCs/>
                <w:sz w:val="24"/>
                <w:szCs w:val="24"/>
              </w:rPr>
            </w:pPr>
            <w:r w:rsidRPr="00B970E1">
              <w:rPr>
                <w:bCs/>
                <w:sz w:val="24"/>
                <w:szCs w:val="24"/>
              </w:rPr>
              <w:t>5</w:t>
            </w:r>
          </w:p>
          <w:p w:rsidR="00102BC5" w:rsidRPr="00B970E1" w:rsidRDefault="00102BC5" w:rsidP="00C170C4">
            <w:pPr>
              <w:widowControl w:val="0"/>
              <w:snapToGrid w:val="0"/>
              <w:jc w:val="center"/>
              <w:rPr>
                <w:bCs/>
                <w:sz w:val="24"/>
                <w:szCs w:val="24"/>
              </w:rPr>
            </w:pPr>
            <w:r w:rsidRPr="00B970E1">
              <w:rPr>
                <w:bCs/>
                <w:sz w:val="24"/>
                <w:szCs w:val="24"/>
              </w:rPr>
              <w:t>6</w:t>
            </w:r>
          </w:p>
          <w:p w:rsidR="00102BC5" w:rsidRPr="00B970E1" w:rsidRDefault="00102BC5" w:rsidP="00C170C4">
            <w:pPr>
              <w:widowControl w:val="0"/>
              <w:snapToGrid w:val="0"/>
              <w:jc w:val="center"/>
              <w:rPr>
                <w:bCs/>
                <w:sz w:val="24"/>
                <w:szCs w:val="24"/>
              </w:rPr>
            </w:pPr>
            <w:r w:rsidRPr="00B970E1">
              <w:rPr>
                <w:bCs/>
                <w:sz w:val="24"/>
                <w:szCs w:val="24"/>
              </w:rPr>
              <w:t>7</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8</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9</w:t>
            </w:r>
          </w:p>
          <w:p w:rsidR="00102BC5" w:rsidRPr="00B970E1" w:rsidRDefault="00102BC5" w:rsidP="00C170C4">
            <w:pPr>
              <w:widowControl w:val="0"/>
              <w:snapToGrid w:val="0"/>
              <w:jc w:val="center"/>
              <w:rPr>
                <w:bCs/>
                <w:sz w:val="24"/>
                <w:szCs w:val="24"/>
              </w:rPr>
            </w:pPr>
            <w:r w:rsidRPr="00B970E1">
              <w:rPr>
                <w:bCs/>
                <w:sz w:val="24"/>
                <w:szCs w:val="24"/>
              </w:rPr>
              <w:t>10</w:t>
            </w:r>
          </w:p>
        </w:tc>
        <w:tc>
          <w:tcPr>
            <w:tcW w:w="7938" w:type="dxa"/>
            <w:tcBorders>
              <w:top w:val="nil"/>
              <w:left w:val="single" w:sz="4" w:space="0" w:color="auto"/>
              <w:bottom w:val="nil"/>
              <w:right w:val="single" w:sz="4" w:space="0" w:color="auto"/>
            </w:tcBorders>
            <w:shd w:val="clear" w:color="auto" w:fill="auto"/>
          </w:tcPr>
          <w:p w:rsidR="00102BC5" w:rsidRPr="00B970E1" w:rsidRDefault="00102BC5" w:rsidP="00C170C4">
            <w:pPr>
              <w:widowControl w:val="0"/>
              <w:snapToGrid w:val="0"/>
              <w:jc w:val="both"/>
              <w:rPr>
                <w:bCs/>
                <w:sz w:val="24"/>
                <w:szCs w:val="24"/>
              </w:rPr>
            </w:pPr>
            <w:r w:rsidRPr="00B970E1">
              <w:rPr>
                <w:bCs/>
                <w:sz w:val="24"/>
                <w:szCs w:val="24"/>
              </w:rPr>
              <w:t xml:space="preserve">Зараховано отриманий короткостроковий кредит </w:t>
            </w:r>
          </w:p>
          <w:p w:rsidR="00102BC5" w:rsidRPr="00B970E1" w:rsidRDefault="00102BC5" w:rsidP="00C170C4">
            <w:pPr>
              <w:widowControl w:val="0"/>
              <w:snapToGrid w:val="0"/>
              <w:jc w:val="both"/>
              <w:rPr>
                <w:bCs/>
                <w:sz w:val="24"/>
                <w:szCs w:val="24"/>
              </w:rPr>
            </w:pPr>
            <w:r w:rsidRPr="00B970E1">
              <w:rPr>
                <w:bCs/>
                <w:sz w:val="24"/>
                <w:szCs w:val="24"/>
              </w:rPr>
              <w:t>Зараховано проценти за короткостроковим депозитом</w:t>
            </w:r>
          </w:p>
          <w:p w:rsidR="00102BC5" w:rsidRPr="00B970E1" w:rsidRDefault="00102BC5" w:rsidP="00C170C4">
            <w:pPr>
              <w:widowControl w:val="0"/>
              <w:snapToGrid w:val="0"/>
              <w:jc w:val="both"/>
              <w:rPr>
                <w:bCs/>
                <w:sz w:val="24"/>
                <w:szCs w:val="24"/>
              </w:rPr>
            </w:pPr>
            <w:r w:rsidRPr="00B970E1">
              <w:rPr>
                <w:bCs/>
                <w:sz w:val="24"/>
                <w:szCs w:val="24"/>
              </w:rPr>
              <w:t>За платіжним дорученням поповнено ліміт чекової книжки</w:t>
            </w:r>
          </w:p>
          <w:p w:rsidR="00102BC5" w:rsidRPr="00B970E1" w:rsidRDefault="00102BC5" w:rsidP="00C170C4">
            <w:pPr>
              <w:widowControl w:val="0"/>
              <w:snapToGrid w:val="0"/>
              <w:jc w:val="both"/>
              <w:rPr>
                <w:bCs/>
                <w:sz w:val="24"/>
                <w:szCs w:val="24"/>
              </w:rPr>
            </w:pPr>
            <w:r w:rsidRPr="00B970E1">
              <w:rPr>
                <w:bCs/>
                <w:sz w:val="24"/>
                <w:szCs w:val="24"/>
              </w:rPr>
              <w:t>Надійшла виручка від покупців:</w:t>
            </w:r>
          </w:p>
          <w:p w:rsidR="00102BC5" w:rsidRPr="00B970E1" w:rsidRDefault="00102BC5" w:rsidP="00C170C4">
            <w:pPr>
              <w:widowControl w:val="0"/>
              <w:snapToGrid w:val="0"/>
              <w:jc w:val="both"/>
              <w:rPr>
                <w:bCs/>
                <w:sz w:val="24"/>
                <w:szCs w:val="24"/>
              </w:rPr>
            </w:pPr>
            <w:r w:rsidRPr="00B970E1">
              <w:rPr>
                <w:bCs/>
                <w:sz w:val="24"/>
                <w:szCs w:val="24"/>
              </w:rPr>
              <w:t xml:space="preserve">           які обслуговуються в цьому банку</w:t>
            </w:r>
          </w:p>
          <w:p w:rsidR="00102BC5" w:rsidRPr="00B970E1" w:rsidRDefault="00102BC5" w:rsidP="00C170C4">
            <w:pPr>
              <w:widowControl w:val="0"/>
              <w:snapToGrid w:val="0"/>
              <w:jc w:val="both"/>
              <w:rPr>
                <w:bCs/>
                <w:sz w:val="24"/>
                <w:szCs w:val="24"/>
              </w:rPr>
            </w:pPr>
            <w:r w:rsidRPr="00B970E1">
              <w:rPr>
                <w:bCs/>
                <w:sz w:val="24"/>
                <w:szCs w:val="24"/>
              </w:rPr>
              <w:t xml:space="preserve">           які обслуговуються в інших банках</w:t>
            </w:r>
          </w:p>
          <w:p w:rsidR="00102BC5" w:rsidRPr="00B970E1" w:rsidRDefault="00102BC5" w:rsidP="00C170C4">
            <w:pPr>
              <w:widowControl w:val="0"/>
              <w:snapToGrid w:val="0"/>
              <w:jc w:val="both"/>
              <w:rPr>
                <w:bCs/>
                <w:sz w:val="24"/>
                <w:szCs w:val="24"/>
              </w:rPr>
            </w:pPr>
            <w:r w:rsidRPr="00B970E1">
              <w:rPr>
                <w:bCs/>
                <w:sz w:val="24"/>
                <w:szCs w:val="24"/>
              </w:rPr>
              <w:t>Зараховано залишок невикористаного акредитива</w:t>
            </w:r>
          </w:p>
          <w:p w:rsidR="00102BC5" w:rsidRPr="00B970E1" w:rsidRDefault="00102BC5" w:rsidP="00C170C4">
            <w:pPr>
              <w:widowControl w:val="0"/>
              <w:snapToGrid w:val="0"/>
              <w:jc w:val="both"/>
              <w:rPr>
                <w:bCs/>
                <w:sz w:val="24"/>
                <w:szCs w:val="24"/>
              </w:rPr>
            </w:pPr>
            <w:r w:rsidRPr="00B970E1">
              <w:rPr>
                <w:bCs/>
                <w:sz w:val="24"/>
                <w:szCs w:val="24"/>
              </w:rPr>
              <w:t xml:space="preserve">Здано готівкою виручку </w:t>
            </w:r>
          </w:p>
        </w:tc>
        <w:tc>
          <w:tcPr>
            <w:tcW w:w="1234" w:type="dxa"/>
            <w:tcBorders>
              <w:top w:val="nil"/>
              <w:left w:val="single" w:sz="4" w:space="0" w:color="auto"/>
              <w:bottom w:val="nil"/>
              <w:right w:val="nil"/>
            </w:tcBorders>
          </w:tcPr>
          <w:p w:rsidR="00102BC5" w:rsidRPr="00B970E1" w:rsidRDefault="00102BC5" w:rsidP="00C170C4">
            <w:pPr>
              <w:widowControl w:val="0"/>
              <w:snapToGrid w:val="0"/>
              <w:jc w:val="center"/>
              <w:rPr>
                <w:bCs/>
                <w:sz w:val="24"/>
                <w:szCs w:val="24"/>
              </w:rPr>
            </w:pPr>
            <w:r w:rsidRPr="00B970E1">
              <w:rPr>
                <w:bCs/>
                <w:sz w:val="24"/>
                <w:szCs w:val="24"/>
              </w:rPr>
              <w:t>150</w:t>
            </w:r>
          </w:p>
          <w:p w:rsidR="00102BC5" w:rsidRPr="00B970E1" w:rsidRDefault="00102BC5" w:rsidP="00C170C4">
            <w:pPr>
              <w:widowControl w:val="0"/>
              <w:snapToGrid w:val="0"/>
              <w:jc w:val="center"/>
              <w:rPr>
                <w:bCs/>
                <w:sz w:val="24"/>
                <w:szCs w:val="24"/>
              </w:rPr>
            </w:pPr>
            <w:r w:rsidRPr="00B970E1">
              <w:rPr>
                <w:bCs/>
                <w:sz w:val="24"/>
                <w:szCs w:val="24"/>
              </w:rPr>
              <w:t>4,5</w:t>
            </w:r>
          </w:p>
          <w:p w:rsidR="00102BC5" w:rsidRPr="00B970E1" w:rsidRDefault="00102BC5" w:rsidP="00C170C4">
            <w:pPr>
              <w:widowControl w:val="0"/>
              <w:snapToGrid w:val="0"/>
              <w:jc w:val="center"/>
              <w:rPr>
                <w:bCs/>
                <w:sz w:val="24"/>
                <w:szCs w:val="24"/>
              </w:rPr>
            </w:pPr>
            <w:r w:rsidRPr="00B970E1">
              <w:rPr>
                <w:bCs/>
                <w:sz w:val="24"/>
                <w:szCs w:val="24"/>
              </w:rPr>
              <w:t>145</w:t>
            </w:r>
          </w:p>
          <w:p w:rsidR="00102BC5" w:rsidRPr="00B970E1" w:rsidRDefault="00102BC5" w:rsidP="00C170C4">
            <w:pPr>
              <w:widowControl w:val="0"/>
              <w:snapToGrid w:val="0"/>
              <w:jc w:val="center"/>
              <w:rPr>
                <w:bCs/>
                <w:sz w:val="24"/>
                <w:szCs w:val="24"/>
              </w:rPr>
            </w:pPr>
          </w:p>
          <w:p w:rsidR="00102BC5" w:rsidRPr="00B970E1" w:rsidRDefault="00102BC5" w:rsidP="00C170C4">
            <w:pPr>
              <w:widowControl w:val="0"/>
              <w:snapToGrid w:val="0"/>
              <w:jc w:val="center"/>
              <w:rPr>
                <w:bCs/>
                <w:sz w:val="24"/>
                <w:szCs w:val="24"/>
              </w:rPr>
            </w:pPr>
            <w:r w:rsidRPr="00B970E1">
              <w:rPr>
                <w:bCs/>
                <w:sz w:val="24"/>
                <w:szCs w:val="24"/>
              </w:rPr>
              <w:t>24,5</w:t>
            </w:r>
          </w:p>
          <w:p w:rsidR="00102BC5" w:rsidRPr="00B970E1" w:rsidRDefault="00102BC5" w:rsidP="00C170C4">
            <w:pPr>
              <w:widowControl w:val="0"/>
              <w:snapToGrid w:val="0"/>
              <w:jc w:val="center"/>
              <w:rPr>
                <w:bCs/>
                <w:sz w:val="24"/>
                <w:szCs w:val="24"/>
              </w:rPr>
            </w:pPr>
            <w:r w:rsidRPr="00B970E1">
              <w:rPr>
                <w:bCs/>
                <w:sz w:val="24"/>
                <w:szCs w:val="24"/>
              </w:rPr>
              <w:t>36,9</w:t>
            </w:r>
          </w:p>
          <w:p w:rsidR="00102BC5" w:rsidRPr="00B970E1" w:rsidRDefault="00102BC5" w:rsidP="00C170C4">
            <w:pPr>
              <w:widowControl w:val="0"/>
              <w:snapToGrid w:val="0"/>
              <w:jc w:val="center"/>
              <w:rPr>
                <w:bCs/>
                <w:sz w:val="24"/>
                <w:szCs w:val="24"/>
              </w:rPr>
            </w:pPr>
            <w:r w:rsidRPr="00B970E1">
              <w:rPr>
                <w:bCs/>
                <w:sz w:val="24"/>
                <w:szCs w:val="24"/>
              </w:rPr>
              <w:t>9,0</w:t>
            </w:r>
          </w:p>
          <w:p w:rsidR="00102BC5" w:rsidRPr="00B970E1" w:rsidRDefault="00102BC5" w:rsidP="00C170C4">
            <w:pPr>
              <w:widowControl w:val="0"/>
              <w:snapToGrid w:val="0"/>
              <w:jc w:val="center"/>
              <w:rPr>
                <w:bCs/>
                <w:sz w:val="24"/>
                <w:szCs w:val="24"/>
              </w:rPr>
            </w:pPr>
            <w:r w:rsidRPr="00B970E1">
              <w:rPr>
                <w:bCs/>
                <w:sz w:val="24"/>
                <w:szCs w:val="24"/>
              </w:rPr>
              <w:t>8,0</w:t>
            </w:r>
          </w:p>
        </w:tc>
      </w:tr>
    </w:tbl>
    <w:p w:rsidR="00595736" w:rsidRPr="00B970E1" w:rsidRDefault="00595736" w:rsidP="00C170C4">
      <w:pPr>
        <w:widowControl w:val="0"/>
        <w:snapToGrid w:val="0"/>
        <w:ind w:firstLine="851"/>
        <w:jc w:val="center"/>
        <w:rPr>
          <w:b/>
          <w:sz w:val="28"/>
          <w:szCs w:val="28"/>
        </w:rPr>
      </w:pPr>
    </w:p>
    <w:p w:rsidR="00D01E65" w:rsidRPr="00B970E1" w:rsidRDefault="00D01E65" w:rsidP="00B970E1">
      <w:pPr>
        <w:widowControl w:val="0"/>
        <w:snapToGrid w:val="0"/>
        <w:jc w:val="center"/>
        <w:rPr>
          <w:b/>
          <w:sz w:val="28"/>
          <w:szCs w:val="28"/>
        </w:rPr>
      </w:pPr>
      <w:r w:rsidRPr="00B970E1">
        <w:rPr>
          <w:b/>
          <w:sz w:val="28"/>
          <w:szCs w:val="28"/>
        </w:rPr>
        <w:t>Варіант 9</w:t>
      </w:r>
    </w:p>
    <w:p w:rsidR="00D01E65" w:rsidRPr="00B970E1" w:rsidRDefault="00D01E65" w:rsidP="00B970E1">
      <w:pPr>
        <w:ind w:firstLine="709"/>
        <w:jc w:val="both"/>
        <w:rPr>
          <w:sz w:val="28"/>
          <w:szCs w:val="28"/>
        </w:rPr>
      </w:pPr>
      <w:r w:rsidRPr="00B970E1">
        <w:rPr>
          <w:b/>
          <w:sz w:val="28"/>
          <w:szCs w:val="28"/>
        </w:rPr>
        <w:t xml:space="preserve">1. </w:t>
      </w:r>
      <w:r w:rsidRPr="00B970E1">
        <w:rPr>
          <w:sz w:val="28"/>
          <w:szCs w:val="28"/>
        </w:rPr>
        <w:t>Характеристика й основні риси обліку окремих кредитних операцій банку (кредитна лінія, овердрафт, кредити, надані за операціями репо, фактори</w:t>
      </w:r>
      <w:r w:rsidRPr="00B970E1">
        <w:rPr>
          <w:sz w:val="28"/>
          <w:szCs w:val="28"/>
        </w:rPr>
        <w:t>н</w:t>
      </w:r>
      <w:r w:rsidRPr="00B970E1">
        <w:rPr>
          <w:sz w:val="28"/>
          <w:szCs w:val="28"/>
        </w:rPr>
        <w:t>гу і за врахованими векселями).</w:t>
      </w:r>
    </w:p>
    <w:p w:rsidR="00D01E65" w:rsidRPr="00B970E1" w:rsidRDefault="00D01E65" w:rsidP="00B970E1">
      <w:pPr>
        <w:widowControl w:val="0"/>
        <w:snapToGrid w:val="0"/>
        <w:ind w:firstLine="709"/>
        <w:rPr>
          <w:sz w:val="28"/>
          <w:szCs w:val="28"/>
        </w:rPr>
      </w:pPr>
      <w:r w:rsidRPr="00B970E1">
        <w:rPr>
          <w:b/>
          <w:sz w:val="28"/>
          <w:szCs w:val="28"/>
        </w:rPr>
        <w:t xml:space="preserve">          2. </w:t>
      </w:r>
      <w:r w:rsidRPr="00B970E1">
        <w:rPr>
          <w:sz w:val="28"/>
          <w:szCs w:val="28"/>
        </w:rPr>
        <w:t>Тести:</w:t>
      </w:r>
    </w:p>
    <w:p w:rsidR="00D01E65" w:rsidRPr="00B970E1" w:rsidRDefault="00D01E65" w:rsidP="00B970E1">
      <w:pPr>
        <w:widowControl w:val="0"/>
        <w:snapToGrid w:val="0"/>
        <w:ind w:firstLine="709"/>
        <w:jc w:val="both"/>
        <w:rPr>
          <w:i/>
          <w:sz w:val="28"/>
          <w:szCs w:val="28"/>
        </w:rPr>
      </w:pPr>
      <w:r w:rsidRPr="00B970E1">
        <w:rPr>
          <w:i/>
          <w:sz w:val="28"/>
          <w:szCs w:val="28"/>
        </w:rPr>
        <w:t>Які з наведених нижче активів відносяться до інвестиційної нерухом</w:t>
      </w:r>
      <w:r w:rsidRPr="00B970E1">
        <w:rPr>
          <w:i/>
          <w:sz w:val="28"/>
          <w:szCs w:val="28"/>
        </w:rPr>
        <w:t>о</w:t>
      </w:r>
      <w:r w:rsidRPr="00B970E1">
        <w:rPr>
          <w:i/>
          <w:sz w:val="28"/>
          <w:szCs w:val="28"/>
        </w:rPr>
        <w:t>сті?</w:t>
      </w:r>
    </w:p>
    <w:p w:rsidR="00D01E65" w:rsidRPr="00B970E1" w:rsidRDefault="00D01E65" w:rsidP="00B970E1">
      <w:pPr>
        <w:widowControl w:val="0"/>
        <w:snapToGrid w:val="0"/>
        <w:ind w:firstLine="709"/>
        <w:rPr>
          <w:sz w:val="28"/>
          <w:szCs w:val="28"/>
        </w:rPr>
      </w:pPr>
      <w:r w:rsidRPr="00B970E1">
        <w:rPr>
          <w:sz w:val="28"/>
          <w:szCs w:val="28"/>
        </w:rPr>
        <w:t>а) транспортні засоби;</w:t>
      </w:r>
    </w:p>
    <w:p w:rsidR="00D01E65" w:rsidRPr="00B970E1" w:rsidRDefault="00D01E65" w:rsidP="00B970E1">
      <w:pPr>
        <w:widowControl w:val="0"/>
        <w:snapToGrid w:val="0"/>
        <w:ind w:firstLine="709"/>
        <w:rPr>
          <w:sz w:val="28"/>
          <w:szCs w:val="28"/>
        </w:rPr>
      </w:pPr>
      <w:r w:rsidRPr="00B970E1">
        <w:rPr>
          <w:sz w:val="28"/>
          <w:szCs w:val="28"/>
        </w:rPr>
        <w:t>б) земельна ділянка, що утримується з метою реалізації в короткостр</w:t>
      </w:r>
      <w:r w:rsidRPr="00B970E1">
        <w:rPr>
          <w:sz w:val="28"/>
          <w:szCs w:val="28"/>
        </w:rPr>
        <w:t>о</w:t>
      </w:r>
      <w:r w:rsidRPr="00B970E1">
        <w:rPr>
          <w:sz w:val="28"/>
          <w:szCs w:val="28"/>
        </w:rPr>
        <w:t>ковій перспективі;</w:t>
      </w:r>
    </w:p>
    <w:p w:rsidR="00D01E65" w:rsidRPr="00B970E1" w:rsidRDefault="00D01E65" w:rsidP="00B970E1">
      <w:pPr>
        <w:widowControl w:val="0"/>
        <w:snapToGrid w:val="0"/>
        <w:ind w:firstLine="709"/>
        <w:rPr>
          <w:sz w:val="28"/>
          <w:szCs w:val="28"/>
        </w:rPr>
      </w:pPr>
      <w:r w:rsidRPr="00B970E1">
        <w:rPr>
          <w:sz w:val="28"/>
          <w:szCs w:val="28"/>
        </w:rPr>
        <w:t>в) земля, подальше використання якої на даний момент не визначено;</w:t>
      </w:r>
    </w:p>
    <w:p w:rsidR="00D01E65" w:rsidRPr="00B970E1" w:rsidRDefault="00D01E65" w:rsidP="00B970E1">
      <w:pPr>
        <w:widowControl w:val="0"/>
        <w:snapToGrid w:val="0"/>
        <w:ind w:firstLine="709"/>
        <w:rPr>
          <w:sz w:val="28"/>
          <w:szCs w:val="28"/>
        </w:rPr>
      </w:pPr>
      <w:r w:rsidRPr="00B970E1">
        <w:rPr>
          <w:sz w:val="28"/>
          <w:szCs w:val="28"/>
        </w:rPr>
        <w:t>г) будівля, зайнята банком.</w:t>
      </w:r>
    </w:p>
    <w:p w:rsidR="00D01E65" w:rsidRPr="00B970E1" w:rsidRDefault="00D01E65" w:rsidP="00B970E1">
      <w:pPr>
        <w:widowControl w:val="0"/>
        <w:snapToGrid w:val="0"/>
        <w:ind w:firstLine="709"/>
        <w:jc w:val="both"/>
        <w:rPr>
          <w:i/>
          <w:sz w:val="28"/>
          <w:szCs w:val="28"/>
        </w:rPr>
      </w:pPr>
      <w:r w:rsidRPr="00B970E1">
        <w:rPr>
          <w:i/>
          <w:sz w:val="28"/>
          <w:szCs w:val="28"/>
        </w:rPr>
        <w:t>Як вплине на валютну позицію банку операція із продажу касою банку фізичній особі 500 євро за гривні?</w:t>
      </w:r>
    </w:p>
    <w:p w:rsidR="00D01E65" w:rsidRPr="00B970E1" w:rsidRDefault="00D01E65" w:rsidP="00B970E1">
      <w:pPr>
        <w:widowControl w:val="0"/>
        <w:snapToGrid w:val="0"/>
        <w:ind w:firstLine="709"/>
        <w:rPr>
          <w:sz w:val="28"/>
          <w:szCs w:val="28"/>
        </w:rPr>
      </w:pPr>
      <w:r w:rsidRPr="00B970E1">
        <w:rPr>
          <w:sz w:val="28"/>
          <w:szCs w:val="28"/>
        </w:rPr>
        <w:t>а) збільшиться довга валютна позиція;</w:t>
      </w:r>
    </w:p>
    <w:p w:rsidR="00D01E65" w:rsidRPr="00B970E1" w:rsidRDefault="00D01E65" w:rsidP="00B970E1">
      <w:pPr>
        <w:widowControl w:val="0"/>
        <w:snapToGrid w:val="0"/>
        <w:ind w:firstLine="709"/>
        <w:rPr>
          <w:sz w:val="28"/>
          <w:szCs w:val="28"/>
        </w:rPr>
      </w:pPr>
      <w:r w:rsidRPr="00B970E1">
        <w:rPr>
          <w:sz w:val="28"/>
          <w:szCs w:val="28"/>
        </w:rPr>
        <w:t>б) збільшиться коротка валютна позиція;</w:t>
      </w:r>
    </w:p>
    <w:p w:rsidR="00D01E65" w:rsidRPr="00B970E1" w:rsidRDefault="00D01E65" w:rsidP="00B970E1">
      <w:pPr>
        <w:widowControl w:val="0"/>
        <w:snapToGrid w:val="0"/>
        <w:ind w:firstLine="709"/>
        <w:rPr>
          <w:sz w:val="28"/>
          <w:szCs w:val="28"/>
        </w:rPr>
      </w:pPr>
      <w:r w:rsidRPr="00B970E1">
        <w:rPr>
          <w:sz w:val="28"/>
          <w:szCs w:val="28"/>
        </w:rPr>
        <w:t>в) зменшиться коротка валютна позиція;</w:t>
      </w:r>
    </w:p>
    <w:p w:rsidR="00D01E65" w:rsidRPr="00B970E1" w:rsidRDefault="00D01E65" w:rsidP="00B970E1">
      <w:pPr>
        <w:widowControl w:val="0"/>
        <w:snapToGrid w:val="0"/>
        <w:ind w:firstLine="709"/>
        <w:rPr>
          <w:sz w:val="28"/>
          <w:szCs w:val="28"/>
        </w:rPr>
      </w:pPr>
      <w:r w:rsidRPr="00B970E1">
        <w:rPr>
          <w:sz w:val="28"/>
          <w:szCs w:val="28"/>
        </w:rPr>
        <w:t>г) ніяк не вплине.</w:t>
      </w:r>
    </w:p>
    <w:p w:rsidR="00D01E65" w:rsidRPr="00B970E1" w:rsidRDefault="00D01E65" w:rsidP="00B970E1">
      <w:pPr>
        <w:widowControl w:val="0"/>
        <w:snapToGrid w:val="0"/>
        <w:ind w:firstLine="709"/>
        <w:jc w:val="both"/>
        <w:rPr>
          <w:bCs/>
          <w:sz w:val="28"/>
          <w:szCs w:val="28"/>
        </w:rPr>
      </w:pPr>
      <w:r w:rsidRPr="00B970E1">
        <w:rPr>
          <w:b/>
          <w:bCs/>
          <w:sz w:val="28"/>
          <w:szCs w:val="28"/>
        </w:rPr>
        <w:t xml:space="preserve">3. </w:t>
      </w:r>
      <w:r w:rsidRPr="00B970E1">
        <w:rPr>
          <w:bCs/>
          <w:i/>
          <w:sz w:val="28"/>
          <w:szCs w:val="28"/>
        </w:rPr>
        <w:t>Задача.</w:t>
      </w:r>
      <w:r w:rsidRPr="00B970E1">
        <w:rPr>
          <w:bCs/>
          <w:sz w:val="28"/>
          <w:szCs w:val="28"/>
        </w:rPr>
        <w:t xml:space="preserve"> 12.01.2013 р. банк видав споживчий кредит фізичній особі на таких умовах:  сума кредиту: 150000 грн. (зараховується на поточний рахунок фізичної особи, відкритому в цьому банку);  термін користування кредитом: 1,5 роки;  щомісячна комісія за обслуговування кредитної заборгованості: 1 % від первинної суми кредиту;  процентна ставка за кредитом: 26 % річних;  метод </w:t>
      </w:r>
      <w:r w:rsidRPr="00B970E1">
        <w:rPr>
          <w:bCs/>
          <w:sz w:val="28"/>
          <w:szCs w:val="28"/>
        </w:rPr>
        <w:lastRenderedPageBreak/>
        <w:t>обчислення кількості днів при визначенні суми процентів: 30/360;  дата сплати відсотків за кредитом: щомісяця з 1 до 7 числа місяця, наступного за звітним;  застава: нерухоме майно житлового призначення, що оцінюється у 250000 грн. Відобразити на рахунках бухгалтерського обліку банку наступні операції (та</w:t>
      </w:r>
      <w:r w:rsidRPr="00B970E1">
        <w:rPr>
          <w:bCs/>
          <w:sz w:val="28"/>
          <w:szCs w:val="28"/>
        </w:rPr>
        <w:t>б</w:t>
      </w:r>
      <w:r w:rsidRPr="00B970E1">
        <w:rPr>
          <w:bCs/>
          <w:sz w:val="28"/>
          <w:szCs w:val="28"/>
        </w:rPr>
        <w:t xml:space="preserve">лиця </w:t>
      </w:r>
      <w:r w:rsidR="007A01D6" w:rsidRPr="00B970E1">
        <w:rPr>
          <w:bCs/>
          <w:sz w:val="28"/>
          <w:szCs w:val="28"/>
        </w:rPr>
        <w:t>11</w:t>
      </w:r>
      <w:r w:rsidRPr="00B970E1">
        <w:rPr>
          <w:bCs/>
          <w:sz w:val="28"/>
          <w:szCs w:val="28"/>
        </w:rPr>
        <w:t>).  Виконати необхідні розрахунки.</w:t>
      </w:r>
    </w:p>
    <w:p w:rsidR="00D01E65" w:rsidRPr="00B970E1" w:rsidRDefault="00D01E65" w:rsidP="00B970E1">
      <w:pPr>
        <w:widowControl w:val="0"/>
        <w:snapToGrid w:val="0"/>
        <w:ind w:firstLine="709"/>
        <w:jc w:val="right"/>
        <w:rPr>
          <w:bCs/>
          <w:i/>
          <w:sz w:val="28"/>
          <w:szCs w:val="28"/>
        </w:rPr>
      </w:pPr>
      <w:r w:rsidRPr="00B970E1">
        <w:rPr>
          <w:bCs/>
          <w:i/>
          <w:sz w:val="28"/>
          <w:szCs w:val="28"/>
        </w:rPr>
        <w:t xml:space="preserve">Таблиця </w:t>
      </w:r>
      <w:r w:rsidR="007A01D6" w:rsidRPr="00B970E1">
        <w:rPr>
          <w:bCs/>
          <w:i/>
          <w:sz w:val="28"/>
          <w:szCs w:val="28"/>
        </w:rPr>
        <w:t>11</w:t>
      </w:r>
    </w:p>
    <w:tbl>
      <w:tblPr>
        <w:tblW w:w="0" w:type="auto"/>
        <w:tblBorders>
          <w:top w:val="single" w:sz="4" w:space="0" w:color="auto"/>
          <w:insideH w:val="single" w:sz="4" w:space="0" w:color="auto"/>
          <w:insideV w:val="single" w:sz="4" w:space="0" w:color="auto"/>
        </w:tblBorders>
        <w:tblLook w:val="04A0"/>
      </w:tblPr>
      <w:tblGrid>
        <w:gridCol w:w="817"/>
        <w:gridCol w:w="8080"/>
        <w:gridCol w:w="950"/>
      </w:tblGrid>
      <w:tr w:rsidR="00D01E65" w:rsidRPr="00B970E1">
        <w:tc>
          <w:tcPr>
            <w:tcW w:w="817" w:type="dxa"/>
            <w:tcBorders>
              <w:top w:val="single" w:sz="4" w:space="0" w:color="auto"/>
              <w:left w:val="nil"/>
              <w:bottom w:val="single" w:sz="4" w:space="0" w:color="auto"/>
              <w:right w:val="single" w:sz="4" w:space="0" w:color="auto"/>
            </w:tcBorders>
          </w:tcPr>
          <w:p w:rsidR="00D01E65" w:rsidRPr="00B970E1" w:rsidRDefault="00D01E65" w:rsidP="00C170C4">
            <w:pPr>
              <w:widowControl w:val="0"/>
              <w:snapToGrid w:val="0"/>
              <w:jc w:val="center"/>
              <w:rPr>
                <w:b/>
                <w:sz w:val="24"/>
                <w:szCs w:val="24"/>
              </w:rPr>
            </w:pPr>
            <w:r w:rsidRPr="00B970E1">
              <w:rPr>
                <w:b/>
                <w:sz w:val="24"/>
                <w:szCs w:val="24"/>
              </w:rPr>
              <w:t>№</w:t>
            </w:r>
          </w:p>
        </w:tc>
        <w:tc>
          <w:tcPr>
            <w:tcW w:w="8080" w:type="dxa"/>
            <w:tcBorders>
              <w:top w:val="single" w:sz="4" w:space="0" w:color="auto"/>
              <w:left w:val="single" w:sz="4" w:space="0" w:color="auto"/>
              <w:bottom w:val="single" w:sz="4" w:space="0" w:color="auto"/>
              <w:right w:val="single" w:sz="4" w:space="0" w:color="auto"/>
            </w:tcBorders>
          </w:tcPr>
          <w:p w:rsidR="00D01E65" w:rsidRPr="00B970E1" w:rsidRDefault="00D01E65" w:rsidP="00C170C4">
            <w:pPr>
              <w:widowControl w:val="0"/>
              <w:snapToGrid w:val="0"/>
              <w:jc w:val="center"/>
              <w:rPr>
                <w:b/>
                <w:sz w:val="24"/>
                <w:szCs w:val="24"/>
              </w:rPr>
            </w:pPr>
            <w:r w:rsidRPr="00B970E1">
              <w:rPr>
                <w:b/>
                <w:sz w:val="24"/>
                <w:szCs w:val="24"/>
              </w:rPr>
              <w:t>Зміст операції</w:t>
            </w:r>
          </w:p>
        </w:tc>
        <w:tc>
          <w:tcPr>
            <w:tcW w:w="950" w:type="dxa"/>
            <w:tcBorders>
              <w:top w:val="single" w:sz="4" w:space="0" w:color="auto"/>
              <w:left w:val="single" w:sz="4" w:space="0" w:color="auto"/>
              <w:bottom w:val="single" w:sz="4" w:space="0" w:color="auto"/>
              <w:right w:val="nil"/>
            </w:tcBorders>
          </w:tcPr>
          <w:p w:rsidR="00D01E65" w:rsidRPr="00B970E1" w:rsidRDefault="00D01E65" w:rsidP="00C170C4">
            <w:pPr>
              <w:widowControl w:val="0"/>
              <w:snapToGrid w:val="0"/>
              <w:jc w:val="center"/>
              <w:rPr>
                <w:b/>
                <w:sz w:val="24"/>
                <w:szCs w:val="24"/>
              </w:rPr>
            </w:pPr>
            <w:r w:rsidRPr="00B970E1">
              <w:rPr>
                <w:b/>
                <w:sz w:val="24"/>
                <w:szCs w:val="24"/>
              </w:rPr>
              <w:t>Сума</w:t>
            </w:r>
          </w:p>
        </w:tc>
      </w:tr>
      <w:tr w:rsidR="00D01E65" w:rsidRPr="00B970E1">
        <w:tc>
          <w:tcPr>
            <w:tcW w:w="817" w:type="dxa"/>
            <w:tcBorders>
              <w:top w:val="single" w:sz="4" w:space="0" w:color="auto"/>
              <w:left w:val="nil"/>
              <w:bottom w:val="nil"/>
              <w:right w:val="single" w:sz="4" w:space="0" w:color="auto"/>
            </w:tcBorders>
          </w:tcPr>
          <w:p w:rsidR="00D01E65" w:rsidRPr="00B970E1" w:rsidRDefault="00D01E65" w:rsidP="00C170C4">
            <w:pPr>
              <w:widowControl w:val="0"/>
              <w:snapToGrid w:val="0"/>
              <w:jc w:val="both"/>
              <w:rPr>
                <w:bCs/>
                <w:sz w:val="24"/>
                <w:szCs w:val="24"/>
              </w:rPr>
            </w:pPr>
            <w:r w:rsidRPr="00B970E1">
              <w:rPr>
                <w:bCs/>
                <w:sz w:val="24"/>
                <w:szCs w:val="24"/>
              </w:rPr>
              <w:t>1</w:t>
            </w:r>
          </w:p>
        </w:tc>
        <w:tc>
          <w:tcPr>
            <w:tcW w:w="8080" w:type="dxa"/>
            <w:tcBorders>
              <w:top w:val="single" w:sz="4" w:space="0" w:color="auto"/>
              <w:left w:val="single" w:sz="4" w:space="0" w:color="auto"/>
              <w:bottom w:val="nil"/>
              <w:right w:val="single" w:sz="4" w:space="0" w:color="auto"/>
            </w:tcBorders>
          </w:tcPr>
          <w:p w:rsidR="00D01E65" w:rsidRPr="00B970E1" w:rsidRDefault="00D01E65" w:rsidP="00C170C4">
            <w:pPr>
              <w:widowControl w:val="0"/>
              <w:snapToGrid w:val="0"/>
              <w:jc w:val="both"/>
              <w:rPr>
                <w:bCs/>
                <w:sz w:val="24"/>
                <w:szCs w:val="24"/>
              </w:rPr>
            </w:pPr>
            <w:r w:rsidRPr="00B970E1">
              <w:rPr>
                <w:bCs/>
                <w:sz w:val="24"/>
                <w:szCs w:val="24"/>
              </w:rPr>
              <w:t>Отримання банком застави, як забезпечення наданого кредиту</w:t>
            </w:r>
          </w:p>
        </w:tc>
        <w:tc>
          <w:tcPr>
            <w:tcW w:w="950" w:type="dxa"/>
            <w:tcBorders>
              <w:top w:val="single" w:sz="4" w:space="0" w:color="auto"/>
              <w:left w:val="single" w:sz="4" w:space="0" w:color="auto"/>
              <w:bottom w:val="nil"/>
              <w:right w:val="nil"/>
            </w:tcBorders>
          </w:tcPr>
          <w:p w:rsidR="00D01E65" w:rsidRPr="00B970E1" w:rsidRDefault="00D01E65" w:rsidP="00C170C4">
            <w:pPr>
              <w:widowControl w:val="0"/>
              <w:snapToGrid w:val="0"/>
              <w:jc w:val="both"/>
              <w:rPr>
                <w:bCs/>
                <w:sz w:val="24"/>
                <w:szCs w:val="24"/>
              </w:rPr>
            </w:pPr>
          </w:p>
        </w:tc>
      </w:tr>
      <w:tr w:rsidR="00D01E65" w:rsidRPr="00B970E1">
        <w:tc>
          <w:tcPr>
            <w:tcW w:w="817" w:type="dxa"/>
            <w:tcBorders>
              <w:top w:val="nil"/>
              <w:left w:val="nil"/>
              <w:bottom w:val="nil"/>
              <w:right w:val="single" w:sz="4" w:space="0" w:color="auto"/>
            </w:tcBorders>
          </w:tcPr>
          <w:p w:rsidR="00D01E65" w:rsidRPr="00B970E1" w:rsidRDefault="00D01E65" w:rsidP="00C170C4">
            <w:pPr>
              <w:widowControl w:val="0"/>
              <w:snapToGrid w:val="0"/>
              <w:jc w:val="both"/>
              <w:rPr>
                <w:bCs/>
                <w:sz w:val="24"/>
                <w:szCs w:val="24"/>
              </w:rPr>
            </w:pPr>
            <w:r w:rsidRPr="00B970E1">
              <w:rPr>
                <w:bCs/>
                <w:sz w:val="24"/>
                <w:szCs w:val="24"/>
              </w:rPr>
              <w:t>2</w:t>
            </w:r>
          </w:p>
          <w:p w:rsidR="00D01E65" w:rsidRPr="00B970E1" w:rsidRDefault="00D01E65" w:rsidP="00C170C4">
            <w:pPr>
              <w:widowControl w:val="0"/>
              <w:snapToGrid w:val="0"/>
              <w:jc w:val="both"/>
              <w:rPr>
                <w:bCs/>
                <w:sz w:val="24"/>
                <w:szCs w:val="24"/>
              </w:rPr>
            </w:pPr>
          </w:p>
          <w:p w:rsidR="00D01E65" w:rsidRPr="00B970E1" w:rsidRDefault="00D01E65" w:rsidP="00C170C4">
            <w:pPr>
              <w:widowControl w:val="0"/>
              <w:snapToGrid w:val="0"/>
              <w:jc w:val="both"/>
              <w:rPr>
                <w:bCs/>
                <w:sz w:val="24"/>
                <w:szCs w:val="24"/>
              </w:rPr>
            </w:pPr>
            <w:r w:rsidRPr="00B970E1">
              <w:rPr>
                <w:bCs/>
                <w:sz w:val="24"/>
                <w:szCs w:val="24"/>
              </w:rPr>
              <w:t>3</w:t>
            </w:r>
          </w:p>
          <w:p w:rsidR="00D01E65" w:rsidRPr="00B970E1" w:rsidRDefault="00D01E65" w:rsidP="00C170C4">
            <w:pPr>
              <w:widowControl w:val="0"/>
              <w:snapToGrid w:val="0"/>
              <w:jc w:val="both"/>
              <w:rPr>
                <w:bCs/>
                <w:sz w:val="24"/>
                <w:szCs w:val="24"/>
              </w:rPr>
            </w:pPr>
            <w:r w:rsidRPr="00B970E1">
              <w:rPr>
                <w:bCs/>
                <w:sz w:val="24"/>
                <w:szCs w:val="24"/>
              </w:rPr>
              <w:t>4</w:t>
            </w:r>
          </w:p>
          <w:p w:rsidR="00D01E65" w:rsidRPr="00B970E1" w:rsidRDefault="00D01E65" w:rsidP="00C170C4">
            <w:pPr>
              <w:widowControl w:val="0"/>
              <w:snapToGrid w:val="0"/>
              <w:jc w:val="both"/>
              <w:rPr>
                <w:bCs/>
                <w:sz w:val="24"/>
                <w:szCs w:val="24"/>
              </w:rPr>
            </w:pPr>
            <w:r w:rsidRPr="00B970E1">
              <w:rPr>
                <w:bCs/>
                <w:sz w:val="24"/>
                <w:szCs w:val="24"/>
              </w:rPr>
              <w:t>5</w:t>
            </w:r>
          </w:p>
          <w:p w:rsidR="00D01E65" w:rsidRPr="00B970E1" w:rsidRDefault="00D01E65" w:rsidP="00C170C4">
            <w:pPr>
              <w:widowControl w:val="0"/>
              <w:snapToGrid w:val="0"/>
              <w:jc w:val="both"/>
              <w:rPr>
                <w:bCs/>
                <w:sz w:val="24"/>
                <w:szCs w:val="24"/>
              </w:rPr>
            </w:pPr>
            <w:r w:rsidRPr="00B970E1">
              <w:rPr>
                <w:bCs/>
                <w:sz w:val="24"/>
                <w:szCs w:val="24"/>
              </w:rPr>
              <w:t>6</w:t>
            </w:r>
          </w:p>
          <w:p w:rsidR="00D01E65" w:rsidRPr="00B970E1" w:rsidRDefault="00D01E65" w:rsidP="00C170C4">
            <w:pPr>
              <w:widowControl w:val="0"/>
              <w:snapToGrid w:val="0"/>
              <w:jc w:val="both"/>
              <w:rPr>
                <w:bCs/>
                <w:sz w:val="24"/>
                <w:szCs w:val="24"/>
              </w:rPr>
            </w:pPr>
          </w:p>
          <w:p w:rsidR="00D01E65" w:rsidRPr="00B970E1" w:rsidRDefault="00D01E65" w:rsidP="00C170C4">
            <w:pPr>
              <w:widowControl w:val="0"/>
              <w:snapToGrid w:val="0"/>
              <w:jc w:val="both"/>
              <w:rPr>
                <w:bCs/>
                <w:sz w:val="24"/>
                <w:szCs w:val="24"/>
              </w:rPr>
            </w:pPr>
            <w:r w:rsidRPr="00B970E1">
              <w:rPr>
                <w:bCs/>
                <w:sz w:val="24"/>
                <w:szCs w:val="24"/>
              </w:rPr>
              <w:t>7</w:t>
            </w:r>
          </w:p>
          <w:p w:rsidR="00D01E65" w:rsidRPr="00B970E1" w:rsidRDefault="00D01E65" w:rsidP="00C170C4">
            <w:pPr>
              <w:widowControl w:val="0"/>
              <w:snapToGrid w:val="0"/>
              <w:jc w:val="both"/>
              <w:rPr>
                <w:bCs/>
                <w:sz w:val="24"/>
                <w:szCs w:val="24"/>
              </w:rPr>
            </w:pPr>
          </w:p>
          <w:p w:rsidR="00D01E65" w:rsidRPr="00B970E1" w:rsidRDefault="00D01E65" w:rsidP="00C170C4">
            <w:pPr>
              <w:widowControl w:val="0"/>
              <w:snapToGrid w:val="0"/>
              <w:jc w:val="both"/>
              <w:rPr>
                <w:bCs/>
                <w:sz w:val="24"/>
                <w:szCs w:val="24"/>
              </w:rPr>
            </w:pPr>
            <w:r w:rsidRPr="00B970E1">
              <w:rPr>
                <w:bCs/>
                <w:sz w:val="24"/>
                <w:szCs w:val="24"/>
              </w:rPr>
              <w:t>8</w:t>
            </w:r>
          </w:p>
        </w:tc>
        <w:tc>
          <w:tcPr>
            <w:tcW w:w="8080" w:type="dxa"/>
            <w:tcBorders>
              <w:top w:val="nil"/>
              <w:left w:val="single" w:sz="4" w:space="0" w:color="auto"/>
              <w:bottom w:val="nil"/>
              <w:right w:val="single" w:sz="4" w:space="0" w:color="auto"/>
            </w:tcBorders>
          </w:tcPr>
          <w:p w:rsidR="00D01E65" w:rsidRPr="00B970E1" w:rsidRDefault="00D01E65" w:rsidP="00C170C4">
            <w:pPr>
              <w:widowControl w:val="0"/>
              <w:snapToGrid w:val="0"/>
              <w:jc w:val="both"/>
              <w:rPr>
                <w:bCs/>
                <w:sz w:val="24"/>
                <w:szCs w:val="24"/>
              </w:rPr>
            </w:pPr>
            <w:r w:rsidRPr="00B970E1">
              <w:rPr>
                <w:bCs/>
                <w:sz w:val="24"/>
                <w:szCs w:val="24"/>
              </w:rPr>
              <w:t>Зарахування банком суми кредиту на поточний рахунок фізичної особи, відкритому в цьому банк</w:t>
            </w:r>
            <w:r w:rsidR="00C723BB">
              <w:rPr>
                <w:bCs/>
                <w:sz w:val="24"/>
                <w:szCs w:val="24"/>
              </w:rPr>
              <w:t>у</w:t>
            </w:r>
          </w:p>
          <w:p w:rsidR="00D01E65" w:rsidRPr="00B970E1" w:rsidRDefault="00D01E65" w:rsidP="00C170C4">
            <w:pPr>
              <w:widowControl w:val="0"/>
              <w:snapToGrid w:val="0"/>
              <w:jc w:val="both"/>
              <w:rPr>
                <w:bCs/>
                <w:sz w:val="24"/>
                <w:szCs w:val="24"/>
              </w:rPr>
            </w:pPr>
            <w:r w:rsidRPr="00B970E1">
              <w:rPr>
                <w:bCs/>
                <w:sz w:val="24"/>
                <w:szCs w:val="24"/>
              </w:rPr>
              <w:t>Нарахування банком відсотків і комісійних за кредитом 31.01.201</w:t>
            </w:r>
            <w:r w:rsidR="00C723BB">
              <w:rPr>
                <w:bCs/>
                <w:sz w:val="24"/>
                <w:szCs w:val="24"/>
              </w:rPr>
              <w:t>5</w:t>
            </w:r>
            <w:r w:rsidRPr="00B970E1">
              <w:rPr>
                <w:bCs/>
                <w:sz w:val="24"/>
                <w:szCs w:val="24"/>
              </w:rPr>
              <w:t xml:space="preserve"> р.</w:t>
            </w:r>
          </w:p>
          <w:p w:rsidR="00D01E65" w:rsidRPr="00B970E1" w:rsidRDefault="00D01E65" w:rsidP="00C170C4">
            <w:pPr>
              <w:widowControl w:val="0"/>
              <w:snapToGrid w:val="0"/>
              <w:jc w:val="both"/>
              <w:rPr>
                <w:bCs/>
                <w:sz w:val="24"/>
                <w:szCs w:val="24"/>
              </w:rPr>
            </w:pPr>
            <w:r w:rsidRPr="00B970E1">
              <w:rPr>
                <w:bCs/>
                <w:sz w:val="24"/>
                <w:szCs w:val="24"/>
              </w:rPr>
              <w:t>Сплату клієнтом нарахованих відсотків і комісійних за січень 3.02.201</w:t>
            </w:r>
            <w:r w:rsidR="00C723BB">
              <w:rPr>
                <w:bCs/>
                <w:sz w:val="24"/>
                <w:szCs w:val="24"/>
              </w:rPr>
              <w:t>5</w:t>
            </w:r>
            <w:r w:rsidRPr="00B970E1">
              <w:rPr>
                <w:bCs/>
                <w:sz w:val="24"/>
                <w:szCs w:val="24"/>
              </w:rPr>
              <w:t xml:space="preserve"> р.</w:t>
            </w:r>
          </w:p>
          <w:p w:rsidR="00D01E65" w:rsidRPr="00B970E1" w:rsidRDefault="00D01E65" w:rsidP="00C170C4">
            <w:pPr>
              <w:widowControl w:val="0"/>
              <w:snapToGrid w:val="0"/>
              <w:jc w:val="both"/>
              <w:rPr>
                <w:bCs/>
                <w:sz w:val="24"/>
                <w:szCs w:val="24"/>
              </w:rPr>
            </w:pPr>
            <w:r w:rsidRPr="00B970E1">
              <w:rPr>
                <w:bCs/>
                <w:sz w:val="24"/>
                <w:szCs w:val="24"/>
              </w:rPr>
              <w:t>Нарахування банком відсотків і комісійних за кредитом 28.02.201</w:t>
            </w:r>
            <w:r w:rsidR="00C723BB">
              <w:rPr>
                <w:bCs/>
                <w:sz w:val="24"/>
                <w:szCs w:val="24"/>
              </w:rPr>
              <w:t>5</w:t>
            </w:r>
            <w:r w:rsidRPr="00B970E1">
              <w:rPr>
                <w:bCs/>
                <w:sz w:val="24"/>
                <w:szCs w:val="24"/>
              </w:rPr>
              <w:t xml:space="preserve"> р.</w:t>
            </w:r>
          </w:p>
          <w:p w:rsidR="00D01E65" w:rsidRPr="00B970E1" w:rsidRDefault="00D01E65" w:rsidP="00C170C4">
            <w:pPr>
              <w:widowControl w:val="0"/>
              <w:snapToGrid w:val="0"/>
              <w:jc w:val="both"/>
              <w:rPr>
                <w:bCs/>
                <w:sz w:val="24"/>
                <w:szCs w:val="24"/>
              </w:rPr>
            </w:pPr>
            <w:r w:rsidRPr="00B970E1">
              <w:rPr>
                <w:bCs/>
                <w:sz w:val="24"/>
                <w:szCs w:val="24"/>
              </w:rPr>
              <w:t>8.02.201</w:t>
            </w:r>
            <w:r w:rsidR="00C723BB">
              <w:rPr>
                <w:bCs/>
                <w:sz w:val="24"/>
                <w:szCs w:val="24"/>
              </w:rPr>
              <w:t>5</w:t>
            </w:r>
            <w:r w:rsidRPr="00B970E1">
              <w:rPr>
                <w:bCs/>
                <w:sz w:val="24"/>
                <w:szCs w:val="24"/>
              </w:rPr>
              <w:t xml:space="preserve"> р. визнання банком нарахованих відсотків і комісійних за лютий 201</w:t>
            </w:r>
            <w:r w:rsidR="00C723BB">
              <w:rPr>
                <w:bCs/>
                <w:sz w:val="24"/>
                <w:szCs w:val="24"/>
              </w:rPr>
              <w:t>5</w:t>
            </w:r>
            <w:r w:rsidRPr="00B970E1">
              <w:rPr>
                <w:bCs/>
                <w:sz w:val="24"/>
                <w:szCs w:val="24"/>
              </w:rPr>
              <w:t xml:space="preserve"> р. простроченими</w:t>
            </w:r>
          </w:p>
          <w:p w:rsidR="00D01E65" w:rsidRPr="00B970E1" w:rsidRDefault="00D01E65" w:rsidP="00C170C4">
            <w:pPr>
              <w:widowControl w:val="0"/>
              <w:snapToGrid w:val="0"/>
              <w:jc w:val="both"/>
              <w:rPr>
                <w:bCs/>
                <w:sz w:val="24"/>
                <w:szCs w:val="24"/>
              </w:rPr>
            </w:pPr>
            <w:r w:rsidRPr="00B970E1">
              <w:rPr>
                <w:bCs/>
                <w:sz w:val="24"/>
                <w:szCs w:val="24"/>
              </w:rPr>
              <w:t>13.02.201</w:t>
            </w:r>
            <w:r w:rsidR="00C723BB">
              <w:rPr>
                <w:bCs/>
                <w:sz w:val="24"/>
                <w:szCs w:val="24"/>
              </w:rPr>
              <w:t>5</w:t>
            </w:r>
            <w:r w:rsidRPr="00B970E1">
              <w:rPr>
                <w:bCs/>
                <w:sz w:val="24"/>
                <w:szCs w:val="24"/>
              </w:rPr>
              <w:t>р.сплату клієнтом нарахованих відсотків і комісійних за лютий 201</w:t>
            </w:r>
            <w:r w:rsidR="00C723BB">
              <w:rPr>
                <w:bCs/>
                <w:sz w:val="24"/>
                <w:szCs w:val="24"/>
              </w:rPr>
              <w:t>5</w:t>
            </w:r>
            <w:r w:rsidRPr="00B970E1">
              <w:rPr>
                <w:bCs/>
                <w:sz w:val="24"/>
                <w:szCs w:val="24"/>
              </w:rPr>
              <w:t xml:space="preserve"> р.</w:t>
            </w:r>
          </w:p>
          <w:p w:rsidR="00D01E65" w:rsidRPr="00B970E1" w:rsidRDefault="00D01E65" w:rsidP="00C170C4">
            <w:pPr>
              <w:widowControl w:val="0"/>
              <w:snapToGrid w:val="0"/>
              <w:jc w:val="both"/>
              <w:rPr>
                <w:bCs/>
                <w:sz w:val="24"/>
                <w:szCs w:val="24"/>
              </w:rPr>
            </w:pPr>
            <w:r w:rsidRPr="00B970E1">
              <w:rPr>
                <w:bCs/>
                <w:sz w:val="24"/>
                <w:szCs w:val="24"/>
              </w:rPr>
              <w:t>Продовження терміну кредиту ще на 6 місяців</w:t>
            </w:r>
          </w:p>
        </w:tc>
        <w:tc>
          <w:tcPr>
            <w:tcW w:w="950" w:type="dxa"/>
            <w:tcBorders>
              <w:top w:val="nil"/>
              <w:left w:val="single" w:sz="4" w:space="0" w:color="auto"/>
              <w:bottom w:val="nil"/>
              <w:right w:val="nil"/>
            </w:tcBorders>
          </w:tcPr>
          <w:p w:rsidR="00D01E65" w:rsidRPr="00B970E1" w:rsidRDefault="00D01E65" w:rsidP="00C170C4">
            <w:pPr>
              <w:widowControl w:val="0"/>
              <w:snapToGrid w:val="0"/>
              <w:jc w:val="both"/>
              <w:rPr>
                <w:bCs/>
                <w:sz w:val="24"/>
                <w:szCs w:val="24"/>
              </w:rPr>
            </w:pPr>
          </w:p>
        </w:tc>
      </w:tr>
    </w:tbl>
    <w:p w:rsidR="00694D9F" w:rsidRPr="00B970E1" w:rsidRDefault="00694D9F" w:rsidP="00C170C4">
      <w:pPr>
        <w:pStyle w:val="Normal"/>
        <w:spacing w:line="240" w:lineRule="auto"/>
        <w:ind w:firstLine="851"/>
        <w:jc w:val="center"/>
        <w:rPr>
          <w:b/>
          <w:sz w:val="28"/>
          <w:szCs w:val="28"/>
        </w:rPr>
      </w:pPr>
    </w:p>
    <w:p w:rsidR="00694D9F" w:rsidRPr="00B970E1" w:rsidRDefault="00694D9F" w:rsidP="00B970E1">
      <w:pPr>
        <w:widowControl w:val="0"/>
        <w:snapToGrid w:val="0"/>
        <w:jc w:val="center"/>
        <w:rPr>
          <w:b/>
          <w:sz w:val="28"/>
          <w:szCs w:val="28"/>
        </w:rPr>
      </w:pPr>
      <w:r w:rsidRPr="00B970E1">
        <w:rPr>
          <w:b/>
          <w:sz w:val="28"/>
          <w:szCs w:val="28"/>
        </w:rPr>
        <w:t>Варіант 10</w:t>
      </w:r>
    </w:p>
    <w:p w:rsidR="00694D9F" w:rsidRPr="00B970E1" w:rsidRDefault="00694D9F" w:rsidP="00B970E1">
      <w:pPr>
        <w:ind w:firstLine="709"/>
        <w:jc w:val="both"/>
        <w:rPr>
          <w:sz w:val="28"/>
          <w:szCs w:val="28"/>
        </w:rPr>
      </w:pPr>
      <w:r w:rsidRPr="00B970E1">
        <w:rPr>
          <w:b/>
          <w:sz w:val="28"/>
          <w:szCs w:val="28"/>
        </w:rPr>
        <w:t xml:space="preserve">1. </w:t>
      </w:r>
      <w:r w:rsidRPr="00B970E1">
        <w:rPr>
          <w:rFonts w:eastAsia="Calibri"/>
          <w:sz w:val="28"/>
          <w:szCs w:val="28"/>
          <w:lang w:eastAsia="en-US"/>
        </w:rPr>
        <w:t>Економічний зміст доходів і витрат банків та їх класифікація</w:t>
      </w:r>
      <w:r w:rsidRPr="00B970E1">
        <w:rPr>
          <w:sz w:val="28"/>
          <w:szCs w:val="28"/>
        </w:rPr>
        <w:t>.</w:t>
      </w:r>
      <w:r w:rsidRPr="00B970E1">
        <w:rPr>
          <w:rFonts w:eastAsia="Calibri"/>
          <w:sz w:val="28"/>
          <w:szCs w:val="28"/>
          <w:lang w:eastAsia="en-US"/>
        </w:rPr>
        <w:t xml:space="preserve"> Облік процентних доходів та витрат банку.</w:t>
      </w:r>
    </w:p>
    <w:p w:rsidR="00694D9F" w:rsidRPr="00B970E1" w:rsidRDefault="00694D9F" w:rsidP="00B970E1">
      <w:pPr>
        <w:widowControl w:val="0"/>
        <w:snapToGrid w:val="0"/>
        <w:ind w:firstLine="709"/>
        <w:rPr>
          <w:sz w:val="28"/>
          <w:szCs w:val="28"/>
        </w:rPr>
      </w:pPr>
      <w:r w:rsidRPr="00B970E1">
        <w:rPr>
          <w:b/>
          <w:sz w:val="28"/>
          <w:szCs w:val="28"/>
        </w:rPr>
        <w:t xml:space="preserve">2. </w:t>
      </w:r>
      <w:r w:rsidRPr="00B970E1">
        <w:rPr>
          <w:sz w:val="28"/>
          <w:szCs w:val="28"/>
        </w:rPr>
        <w:t>Тести:</w:t>
      </w:r>
    </w:p>
    <w:p w:rsidR="00694D9F" w:rsidRPr="00B970E1" w:rsidRDefault="00694D9F" w:rsidP="00B970E1">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Бухгалтерське проведення Дт 3400 Кт 3610 означає:</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а) банк здійснив попередню оплату в національній валюті за матеріальні ці</w:t>
      </w:r>
      <w:r w:rsidRPr="00B970E1">
        <w:rPr>
          <w:rFonts w:eastAsia="Calibri"/>
          <w:sz w:val="28"/>
          <w:szCs w:val="28"/>
          <w:lang w:eastAsia="en-US"/>
        </w:rPr>
        <w:t>н</w:t>
      </w:r>
      <w:r w:rsidRPr="00B970E1">
        <w:rPr>
          <w:rFonts w:eastAsia="Calibri"/>
          <w:sz w:val="28"/>
          <w:szCs w:val="28"/>
          <w:lang w:eastAsia="en-US"/>
        </w:rPr>
        <w:t>ності;</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б) банк отримав матеріальні цінності, за які було заплачено наперед;</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в) банк отримав матеріальні цінності, за які він ще не заплатив;</w:t>
      </w:r>
    </w:p>
    <w:p w:rsidR="00694D9F" w:rsidRPr="00B970E1" w:rsidRDefault="00694D9F" w:rsidP="0063772F">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г) банк перерахував кошти з кореспондентського рахунку за придбані м</w:t>
      </w:r>
      <w:r w:rsidRPr="00B970E1">
        <w:rPr>
          <w:rFonts w:eastAsia="Calibri"/>
          <w:sz w:val="28"/>
          <w:szCs w:val="28"/>
          <w:lang w:eastAsia="en-US"/>
        </w:rPr>
        <w:t>а</w:t>
      </w:r>
      <w:r w:rsidRPr="00B970E1">
        <w:rPr>
          <w:rFonts w:eastAsia="Calibri"/>
          <w:sz w:val="28"/>
          <w:szCs w:val="28"/>
          <w:lang w:eastAsia="en-US"/>
        </w:rPr>
        <w:t>теріальні цінності на умовах післяоплати.</w:t>
      </w:r>
    </w:p>
    <w:p w:rsidR="00B17074" w:rsidRPr="00B17074" w:rsidRDefault="00B17074" w:rsidP="00B17074">
      <w:pPr>
        <w:autoSpaceDE w:val="0"/>
        <w:autoSpaceDN w:val="0"/>
        <w:adjustRightInd w:val="0"/>
        <w:ind w:firstLine="709"/>
        <w:jc w:val="both"/>
        <w:rPr>
          <w:i/>
          <w:iCs/>
          <w:sz w:val="28"/>
          <w:szCs w:val="28"/>
          <w:lang w:val="ru-RU"/>
        </w:rPr>
      </w:pPr>
      <w:r w:rsidRPr="00B17074">
        <w:rPr>
          <w:i/>
          <w:iCs/>
          <w:sz w:val="28"/>
          <w:szCs w:val="28"/>
          <w:lang w:val="ru-RU"/>
        </w:rPr>
        <w:t>Згідно з класифікацією, що наводиться у МСФЗ, до я</w:t>
      </w:r>
      <w:r>
        <w:rPr>
          <w:i/>
          <w:iCs/>
          <w:sz w:val="28"/>
          <w:szCs w:val="28"/>
          <w:lang w:val="ru-RU"/>
        </w:rPr>
        <w:t>кої категорії</w:t>
      </w:r>
      <w:r w:rsidRPr="00B17074">
        <w:rPr>
          <w:i/>
          <w:iCs/>
          <w:sz w:val="28"/>
          <w:szCs w:val="28"/>
          <w:lang w:val="ru-RU"/>
        </w:rPr>
        <w:t xml:space="preserve"> </w:t>
      </w:r>
      <w:r>
        <w:rPr>
          <w:i/>
          <w:iCs/>
          <w:sz w:val="28"/>
          <w:szCs w:val="28"/>
          <w:lang w:val="ru-RU"/>
        </w:rPr>
        <w:t>фінансових інстру</w:t>
      </w:r>
      <w:r w:rsidRPr="00B17074">
        <w:rPr>
          <w:i/>
          <w:iCs/>
          <w:sz w:val="28"/>
          <w:szCs w:val="28"/>
          <w:lang w:val="ru-RU"/>
        </w:rPr>
        <w:t>ментів відносяться залучені вклади (депозити)?</w:t>
      </w:r>
    </w:p>
    <w:p w:rsidR="00B17074" w:rsidRPr="00B17074" w:rsidRDefault="00B17074" w:rsidP="00B17074">
      <w:pPr>
        <w:autoSpaceDE w:val="0"/>
        <w:autoSpaceDN w:val="0"/>
        <w:adjustRightInd w:val="0"/>
        <w:ind w:firstLine="709"/>
        <w:rPr>
          <w:sz w:val="28"/>
          <w:szCs w:val="28"/>
          <w:lang w:val="ru-RU"/>
        </w:rPr>
      </w:pPr>
      <w:r w:rsidRPr="00B17074">
        <w:rPr>
          <w:sz w:val="28"/>
          <w:szCs w:val="28"/>
          <w:lang w:val="ru-RU"/>
        </w:rPr>
        <w:t>а) фінансові активи;</w:t>
      </w:r>
    </w:p>
    <w:p w:rsidR="00B17074" w:rsidRPr="00B17074" w:rsidRDefault="00B17074" w:rsidP="00B17074">
      <w:pPr>
        <w:autoSpaceDE w:val="0"/>
        <w:autoSpaceDN w:val="0"/>
        <w:adjustRightInd w:val="0"/>
        <w:ind w:firstLine="709"/>
        <w:rPr>
          <w:sz w:val="28"/>
          <w:szCs w:val="28"/>
          <w:lang w:val="ru-RU"/>
        </w:rPr>
      </w:pPr>
      <w:r w:rsidRPr="00B17074">
        <w:rPr>
          <w:sz w:val="28"/>
          <w:szCs w:val="28"/>
          <w:lang w:val="ru-RU"/>
        </w:rPr>
        <w:t>б) фінансові зобов’язання;</w:t>
      </w:r>
    </w:p>
    <w:p w:rsidR="00B17074" w:rsidRPr="00B17074" w:rsidRDefault="00B17074" w:rsidP="00B17074">
      <w:pPr>
        <w:autoSpaceDE w:val="0"/>
        <w:autoSpaceDN w:val="0"/>
        <w:adjustRightInd w:val="0"/>
        <w:ind w:firstLine="709"/>
        <w:rPr>
          <w:sz w:val="28"/>
          <w:szCs w:val="28"/>
          <w:lang w:val="ru-RU"/>
        </w:rPr>
      </w:pPr>
      <w:r w:rsidRPr="00B17074">
        <w:rPr>
          <w:sz w:val="28"/>
          <w:szCs w:val="28"/>
          <w:lang w:val="ru-RU"/>
        </w:rPr>
        <w:t>в) похідні інструменти;</w:t>
      </w:r>
    </w:p>
    <w:p w:rsidR="00B17074" w:rsidRPr="00B17074" w:rsidRDefault="00B17074" w:rsidP="00B17074">
      <w:pPr>
        <w:ind w:firstLine="709"/>
        <w:rPr>
          <w:sz w:val="28"/>
          <w:szCs w:val="28"/>
          <w:lang w:val="en-US"/>
        </w:rPr>
      </w:pPr>
      <w:r w:rsidRPr="00B17074">
        <w:rPr>
          <w:sz w:val="28"/>
          <w:szCs w:val="28"/>
          <w:lang w:val="ru-RU"/>
        </w:rPr>
        <w:t>г) інструменти власного капіталу.</w:t>
      </w:r>
    </w:p>
    <w:p w:rsidR="00694D9F" w:rsidRPr="00B970E1" w:rsidRDefault="00694D9F" w:rsidP="00B17074">
      <w:pPr>
        <w:ind w:firstLine="709"/>
        <w:rPr>
          <w:bCs/>
          <w:sz w:val="28"/>
          <w:szCs w:val="28"/>
        </w:rPr>
      </w:pPr>
      <w:r w:rsidRPr="00B970E1">
        <w:rPr>
          <w:b/>
          <w:bCs/>
          <w:sz w:val="28"/>
          <w:szCs w:val="28"/>
        </w:rPr>
        <w:t xml:space="preserve">3. </w:t>
      </w:r>
      <w:r w:rsidRPr="00B970E1">
        <w:rPr>
          <w:bCs/>
          <w:i/>
          <w:sz w:val="28"/>
          <w:szCs w:val="28"/>
        </w:rPr>
        <w:t>Задача.</w:t>
      </w:r>
      <w:r w:rsidRPr="00B970E1">
        <w:rPr>
          <w:bCs/>
          <w:sz w:val="28"/>
          <w:szCs w:val="28"/>
        </w:rPr>
        <w:t xml:space="preserve"> Скласти бухгалтерські проведення за наведеними нижче операціями (табл. 1</w:t>
      </w:r>
      <w:r w:rsidR="007A01D6" w:rsidRPr="00B970E1">
        <w:rPr>
          <w:bCs/>
          <w:sz w:val="28"/>
          <w:szCs w:val="28"/>
        </w:rPr>
        <w:t>2</w:t>
      </w:r>
      <w:r w:rsidRPr="00B970E1">
        <w:rPr>
          <w:bCs/>
          <w:sz w:val="28"/>
          <w:szCs w:val="28"/>
        </w:rPr>
        <w:t>). Визначити залишок готівки в касі на кінець дня (залишок на початок дня – 100 тис. грн.).</w:t>
      </w:r>
    </w:p>
    <w:p w:rsidR="009802CB" w:rsidRDefault="009802CB" w:rsidP="00C170C4">
      <w:pPr>
        <w:pStyle w:val="Normal"/>
        <w:spacing w:line="240" w:lineRule="auto"/>
        <w:ind w:firstLine="851"/>
        <w:jc w:val="right"/>
        <w:rPr>
          <w:bCs/>
          <w:i/>
          <w:sz w:val="28"/>
          <w:szCs w:val="28"/>
        </w:rPr>
      </w:pPr>
    </w:p>
    <w:p w:rsidR="009802CB" w:rsidRDefault="009802CB" w:rsidP="00C170C4">
      <w:pPr>
        <w:pStyle w:val="Normal"/>
        <w:spacing w:line="240" w:lineRule="auto"/>
        <w:ind w:firstLine="851"/>
        <w:jc w:val="right"/>
        <w:rPr>
          <w:bCs/>
          <w:i/>
          <w:sz w:val="28"/>
          <w:szCs w:val="28"/>
        </w:rPr>
      </w:pPr>
    </w:p>
    <w:p w:rsidR="009802CB" w:rsidRDefault="009802CB" w:rsidP="00C170C4">
      <w:pPr>
        <w:pStyle w:val="Normal"/>
        <w:spacing w:line="240" w:lineRule="auto"/>
        <w:ind w:firstLine="851"/>
        <w:jc w:val="right"/>
        <w:rPr>
          <w:bCs/>
          <w:i/>
          <w:sz w:val="28"/>
          <w:szCs w:val="28"/>
        </w:rPr>
      </w:pPr>
    </w:p>
    <w:p w:rsidR="00694D9F" w:rsidRPr="00B970E1" w:rsidRDefault="00694D9F" w:rsidP="00C170C4">
      <w:pPr>
        <w:pStyle w:val="Normal"/>
        <w:spacing w:line="240" w:lineRule="auto"/>
        <w:ind w:firstLine="851"/>
        <w:jc w:val="right"/>
        <w:rPr>
          <w:bCs/>
          <w:i/>
          <w:sz w:val="28"/>
          <w:szCs w:val="28"/>
        </w:rPr>
      </w:pPr>
      <w:r w:rsidRPr="00B970E1">
        <w:rPr>
          <w:bCs/>
          <w:i/>
          <w:sz w:val="28"/>
          <w:szCs w:val="28"/>
        </w:rPr>
        <w:t>Таблиця 1</w:t>
      </w:r>
      <w:r w:rsidR="007A01D6" w:rsidRPr="00B970E1">
        <w:rPr>
          <w:bCs/>
          <w:i/>
          <w:sz w:val="28"/>
          <w:szCs w:val="28"/>
        </w:rPr>
        <w:t>2</w:t>
      </w:r>
    </w:p>
    <w:tbl>
      <w:tblPr>
        <w:tblW w:w="0" w:type="auto"/>
        <w:tblBorders>
          <w:top w:val="single" w:sz="4" w:space="0" w:color="auto"/>
          <w:bottom w:val="single" w:sz="4" w:space="0" w:color="auto"/>
          <w:insideV w:val="single" w:sz="4" w:space="0" w:color="auto"/>
        </w:tblBorders>
        <w:tblLook w:val="0000"/>
      </w:tblPr>
      <w:tblGrid>
        <w:gridCol w:w="458"/>
        <w:gridCol w:w="8155"/>
        <w:gridCol w:w="1234"/>
      </w:tblGrid>
      <w:tr w:rsidR="00694D9F" w:rsidRPr="00B970E1">
        <w:tblPrEx>
          <w:tblCellMar>
            <w:top w:w="0" w:type="dxa"/>
            <w:bottom w:w="0" w:type="dxa"/>
          </w:tblCellMar>
        </w:tblPrEx>
        <w:trPr>
          <w:trHeight w:val="20"/>
        </w:trPr>
        <w:tc>
          <w:tcPr>
            <w:tcW w:w="458" w:type="dxa"/>
            <w:tcBorders>
              <w:top w:val="single" w:sz="4" w:space="0" w:color="auto"/>
              <w:bottom w:val="single" w:sz="4" w:space="0" w:color="auto"/>
            </w:tcBorders>
          </w:tcPr>
          <w:p w:rsidR="00694D9F" w:rsidRPr="00B970E1" w:rsidRDefault="00694D9F" w:rsidP="00C170C4">
            <w:pPr>
              <w:pStyle w:val="Normal"/>
              <w:spacing w:line="240" w:lineRule="auto"/>
              <w:ind w:firstLine="0"/>
              <w:jc w:val="center"/>
              <w:rPr>
                <w:b/>
                <w:sz w:val="24"/>
                <w:szCs w:val="24"/>
              </w:rPr>
            </w:pPr>
            <w:r w:rsidRPr="00B970E1">
              <w:rPr>
                <w:b/>
                <w:sz w:val="24"/>
                <w:szCs w:val="24"/>
              </w:rPr>
              <w:t>№</w:t>
            </w:r>
          </w:p>
        </w:tc>
        <w:tc>
          <w:tcPr>
            <w:tcW w:w="8155" w:type="dxa"/>
            <w:tcBorders>
              <w:top w:val="single" w:sz="4" w:space="0" w:color="auto"/>
              <w:bottom w:val="single" w:sz="4" w:space="0" w:color="auto"/>
            </w:tcBorders>
          </w:tcPr>
          <w:p w:rsidR="00694D9F" w:rsidRPr="00B970E1" w:rsidRDefault="00694D9F" w:rsidP="00C170C4">
            <w:pPr>
              <w:pStyle w:val="Normal"/>
              <w:spacing w:line="240" w:lineRule="auto"/>
              <w:ind w:firstLine="0"/>
              <w:jc w:val="center"/>
              <w:rPr>
                <w:b/>
                <w:sz w:val="24"/>
                <w:szCs w:val="24"/>
              </w:rPr>
            </w:pPr>
            <w:r w:rsidRPr="00B970E1">
              <w:rPr>
                <w:b/>
                <w:sz w:val="24"/>
                <w:szCs w:val="24"/>
              </w:rPr>
              <w:t>Зміст операції</w:t>
            </w:r>
          </w:p>
        </w:tc>
        <w:tc>
          <w:tcPr>
            <w:tcW w:w="1234" w:type="dxa"/>
            <w:tcBorders>
              <w:top w:val="single" w:sz="4" w:space="0" w:color="auto"/>
              <w:bottom w:val="single" w:sz="4" w:space="0" w:color="auto"/>
            </w:tcBorders>
          </w:tcPr>
          <w:p w:rsidR="00694D9F" w:rsidRPr="00B970E1" w:rsidRDefault="00694D9F" w:rsidP="00C170C4">
            <w:pPr>
              <w:pStyle w:val="Normal"/>
              <w:spacing w:line="240" w:lineRule="auto"/>
              <w:ind w:firstLine="0"/>
              <w:jc w:val="center"/>
              <w:rPr>
                <w:b/>
                <w:sz w:val="24"/>
                <w:szCs w:val="24"/>
              </w:rPr>
            </w:pPr>
            <w:r w:rsidRPr="00B970E1">
              <w:rPr>
                <w:b/>
                <w:sz w:val="24"/>
                <w:szCs w:val="24"/>
              </w:rPr>
              <w:t xml:space="preserve">Сума, </w:t>
            </w:r>
          </w:p>
          <w:p w:rsidR="00694D9F" w:rsidRPr="00B970E1" w:rsidRDefault="00694D9F" w:rsidP="00C170C4">
            <w:pPr>
              <w:pStyle w:val="Normal"/>
              <w:spacing w:line="240" w:lineRule="auto"/>
              <w:ind w:firstLine="0"/>
              <w:jc w:val="center"/>
              <w:rPr>
                <w:b/>
                <w:sz w:val="24"/>
                <w:szCs w:val="24"/>
              </w:rPr>
            </w:pPr>
            <w:r w:rsidRPr="00B970E1">
              <w:rPr>
                <w:b/>
                <w:sz w:val="24"/>
                <w:szCs w:val="24"/>
              </w:rPr>
              <w:t>тис. грн.</w:t>
            </w:r>
          </w:p>
        </w:tc>
      </w:tr>
      <w:tr w:rsidR="007F42A9" w:rsidRPr="00B970E1">
        <w:tblPrEx>
          <w:tblCellMar>
            <w:top w:w="0" w:type="dxa"/>
            <w:bottom w:w="0" w:type="dxa"/>
          </w:tblCellMar>
        </w:tblPrEx>
        <w:trPr>
          <w:trHeight w:val="20"/>
        </w:trPr>
        <w:tc>
          <w:tcPr>
            <w:tcW w:w="458" w:type="dxa"/>
            <w:tcBorders>
              <w:top w:val="single" w:sz="4" w:space="0" w:color="auto"/>
              <w:bottom w:val="single" w:sz="4" w:space="0" w:color="auto"/>
            </w:tcBorders>
          </w:tcPr>
          <w:p w:rsidR="007F42A9" w:rsidRPr="007F42A9" w:rsidRDefault="007F42A9" w:rsidP="00C170C4">
            <w:pPr>
              <w:pStyle w:val="Normal"/>
              <w:spacing w:line="240" w:lineRule="auto"/>
              <w:ind w:firstLine="0"/>
              <w:jc w:val="center"/>
              <w:rPr>
                <w:b/>
                <w:sz w:val="24"/>
                <w:szCs w:val="24"/>
                <w:lang w:val="en-US"/>
              </w:rPr>
            </w:pPr>
            <w:r>
              <w:rPr>
                <w:b/>
                <w:sz w:val="24"/>
                <w:szCs w:val="24"/>
                <w:lang w:val="en-US"/>
              </w:rPr>
              <w:t>1</w:t>
            </w:r>
          </w:p>
        </w:tc>
        <w:tc>
          <w:tcPr>
            <w:tcW w:w="8155" w:type="dxa"/>
            <w:tcBorders>
              <w:top w:val="single" w:sz="4" w:space="0" w:color="auto"/>
              <w:bottom w:val="single" w:sz="4" w:space="0" w:color="auto"/>
            </w:tcBorders>
          </w:tcPr>
          <w:p w:rsidR="007F42A9" w:rsidRPr="007F42A9" w:rsidRDefault="007F42A9" w:rsidP="00C170C4">
            <w:pPr>
              <w:pStyle w:val="Normal"/>
              <w:spacing w:line="240" w:lineRule="auto"/>
              <w:ind w:firstLine="0"/>
              <w:jc w:val="center"/>
              <w:rPr>
                <w:b/>
                <w:sz w:val="24"/>
                <w:szCs w:val="24"/>
                <w:lang w:val="en-US"/>
              </w:rPr>
            </w:pPr>
            <w:r>
              <w:rPr>
                <w:b/>
                <w:sz w:val="24"/>
                <w:szCs w:val="24"/>
                <w:lang w:val="en-US"/>
              </w:rPr>
              <w:t>2</w:t>
            </w:r>
          </w:p>
        </w:tc>
        <w:tc>
          <w:tcPr>
            <w:tcW w:w="1234" w:type="dxa"/>
            <w:tcBorders>
              <w:top w:val="single" w:sz="4" w:space="0" w:color="auto"/>
              <w:bottom w:val="single" w:sz="4" w:space="0" w:color="auto"/>
            </w:tcBorders>
          </w:tcPr>
          <w:p w:rsidR="007F42A9" w:rsidRPr="007F42A9" w:rsidRDefault="007F42A9" w:rsidP="00C170C4">
            <w:pPr>
              <w:pStyle w:val="Normal"/>
              <w:spacing w:line="240" w:lineRule="auto"/>
              <w:ind w:firstLine="0"/>
              <w:jc w:val="center"/>
              <w:rPr>
                <w:b/>
                <w:sz w:val="24"/>
                <w:szCs w:val="24"/>
                <w:lang w:val="en-US"/>
              </w:rPr>
            </w:pPr>
            <w:r>
              <w:rPr>
                <w:b/>
                <w:sz w:val="24"/>
                <w:szCs w:val="24"/>
                <w:lang w:val="en-US"/>
              </w:rPr>
              <w:t>3</w:t>
            </w:r>
          </w:p>
        </w:tc>
      </w:tr>
      <w:tr w:rsidR="00694D9F" w:rsidRPr="00B970E1">
        <w:tblPrEx>
          <w:tblCellMar>
            <w:top w:w="0" w:type="dxa"/>
            <w:bottom w:w="0" w:type="dxa"/>
          </w:tblCellMar>
        </w:tblPrEx>
        <w:trPr>
          <w:trHeight w:val="20"/>
        </w:trPr>
        <w:tc>
          <w:tcPr>
            <w:tcW w:w="458" w:type="dxa"/>
            <w:tcBorders>
              <w:top w:val="single" w:sz="4" w:space="0" w:color="auto"/>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1</w:t>
            </w:r>
          </w:p>
        </w:tc>
        <w:tc>
          <w:tcPr>
            <w:tcW w:w="8155" w:type="dxa"/>
            <w:tcBorders>
              <w:top w:val="single" w:sz="4" w:space="0" w:color="auto"/>
            </w:tcBorders>
          </w:tcPr>
          <w:p w:rsidR="00694D9F" w:rsidRPr="00B970E1" w:rsidRDefault="00694D9F" w:rsidP="00C170C4">
            <w:pPr>
              <w:pStyle w:val="Normal"/>
              <w:spacing w:line="240" w:lineRule="auto"/>
              <w:ind w:firstLine="0"/>
              <w:rPr>
                <w:bCs/>
                <w:sz w:val="24"/>
                <w:szCs w:val="24"/>
              </w:rPr>
            </w:pPr>
            <w:r w:rsidRPr="00B970E1">
              <w:rPr>
                <w:bCs/>
                <w:sz w:val="24"/>
                <w:szCs w:val="24"/>
              </w:rPr>
              <w:t>Видано готівкою з каси заробітну плату працівн</w:t>
            </w:r>
            <w:r w:rsidRPr="00B970E1">
              <w:rPr>
                <w:bCs/>
                <w:sz w:val="24"/>
                <w:szCs w:val="24"/>
              </w:rPr>
              <w:t>и</w:t>
            </w:r>
            <w:r w:rsidRPr="00B970E1">
              <w:rPr>
                <w:bCs/>
                <w:sz w:val="24"/>
                <w:szCs w:val="24"/>
              </w:rPr>
              <w:t>кам банку</w:t>
            </w:r>
          </w:p>
        </w:tc>
        <w:tc>
          <w:tcPr>
            <w:tcW w:w="1234" w:type="dxa"/>
            <w:tcBorders>
              <w:top w:val="single" w:sz="4" w:space="0" w:color="auto"/>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40</w:t>
            </w:r>
          </w:p>
        </w:tc>
      </w:tr>
      <w:tr w:rsidR="00694D9F" w:rsidRPr="00B970E1">
        <w:tblPrEx>
          <w:tblCellMar>
            <w:top w:w="0" w:type="dxa"/>
            <w:bottom w:w="0" w:type="dxa"/>
          </w:tblCellMar>
        </w:tblPrEx>
        <w:trPr>
          <w:trHeight w:val="20"/>
        </w:trPr>
        <w:tc>
          <w:tcPr>
            <w:tcW w:w="458"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lastRenderedPageBreak/>
              <w:t>2</w:t>
            </w:r>
          </w:p>
        </w:tc>
        <w:tc>
          <w:tcPr>
            <w:tcW w:w="8155" w:type="dxa"/>
          </w:tcPr>
          <w:p w:rsidR="00694D9F" w:rsidRPr="00B970E1" w:rsidRDefault="00694D9F" w:rsidP="00C170C4">
            <w:pPr>
              <w:pStyle w:val="Normal"/>
              <w:spacing w:line="240" w:lineRule="auto"/>
              <w:ind w:firstLine="0"/>
              <w:rPr>
                <w:bCs/>
                <w:sz w:val="24"/>
                <w:szCs w:val="24"/>
              </w:rPr>
            </w:pPr>
            <w:r w:rsidRPr="00B970E1">
              <w:rPr>
                <w:bCs/>
                <w:sz w:val="24"/>
                <w:szCs w:val="24"/>
              </w:rPr>
              <w:t>На поповнення каси з коррахунку надійшла готівка</w:t>
            </w:r>
          </w:p>
        </w:tc>
        <w:tc>
          <w:tcPr>
            <w:tcW w:w="1234"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t>300</w:t>
            </w:r>
          </w:p>
        </w:tc>
      </w:tr>
      <w:tr w:rsidR="00694D9F" w:rsidRPr="00B970E1">
        <w:tblPrEx>
          <w:tblCellMar>
            <w:top w:w="0" w:type="dxa"/>
            <w:bottom w:w="0" w:type="dxa"/>
          </w:tblCellMar>
        </w:tblPrEx>
        <w:trPr>
          <w:trHeight w:val="20"/>
        </w:trPr>
        <w:tc>
          <w:tcPr>
            <w:tcW w:w="458"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t>3</w:t>
            </w:r>
          </w:p>
        </w:tc>
        <w:tc>
          <w:tcPr>
            <w:tcW w:w="8155" w:type="dxa"/>
          </w:tcPr>
          <w:p w:rsidR="00694D9F" w:rsidRPr="00B970E1" w:rsidRDefault="00694D9F" w:rsidP="00C170C4">
            <w:pPr>
              <w:pStyle w:val="Normal"/>
              <w:spacing w:line="240" w:lineRule="auto"/>
              <w:ind w:firstLine="0"/>
              <w:rPr>
                <w:bCs/>
                <w:sz w:val="24"/>
                <w:szCs w:val="24"/>
              </w:rPr>
            </w:pPr>
            <w:r w:rsidRPr="00B970E1">
              <w:rPr>
                <w:bCs/>
                <w:sz w:val="24"/>
                <w:szCs w:val="24"/>
              </w:rPr>
              <w:t>Видано з каси довгострокову позику фізичній особі на будівництво будинку</w:t>
            </w:r>
          </w:p>
        </w:tc>
        <w:tc>
          <w:tcPr>
            <w:tcW w:w="1234"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t>100</w:t>
            </w:r>
          </w:p>
        </w:tc>
      </w:tr>
      <w:tr w:rsidR="00694D9F" w:rsidRPr="00B970E1" w:rsidTr="007F42A9">
        <w:tblPrEx>
          <w:tblCellMar>
            <w:top w:w="0" w:type="dxa"/>
            <w:bottom w:w="0" w:type="dxa"/>
          </w:tblCellMar>
        </w:tblPrEx>
        <w:trPr>
          <w:trHeight w:val="20"/>
        </w:trPr>
        <w:tc>
          <w:tcPr>
            <w:tcW w:w="458" w:type="dxa"/>
            <w:tcBorders>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4</w:t>
            </w:r>
          </w:p>
        </w:tc>
        <w:tc>
          <w:tcPr>
            <w:tcW w:w="8155" w:type="dxa"/>
            <w:tcBorders>
              <w:bottom w:val="nil"/>
            </w:tcBorders>
          </w:tcPr>
          <w:p w:rsidR="00694D9F" w:rsidRPr="00B970E1" w:rsidRDefault="00694D9F" w:rsidP="00C170C4">
            <w:pPr>
              <w:pStyle w:val="Normal"/>
              <w:spacing w:line="240" w:lineRule="auto"/>
              <w:ind w:firstLine="0"/>
              <w:rPr>
                <w:bCs/>
                <w:sz w:val="24"/>
                <w:szCs w:val="24"/>
              </w:rPr>
            </w:pPr>
            <w:r w:rsidRPr="00B970E1">
              <w:rPr>
                <w:bCs/>
                <w:sz w:val="24"/>
                <w:szCs w:val="24"/>
              </w:rPr>
              <w:t>Видано готівку за чеком з каси банку клієнтові АТ “Альфа” для виплати заробітної плати працівникам</w:t>
            </w:r>
          </w:p>
        </w:tc>
        <w:tc>
          <w:tcPr>
            <w:tcW w:w="1234" w:type="dxa"/>
            <w:tcBorders>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25</w:t>
            </w:r>
          </w:p>
        </w:tc>
      </w:tr>
      <w:tr w:rsidR="0063772F" w:rsidRPr="00B970E1" w:rsidTr="007F42A9">
        <w:tblPrEx>
          <w:tblCellMar>
            <w:top w:w="0" w:type="dxa"/>
            <w:bottom w:w="0" w:type="dxa"/>
          </w:tblCellMar>
        </w:tblPrEx>
        <w:trPr>
          <w:trHeight w:val="20"/>
        </w:trPr>
        <w:tc>
          <w:tcPr>
            <w:tcW w:w="458" w:type="dxa"/>
            <w:tcBorders>
              <w:top w:val="nil"/>
              <w:bottom w:val="nil"/>
            </w:tcBorders>
          </w:tcPr>
          <w:p w:rsidR="0063772F" w:rsidRPr="00B970E1" w:rsidRDefault="0063772F" w:rsidP="00D63BFE">
            <w:pPr>
              <w:pStyle w:val="Normal"/>
              <w:spacing w:line="240" w:lineRule="auto"/>
              <w:ind w:firstLine="0"/>
              <w:jc w:val="center"/>
              <w:rPr>
                <w:bCs/>
                <w:sz w:val="24"/>
                <w:szCs w:val="24"/>
              </w:rPr>
            </w:pPr>
            <w:r w:rsidRPr="00B970E1">
              <w:rPr>
                <w:bCs/>
                <w:sz w:val="24"/>
                <w:szCs w:val="24"/>
              </w:rPr>
              <w:t>5</w:t>
            </w:r>
          </w:p>
        </w:tc>
        <w:tc>
          <w:tcPr>
            <w:tcW w:w="8155" w:type="dxa"/>
            <w:tcBorders>
              <w:top w:val="nil"/>
              <w:left w:val="single" w:sz="4" w:space="0" w:color="auto"/>
              <w:bottom w:val="nil"/>
            </w:tcBorders>
          </w:tcPr>
          <w:p w:rsidR="0063772F" w:rsidRPr="00B970E1" w:rsidRDefault="0063772F" w:rsidP="00D63BFE">
            <w:pPr>
              <w:pStyle w:val="Normal"/>
              <w:spacing w:line="240" w:lineRule="auto"/>
              <w:ind w:firstLine="0"/>
              <w:rPr>
                <w:bCs/>
                <w:sz w:val="24"/>
                <w:szCs w:val="24"/>
              </w:rPr>
            </w:pPr>
            <w:r w:rsidRPr="00B970E1">
              <w:rPr>
                <w:bCs/>
                <w:sz w:val="24"/>
                <w:szCs w:val="24"/>
              </w:rPr>
              <w:t>Нараховані відсотки за позикою фізичній особі на буд</w:t>
            </w:r>
            <w:r w:rsidRPr="00B970E1">
              <w:rPr>
                <w:bCs/>
                <w:sz w:val="24"/>
                <w:szCs w:val="24"/>
              </w:rPr>
              <w:t>і</w:t>
            </w:r>
            <w:r w:rsidRPr="00B970E1">
              <w:rPr>
                <w:bCs/>
                <w:sz w:val="24"/>
                <w:szCs w:val="24"/>
              </w:rPr>
              <w:t>вництво будинку (6% річних)</w:t>
            </w:r>
          </w:p>
        </w:tc>
        <w:tc>
          <w:tcPr>
            <w:tcW w:w="1234" w:type="dxa"/>
            <w:tcBorders>
              <w:top w:val="nil"/>
              <w:left w:val="single" w:sz="4" w:space="0" w:color="auto"/>
              <w:bottom w:val="nil"/>
            </w:tcBorders>
          </w:tcPr>
          <w:p w:rsidR="0063772F" w:rsidRPr="00B970E1" w:rsidRDefault="0063772F" w:rsidP="00D63BFE">
            <w:pPr>
              <w:pStyle w:val="Normal"/>
              <w:spacing w:line="240" w:lineRule="auto"/>
              <w:ind w:firstLine="0"/>
              <w:jc w:val="center"/>
              <w:rPr>
                <w:bCs/>
                <w:sz w:val="24"/>
                <w:szCs w:val="24"/>
              </w:rPr>
            </w:pPr>
            <w:r w:rsidRPr="00B970E1">
              <w:rPr>
                <w:bCs/>
                <w:sz w:val="24"/>
                <w:szCs w:val="24"/>
              </w:rPr>
              <w:t>?</w:t>
            </w:r>
          </w:p>
        </w:tc>
      </w:tr>
    </w:tbl>
    <w:p w:rsidR="007F42A9" w:rsidRPr="007F42A9" w:rsidRDefault="007F42A9">
      <w:pPr>
        <w:rPr>
          <w:sz w:val="2"/>
          <w:szCs w:val="2"/>
        </w:rPr>
      </w:pPr>
    </w:p>
    <w:tbl>
      <w:tblPr>
        <w:tblW w:w="0" w:type="auto"/>
        <w:tblBorders>
          <w:top w:val="single" w:sz="4" w:space="0" w:color="auto"/>
          <w:bottom w:val="single" w:sz="4" w:space="0" w:color="auto"/>
          <w:insideV w:val="single" w:sz="4" w:space="0" w:color="auto"/>
        </w:tblBorders>
        <w:tblLook w:val="0000"/>
      </w:tblPr>
      <w:tblGrid>
        <w:gridCol w:w="458"/>
        <w:gridCol w:w="8155"/>
        <w:gridCol w:w="1234"/>
      </w:tblGrid>
      <w:tr w:rsidR="00694D9F" w:rsidRPr="00B970E1" w:rsidTr="007F42A9">
        <w:tblPrEx>
          <w:tblCellMar>
            <w:top w:w="0" w:type="dxa"/>
            <w:bottom w:w="0" w:type="dxa"/>
          </w:tblCellMar>
        </w:tblPrEx>
        <w:tc>
          <w:tcPr>
            <w:tcW w:w="458" w:type="dxa"/>
            <w:tcBorders>
              <w:top w:val="single" w:sz="4" w:space="0" w:color="auto"/>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6</w:t>
            </w:r>
          </w:p>
        </w:tc>
        <w:tc>
          <w:tcPr>
            <w:tcW w:w="8155" w:type="dxa"/>
            <w:tcBorders>
              <w:top w:val="single" w:sz="4" w:space="0" w:color="auto"/>
              <w:bottom w:val="nil"/>
            </w:tcBorders>
          </w:tcPr>
          <w:p w:rsidR="00694D9F" w:rsidRPr="00B970E1" w:rsidRDefault="00694D9F" w:rsidP="00C170C4">
            <w:pPr>
              <w:pStyle w:val="Normal"/>
              <w:spacing w:line="240" w:lineRule="auto"/>
              <w:ind w:firstLine="0"/>
              <w:rPr>
                <w:bCs/>
                <w:sz w:val="24"/>
                <w:szCs w:val="24"/>
              </w:rPr>
            </w:pPr>
            <w:r w:rsidRPr="00B970E1">
              <w:rPr>
                <w:bCs/>
                <w:sz w:val="24"/>
                <w:szCs w:val="24"/>
              </w:rPr>
              <w:t>Оприбутковано до каси банку за повідомленням на внесення готівки торгівельну виручку, що здана кліє</w:t>
            </w:r>
            <w:r w:rsidRPr="00B970E1">
              <w:rPr>
                <w:bCs/>
                <w:sz w:val="24"/>
                <w:szCs w:val="24"/>
              </w:rPr>
              <w:t>н</w:t>
            </w:r>
            <w:r w:rsidRPr="00B970E1">
              <w:rPr>
                <w:bCs/>
                <w:sz w:val="24"/>
                <w:szCs w:val="24"/>
              </w:rPr>
              <w:t>том АТ “Альфа”.</w:t>
            </w:r>
          </w:p>
        </w:tc>
        <w:tc>
          <w:tcPr>
            <w:tcW w:w="1234" w:type="dxa"/>
            <w:tcBorders>
              <w:top w:val="single" w:sz="4" w:space="0" w:color="auto"/>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20</w:t>
            </w:r>
          </w:p>
        </w:tc>
      </w:tr>
      <w:tr w:rsidR="00694D9F" w:rsidRPr="00B970E1" w:rsidTr="007F42A9">
        <w:tblPrEx>
          <w:tblCellMar>
            <w:top w:w="0" w:type="dxa"/>
            <w:bottom w:w="0" w:type="dxa"/>
          </w:tblCellMar>
        </w:tblPrEx>
        <w:tc>
          <w:tcPr>
            <w:tcW w:w="458" w:type="dxa"/>
            <w:tcBorders>
              <w:top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7</w:t>
            </w:r>
          </w:p>
        </w:tc>
        <w:tc>
          <w:tcPr>
            <w:tcW w:w="8155" w:type="dxa"/>
            <w:tcBorders>
              <w:top w:val="nil"/>
            </w:tcBorders>
          </w:tcPr>
          <w:p w:rsidR="00694D9F" w:rsidRPr="00B970E1" w:rsidRDefault="00694D9F" w:rsidP="00C170C4">
            <w:pPr>
              <w:pStyle w:val="Normal"/>
              <w:spacing w:line="240" w:lineRule="auto"/>
              <w:ind w:firstLine="0"/>
              <w:rPr>
                <w:bCs/>
                <w:sz w:val="24"/>
                <w:szCs w:val="24"/>
              </w:rPr>
            </w:pPr>
            <w:r w:rsidRPr="00B970E1">
              <w:rPr>
                <w:bCs/>
                <w:sz w:val="24"/>
                <w:szCs w:val="24"/>
              </w:rPr>
              <w:t>Видано готівкою аванс на відрядження працівнику ба</w:t>
            </w:r>
            <w:r w:rsidRPr="00B970E1">
              <w:rPr>
                <w:bCs/>
                <w:sz w:val="24"/>
                <w:szCs w:val="24"/>
              </w:rPr>
              <w:t>н</w:t>
            </w:r>
            <w:r w:rsidRPr="00B970E1">
              <w:rPr>
                <w:bCs/>
                <w:sz w:val="24"/>
                <w:szCs w:val="24"/>
              </w:rPr>
              <w:t>ку</w:t>
            </w:r>
          </w:p>
        </w:tc>
        <w:tc>
          <w:tcPr>
            <w:tcW w:w="1234" w:type="dxa"/>
            <w:tcBorders>
              <w:top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1</w:t>
            </w:r>
          </w:p>
        </w:tc>
      </w:tr>
      <w:tr w:rsidR="00694D9F" w:rsidRPr="00B970E1">
        <w:tblPrEx>
          <w:tblCellMar>
            <w:top w:w="0" w:type="dxa"/>
            <w:bottom w:w="0" w:type="dxa"/>
          </w:tblCellMar>
        </w:tblPrEx>
        <w:tc>
          <w:tcPr>
            <w:tcW w:w="458"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t>8</w:t>
            </w:r>
          </w:p>
        </w:tc>
        <w:tc>
          <w:tcPr>
            <w:tcW w:w="8155" w:type="dxa"/>
          </w:tcPr>
          <w:p w:rsidR="00694D9F" w:rsidRPr="00B970E1" w:rsidRDefault="00694D9F" w:rsidP="00C170C4">
            <w:pPr>
              <w:pStyle w:val="Normal"/>
              <w:spacing w:line="240" w:lineRule="auto"/>
              <w:ind w:firstLine="0"/>
              <w:rPr>
                <w:bCs/>
                <w:sz w:val="24"/>
                <w:szCs w:val="24"/>
              </w:rPr>
            </w:pPr>
            <w:r w:rsidRPr="00B970E1">
              <w:rPr>
                <w:bCs/>
                <w:sz w:val="24"/>
                <w:szCs w:val="24"/>
              </w:rPr>
              <w:t>Виданий з каси готівкою короткостроковий кредит ф</w:t>
            </w:r>
            <w:r w:rsidRPr="00B970E1">
              <w:rPr>
                <w:bCs/>
                <w:sz w:val="24"/>
                <w:szCs w:val="24"/>
              </w:rPr>
              <w:t>і</w:t>
            </w:r>
            <w:r w:rsidRPr="00B970E1">
              <w:rPr>
                <w:bCs/>
                <w:sz w:val="24"/>
                <w:szCs w:val="24"/>
              </w:rPr>
              <w:t>зичній особі</w:t>
            </w:r>
          </w:p>
        </w:tc>
        <w:tc>
          <w:tcPr>
            <w:tcW w:w="1234" w:type="dxa"/>
          </w:tcPr>
          <w:p w:rsidR="00694D9F" w:rsidRPr="00B970E1" w:rsidRDefault="00694D9F" w:rsidP="00C170C4">
            <w:pPr>
              <w:pStyle w:val="Normal"/>
              <w:spacing w:line="240" w:lineRule="auto"/>
              <w:ind w:firstLine="0"/>
              <w:jc w:val="center"/>
              <w:rPr>
                <w:bCs/>
                <w:sz w:val="24"/>
                <w:szCs w:val="24"/>
              </w:rPr>
            </w:pPr>
            <w:r w:rsidRPr="00B970E1">
              <w:rPr>
                <w:bCs/>
                <w:sz w:val="24"/>
                <w:szCs w:val="24"/>
              </w:rPr>
              <w:t>10</w:t>
            </w:r>
          </w:p>
        </w:tc>
      </w:tr>
      <w:tr w:rsidR="00694D9F" w:rsidRPr="00B970E1">
        <w:tblPrEx>
          <w:tblCellMar>
            <w:top w:w="0" w:type="dxa"/>
            <w:bottom w:w="0" w:type="dxa"/>
          </w:tblCellMar>
        </w:tblPrEx>
        <w:tc>
          <w:tcPr>
            <w:tcW w:w="458" w:type="dxa"/>
            <w:tcBorders>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9</w:t>
            </w:r>
          </w:p>
        </w:tc>
        <w:tc>
          <w:tcPr>
            <w:tcW w:w="8155" w:type="dxa"/>
            <w:tcBorders>
              <w:bottom w:val="nil"/>
            </w:tcBorders>
          </w:tcPr>
          <w:p w:rsidR="00694D9F" w:rsidRPr="00B970E1" w:rsidRDefault="00694D9F" w:rsidP="00C170C4">
            <w:pPr>
              <w:pStyle w:val="Normal"/>
              <w:spacing w:line="240" w:lineRule="auto"/>
              <w:ind w:firstLine="0"/>
              <w:rPr>
                <w:bCs/>
                <w:sz w:val="24"/>
                <w:szCs w:val="24"/>
              </w:rPr>
            </w:pPr>
            <w:r w:rsidRPr="00B970E1">
              <w:rPr>
                <w:bCs/>
                <w:sz w:val="24"/>
                <w:szCs w:val="24"/>
              </w:rPr>
              <w:t>З каси видано короткострокову позику фізичній особі</w:t>
            </w:r>
          </w:p>
        </w:tc>
        <w:tc>
          <w:tcPr>
            <w:tcW w:w="1234" w:type="dxa"/>
            <w:tcBorders>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5</w:t>
            </w:r>
          </w:p>
        </w:tc>
      </w:tr>
      <w:tr w:rsidR="00694D9F" w:rsidRPr="00B970E1">
        <w:tblPrEx>
          <w:tblCellMar>
            <w:top w:w="0" w:type="dxa"/>
            <w:bottom w:w="0" w:type="dxa"/>
          </w:tblCellMar>
        </w:tblPrEx>
        <w:tc>
          <w:tcPr>
            <w:tcW w:w="458" w:type="dxa"/>
            <w:tcBorders>
              <w:top w:val="nil"/>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10</w:t>
            </w:r>
          </w:p>
        </w:tc>
        <w:tc>
          <w:tcPr>
            <w:tcW w:w="8155" w:type="dxa"/>
            <w:tcBorders>
              <w:top w:val="nil"/>
              <w:bottom w:val="nil"/>
            </w:tcBorders>
          </w:tcPr>
          <w:p w:rsidR="00694D9F" w:rsidRPr="00B970E1" w:rsidRDefault="00694D9F" w:rsidP="00C170C4">
            <w:pPr>
              <w:pStyle w:val="Normal"/>
              <w:spacing w:line="240" w:lineRule="auto"/>
              <w:ind w:firstLine="0"/>
              <w:rPr>
                <w:bCs/>
                <w:sz w:val="24"/>
                <w:szCs w:val="24"/>
              </w:rPr>
            </w:pPr>
            <w:r w:rsidRPr="00B970E1">
              <w:rPr>
                <w:bCs/>
                <w:sz w:val="24"/>
                <w:szCs w:val="24"/>
              </w:rPr>
              <w:t>За результатами ревізії каси банку виявлено лишки г</w:t>
            </w:r>
            <w:r w:rsidRPr="00B970E1">
              <w:rPr>
                <w:bCs/>
                <w:sz w:val="24"/>
                <w:szCs w:val="24"/>
              </w:rPr>
              <w:t>о</w:t>
            </w:r>
            <w:r w:rsidRPr="00B970E1">
              <w:rPr>
                <w:bCs/>
                <w:sz w:val="24"/>
                <w:szCs w:val="24"/>
              </w:rPr>
              <w:t>тівки</w:t>
            </w:r>
          </w:p>
        </w:tc>
        <w:tc>
          <w:tcPr>
            <w:tcW w:w="1234" w:type="dxa"/>
            <w:tcBorders>
              <w:top w:val="nil"/>
              <w:bottom w:val="nil"/>
            </w:tcBorders>
          </w:tcPr>
          <w:p w:rsidR="00694D9F" w:rsidRPr="00B970E1" w:rsidRDefault="00694D9F" w:rsidP="00C170C4">
            <w:pPr>
              <w:pStyle w:val="Normal"/>
              <w:spacing w:line="240" w:lineRule="auto"/>
              <w:ind w:firstLine="0"/>
              <w:jc w:val="center"/>
              <w:rPr>
                <w:bCs/>
                <w:sz w:val="24"/>
                <w:szCs w:val="24"/>
              </w:rPr>
            </w:pPr>
            <w:r w:rsidRPr="00B970E1">
              <w:rPr>
                <w:bCs/>
                <w:sz w:val="24"/>
                <w:szCs w:val="24"/>
              </w:rPr>
              <w:t>0,05</w:t>
            </w:r>
          </w:p>
        </w:tc>
      </w:tr>
    </w:tbl>
    <w:p w:rsidR="00694D9F" w:rsidRPr="00B970E1" w:rsidRDefault="00694D9F" w:rsidP="00C170C4">
      <w:pPr>
        <w:pStyle w:val="Normal"/>
        <w:spacing w:line="240" w:lineRule="auto"/>
        <w:ind w:firstLine="851"/>
        <w:rPr>
          <w:bCs/>
          <w:sz w:val="28"/>
          <w:szCs w:val="28"/>
        </w:rPr>
      </w:pPr>
    </w:p>
    <w:p w:rsidR="00694D9F" w:rsidRPr="00B970E1" w:rsidRDefault="00694D9F" w:rsidP="00B970E1">
      <w:pPr>
        <w:widowControl w:val="0"/>
        <w:snapToGrid w:val="0"/>
        <w:jc w:val="center"/>
        <w:rPr>
          <w:b/>
          <w:sz w:val="28"/>
          <w:szCs w:val="28"/>
        </w:rPr>
      </w:pPr>
      <w:r w:rsidRPr="00B970E1">
        <w:rPr>
          <w:b/>
          <w:sz w:val="28"/>
          <w:szCs w:val="28"/>
        </w:rPr>
        <w:t>Варіант 11</w:t>
      </w:r>
    </w:p>
    <w:p w:rsidR="00694D9F" w:rsidRPr="00B970E1" w:rsidRDefault="00694D9F" w:rsidP="00B970E1">
      <w:pPr>
        <w:autoSpaceDE w:val="0"/>
        <w:autoSpaceDN w:val="0"/>
        <w:adjustRightInd w:val="0"/>
        <w:ind w:firstLine="709"/>
        <w:jc w:val="both"/>
        <w:rPr>
          <w:sz w:val="28"/>
          <w:szCs w:val="28"/>
        </w:rPr>
      </w:pPr>
      <w:r w:rsidRPr="00B970E1">
        <w:rPr>
          <w:b/>
          <w:sz w:val="28"/>
          <w:szCs w:val="28"/>
        </w:rPr>
        <w:t xml:space="preserve">1. </w:t>
      </w:r>
      <w:r w:rsidRPr="00B970E1">
        <w:rPr>
          <w:rFonts w:eastAsia="Calibri"/>
          <w:sz w:val="28"/>
          <w:szCs w:val="28"/>
          <w:lang w:eastAsia="en-US"/>
        </w:rPr>
        <w:t>Поняття запасів матеріальних цінностей, системи їх обліку</w:t>
      </w:r>
      <w:r w:rsidR="00B970E1">
        <w:rPr>
          <w:rFonts w:eastAsia="Calibri"/>
          <w:sz w:val="28"/>
          <w:szCs w:val="28"/>
          <w:lang w:eastAsia="en-US"/>
        </w:rPr>
        <w:t xml:space="preserve"> </w:t>
      </w:r>
      <w:r w:rsidRPr="00B970E1">
        <w:rPr>
          <w:rFonts w:eastAsia="Calibri"/>
          <w:sz w:val="28"/>
          <w:szCs w:val="28"/>
          <w:lang w:eastAsia="en-US"/>
        </w:rPr>
        <w:t>та методи визначення собівартості. Облік операцій із придбання банком запасів матеріальних цінностей.</w:t>
      </w:r>
    </w:p>
    <w:p w:rsidR="00694D9F" w:rsidRPr="00B970E1" w:rsidRDefault="00694D9F" w:rsidP="00B970E1">
      <w:pPr>
        <w:widowControl w:val="0"/>
        <w:snapToGrid w:val="0"/>
        <w:ind w:firstLine="709"/>
        <w:rPr>
          <w:sz w:val="28"/>
          <w:szCs w:val="28"/>
        </w:rPr>
      </w:pPr>
      <w:r w:rsidRPr="00B970E1">
        <w:rPr>
          <w:b/>
          <w:sz w:val="28"/>
          <w:szCs w:val="28"/>
        </w:rPr>
        <w:t xml:space="preserve">2. </w:t>
      </w:r>
      <w:r w:rsidRPr="00B970E1">
        <w:rPr>
          <w:sz w:val="28"/>
          <w:szCs w:val="28"/>
        </w:rPr>
        <w:t>Тести:</w:t>
      </w:r>
    </w:p>
    <w:p w:rsidR="00694D9F" w:rsidRPr="00B970E1" w:rsidRDefault="00694D9F" w:rsidP="00B970E1">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Бухгалтерське проведення Дт 7499 Кт 3400 означає:</w:t>
      </w:r>
    </w:p>
    <w:p w:rsidR="00694D9F" w:rsidRPr="00B970E1" w:rsidRDefault="00694D9F" w:rsidP="00B970E1">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а) підзвітною особою банку використано отримані матеріальні цінності на го</w:t>
      </w:r>
      <w:r w:rsidRPr="00B970E1">
        <w:rPr>
          <w:rFonts w:eastAsia="Calibri"/>
          <w:sz w:val="28"/>
          <w:szCs w:val="28"/>
          <w:lang w:eastAsia="en-US"/>
        </w:rPr>
        <w:t>с</w:t>
      </w:r>
      <w:r w:rsidRPr="00B970E1">
        <w:rPr>
          <w:rFonts w:eastAsia="Calibri"/>
          <w:sz w:val="28"/>
          <w:szCs w:val="28"/>
          <w:lang w:eastAsia="en-US"/>
        </w:rPr>
        <w:t>подарські потреби;</w:t>
      </w:r>
    </w:p>
    <w:p w:rsidR="00694D9F" w:rsidRPr="00B970E1" w:rsidRDefault="00694D9F" w:rsidP="00B970E1">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б) зі складу банку видано матеріальні цінності для поліпшення основних з</w:t>
      </w:r>
      <w:r w:rsidRPr="00B970E1">
        <w:rPr>
          <w:rFonts w:eastAsia="Calibri"/>
          <w:sz w:val="28"/>
          <w:szCs w:val="28"/>
          <w:lang w:eastAsia="en-US"/>
        </w:rPr>
        <w:t>а</w:t>
      </w:r>
      <w:r w:rsidRPr="00B970E1">
        <w:rPr>
          <w:rFonts w:eastAsia="Calibri"/>
          <w:sz w:val="28"/>
          <w:szCs w:val="28"/>
          <w:lang w:eastAsia="en-US"/>
        </w:rPr>
        <w:t>собів;</w:t>
      </w:r>
    </w:p>
    <w:p w:rsidR="00694D9F" w:rsidRPr="00B970E1" w:rsidRDefault="00694D9F" w:rsidP="00B970E1">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в) банк списав з балансу пошкоджені, застарілі та зіпсовані матеріальні ці</w:t>
      </w:r>
      <w:r w:rsidRPr="00B970E1">
        <w:rPr>
          <w:rFonts w:eastAsia="Calibri"/>
          <w:sz w:val="28"/>
          <w:szCs w:val="28"/>
          <w:lang w:eastAsia="en-US"/>
        </w:rPr>
        <w:t>н</w:t>
      </w:r>
      <w:r w:rsidRPr="00B970E1">
        <w:rPr>
          <w:rFonts w:eastAsia="Calibri"/>
          <w:sz w:val="28"/>
          <w:szCs w:val="28"/>
          <w:lang w:eastAsia="en-US"/>
        </w:rPr>
        <w:t>ності;</w:t>
      </w:r>
    </w:p>
    <w:p w:rsidR="00694D9F" w:rsidRPr="00B970E1" w:rsidRDefault="00694D9F" w:rsidP="00B970E1">
      <w:pPr>
        <w:widowControl w:val="0"/>
        <w:snapToGrid w:val="0"/>
        <w:ind w:firstLine="709"/>
        <w:jc w:val="both"/>
        <w:rPr>
          <w:rFonts w:eastAsia="Calibri"/>
          <w:sz w:val="28"/>
          <w:szCs w:val="28"/>
          <w:lang w:eastAsia="en-US"/>
        </w:rPr>
      </w:pPr>
      <w:r w:rsidRPr="00B970E1">
        <w:rPr>
          <w:rFonts w:eastAsia="Calibri"/>
          <w:sz w:val="28"/>
          <w:szCs w:val="28"/>
          <w:lang w:eastAsia="en-US"/>
        </w:rPr>
        <w:t>г) зі складу банку видано в експлуатацію спецодяг для працівників банку.</w:t>
      </w:r>
    </w:p>
    <w:p w:rsidR="00694D9F" w:rsidRPr="00B970E1" w:rsidRDefault="00694D9F" w:rsidP="00B970E1">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Як амортизація дисконту за фінансовими активами впливає на фінансовий р</w:t>
      </w:r>
      <w:r w:rsidRPr="00B970E1">
        <w:rPr>
          <w:rFonts w:eastAsia="Calibri"/>
          <w:i/>
          <w:iCs/>
          <w:sz w:val="28"/>
          <w:szCs w:val="28"/>
          <w:lang w:eastAsia="en-US"/>
        </w:rPr>
        <w:t>е</w:t>
      </w:r>
      <w:r w:rsidRPr="00B970E1">
        <w:rPr>
          <w:rFonts w:eastAsia="Calibri"/>
          <w:i/>
          <w:iCs/>
          <w:sz w:val="28"/>
          <w:szCs w:val="28"/>
          <w:lang w:eastAsia="en-US"/>
        </w:rPr>
        <w:t>зультат банку?</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а) збільшує процентні доходи;</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б) зменшує процентні доходи;</w:t>
      </w:r>
    </w:p>
    <w:p w:rsidR="00694D9F" w:rsidRPr="00B970E1" w:rsidRDefault="00694D9F" w:rsidP="00B970E1">
      <w:pPr>
        <w:autoSpaceDE w:val="0"/>
        <w:autoSpaceDN w:val="0"/>
        <w:adjustRightInd w:val="0"/>
        <w:ind w:firstLine="709"/>
        <w:rPr>
          <w:rFonts w:eastAsia="Calibri"/>
          <w:sz w:val="28"/>
          <w:szCs w:val="28"/>
          <w:lang w:eastAsia="en-US"/>
        </w:rPr>
      </w:pPr>
      <w:r w:rsidRPr="00B970E1">
        <w:rPr>
          <w:rFonts w:eastAsia="Calibri"/>
          <w:sz w:val="28"/>
          <w:szCs w:val="28"/>
          <w:lang w:eastAsia="en-US"/>
        </w:rPr>
        <w:t>в) збільшує процентні витрати;</w:t>
      </w:r>
    </w:p>
    <w:p w:rsidR="00694D9F" w:rsidRPr="00B970E1" w:rsidRDefault="00694D9F" w:rsidP="00B970E1">
      <w:pPr>
        <w:widowControl w:val="0"/>
        <w:snapToGrid w:val="0"/>
        <w:ind w:firstLine="709"/>
        <w:rPr>
          <w:sz w:val="28"/>
          <w:szCs w:val="28"/>
        </w:rPr>
      </w:pPr>
      <w:r w:rsidRPr="00B970E1">
        <w:rPr>
          <w:rFonts w:eastAsia="Calibri"/>
          <w:sz w:val="28"/>
          <w:szCs w:val="28"/>
          <w:lang w:eastAsia="en-US"/>
        </w:rPr>
        <w:t>г) зменшує процентні витрати.</w:t>
      </w:r>
    </w:p>
    <w:p w:rsidR="00694D9F" w:rsidRPr="00B970E1" w:rsidRDefault="00694D9F" w:rsidP="00B970E1">
      <w:pPr>
        <w:ind w:firstLine="709"/>
        <w:rPr>
          <w:bCs/>
          <w:i/>
          <w:sz w:val="28"/>
          <w:szCs w:val="28"/>
        </w:rPr>
      </w:pPr>
      <w:r w:rsidRPr="00B970E1">
        <w:rPr>
          <w:b/>
          <w:bCs/>
          <w:sz w:val="28"/>
          <w:szCs w:val="28"/>
        </w:rPr>
        <w:t xml:space="preserve">3. </w:t>
      </w:r>
      <w:r w:rsidRPr="00B970E1">
        <w:rPr>
          <w:bCs/>
          <w:i/>
          <w:sz w:val="28"/>
          <w:szCs w:val="28"/>
        </w:rPr>
        <w:t>Задача.</w:t>
      </w:r>
    </w:p>
    <w:p w:rsidR="00694D9F" w:rsidRPr="00B970E1" w:rsidRDefault="00694D9F" w:rsidP="00B970E1">
      <w:pPr>
        <w:pStyle w:val="Normal"/>
        <w:spacing w:line="240" w:lineRule="auto"/>
        <w:ind w:firstLine="709"/>
        <w:rPr>
          <w:bCs/>
          <w:sz w:val="28"/>
          <w:szCs w:val="28"/>
        </w:rPr>
      </w:pPr>
      <w:r w:rsidRPr="00B970E1">
        <w:rPr>
          <w:bCs/>
          <w:sz w:val="28"/>
          <w:szCs w:val="28"/>
        </w:rPr>
        <w:t xml:space="preserve">Скласти бухгалтерські проведення за наведеними нижче операціями (табл. </w:t>
      </w:r>
      <w:r w:rsidR="007A01D6" w:rsidRPr="00B970E1">
        <w:rPr>
          <w:bCs/>
          <w:sz w:val="28"/>
          <w:szCs w:val="28"/>
        </w:rPr>
        <w:t>13</w:t>
      </w:r>
      <w:r w:rsidRPr="00B970E1">
        <w:rPr>
          <w:bCs/>
          <w:sz w:val="28"/>
          <w:szCs w:val="28"/>
        </w:rPr>
        <w:t>), вказати документи.  Визначити залишок коштів на поточному рахунку на кінець дня (залишок коштів на п</w:t>
      </w:r>
      <w:r w:rsidRPr="00B970E1">
        <w:rPr>
          <w:bCs/>
          <w:sz w:val="28"/>
          <w:szCs w:val="28"/>
        </w:rPr>
        <w:t>о</w:t>
      </w:r>
      <w:r w:rsidRPr="00B970E1">
        <w:rPr>
          <w:bCs/>
          <w:sz w:val="28"/>
          <w:szCs w:val="28"/>
        </w:rPr>
        <w:t>чаток дня становить – 50 тис. грн.).</w:t>
      </w:r>
    </w:p>
    <w:p w:rsidR="003204B1" w:rsidRDefault="003204B1" w:rsidP="00C170C4">
      <w:pPr>
        <w:pStyle w:val="Normal"/>
        <w:spacing w:line="240" w:lineRule="auto"/>
        <w:ind w:firstLine="851"/>
        <w:jc w:val="right"/>
        <w:rPr>
          <w:bCs/>
          <w:i/>
          <w:sz w:val="28"/>
          <w:szCs w:val="28"/>
        </w:rPr>
      </w:pPr>
    </w:p>
    <w:p w:rsidR="003204B1" w:rsidRDefault="003204B1" w:rsidP="00C170C4">
      <w:pPr>
        <w:pStyle w:val="Normal"/>
        <w:spacing w:line="240" w:lineRule="auto"/>
        <w:ind w:firstLine="851"/>
        <w:jc w:val="right"/>
        <w:rPr>
          <w:bCs/>
          <w:i/>
          <w:sz w:val="28"/>
          <w:szCs w:val="28"/>
        </w:rPr>
      </w:pPr>
    </w:p>
    <w:p w:rsidR="003204B1" w:rsidRDefault="003204B1" w:rsidP="00C170C4">
      <w:pPr>
        <w:pStyle w:val="Normal"/>
        <w:spacing w:line="240" w:lineRule="auto"/>
        <w:ind w:firstLine="851"/>
        <w:jc w:val="right"/>
        <w:rPr>
          <w:bCs/>
          <w:i/>
          <w:sz w:val="28"/>
          <w:szCs w:val="28"/>
        </w:rPr>
      </w:pPr>
    </w:p>
    <w:p w:rsidR="003204B1" w:rsidRDefault="003204B1" w:rsidP="00C170C4">
      <w:pPr>
        <w:pStyle w:val="Normal"/>
        <w:spacing w:line="240" w:lineRule="auto"/>
        <w:ind w:firstLine="851"/>
        <w:jc w:val="right"/>
        <w:rPr>
          <w:bCs/>
          <w:i/>
          <w:sz w:val="28"/>
          <w:szCs w:val="28"/>
        </w:rPr>
      </w:pPr>
    </w:p>
    <w:p w:rsidR="00694D9F" w:rsidRPr="00B970E1" w:rsidRDefault="00694D9F" w:rsidP="00C170C4">
      <w:pPr>
        <w:pStyle w:val="Normal"/>
        <w:spacing w:line="240" w:lineRule="auto"/>
        <w:ind w:firstLine="851"/>
        <w:jc w:val="right"/>
        <w:rPr>
          <w:bCs/>
          <w:i/>
          <w:sz w:val="28"/>
          <w:szCs w:val="28"/>
        </w:rPr>
      </w:pPr>
      <w:r w:rsidRPr="00B970E1">
        <w:rPr>
          <w:bCs/>
          <w:i/>
          <w:sz w:val="28"/>
          <w:szCs w:val="28"/>
        </w:rPr>
        <w:t xml:space="preserve">Таблиця </w:t>
      </w:r>
      <w:r w:rsidR="007A01D6" w:rsidRPr="00B970E1">
        <w:rPr>
          <w:bCs/>
          <w:i/>
          <w:sz w:val="28"/>
          <w:szCs w:val="28"/>
        </w:rPr>
        <w:t>13</w:t>
      </w:r>
    </w:p>
    <w:tbl>
      <w:tblPr>
        <w:tblW w:w="0" w:type="auto"/>
        <w:tblInd w:w="108" w:type="dxa"/>
        <w:tblBorders>
          <w:top w:val="single" w:sz="4" w:space="0" w:color="auto"/>
          <w:bottom w:val="single" w:sz="4" w:space="0" w:color="auto"/>
          <w:insideH w:val="single" w:sz="4" w:space="0" w:color="auto"/>
          <w:insideV w:val="single" w:sz="4" w:space="0" w:color="auto"/>
        </w:tblBorders>
        <w:tblLook w:val="0000"/>
      </w:tblPr>
      <w:tblGrid>
        <w:gridCol w:w="641"/>
        <w:gridCol w:w="6305"/>
        <w:gridCol w:w="1418"/>
        <w:gridCol w:w="1375"/>
      </w:tblGrid>
      <w:tr w:rsidR="00694D9F" w:rsidRPr="0063772F">
        <w:tblPrEx>
          <w:tblCellMar>
            <w:top w:w="0" w:type="dxa"/>
            <w:bottom w:w="0" w:type="dxa"/>
          </w:tblCellMar>
        </w:tblPrEx>
        <w:tc>
          <w:tcPr>
            <w:tcW w:w="641" w:type="dxa"/>
            <w:tcBorders>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w:t>
            </w:r>
          </w:p>
        </w:tc>
        <w:tc>
          <w:tcPr>
            <w:tcW w:w="6305" w:type="dxa"/>
            <w:tcBorders>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Зміст операції</w:t>
            </w:r>
          </w:p>
        </w:tc>
        <w:tc>
          <w:tcPr>
            <w:tcW w:w="1418" w:type="dxa"/>
            <w:tcBorders>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Назва докуме</w:t>
            </w:r>
            <w:r w:rsidRPr="0063772F">
              <w:rPr>
                <w:b/>
                <w:sz w:val="24"/>
                <w:szCs w:val="24"/>
              </w:rPr>
              <w:t>н</w:t>
            </w:r>
            <w:r w:rsidRPr="0063772F">
              <w:rPr>
                <w:b/>
                <w:sz w:val="24"/>
                <w:szCs w:val="24"/>
              </w:rPr>
              <w:t>та</w:t>
            </w:r>
          </w:p>
        </w:tc>
        <w:tc>
          <w:tcPr>
            <w:tcW w:w="1375" w:type="dxa"/>
            <w:tcBorders>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 xml:space="preserve">Сума, </w:t>
            </w:r>
          </w:p>
          <w:p w:rsidR="00694D9F" w:rsidRPr="0063772F" w:rsidRDefault="00694D9F" w:rsidP="00C170C4">
            <w:pPr>
              <w:pStyle w:val="Normal"/>
              <w:spacing w:line="240" w:lineRule="auto"/>
              <w:ind w:firstLine="0"/>
              <w:jc w:val="center"/>
              <w:rPr>
                <w:b/>
                <w:sz w:val="24"/>
                <w:szCs w:val="24"/>
              </w:rPr>
            </w:pPr>
            <w:r w:rsidRPr="0063772F">
              <w:rPr>
                <w:b/>
                <w:sz w:val="24"/>
                <w:szCs w:val="24"/>
              </w:rPr>
              <w:t>тис. грн.</w:t>
            </w:r>
          </w:p>
        </w:tc>
      </w:tr>
      <w:tr w:rsidR="007F42A9" w:rsidRPr="0063772F" w:rsidTr="003A53B4">
        <w:tblPrEx>
          <w:tblCellMar>
            <w:top w:w="0" w:type="dxa"/>
            <w:bottom w:w="0" w:type="dxa"/>
          </w:tblCellMar>
        </w:tblPrEx>
        <w:tc>
          <w:tcPr>
            <w:tcW w:w="641" w:type="dxa"/>
            <w:tcBorders>
              <w:top w:val="nil"/>
              <w:bottom w:val="nil"/>
            </w:tcBorders>
          </w:tcPr>
          <w:p w:rsidR="007F42A9" w:rsidRPr="00173443" w:rsidRDefault="007F42A9" w:rsidP="003A53B4">
            <w:pPr>
              <w:pStyle w:val="Normal"/>
              <w:spacing w:line="240" w:lineRule="auto"/>
              <w:ind w:firstLine="0"/>
              <w:jc w:val="center"/>
              <w:rPr>
                <w:b/>
                <w:bCs/>
                <w:sz w:val="24"/>
                <w:szCs w:val="24"/>
              </w:rPr>
            </w:pPr>
            <w:r w:rsidRPr="00173443">
              <w:rPr>
                <w:b/>
                <w:bCs/>
                <w:sz w:val="24"/>
                <w:szCs w:val="24"/>
              </w:rPr>
              <w:t>1</w:t>
            </w:r>
          </w:p>
        </w:tc>
        <w:tc>
          <w:tcPr>
            <w:tcW w:w="6305" w:type="dxa"/>
            <w:tcBorders>
              <w:top w:val="nil"/>
              <w:bottom w:val="nil"/>
            </w:tcBorders>
          </w:tcPr>
          <w:p w:rsidR="007F42A9" w:rsidRPr="00173443" w:rsidRDefault="007F42A9" w:rsidP="003A53B4">
            <w:pPr>
              <w:pStyle w:val="Normal"/>
              <w:spacing w:line="240" w:lineRule="auto"/>
              <w:ind w:firstLine="0"/>
              <w:jc w:val="center"/>
              <w:rPr>
                <w:b/>
                <w:bCs/>
                <w:sz w:val="24"/>
                <w:szCs w:val="24"/>
              </w:rPr>
            </w:pPr>
            <w:r w:rsidRPr="00173443">
              <w:rPr>
                <w:b/>
                <w:bCs/>
                <w:sz w:val="24"/>
                <w:szCs w:val="24"/>
              </w:rPr>
              <w:t>2</w:t>
            </w:r>
          </w:p>
        </w:tc>
        <w:tc>
          <w:tcPr>
            <w:tcW w:w="1418" w:type="dxa"/>
            <w:tcBorders>
              <w:top w:val="nil"/>
              <w:bottom w:val="nil"/>
            </w:tcBorders>
          </w:tcPr>
          <w:p w:rsidR="007F42A9" w:rsidRPr="00173443" w:rsidRDefault="007F42A9" w:rsidP="003A53B4">
            <w:pPr>
              <w:pStyle w:val="Normal"/>
              <w:spacing w:line="240" w:lineRule="auto"/>
              <w:ind w:firstLine="0"/>
              <w:jc w:val="center"/>
              <w:rPr>
                <w:b/>
                <w:bCs/>
                <w:sz w:val="24"/>
                <w:szCs w:val="24"/>
              </w:rPr>
            </w:pPr>
            <w:r w:rsidRPr="00173443">
              <w:rPr>
                <w:b/>
                <w:bCs/>
                <w:sz w:val="24"/>
                <w:szCs w:val="24"/>
              </w:rPr>
              <w:t>3</w:t>
            </w:r>
          </w:p>
        </w:tc>
        <w:tc>
          <w:tcPr>
            <w:tcW w:w="1375" w:type="dxa"/>
            <w:tcBorders>
              <w:top w:val="nil"/>
              <w:bottom w:val="nil"/>
            </w:tcBorders>
          </w:tcPr>
          <w:p w:rsidR="007F42A9" w:rsidRPr="00173443" w:rsidRDefault="007F42A9" w:rsidP="003A53B4">
            <w:pPr>
              <w:pStyle w:val="Normal"/>
              <w:spacing w:line="240" w:lineRule="auto"/>
              <w:ind w:firstLine="0"/>
              <w:jc w:val="center"/>
              <w:rPr>
                <w:b/>
                <w:bCs/>
                <w:sz w:val="24"/>
                <w:szCs w:val="24"/>
              </w:rPr>
            </w:pPr>
            <w:r w:rsidRPr="00173443">
              <w:rPr>
                <w:b/>
                <w:bCs/>
                <w:sz w:val="24"/>
                <w:szCs w:val="24"/>
              </w:rPr>
              <w:t>4</w:t>
            </w:r>
          </w:p>
        </w:tc>
      </w:tr>
      <w:tr w:rsidR="00694D9F" w:rsidRPr="0063772F">
        <w:tblPrEx>
          <w:tblCellMar>
            <w:top w:w="0" w:type="dxa"/>
            <w:bottom w:w="0" w:type="dxa"/>
          </w:tblCellMar>
        </w:tblPrEx>
        <w:tc>
          <w:tcPr>
            <w:tcW w:w="641" w:type="dxa"/>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w:t>
            </w:r>
          </w:p>
        </w:tc>
        <w:tc>
          <w:tcPr>
            <w:tcW w:w="6305" w:type="dxa"/>
            <w:tcBorders>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Погашено заборгованість за наданий банком короткостроковий кредит</w:t>
            </w:r>
          </w:p>
        </w:tc>
        <w:tc>
          <w:tcPr>
            <w:tcW w:w="1418" w:type="dxa"/>
            <w:tcBorders>
              <w:bottom w:val="nil"/>
            </w:tcBorders>
          </w:tcPr>
          <w:p w:rsidR="00694D9F" w:rsidRPr="0063772F" w:rsidRDefault="00694D9F" w:rsidP="00C170C4">
            <w:pPr>
              <w:pStyle w:val="Normal"/>
              <w:spacing w:line="240" w:lineRule="auto"/>
              <w:ind w:firstLine="0"/>
              <w:rPr>
                <w:bCs/>
                <w:sz w:val="24"/>
                <w:szCs w:val="24"/>
              </w:rPr>
            </w:pPr>
          </w:p>
        </w:tc>
        <w:tc>
          <w:tcPr>
            <w:tcW w:w="1375" w:type="dxa"/>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3</w:t>
            </w:r>
          </w:p>
        </w:tc>
      </w:tr>
      <w:tr w:rsidR="00694D9F" w:rsidRPr="0063772F">
        <w:tblPrEx>
          <w:tblCellMar>
            <w:top w:w="0" w:type="dxa"/>
            <w:bottom w:w="0" w:type="dxa"/>
          </w:tblCellMar>
        </w:tblPrEx>
        <w:tc>
          <w:tcPr>
            <w:tcW w:w="641"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lastRenderedPageBreak/>
              <w:t>2</w:t>
            </w:r>
          </w:p>
        </w:tc>
        <w:tc>
          <w:tcPr>
            <w:tcW w:w="6305" w:type="dxa"/>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Перераховані платежі по податках до де</w:t>
            </w:r>
            <w:r w:rsidRPr="0063772F">
              <w:rPr>
                <w:bCs/>
                <w:sz w:val="24"/>
                <w:szCs w:val="24"/>
              </w:rPr>
              <w:t>р</w:t>
            </w:r>
            <w:r w:rsidRPr="0063772F">
              <w:rPr>
                <w:bCs/>
                <w:sz w:val="24"/>
                <w:szCs w:val="24"/>
              </w:rPr>
              <w:t>жавного бюджету</w:t>
            </w:r>
          </w:p>
        </w:tc>
        <w:tc>
          <w:tcPr>
            <w:tcW w:w="1418" w:type="dxa"/>
            <w:tcBorders>
              <w:top w:val="nil"/>
              <w:bottom w:val="nil"/>
            </w:tcBorders>
          </w:tcPr>
          <w:p w:rsidR="00694D9F" w:rsidRPr="0063772F" w:rsidRDefault="00694D9F" w:rsidP="00C170C4">
            <w:pPr>
              <w:pStyle w:val="Normal"/>
              <w:spacing w:line="240" w:lineRule="auto"/>
              <w:ind w:firstLine="0"/>
              <w:rPr>
                <w:bCs/>
                <w:sz w:val="24"/>
                <w:szCs w:val="24"/>
              </w:rPr>
            </w:pPr>
          </w:p>
        </w:tc>
        <w:tc>
          <w:tcPr>
            <w:tcW w:w="1375"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2</w:t>
            </w:r>
          </w:p>
        </w:tc>
      </w:tr>
      <w:tr w:rsidR="00694D9F" w:rsidRPr="0063772F">
        <w:tblPrEx>
          <w:tblCellMar>
            <w:top w:w="0" w:type="dxa"/>
            <w:bottom w:w="0" w:type="dxa"/>
          </w:tblCellMar>
        </w:tblPrEx>
        <w:tc>
          <w:tcPr>
            <w:tcW w:w="641"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3</w:t>
            </w:r>
          </w:p>
        </w:tc>
        <w:tc>
          <w:tcPr>
            <w:tcW w:w="6305" w:type="dxa"/>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Перераховані кошти за надані послуги зв’язку</w:t>
            </w:r>
          </w:p>
        </w:tc>
        <w:tc>
          <w:tcPr>
            <w:tcW w:w="1418" w:type="dxa"/>
            <w:tcBorders>
              <w:top w:val="nil"/>
              <w:bottom w:val="nil"/>
            </w:tcBorders>
          </w:tcPr>
          <w:p w:rsidR="00694D9F" w:rsidRPr="0063772F" w:rsidRDefault="00694D9F" w:rsidP="00C170C4">
            <w:pPr>
              <w:pStyle w:val="Normal"/>
              <w:spacing w:line="240" w:lineRule="auto"/>
              <w:ind w:firstLine="0"/>
              <w:rPr>
                <w:bCs/>
                <w:sz w:val="24"/>
                <w:szCs w:val="24"/>
              </w:rPr>
            </w:pPr>
          </w:p>
        </w:tc>
        <w:tc>
          <w:tcPr>
            <w:tcW w:w="1375"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w:t>
            </w:r>
          </w:p>
        </w:tc>
      </w:tr>
      <w:tr w:rsidR="0063772F" w:rsidRPr="0063772F">
        <w:tblPrEx>
          <w:tblCellMar>
            <w:top w:w="0" w:type="dxa"/>
            <w:bottom w:w="0" w:type="dxa"/>
          </w:tblCellMar>
        </w:tblPrEx>
        <w:tc>
          <w:tcPr>
            <w:tcW w:w="641" w:type="dxa"/>
            <w:tcBorders>
              <w:top w:val="nil"/>
              <w:bottom w:val="nil"/>
              <w:right w:val="single" w:sz="4" w:space="0" w:color="auto"/>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4</w:t>
            </w:r>
          </w:p>
        </w:tc>
        <w:tc>
          <w:tcPr>
            <w:tcW w:w="6305"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r w:rsidRPr="0063772F">
              <w:rPr>
                <w:bCs/>
                <w:sz w:val="24"/>
                <w:szCs w:val="24"/>
              </w:rPr>
              <w:t>Надійшли кошти за реалізовану проду</w:t>
            </w:r>
            <w:r w:rsidRPr="0063772F">
              <w:rPr>
                <w:bCs/>
                <w:sz w:val="24"/>
                <w:szCs w:val="24"/>
              </w:rPr>
              <w:t>к</w:t>
            </w:r>
            <w:r w:rsidRPr="0063772F">
              <w:rPr>
                <w:bCs/>
                <w:sz w:val="24"/>
                <w:szCs w:val="24"/>
              </w:rPr>
              <w:t>цію від покупців, які обслуговуються в даному банку</w:t>
            </w:r>
          </w:p>
        </w:tc>
        <w:tc>
          <w:tcPr>
            <w:tcW w:w="1418"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p>
        </w:tc>
        <w:tc>
          <w:tcPr>
            <w:tcW w:w="1375" w:type="dxa"/>
            <w:tcBorders>
              <w:top w:val="nil"/>
              <w:left w:val="single" w:sz="4" w:space="0" w:color="auto"/>
              <w:bottom w:val="nil"/>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20</w:t>
            </w:r>
          </w:p>
        </w:tc>
      </w:tr>
      <w:tr w:rsidR="0063772F" w:rsidRPr="0063772F">
        <w:tblPrEx>
          <w:tblCellMar>
            <w:top w:w="0" w:type="dxa"/>
            <w:bottom w:w="0" w:type="dxa"/>
          </w:tblCellMar>
        </w:tblPrEx>
        <w:tc>
          <w:tcPr>
            <w:tcW w:w="641" w:type="dxa"/>
            <w:tcBorders>
              <w:top w:val="nil"/>
              <w:bottom w:val="nil"/>
              <w:right w:val="single" w:sz="4" w:space="0" w:color="auto"/>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5</w:t>
            </w:r>
          </w:p>
        </w:tc>
        <w:tc>
          <w:tcPr>
            <w:tcW w:w="6305"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r w:rsidRPr="0063772F">
              <w:rPr>
                <w:bCs/>
                <w:sz w:val="24"/>
                <w:szCs w:val="24"/>
              </w:rPr>
              <w:t>Надійшли кошти за реалізовану проду</w:t>
            </w:r>
            <w:r w:rsidRPr="0063772F">
              <w:rPr>
                <w:bCs/>
                <w:sz w:val="24"/>
                <w:szCs w:val="24"/>
              </w:rPr>
              <w:t>к</w:t>
            </w:r>
            <w:r w:rsidRPr="0063772F">
              <w:rPr>
                <w:bCs/>
                <w:sz w:val="24"/>
                <w:szCs w:val="24"/>
              </w:rPr>
              <w:t>цію від покупців, які обслуговуються в іншому банку</w:t>
            </w:r>
          </w:p>
        </w:tc>
        <w:tc>
          <w:tcPr>
            <w:tcW w:w="1418"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p>
        </w:tc>
        <w:tc>
          <w:tcPr>
            <w:tcW w:w="1375" w:type="dxa"/>
            <w:tcBorders>
              <w:top w:val="nil"/>
              <w:left w:val="single" w:sz="4" w:space="0" w:color="auto"/>
              <w:bottom w:val="nil"/>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10</w:t>
            </w:r>
          </w:p>
        </w:tc>
      </w:tr>
      <w:tr w:rsidR="0063772F" w:rsidRPr="0063772F">
        <w:tblPrEx>
          <w:tblCellMar>
            <w:top w:w="0" w:type="dxa"/>
            <w:bottom w:w="0" w:type="dxa"/>
          </w:tblCellMar>
        </w:tblPrEx>
        <w:tc>
          <w:tcPr>
            <w:tcW w:w="641" w:type="dxa"/>
            <w:tcBorders>
              <w:top w:val="nil"/>
              <w:bottom w:val="nil"/>
              <w:right w:val="single" w:sz="4" w:space="0" w:color="auto"/>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6</w:t>
            </w:r>
          </w:p>
        </w:tc>
        <w:tc>
          <w:tcPr>
            <w:tcW w:w="6305"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r w:rsidRPr="0063772F">
              <w:rPr>
                <w:bCs/>
                <w:sz w:val="24"/>
                <w:szCs w:val="24"/>
              </w:rPr>
              <w:t>Відкрито акредитив на користь постачал</w:t>
            </w:r>
            <w:r w:rsidRPr="0063772F">
              <w:rPr>
                <w:bCs/>
                <w:sz w:val="24"/>
                <w:szCs w:val="24"/>
              </w:rPr>
              <w:t>ь</w:t>
            </w:r>
            <w:r w:rsidRPr="0063772F">
              <w:rPr>
                <w:bCs/>
                <w:sz w:val="24"/>
                <w:szCs w:val="24"/>
              </w:rPr>
              <w:t>ників, які обслуговуються в іншому б</w:t>
            </w:r>
            <w:r w:rsidRPr="0063772F">
              <w:rPr>
                <w:bCs/>
                <w:sz w:val="24"/>
                <w:szCs w:val="24"/>
              </w:rPr>
              <w:t>а</w:t>
            </w:r>
            <w:r w:rsidRPr="0063772F">
              <w:rPr>
                <w:bCs/>
                <w:sz w:val="24"/>
                <w:szCs w:val="24"/>
              </w:rPr>
              <w:t>нку</w:t>
            </w:r>
          </w:p>
        </w:tc>
        <w:tc>
          <w:tcPr>
            <w:tcW w:w="1418"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p>
        </w:tc>
        <w:tc>
          <w:tcPr>
            <w:tcW w:w="1375" w:type="dxa"/>
            <w:tcBorders>
              <w:top w:val="nil"/>
              <w:left w:val="single" w:sz="4" w:space="0" w:color="auto"/>
              <w:bottom w:val="nil"/>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5</w:t>
            </w:r>
          </w:p>
        </w:tc>
      </w:tr>
      <w:tr w:rsidR="0063772F" w:rsidRPr="0063772F">
        <w:tblPrEx>
          <w:tblCellMar>
            <w:top w:w="0" w:type="dxa"/>
            <w:bottom w:w="0" w:type="dxa"/>
          </w:tblCellMar>
        </w:tblPrEx>
        <w:tc>
          <w:tcPr>
            <w:tcW w:w="641" w:type="dxa"/>
            <w:tcBorders>
              <w:top w:val="nil"/>
              <w:bottom w:val="nil"/>
              <w:right w:val="single" w:sz="4" w:space="0" w:color="auto"/>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7</w:t>
            </w:r>
          </w:p>
        </w:tc>
        <w:tc>
          <w:tcPr>
            <w:tcW w:w="6305"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r w:rsidRPr="0063772F">
              <w:rPr>
                <w:bCs/>
                <w:sz w:val="24"/>
                <w:szCs w:val="24"/>
              </w:rPr>
              <w:t>Сплачено банку вартість послуги з офор</w:t>
            </w:r>
            <w:r w:rsidRPr="0063772F">
              <w:rPr>
                <w:bCs/>
                <w:sz w:val="24"/>
                <w:szCs w:val="24"/>
              </w:rPr>
              <w:t>м</w:t>
            </w:r>
            <w:r w:rsidRPr="0063772F">
              <w:rPr>
                <w:bCs/>
                <w:sz w:val="24"/>
                <w:szCs w:val="24"/>
              </w:rPr>
              <w:t>лення та видачі розрахункової чекової кн</w:t>
            </w:r>
            <w:r w:rsidRPr="0063772F">
              <w:rPr>
                <w:bCs/>
                <w:sz w:val="24"/>
                <w:szCs w:val="24"/>
              </w:rPr>
              <w:t>и</w:t>
            </w:r>
            <w:r w:rsidRPr="0063772F">
              <w:rPr>
                <w:bCs/>
                <w:sz w:val="24"/>
                <w:szCs w:val="24"/>
              </w:rPr>
              <w:t>жки</w:t>
            </w:r>
          </w:p>
        </w:tc>
        <w:tc>
          <w:tcPr>
            <w:tcW w:w="1418" w:type="dxa"/>
            <w:tcBorders>
              <w:top w:val="nil"/>
              <w:left w:val="single" w:sz="4" w:space="0" w:color="auto"/>
              <w:bottom w:val="nil"/>
              <w:right w:val="single" w:sz="4" w:space="0" w:color="auto"/>
            </w:tcBorders>
          </w:tcPr>
          <w:p w:rsidR="0063772F" w:rsidRPr="0063772F" w:rsidRDefault="0063772F" w:rsidP="00D63BFE">
            <w:pPr>
              <w:pStyle w:val="Normal"/>
              <w:spacing w:line="240" w:lineRule="auto"/>
              <w:ind w:firstLine="0"/>
              <w:rPr>
                <w:bCs/>
                <w:sz w:val="24"/>
                <w:szCs w:val="24"/>
              </w:rPr>
            </w:pPr>
          </w:p>
        </w:tc>
        <w:tc>
          <w:tcPr>
            <w:tcW w:w="1375" w:type="dxa"/>
            <w:tcBorders>
              <w:top w:val="nil"/>
              <w:left w:val="single" w:sz="4" w:space="0" w:color="auto"/>
              <w:bottom w:val="nil"/>
            </w:tcBorders>
          </w:tcPr>
          <w:p w:rsidR="0063772F" w:rsidRPr="0063772F" w:rsidRDefault="0063772F" w:rsidP="00D63BFE">
            <w:pPr>
              <w:pStyle w:val="Normal"/>
              <w:spacing w:line="240" w:lineRule="auto"/>
              <w:ind w:firstLine="0"/>
              <w:jc w:val="center"/>
              <w:rPr>
                <w:bCs/>
                <w:sz w:val="24"/>
                <w:szCs w:val="24"/>
              </w:rPr>
            </w:pPr>
            <w:r w:rsidRPr="0063772F">
              <w:rPr>
                <w:bCs/>
                <w:sz w:val="24"/>
                <w:szCs w:val="24"/>
              </w:rPr>
              <w:t>0,025</w:t>
            </w:r>
          </w:p>
        </w:tc>
      </w:tr>
    </w:tbl>
    <w:p w:rsidR="007F42A9" w:rsidRPr="007F42A9" w:rsidRDefault="007F42A9">
      <w:pPr>
        <w:rPr>
          <w:sz w:val="2"/>
          <w:szCs w:val="2"/>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tblPr>
      <w:tblGrid>
        <w:gridCol w:w="641"/>
        <w:gridCol w:w="6305"/>
        <w:gridCol w:w="1418"/>
        <w:gridCol w:w="1375"/>
      </w:tblGrid>
      <w:tr w:rsidR="007F42A9" w:rsidRPr="0063772F" w:rsidTr="007F42A9">
        <w:tblPrEx>
          <w:tblCellMar>
            <w:top w:w="0" w:type="dxa"/>
            <w:bottom w:w="0" w:type="dxa"/>
          </w:tblCellMar>
        </w:tblPrEx>
        <w:tc>
          <w:tcPr>
            <w:tcW w:w="641" w:type="dxa"/>
            <w:tcBorders>
              <w:top w:val="single" w:sz="4" w:space="0" w:color="auto"/>
              <w:bottom w:val="nil"/>
            </w:tcBorders>
          </w:tcPr>
          <w:p w:rsidR="007F42A9" w:rsidRPr="0063772F" w:rsidRDefault="007F42A9" w:rsidP="003A53B4">
            <w:pPr>
              <w:pStyle w:val="Normal"/>
              <w:spacing w:line="240" w:lineRule="auto"/>
              <w:ind w:firstLine="0"/>
              <w:jc w:val="center"/>
              <w:rPr>
                <w:bCs/>
                <w:sz w:val="24"/>
                <w:szCs w:val="24"/>
              </w:rPr>
            </w:pPr>
            <w:r w:rsidRPr="0063772F">
              <w:rPr>
                <w:bCs/>
                <w:sz w:val="24"/>
                <w:szCs w:val="24"/>
              </w:rPr>
              <w:t>8</w:t>
            </w:r>
          </w:p>
        </w:tc>
        <w:tc>
          <w:tcPr>
            <w:tcW w:w="6305" w:type="dxa"/>
            <w:tcBorders>
              <w:top w:val="single" w:sz="4" w:space="0" w:color="auto"/>
              <w:bottom w:val="nil"/>
            </w:tcBorders>
          </w:tcPr>
          <w:p w:rsidR="007F42A9" w:rsidRPr="0063772F" w:rsidRDefault="007F42A9" w:rsidP="003A53B4">
            <w:pPr>
              <w:pStyle w:val="Normal"/>
              <w:spacing w:line="240" w:lineRule="auto"/>
              <w:ind w:firstLine="0"/>
              <w:rPr>
                <w:bCs/>
                <w:sz w:val="24"/>
                <w:szCs w:val="24"/>
              </w:rPr>
            </w:pPr>
            <w:r w:rsidRPr="0063772F">
              <w:rPr>
                <w:bCs/>
                <w:sz w:val="24"/>
                <w:szCs w:val="24"/>
              </w:rPr>
              <w:t>Проведено виплати бенефіціару за акред</w:t>
            </w:r>
            <w:r w:rsidRPr="0063772F">
              <w:rPr>
                <w:bCs/>
                <w:sz w:val="24"/>
                <w:szCs w:val="24"/>
              </w:rPr>
              <w:t>и</w:t>
            </w:r>
            <w:r w:rsidRPr="0063772F">
              <w:rPr>
                <w:bCs/>
                <w:sz w:val="24"/>
                <w:szCs w:val="24"/>
              </w:rPr>
              <w:t xml:space="preserve">тивом </w:t>
            </w:r>
          </w:p>
        </w:tc>
        <w:tc>
          <w:tcPr>
            <w:tcW w:w="1418" w:type="dxa"/>
            <w:tcBorders>
              <w:top w:val="single" w:sz="4" w:space="0" w:color="auto"/>
              <w:bottom w:val="nil"/>
            </w:tcBorders>
          </w:tcPr>
          <w:p w:rsidR="007F42A9" w:rsidRPr="0063772F" w:rsidRDefault="007F42A9" w:rsidP="003A53B4">
            <w:pPr>
              <w:pStyle w:val="Normal"/>
              <w:spacing w:line="240" w:lineRule="auto"/>
              <w:ind w:firstLine="0"/>
              <w:rPr>
                <w:bCs/>
                <w:sz w:val="24"/>
                <w:szCs w:val="24"/>
              </w:rPr>
            </w:pPr>
          </w:p>
        </w:tc>
        <w:tc>
          <w:tcPr>
            <w:tcW w:w="1375" w:type="dxa"/>
            <w:tcBorders>
              <w:top w:val="single" w:sz="4" w:space="0" w:color="auto"/>
              <w:bottom w:val="nil"/>
            </w:tcBorders>
          </w:tcPr>
          <w:p w:rsidR="007F42A9" w:rsidRPr="0063772F" w:rsidRDefault="007F42A9" w:rsidP="003A53B4">
            <w:pPr>
              <w:pStyle w:val="Normal"/>
              <w:spacing w:line="240" w:lineRule="auto"/>
              <w:ind w:firstLine="0"/>
              <w:jc w:val="center"/>
              <w:rPr>
                <w:bCs/>
                <w:sz w:val="24"/>
                <w:szCs w:val="24"/>
              </w:rPr>
            </w:pPr>
            <w:r w:rsidRPr="0063772F">
              <w:rPr>
                <w:bCs/>
                <w:sz w:val="24"/>
                <w:szCs w:val="24"/>
              </w:rPr>
              <w:t>4,5</w:t>
            </w:r>
          </w:p>
        </w:tc>
      </w:tr>
      <w:tr w:rsidR="00694D9F" w:rsidRPr="0063772F">
        <w:tblPrEx>
          <w:tblCellMar>
            <w:top w:w="0" w:type="dxa"/>
            <w:bottom w:w="0" w:type="dxa"/>
          </w:tblCellMar>
        </w:tblPrEx>
        <w:tc>
          <w:tcPr>
            <w:tcW w:w="641"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9</w:t>
            </w:r>
          </w:p>
        </w:tc>
        <w:tc>
          <w:tcPr>
            <w:tcW w:w="6305" w:type="dxa"/>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Залишки невикористаної суми акредит</w:t>
            </w:r>
            <w:r w:rsidRPr="0063772F">
              <w:rPr>
                <w:bCs/>
                <w:sz w:val="24"/>
                <w:szCs w:val="24"/>
              </w:rPr>
              <w:t>и</w:t>
            </w:r>
            <w:r w:rsidRPr="0063772F">
              <w:rPr>
                <w:bCs/>
                <w:sz w:val="24"/>
                <w:szCs w:val="24"/>
              </w:rPr>
              <w:t>ву переведено на поточний рахунок</w:t>
            </w:r>
          </w:p>
        </w:tc>
        <w:tc>
          <w:tcPr>
            <w:tcW w:w="1418" w:type="dxa"/>
            <w:tcBorders>
              <w:top w:val="nil"/>
              <w:bottom w:val="nil"/>
            </w:tcBorders>
          </w:tcPr>
          <w:p w:rsidR="00694D9F" w:rsidRPr="0063772F" w:rsidRDefault="00694D9F" w:rsidP="00C170C4">
            <w:pPr>
              <w:pStyle w:val="Normal"/>
              <w:spacing w:line="240" w:lineRule="auto"/>
              <w:ind w:firstLine="0"/>
              <w:rPr>
                <w:bCs/>
                <w:sz w:val="24"/>
                <w:szCs w:val="24"/>
              </w:rPr>
            </w:pPr>
          </w:p>
        </w:tc>
        <w:tc>
          <w:tcPr>
            <w:tcW w:w="1375"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w:t>
            </w:r>
          </w:p>
        </w:tc>
      </w:tr>
      <w:tr w:rsidR="00694D9F" w:rsidRPr="0063772F">
        <w:tblPrEx>
          <w:tblCellMar>
            <w:top w:w="0" w:type="dxa"/>
            <w:bottom w:w="0" w:type="dxa"/>
          </w:tblCellMar>
        </w:tblPrEx>
        <w:tc>
          <w:tcPr>
            <w:tcW w:w="641"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10</w:t>
            </w:r>
          </w:p>
        </w:tc>
        <w:tc>
          <w:tcPr>
            <w:tcW w:w="6305" w:type="dxa"/>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За чеком, що надійшов з іншого банку, пр</w:t>
            </w:r>
            <w:r w:rsidRPr="0063772F">
              <w:rPr>
                <w:bCs/>
                <w:sz w:val="24"/>
                <w:szCs w:val="24"/>
              </w:rPr>
              <w:t>о</w:t>
            </w:r>
            <w:r w:rsidRPr="0063772F">
              <w:rPr>
                <w:bCs/>
                <w:sz w:val="24"/>
                <w:szCs w:val="24"/>
              </w:rPr>
              <w:t>ведено відповідний розрахунок</w:t>
            </w:r>
          </w:p>
        </w:tc>
        <w:tc>
          <w:tcPr>
            <w:tcW w:w="1418" w:type="dxa"/>
            <w:tcBorders>
              <w:top w:val="nil"/>
              <w:bottom w:val="nil"/>
            </w:tcBorders>
          </w:tcPr>
          <w:p w:rsidR="00694D9F" w:rsidRPr="0063772F" w:rsidRDefault="00694D9F" w:rsidP="00C170C4">
            <w:pPr>
              <w:pStyle w:val="Normal"/>
              <w:spacing w:line="240" w:lineRule="auto"/>
              <w:ind w:firstLine="0"/>
              <w:rPr>
                <w:bCs/>
                <w:sz w:val="24"/>
                <w:szCs w:val="24"/>
              </w:rPr>
            </w:pPr>
          </w:p>
        </w:tc>
        <w:tc>
          <w:tcPr>
            <w:tcW w:w="1375"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4</w:t>
            </w:r>
          </w:p>
        </w:tc>
      </w:tr>
    </w:tbl>
    <w:p w:rsidR="00694D9F" w:rsidRPr="00B970E1" w:rsidRDefault="00694D9F" w:rsidP="00C170C4">
      <w:pPr>
        <w:pStyle w:val="Normal"/>
        <w:spacing w:line="240" w:lineRule="auto"/>
        <w:ind w:firstLine="851"/>
        <w:rPr>
          <w:bCs/>
          <w:i/>
          <w:sz w:val="28"/>
          <w:szCs w:val="28"/>
        </w:rPr>
      </w:pPr>
    </w:p>
    <w:p w:rsidR="00694D9F" w:rsidRPr="00B970E1" w:rsidRDefault="00694D9F" w:rsidP="0063772F">
      <w:pPr>
        <w:widowControl w:val="0"/>
        <w:snapToGrid w:val="0"/>
        <w:jc w:val="center"/>
        <w:rPr>
          <w:b/>
          <w:sz w:val="28"/>
          <w:szCs w:val="28"/>
        </w:rPr>
      </w:pPr>
      <w:r w:rsidRPr="00B970E1">
        <w:rPr>
          <w:b/>
          <w:sz w:val="28"/>
          <w:szCs w:val="28"/>
        </w:rPr>
        <w:t>Варіант 12</w:t>
      </w:r>
    </w:p>
    <w:p w:rsidR="00694D9F" w:rsidRPr="00B970E1" w:rsidRDefault="00694D9F" w:rsidP="0063772F">
      <w:pPr>
        <w:autoSpaceDE w:val="0"/>
        <w:autoSpaceDN w:val="0"/>
        <w:adjustRightInd w:val="0"/>
        <w:ind w:firstLine="709"/>
        <w:jc w:val="both"/>
        <w:rPr>
          <w:sz w:val="28"/>
          <w:szCs w:val="28"/>
        </w:rPr>
      </w:pPr>
      <w:r w:rsidRPr="00B970E1">
        <w:rPr>
          <w:b/>
          <w:sz w:val="28"/>
          <w:szCs w:val="28"/>
        </w:rPr>
        <w:t xml:space="preserve">1. </w:t>
      </w:r>
      <w:r w:rsidRPr="00B970E1">
        <w:rPr>
          <w:rFonts w:eastAsia="Calibri"/>
          <w:sz w:val="28"/>
          <w:szCs w:val="28"/>
          <w:lang w:eastAsia="en-US"/>
        </w:rPr>
        <w:t>Облік фінансового результату діяльності банку і розподілу прибутку. Ро</w:t>
      </w:r>
      <w:r w:rsidRPr="00B970E1">
        <w:rPr>
          <w:rFonts w:eastAsia="Calibri"/>
          <w:sz w:val="28"/>
          <w:szCs w:val="28"/>
          <w:lang w:eastAsia="en-US"/>
        </w:rPr>
        <w:t>з</w:t>
      </w:r>
      <w:r w:rsidRPr="00B970E1">
        <w:rPr>
          <w:rFonts w:eastAsia="Calibri"/>
          <w:sz w:val="28"/>
          <w:szCs w:val="28"/>
          <w:lang w:eastAsia="en-US"/>
        </w:rPr>
        <w:t>криття інформації про доходи, витрати і фінансовий результат діяльності банку.</w:t>
      </w:r>
    </w:p>
    <w:p w:rsidR="00694D9F" w:rsidRPr="00B970E1" w:rsidRDefault="00694D9F" w:rsidP="0063772F">
      <w:pPr>
        <w:widowControl w:val="0"/>
        <w:snapToGrid w:val="0"/>
        <w:ind w:firstLine="709"/>
        <w:rPr>
          <w:sz w:val="28"/>
          <w:szCs w:val="28"/>
        </w:rPr>
      </w:pPr>
      <w:r w:rsidRPr="00B970E1">
        <w:rPr>
          <w:b/>
          <w:sz w:val="28"/>
          <w:szCs w:val="28"/>
        </w:rPr>
        <w:t xml:space="preserve"> 2. </w:t>
      </w:r>
      <w:r w:rsidRPr="00B970E1">
        <w:rPr>
          <w:sz w:val="28"/>
          <w:szCs w:val="28"/>
        </w:rPr>
        <w:t>Тести:</w:t>
      </w: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Бухгалтерське проведення Дт 3552 Кт 6499 означає:</w:t>
      </w:r>
    </w:p>
    <w:p w:rsidR="00694D9F" w:rsidRPr="00B970E1" w:rsidRDefault="00694D9F" w:rsidP="0063772F">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а) банківський працівник відшкодував вартість матеріальних цінностей, що б</w:t>
      </w:r>
      <w:r w:rsidRPr="00B970E1">
        <w:rPr>
          <w:rFonts w:eastAsia="Calibri"/>
          <w:sz w:val="28"/>
          <w:szCs w:val="28"/>
          <w:lang w:eastAsia="en-US"/>
        </w:rPr>
        <w:t>у</w:t>
      </w:r>
      <w:r w:rsidRPr="00B970E1">
        <w:rPr>
          <w:rFonts w:eastAsia="Calibri"/>
          <w:sz w:val="28"/>
          <w:szCs w:val="28"/>
          <w:lang w:eastAsia="en-US"/>
        </w:rPr>
        <w:t>ли зіпсовані;</w:t>
      </w:r>
    </w:p>
    <w:p w:rsidR="00694D9F" w:rsidRPr="00B970E1" w:rsidRDefault="00694D9F" w:rsidP="0063772F">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б) в банку встановлено винну особу, яка має відшкодувати вартість матеріал</w:t>
      </w:r>
      <w:r w:rsidRPr="00B970E1">
        <w:rPr>
          <w:rFonts w:eastAsia="Calibri"/>
          <w:sz w:val="28"/>
          <w:szCs w:val="28"/>
          <w:lang w:eastAsia="en-US"/>
        </w:rPr>
        <w:t>ь</w:t>
      </w:r>
      <w:r w:rsidRPr="00B970E1">
        <w:rPr>
          <w:rFonts w:eastAsia="Calibri"/>
          <w:sz w:val="28"/>
          <w:szCs w:val="28"/>
          <w:lang w:eastAsia="en-US"/>
        </w:rPr>
        <w:t>них цінностей, яких не вистарчає;</w:t>
      </w:r>
    </w:p>
    <w:p w:rsidR="00694D9F" w:rsidRPr="00B970E1" w:rsidRDefault="00694D9F" w:rsidP="0063772F">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в) в банку знайдено матеріальні цінності, що вважалися пропавшими;</w:t>
      </w:r>
    </w:p>
    <w:p w:rsidR="00694D9F" w:rsidRPr="00B970E1" w:rsidRDefault="00694D9F" w:rsidP="0063772F">
      <w:pPr>
        <w:widowControl w:val="0"/>
        <w:snapToGrid w:val="0"/>
        <w:ind w:firstLine="709"/>
        <w:jc w:val="both"/>
        <w:rPr>
          <w:rFonts w:eastAsia="Calibri"/>
          <w:sz w:val="28"/>
          <w:szCs w:val="28"/>
          <w:lang w:eastAsia="en-US"/>
        </w:rPr>
      </w:pPr>
      <w:r w:rsidRPr="00B970E1">
        <w:rPr>
          <w:rFonts w:eastAsia="Calibri"/>
          <w:sz w:val="28"/>
          <w:szCs w:val="28"/>
          <w:lang w:eastAsia="en-US"/>
        </w:rPr>
        <w:t>г) банк списав з балансу пошкоджені, застарілі та зіпсовані матеріальні ці</w:t>
      </w:r>
      <w:r w:rsidRPr="00B970E1">
        <w:rPr>
          <w:rFonts w:eastAsia="Calibri"/>
          <w:sz w:val="28"/>
          <w:szCs w:val="28"/>
          <w:lang w:eastAsia="en-US"/>
        </w:rPr>
        <w:t>н</w:t>
      </w:r>
      <w:r w:rsidRPr="00B970E1">
        <w:rPr>
          <w:rFonts w:eastAsia="Calibri"/>
          <w:sz w:val="28"/>
          <w:szCs w:val="28"/>
          <w:lang w:eastAsia="en-US"/>
        </w:rPr>
        <w:t>ності.</w:t>
      </w:r>
    </w:p>
    <w:p w:rsidR="00694D9F" w:rsidRPr="00B970E1" w:rsidRDefault="00694D9F" w:rsidP="0063772F">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Як амортизація премії за фінансовими зобов’язаннями впливає на фінансовий результат</w:t>
      </w: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банку?</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а) збільшує процентні доходи;</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б) зменшує процентні доходи;</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в) збільшує процентні витрати;</w:t>
      </w:r>
    </w:p>
    <w:p w:rsidR="00694D9F" w:rsidRPr="00B970E1" w:rsidRDefault="00694D9F" w:rsidP="0063772F">
      <w:pPr>
        <w:widowControl w:val="0"/>
        <w:snapToGrid w:val="0"/>
        <w:ind w:firstLine="709"/>
        <w:rPr>
          <w:sz w:val="28"/>
          <w:szCs w:val="28"/>
        </w:rPr>
      </w:pPr>
      <w:r w:rsidRPr="00B970E1">
        <w:rPr>
          <w:rFonts w:eastAsia="Calibri"/>
          <w:sz w:val="28"/>
          <w:szCs w:val="28"/>
          <w:lang w:eastAsia="en-US"/>
        </w:rPr>
        <w:t>г) зменшує процентні витрати.</w:t>
      </w:r>
    </w:p>
    <w:p w:rsidR="00694D9F" w:rsidRPr="00B970E1" w:rsidRDefault="00694D9F" w:rsidP="0063772F">
      <w:pPr>
        <w:ind w:firstLine="709"/>
        <w:rPr>
          <w:bCs/>
          <w:i/>
          <w:sz w:val="28"/>
          <w:szCs w:val="28"/>
        </w:rPr>
      </w:pPr>
      <w:r w:rsidRPr="00B970E1">
        <w:rPr>
          <w:b/>
          <w:bCs/>
          <w:sz w:val="28"/>
          <w:szCs w:val="28"/>
        </w:rPr>
        <w:t xml:space="preserve">3. </w:t>
      </w:r>
      <w:r w:rsidRPr="00B970E1">
        <w:rPr>
          <w:bCs/>
          <w:i/>
          <w:sz w:val="28"/>
          <w:szCs w:val="28"/>
        </w:rPr>
        <w:t>Задача.</w:t>
      </w:r>
    </w:p>
    <w:p w:rsidR="00694D9F" w:rsidRPr="00B970E1" w:rsidRDefault="00694D9F" w:rsidP="0063772F">
      <w:pPr>
        <w:pStyle w:val="Normal"/>
        <w:spacing w:line="240" w:lineRule="auto"/>
        <w:ind w:firstLine="709"/>
        <w:rPr>
          <w:bCs/>
          <w:sz w:val="28"/>
          <w:szCs w:val="28"/>
        </w:rPr>
      </w:pPr>
      <w:r w:rsidRPr="00B970E1">
        <w:rPr>
          <w:bCs/>
          <w:sz w:val="28"/>
          <w:szCs w:val="28"/>
        </w:rPr>
        <w:t xml:space="preserve">Скласти бухгалтерські проведення за наведеними нижче операціями (табл. </w:t>
      </w:r>
      <w:r w:rsidR="007A01D6" w:rsidRPr="00B970E1">
        <w:rPr>
          <w:bCs/>
          <w:sz w:val="28"/>
          <w:szCs w:val="28"/>
        </w:rPr>
        <w:t>14</w:t>
      </w:r>
      <w:r w:rsidRPr="00B970E1">
        <w:rPr>
          <w:bCs/>
          <w:sz w:val="28"/>
          <w:szCs w:val="28"/>
        </w:rPr>
        <w:t>).  Виконати необхідні розрахунки.</w:t>
      </w:r>
    </w:p>
    <w:p w:rsidR="003204B1" w:rsidRDefault="003204B1" w:rsidP="00C170C4">
      <w:pPr>
        <w:pStyle w:val="Normal"/>
        <w:spacing w:line="240" w:lineRule="auto"/>
        <w:ind w:firstLine="851"/>
        <w:jc w:val="right"/>
        <w:rPr>
          <w:bCs/>
          <w:i/>
          <w:sz w:val="28"/>
          <w:szCs w:val="28"/>
        </w:rPr>
      </w:pPr>
    </w:p>
    <w:p w:rsidR="003204B1" w:rsidRDefault="003204B1" w:rsidP="00C170C4">
      <w:pPr>
        <w:pStyle w:val="Normal"/>
        <w:spacing w:line="240" w:lineRule="auto"/>
        <w:ind w:firstLine="851"/>
        <w:jc w:val="right"/>
        <w:rPr>
          <w:bCs/>
          <w:i/>
          <w:sz w:val="28"/>
          <w:szCs w:val="28"/>
        </w:rPr>
      </w:pPr>
    </w:p>
    <w:p w:rsidR="00694D9F" w:rsidRPr="00B970E1" w:rsidRDefault="00694D9F" w:rsidP="00C170C4">
      <w:pPr>
        <w:pStyle w:val="Normal"/>
        <w:spacing w:line="240" w:lineRule="auto"/>
        <w:ind w:firstLine="851"/>
        <w:jc w:val="right"/>
        <w:rPr>
          <w:bCs/>
          <w:i/>
          <w:sz w:val="28"/>
          <w:szCs w:val="28"/>
        </w:rPr>
      </w:pPr>
      <w:r w:rsidRPr="00B970E1">
        <w:rPr>
          <w:bCs/>
          <w:i/>
          <w:sz w:val="28"/>
          <w:szCs w:val="28"/>
        </w:rPr>
        <w:t xml:space="preserve">Таблиця </w:t>
      </w:r>
      <w:r w:rsidR="007A01D6" w:rsidRPr="00B970E1">
        <w:rPr>
          <w:bCs/>
          <w:i/>
          <w:sz w:val="28"/>
          <w:szCs w:val="2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7797"/>
        <w:gridCol w:w="1375"/>
      </w:tblGrid>
      <w:tr w:rsidR="00694D9F" w:rsidRPr="0063772F">
        <w:tblPrEx>
          <w:tblCellMar>
            <w:top w:w="0" w:type="dxa"/>
            <w:bottom w:w="0" w:type="dxa"/>
          </w:tblCellMar>
        </w:tblPrEx>
        <w:tc>
          <w:tcPr>
            <w:tcW w:w="675" w:type="dxa"/>
            <w:tcBorders>
              <w:left w:val="nil"/>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w:t>
            </w:r>
          </w:p>
        </w:tc>
        <w:tc>
          <w:tcPr>
            <w:tcW w:w="7797" w:type="dxa"/>
            <w:tcBorders>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Зміст операції</w:t>
            </w:r>
          </w:p>
        </w:tc>
        <w:tc>
          <w:tcPr>
            <w:tcW w:w="1375" w:type="dxa"/>
            <w:tcBorders>
              <w:bottom w:val="single" w:sz="4" w:space="0" w:color="auto"/>
              <w:right w:val="nil"/>
            </w:tcBorders>
          </w:tcPr>
          <w:p w:rsidR="00694D9F" w:rsidRPr="0063772F" w:rsidRDefault="00694D9F" w:rsidP="00C170C4">
            <w:pPr>
              <w:pStyle w:val="Normal"/>
              <w:spacing w:line="240" w:lineRule="auto"/>
              <w:ind w:firstLine="0"/>
              <w:jc w:val="center"/>
              <w:rPr>
                <w:b/>
                <w:sz w:val="24"/>
                <w:szCs w:val="24"/>
              </w:rPr>
            </w:pPr>
            <w:r w:rsidRPr="0063772F">
              <w:rPr>
                <w:b/>
                <w:sz w:val="24"/>
                <w:szCs w:val="24"/>
              </w:rPr>
              <w:t xml:space="preserve">Сума, </w:t>
            </w:r>
          </w:p>
          <w:p w:rsidR="00694D9F" w:rsidRPr="0063772F" w:rsidRDefault="00694D9F" w:rsidP="00C170C4">
            <w:pPr>
              <w:pStyle w:val="Normal"/>
              <w:spacing w:line="240" w:lineRule="auto"/>
              <w:ind w:firstLine="0"/>
              <w:jc w:val="center"/>
              <w:rPr>
                <w:b/>
                <w:sz w:val="24"/>
                <w:szCs w:val="24"/>
              </w:rPr>
            </w:pPr>
            <w:r w:rsidRPr="0063772F">
              <w:rPr>
                <w:b/>
                <w:sz w:val="24"/>
                <w:szCs w:val="24"/>
              </w:rPr>
              <w:t>тис. грн.</w:t>
            </w:r>
          </w:p>
        </w:tc>
      </w:tr>
      <w:tr w:rsidR="00694D9F" w:rsidRPr="0063772F">
        <w:tblPrEx>
          <w:tblCellMar>
            <w:top w:w="0" w:type="dxa"/>
            <w:bottom w:w="0" w:type="dxa"/>
          </w:tblCellMar>
        </w:tblPrEx>
        <w:tc>
          <w:tcPr>
            <w:tcW w:w="675" w:type="dxa"/>
            <w:tcBorders>
              <w:left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w:t>
            </w:r>
          </w:p>
        </w:tc>
        <w:tc>
          <w:tcPr>
            <w:tcW w:w="7797" w:type="dxa"/>
            <w:tcBorders>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Сплачено постачальнику за комп’ютерну техніку та програмне забезпечення</w:t>
            </w:r>
          </w:p>
        </w:tc>
        <w:tc>
          <w:tcPr>
            <w:tcW w:w="1375" w:type="dxa"/>
            <w:tcBorders>
              <w:bottom w:val="nil"/>
              <w:right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260</w:t>
            </w: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Borders>
              <w:top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2</w:t>
            </w:r>
          </w:p>
        </w:tc>
        <w:tc>
          <w:tcPr>
            <w:tcW w:w="7797" w:type="dxa"/>
            <w:tcBorders>
              <w:top w:val="nil"/>
            </w:tcBorders>
          </w:tcPr>
          <w:p w:rsidR="00694D9F" w:rsidRPr="0063772F" w:rsidRDefault="00694D9F" w:rsidP="00C170C4">
            <w:pPr>
              <w:pStyle w:val="Normal"/>
              <w:spacing w:line="240" w:lineRule="auto"/>
              <w:ind w:firstLine="0"/>
              <w:rPr>
                <w:bCs/>
                <w:sz w:val="24"/>
                <w:szCs w:val="24"/>
              </w:rPr>
            </w:pPr>
            <w:r w:rsidRPr="0063772F">
              <w:rPr>
                <w:bCs/>
                <w:sz w:val="24"/>
                <w:szCs w:val="24"/>
              </w:rPr>
              <w:t>Одержано комп’ютерну техніку та програмне забезп</w:t>
            </w:r>
            <w:r w:rsidRPr="0063772F">
              <w:rPr>
                <w:bCs/>
                <w:sz w:val="24"/>
                <w:szCs w:val="24"/>
              </w:rPr>
              <w:t>е</w:t>
            </w:r>
            <w:r w:rsidRPr="0063772F">
              <w:rPr>
                <w:bCs/>
                <w:sz w:val="24"/>
                <w:szCs w:val="24"/>
              </w:rPr>
              <w:t>чення</w:t>
            </w:r>
          </w:p>
        </w:tc>
        <w:tc>
          <w:tcPr>
            <w:tcW w:w="1375" w:type="dxa"/>
            <w:tcBorders>
              <w:top w:val="nil"/>
            </w:tcBorders>
          </w:tcPr>
          <w:p w:rsidR="00694D9F" w:rsidRPr="0063772F" w:rsidRDefault="00694D9F" w:rsidP="00C170C4">
            <w:pPr>
              <w:pStyle w:val="Normal"/>
              <w:spacing w:line="240" w:lineRule="auto"/>
              <w:ind w:firstLine="0"/>
              <w:jc w:val="center"/>
              <w:rPr>
                <w:bCs/>
                <w:sz w:val="24"/>
                <w:szCs w:val="24"/>
              </w:rPr>
            </w:pP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3</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Нараховано підряднику за установку комп’ютерної т</w:t>
            </w:r>
            <w:r w:rsidRPr="0063772F">
              <w:rPr>
                <w:bCs/>
                <w:sz w:val="24"/>
                <w:szCs w:val="24"/>
              </w:rPr>
              <w:t>е</w:t>
            </w:r>
            <w:r w:rsidRPr="0063772F">
              <w:rPr>
                <w:bCs/>
                <w:sz w:val="24"/>
                <w:szCs w:val="24"/>
              </w:rPr>
              <w:t>хніки</w:t>
            </w:r>
          </w:p>
        </w:tc>
        <w:tc>
          <w:tcPr>
            <w:tcW w:w="1375" w:type="dxa"/>
          </w:tcPr>
          <w:p w:rsidR="00694D9F" w:rsidRPr="0063772F" w:rsidRDefault="00694D9F" w:rsidP="00C170C4">
            <w:pPr>
              <w:pStyle w:val="Normal"/>
              <w:spacing w:line="240" w:lineRule="auto"/>
              <w:ind w:firstLine="0"/>
              <w:jc w:val="center"/>
              <w:rPr>
                <w:bCs/>
                <w:sz w:val="24"/>
                <w:szCs w:val="24"/>
              </w:rPr>
            </w:pP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lastRenderedPageBreak/>
              <w:t>4</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Комп’ютерна техніка вводить в експлуатацію і зарах</w:t>
            </w:r>
            <w:r w:rsidRPr="0063772F">
              <w:rPr>
                <w:bCs/>
                <w:sz w:val="24"/>
                <w:szCs w:val="24"/>
              </w:rPr>
              <w:t>о</w:t>
            </w:r>
            <w:r w:rsidRPr="0063772F">
              <w:rPr>
                <w:bCs/>
                <w:sz w:val="24"/>
                <w:szCs w:val="24"/>
              </w:rPr>
              <w:t>вується до основних засобів банку</w:t>
            </w:r>
          </w:p>
        </w:tc>
        <w:tc>
          <w:tcPr>
            <w:tcW w:w="1375" w:type="dxa"/>
          </w:tcPr>
          <w:p w:rsidR="00694D9F" w:rsidRPr="0063772F" w:rsidRDefault="00694D9F" w:rsidP="00C170C4">
            <w:pPr>
              <w:pStyle w:val="Normal"/>
              <w:spacing w:line="240" w:lineRule="auto"/>
              <w:ind w:firstLine="0"/>
              <w:jc w:val="center"/>
              <w:rPr>
                <w:bCs/>
                <w:sz w:val="24"/>
                <w:szCs w:val="24"/>
              </w:rPr>
            </w:pP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5</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Нарахована амортизація за об’єктами основних засобів</w:t>
            </w:r>
          </w:p>
        </w:tc>
        <w:tc>
          <w:tcPr>
            <w:tcW w:w="13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30</w:t>
            </w: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6</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Вибули повністю амортизовані основні засоби</w:t>
            </w:r>
          </w:p>
        </w:tc>
        <w:tc>
          <w:tcPr>
            <w:tcW w:w="13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10</w:t>
            </w: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7</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Реалізовані основні засоби за балансовою варті</w:t>
            </w:r>
            <w:r w:rsidRPr="0063772F">
              <w:rPr>
                <w:bCs/>
                <w:sz w:val="24"/>
                <w:szCs w:val="24"/>
              </w:rPr>
              <w:t>с</w:t>
            </w:r>
            <w:r w:rsidRPr="0063772F">
              <w:rPr>
                <w:bCs/>
                <w:sz w:val="24"/>
                <w:szCs w:val="24"/>
              </w:rPr>
              <w:t>тю</w:t>
            </w:r>
            <w:r w:rsidR="00595736" w:rsidRPr="0063772F">
              <w:rPr>
                <w:bCs/>
                <w:sz w:val="24"/>
                <w:szCs w:val="24"/>
              </w:rPr>
              <w:t xml:space="preserve"> 30 тис. грн. (в тому числі ПДВ</w:t>
            </w:r>
            <w:r w:rsidRPr="0063772F">
              <w:rPr>
                <w:bCs/>
                <w:sz w:val="24"/>
                <w:szCs w:val="24"/>
              </w:rPr>
              <w:t>), зношення становить 10 тис. грн.</w:t>
            </w:r>
          </w:p>
        </w:tc>
        <w:tc>
          <w:tcPr>
            <w:tcW w:w="1375" w:type="dxa"/>
          </w:tcPr>
          <w:p w:rsidR="00694D9F" w:rsidRPr="0063772F" w:rsidRDefault="00694D9F" w:rsidP="00C170C4">
            <w:pPr>
              <w:pStyle w:val="Normal"/>
              <w:spacing w:line="240" w:lineRule="auto"/>
              <w:ind w:firstLine="0"/>
              <w:jc w:val="center"/>
              <w:rPr>
                <w:bCs/>
                <w:sz w:val="24"/>
                <w:szCs w:val="24"/>
              </w:rPr>
            </w:pPr>
          </w:p>
        </w:tc>
      </w:tr>
      <w:tr w:rsidR="00694D9F" w:rsidRPr="0063772F">
        <w:tblPrEx>
          <w:tblBorders>
            <w:left w:val="none" w:sz="0" w:space="0" w:color="auto"/>
            <w:right w:val="none" w:sz="0" w:space="0" w:color="auto"/>
            <w:insideH w:val="none" w:sz="0" w:space="0" w:color="auto"/>
          </w:tblBorders>
          <w:tblCellMar>
            <w:top w:w="0" w:type="dxa"/>
            <w:bottom w:w="0" w:type="dxa"/>
          </w:tblCellMar>
        </w:tblPrEx>
        <w:tc>
          <w:tcPr>
            <w:tcW w:w="6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8</w:t>
            </w:r>
          </w:p>
        </w:tc>
        <w:tc>
          <w:tcPr>
            <w:tcW w:w="7797" w:type="dxa"/>
          </w:tcPr>
          <w:p w:rsidR="00694D9F" w:rsidRPr="0063772F" w:rsidRDefault="00694D9F" w:rsidP="00C170C4">
            <w:pPr>
              <w:pStyle w:val="Normal"/>
              <w:spacing w:line="240" w:lineRule="auto"/>
              <w:ind w:firstLine="0"/>
              <w:rPr>
                <w:bCs/>
                <w:sz w:val="24"/>
                <w:szCs w:val="24"/>
              </w:rPr>
            </w:pPr>
            <w:r w:rsidRPr="0063772F">
              <w:rPr>
                <w:bCs/>
                <w:sz w:val="24"/>
                <w:szCs w:val="24"/>
              </w:rPr>
              <w:t>Оприбутковано одержані від постачальника мат</w:t>
            </w:r>
            <w:r w:rsidRPr="0063772F">
              <w:rPr>
                <w:bCs/>
                <w:sz w:val="24"/>
                <w:szCs w:val="24"/>
              </w:rPr>
              <w:t>е</w:t>
            </w:r>
            <w:r w:rsidRPr="0063772F">
              <w:rPr>
                <w:bCs/>
                <w:sz w:val="24"/>
                <w:szCs w:val="24"/>
              </w:rPr>
              <w:t>ріали</w:t>
            </w:r>
          </w:p>
        </w:tc>
        <w:tc>
          <w:tcPr>
            <w:tcW w:w="1375" w:type="dxa"/>
          </w:tcPr>
          <w:p w:rsidR="00694D9F" w:rsidRPr="0063772F" w:rsidRDefault="00694D9F" w:rsidP="00C170C4">
            <w:pPr>
              <w:pStyle w:val="Normal"/>
              <w:spacing w:line="240" w:lineRule="auto"/>
              <w:ind w:firstLine="0"/>
              <w:jc w:val="center"/>
              <w:rPr>
                <w:bCs/>
                <w:sz w:val="24"/>
                <w:szCs w:val="24"/>
              </w:rPr>
            </w:pPr>
            <w:r w:rsidRPr="0063772F">
              <w:rPr>
                <w:bCs/>
                <w:sz w:val="24"/>
                <w:szCs w:val="24"/>
              </w:rPr>
              <w:t>250</w:t>
            </w:r>
          </w:p>
        </w:tc>
      </w:tr>
      <w:tr w:rsidR="00694D9F" w:rsidRPr="0063772F" w:rsidTr="007F42A9">
        <w:tblPrEx>
          <w:tblBorders>
            <w:left w:val="none" w:sz="0" w:space="0" w:color="auto"/>
            <w:right w:val="none" w:sz="0" w:space="0" w:color="auto"/>
            <w:insideH w:val="none" w:sz="0" w:space="0" w:color="auto"/>
          </w:tblBorders>
          <w:tblCellMar>
            <w:top w:w="0" w:type="dxa"/>
            <w:bottom w:w="0" w:type="dxa"/>
          </w:tblCellMar>
        </w:tblPrEx>
        <w:tc>
          <w:tcPr>
            <w:tcW w:w="675" w:type="dxa"/>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9</w:t>
            </w:r>
          </w:p>
        </w:tc>
        <w:tc>
          <w:tcPr>
            <w:tcW w:w="7797" w:type="dxa"/>
            <w:tcBorders>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Здійснено оплату постачальнику за поставлені матері</w:t>
            </w:r>
            <w:r w:rsidRPr="0063772F">
              <w:rPr>
                <w:bCs/>
                <w:sz w:val="24"/>
                <w:szCs w:val="24"/>
              </w:rPr>
              <w:t>а</w:t>
            </w:r>
            <w:r w:rsidRPr="0063772F">
              <w:rPr>
                <w:bCs/>
                <w:sz w:val="24"/>
                <w:szCs w:val="24"/>
              </w:rPr>
              <w:t>ли</w:t>
            </w:r>
          </w:p>
        </w:tc>
        <w:tc>
          <w:tcPr>
            <w:tcW w:w="1375" w:type="dxa"/>
            <w:tcBorders>
              <w:bottom w:val="nil"/>
            </w:tcBorders>
          </w:tcPr>
          <w:p w:rsidR="00694D9F" w:rsidRPr="0063772F" w:rsidRDefault="00694D9F" w:rsidP="00C170C4">
            <w:pPr>
              <w:pStyle w:val="Normal"/>
              <w:spacing w:line="240" w:lineRule="auto"/>
              <w:ind w:firstLine="0"/>
              <w:jc w:val="center"/>
              <w:rPr>
                <w:bCs/>
                <w:sz w:val="24"/>
                <w:szCs w:val="24"/>
              </w:rPr>
            </w:pPr>
          </w:p>
        </w:tc>
      </w:tr>
      <w:tr w:rsidR="00694D9F" w:rsidRPr="0063772F" w:rsidTr="007F42A9">
        <w:tblPrEx>
          <w:tblBorders>
            <w:left w:val="none" w:sz="0" w:space="0" w:color="auto"/>
            <w:right w:val="none" w:sz="0" w:space="0" w:color="auto"/>
            <w:insideH w:val="none" w:sz="0" w:space="0" w:color="auto"/>
          </w:tblBorders>
          <w:tblCellMar>
            <w:top w:w="0" w:type="dxa"/>
            <w:bottom w:w="0" w:type="dxa"/>
          </w:tblCellMar>
        </w:tblPrEx>
        <w:tc>
          <w:tcPr>
            <w:tcW w:w="675" w:type="dxa"/>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10</w:t>
            </w:r>
          </w:p>
        </w:tc>
        <w:tc>
          <w:tcPr>
            <w:tcW w:w="7797" w:type="dxa"/>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Витрачено матеріали на поточний ремонт прим</w:t>
            </w:r>
            <w:r w:rsidRPr="0063772F">
              <w:rPr>
                <w:bCs/>
                <w:sz w:val="24"/>
                <w:szCs w:val="24"/>
              </w:rPr>
              <w:t>і</w:t>
            </w:r>
            <w:r w:rsidRPr="0063772F">
              <w:rPr>
                <w:bCs/>
                <w:sz w:val="24"/>
                <w:szCs w:val="24"/>
              </w:rPr>
              <w:t>щення банку</w:t>
            </w:r>
          </w:p>
        </w:tc>
        <w:tc>
          <w:tcPr>
            <w:tcW w:w="1375" w:type="dxa"/>
            <w:tcBorders>
              <w:top w:val="nil"/>
              <w:bottom w:val="nil"/>
            </w:tcBorders>
          </w:tcPr>
          <w:p w:rsidR="00694D9F" w:rsidRPr="0063772F" w:rsidRDefault="00694D9F" w:rsidP="00C170C4">
            <w:pPr>
              <w:pStyle w:val="Normal"/>
              <w:spacing w:line="240" w:lineRule="auto"/>
              <w:ind w:firstLine="0"/>
              <w:jc w:val="center"/>
              <w:rPr>
                <w:bCs/>
                <w:sz w:val="24"/>
                <w:szCs w:val="24"/>
              </w:rPr>
            </w:pPr>
          </w:p>
        </w:tc>
      </w:tr>
    </w:tbl>
    <w:p w:rsidR="00694D9F" w:rsidRPr="00B970E1" w:rsidRDefault="00694D9F" w:rsidP="00C170C4">
      <w:pPr>
        <w:pStyle w:val="Normal"/>
        <w:spacing w:line="240" w:lineRule="auto"/>
        <w:ind w:firstLine="851"/>
        <w:rPr>
          <w:bCs/>
          <w:sz w:val="28"/>
          <w:szCs w:val="28"/>
        </w:rPr>
      </w:pPr>
    </w:p>
    <w:p w:rsidR="00694D9F" w:rsidRPr="00B970E1" w:rsidRDefault="00694D9F" w:rsidP="0063772F">
      <w:pPr>
        <w:widowControl w:val="0"/>
        <w:snapToGrid w:val="0"/>
        <w:jc w:val="center"/>
        <w:rPr>
          <w:b/>
          <w:sz w:val="28"/>
          <w:szCs w:val="28"/>
        </w:rPr>
      </w:pPr>
      <w:r w:rsidRPr="00B970E1">
        <w:rPr>
          <w:b/>
          <w:sz w:val="28"/>
          <w:szCs w:val="28"/>
        </w:rPr>
        <w:t>Варіант 13</w:t>
      </w:r>
    </w:p>
    <w:p w:rsidR="00694D9F" w:rsidRPr="00B970E1" w:rsidRDefault="00694D9F" w:rsidP="0063772F">
      <w:pPr>
        <w:autoSpaceDE w:val="0"/>
        <w:autoSpaceDN w:val="0"/>
        <w:adjustRightInd w:val="0"/>
        <w:ind w:firstLine="709"/>
        <w:rPr>
          <w:rFonts w:eastAsia="Calibri"/>
          <w:sz w:val="28"/>
          <w:szCs w:val="28"/>
          <w:lang w:eastAsia="en-US"/>
        </w:rPr>
      </w:pPr>
      <w:r w:rsidRPr="00B970E1">
        <w:rPr>
          <w:b/>
          <w:sz w:val="28"/>
          <w:szCs w:val="28"/>
        </w:rPr>
        <w:t xml:space="preserve">1. </w:t>
      </w:r>
      <w:r w:rsidRPr="00B970E1">
        <w:rPr>
          <w:rFonts w:eastAsia="Calibri"/>
          <w:sz w:val="28"/>
          <w:szCs w:val="28"/>
          <w:lang w:eastAsia="en-US"/>
        </w:rPr>
        <w:t>Правове регулювання процесу формування фінансової звітності</w:t>
      </w:r>
    </w:p>
    <w:p w:rsidR="00694D9F" w:rsidRPr="00B970E1" w:rsidRDefault="00694D9F" w:rsidP="0063772F">
      <w:pPr>
        <w:ind w:firstLine="709"/>
        <w:jc w:val="both"/>
        <w:rPr>
          <w:sz w:val="28"/>
          <w:szCs w:val="28"/>
        </w:rPr>
      </w:pPr>
      <w:r w:rsidRPr="00B970E1">
        <w:rPr>
          <w:rFonts w:eastAsia="Calibri"/>
          <w:sz w:val="28"/>
          <w:szCs w:val="28"/>
          <w:lang w:eastAsia="en-US"/>
        </w:rPr>
        <w:t>банків України. Характеристика основних форм банківської фінансової звітності.</w:t>
      </w:r>
    </w:p>
    <w:p w:rsidR="00694D9F" w:rsidRPr="00B970E1" w:rsidRDefault="00694D9F" w:rsidP="0063772F">
      <w:pPr>
        <w:widowControl w:val="0"/>
        <w:snapToGrid w:val="0"/>
        <w:ind w:firstLine="709"/>
        <w:rPr>
          <w:sz w:val="28"/>
          <w:szCs w:val="28"/>
        </w:rPr>
      </w:pPr>
      <w:r w:rsidRPr="00B970E1">
        <w:rPr>
          <w:b/>
          <w:sz w:val="28"/>
          <w:szCs w:val="28"/>
        </w:rPr>
        <w:t xml:space="preserve">2. </w:t>
      </w:r>
      <w:r w:rsidRPr="00B970E1">
        <w:rPr>
          <w:sz w:val="28"/>
          <w:szCs w:val="28"/>
        </w:rPr>
        <w:t>Тести:</w:t>
      </w:r>
    </w:p>
    <w:p w:rsidR="00694D9F" w:rsidRPr="00B970E1" w:rsidRDefault="00694D9F" w:rsidP="0063772F">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За якою вартістю банк обліковує матеріальні цінності, прийняті у заставу?</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а) собівартістю;</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б) справедливою вартістю;</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в) чистою вартістю реалізації;</w:t>
      </w:r>
    </w:p>
    <w:p w:rsidR="00694D9F" w:rsidRPr="00B970E1" w:rsidRDefault="00694D9F" w:rsidP="0063772F">
      <w:pPr>
        <w:widowControl w:val="0"/>
        <w:snapToGrid w:val="0"/>
        <w:ind w:firstLine="709"/>
        <w:rPr>
          <w:rFonts w:eastAsia="Calibri"/>
          <w:sz w:val="28"/>
          <w:szCs w:val="28"/>
          <w:lang w:eastAsia="en-US"/>
        </w:rPr>
      </w:pPr>
      <w:r w:rsidRPr="00B970E1">
        <w:rPr>
          <w:rFonts w:eastAsia="Calibri"/>
          <w:sz w:val="28"/>
          <w:szCs w:val="28"/>
          <w:lang w:eastAsia="en-US"/>
        </w:rPr>
        <w:t>г) будь</w:t>
      </w:r>
      <w:r w:rsidR="0063772F">
        <w:rPr>
          <w:rFonts w:eastAsia="Calibri"/>
          <w:sz w:val="28"/>
          <w:szCs w:val="28"/>
          <w:lang w:eastAsia="en-US"/>
        </w:rPr>
        <w:t>-</w:t>
      </w:r>
      <w:r w:rsidRPr="00B970E1">
        <w:rPr>
          <w:rFonts w:eastAsia="Calibri"/>
          <w:sz w:val="28"/>
          <w:szCs w:val="28"/>
          <w:lang w:eastAsia="en-US"/>
        </w:rPr>
        <w:t>якою вартістю, згідно з обліковою політикою банку.</w:t>
      </w: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Якою бухгалтерською проводкою банк відображає визнання витрат з податку на прибуток?</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а) Дт 3520 Кт 1200;</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б) Дт 7900 Кт 3620;</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в) Дт 3620 Кт 3520;</w:t>
      </w:r>
    </w:p>
    <w:p w:rsidR="00694D9F" w:rsidRPr="00B970E1" w:rsidRDefault="00694D9F" w:rsidP="0063772F">
      <w:pPr>
        <w:widowControl w:val="0"/>
        <w:snapToGrid w:val="0"/>
        <w:ind w:firstLine="709"/>
        <w:rPr>
          <w:rFonts w:eastAsia="Calibri"/>
          <w:sz w:val="28"/>
          <w:szCs w:val="28"/>
          <w:lang w:eastAsia="en-US"/>
        </w:rPr>
      </w:pPr>
      <w:r w:rsidRPr="00B970E1">
        <w:rPr>
          <w:rFonts w:eastAsia="Calibri"/>
          <w:sz w:val="28"/>
          <w:szCs w:val="28"/>
          <w:lang w:eastAsia="en-US"/>
        </w:rPr>
        <w:t>г) Дт 7900 Кт 3621.</w:t>
      </w:r>
    </w:p>
    <w:p w:rsidR="00694D9F" w:rsidRPr="00B970E1" w:rsidRDefault="00694D9F" w:rsidP="0063772F">
      <w:pPr>
        <w:ind w:firstLine="709"/>
        <w:rPr>
          <w:bCs/>
          <w:i/>
          <w:sz w:val="28"/>
          <w:szCs w:val="28"/>
        </w:rPr>
      </w:pPr>
      <w:r w:rsidRPr="00B970E1">
        <w:rPr>
          <w:b/>
          <w:bCs/>
          <w:sz w:val="28"/>
          <w:szCs w:val="28"/>
        </w:rPr>
        <w:t xml:space="preserve">3. </w:t>
      </w:r>
      <w:r w:rsidRPr="00B970E1">
        <w:rPr>
          <w:bCs/>
          <w:i/>
          <w:sz w:val="28"/>
          <w:szCs w:val="28"/>
        </w:rPr>
        <w:t>Задача.</w:t>
      </w:r>
    </w:p>
    <w:p w:rsidR="00694D9F" w:rsidRPr="00B970E1" w:rsidRDefault="00694D9F" w:rsidP="0063772F">
      <w:pPr>
        <w:pStyle w:val="Normal"/>
        <w:spacing w:line="240" w:lineRule="auto"/>
        <w:ind w:firstLine="709"/>
        <w:rPr>
          <w:bCs/>
          <w:sz w:val="28"/>
          <w:szCs w:val="28"/>
        </w:rPr>
      </w:pPr>
      <w:r w:rsidRPr="00B970E1">
        <w:rPr>
          <w:bCs/>
          <w:sz w:val="28"/>
          <w:szCs w:val="28"/>
        </w:rPr>
        <w:t xml:space="preserve">Скласти бухгалтерські проведення за наведеними нижче операціями (табл. </w:t>
      </w:r>
      <w:r w:rsidR="007A01D6" w:rsidRPr="00B970E1">
        <w:rPr>
          <w:bCs/>
          <w:sz w:val="28"/>
          <w:szCs w:val="28"/>
        </w:rPr>
        <w:t>15</w:t>
      </w:r>
      <w:r w:rsidRPr="00B970E1">
        <w:rPr>
          <w:bCs/>
          <w:sz w:val="28"/>
          <w:szCs w:val="28"/>
        </w:rPr>
        <w:t>).  Розрахувати залишок готівки в касі на кінець дня.</w:t>
      </w:r>
    </w:p>
    <w:p w:rsidR="00694D9F" w:rsidRPr="00B970E1" w:rsidRDefault="00694D9F" w:rsidP="0063772F">
      <w:pPr>
        <w:pStyle w:val="Normal"/>
        <w:spacing w:line="240" w:lineRule="auto"/>
        <w:ind w:firstLine="709"/>
        <w:jc w:val="right"/>
        <w:rPr>
          <w:bCs/>
          <w:i/>
          <w:sz w:val="28"/>
          <w:szCs w:val="28"/>
        </w:rPr>
      </w:pPr>
      <w:r w:rsidRPr="00B970E1">
        <w:rPr>
          <w:bCs/>
          <w:i/>
          <w:sz w:val="28"/>
          <w:szCs w:val="28"/>
        </w:rPr>
        <w:t xml:space="preserve">Таблиця </w:t>
      </w:r>
      <w:r w:rsidR="007A01D6" w:rsidRPr="00B970E1">
        <w:rPr>
          <w:bCs/>
          <w:i/>
          <w:sz w:val="28"/>
          <w:szCs w:val="28"/>
        </w:rPr>
        <w:t>15</w:t>
      </w:r>
    </w:p>
    <w:tbl>
      <w:tblPr>
        <w:tblW w:w="0" w:type="auto"/>
        <w:tblBorders>
          <w:top w:val="single" w:sz="4" w:space="0" w:color="auto"/>
          <w:bottom w:val="single" w:sz="4" w:space="0" w:color="auto"/>
          <w:insideV w:val="single" w:sz="4" w:space="0" w:color="auto"/>
        </w:tblBorders>
        <w:tblLook w:val="0000"/>
      </w:tblPr>
      <w:tblGrid>
        <w:gridCol w:w="458"/>
        <w:gridCol w:w="8377"/>
        <w:gridCol w:w="1012"/>
      </w:tblGrid>
      <w:tr w:rsidR="00694D9F" w:rsidRPr="0063772F">
        <w:tblPrEx>
          <w:tblCellMar>
            <w:top w:w="0" w:type="dxa"/>
            <w:bottom w:w="0" w:type="dxa"/>
          </w:tblCellMar>
        </w:tblPrEx>
        <w:tc>
          <w:tcPr>
            <w:tcW w:w="0" w:type="auto"/>
            <w:tcBorders>
              <w:top w:val="single" w:sz="4" w:space="0" w:color="auto"/>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w:t>
            </w:r>
          </w:p>
        </w:tc>
        <w:tc>
          <w:tcPr>
            <w:tcW w:w="0" w:type="auto"/>
            <w:tcBorders>
              <w:top w:val="single" w:sz="4" w:space="0" w:color="auto"/>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Зміст операції</w:t>
            </w:r>
          </w:p>
        </w:tc>
        <w:tc>
          <w:tcPr>
            <w:tcW w:w="0" w:type="auto"/>
            <w:tcBorders>
              <w:top w:val="single" w:sz="4" w:space="0" w:color="auto"/>
              <w:bottom w:val="single" w:sz="4" w:space="0" w:color="auto"/>
            </w:tcBorders>
          </w:tcPr>
          <w:p w:rsidR="00694D9F" w:rsidRPr="0063772F" w:rsidRDefault="00694D9F" w:rsidP="00C170C4">
            <w:pPr>
              <w:pStyle w:val="Normal"/>
              <w:spacing w:line="240" w:lineRule="auto"/>
              <w:ind w:firstLine="0"/>
              <w:jc w:val="center"/>
              <w:rPr>
                <w:b/>
                <w:sz w:val="24"/>
                <w:szCs w:val="24"/>
              </w:rPr>
            </w:pPr>
            <w:r w:rsidRPr="0063772F">
              <w:rPr>
                <w:b/>
                <w:sz w:val="24"/>
                <w:szCs w:val="24"/>
              </w:rPr>
              <w:t xml:space="preserve">Сума, </w:t>
            </w:r>
          </w:p>
          <w:p w:rsidR="00694D9F" w:rsidRPr="0063772F" w:rsidRDefault="00694D9F" w:rsidP="00C170C4">
            <w:pPr>
              <w:pStyle w:val="Normal"/>
              <w:spacing w:line="240" w:lineRule="auto"/>
              <w:ind w:firstLine="0"/>
              <w:jc w:val="center"/>
              <w:rPr>
                <w:b/>
                <w:sz w:val="24"/>
                <w:szCs w:val="24"/>
              </w:rPr>
            </w:pPr>
            <w:r w:rsidRPr="0063772F">
              <w:rPr>
                <w:b/>
                <w:sz w:val="24"/>
                <w:szCs w:val="24"/>
              </w:rPr>
              <w:t>тис. грн.</w:t>
            </w:r>
          </w:p>
        </w:tc>
      </w:tr>
      <w:tr w:rsidR="00694D9F" w:rsidRPr="0063772F">
        <w:tblPrEx>
          <w:tblCellMar>
            <w:top w:w="0" w:type="dxa"/>
            <w:bottom w:w="0" w:type="dxa"/>
          </w:tblCellMar>
        </w:tblPrEx>
        <w:tc>
          <w:tcPr>
            <w:tcW w:w="0" w:type="auto"/>
            <w:tcBorders>
              <w:top w:val="single" w:sz="4" w:space="0" w:color="auto"/>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w:t>
            </w:r>
          </w:p>
        </w:tc>
        <w:tc>
          <w:tcPr>
            <w:tcW w:w="0" w:type="auto"/>
            <w:tcBorders>
              <w:top w:val="single" w:sz="4" w:space="0" w:color="auto"/>
            </w:tcBorders>
          </w:tcPr>
          <w:p w:rsidR="00694D9F" w:rsidRPr="0063772F" w:rsidRDefault="00694D9F" w:rsidP="00C170C4">
            <w:pPr>
              <w:pStyle w:val="Normal"/>
              <w:spacing w:line="240" w:lineRule="auto"/>
              <w:ind w:firstLine="0"/>
              <w:rPr>
                <w:bCs/>
                <w:sz w:val="24"/>
                <w:szCs w:val="24"/>
              </w:rPr>
            </w:pPr>
            <w:r w:rsidRPr="0063772F">
              <w:rPr>
                <w:bCs/>
                <w:sz w:val="24"/>
                <w:szCs w:val="24"/>
              </w:rPr>
              <w:t>Касир видаткової каси одержав під звіт для здій</w:t>
            </w:r>
            <w:r w:rsidRPr="0063772F">
              <w:rPr>
                <w:bCs/>
                <w:sz w:val="24"/>
                <w:szCs w:val="24"/>
              </w:rPr>
              <w:t>с</w:t>
            </w:r>
            <w:r w:rsidRPr="0063772F">
              <w:rPr>
                <w:bCs/>
                <w:sz w:val="24"/>
                <w:szCs w:val="24"/>
              </w:rPr>
              <w:t>нення видаткових операцій готівку</w:t>
            </w:r>
          </w:p>
        </w:tc>
        <w:tc>
          <w:tcPr>
            <w:tcW w:w="0" w:type="auto"/>
            <w:tcBorders>
              <w:top w:val="single" w:sz="4" w:space="0" w:color="auto"/>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200</w:t>
            </w:r>
          </w:p>
        </w:tc>
      </w:tr>
      <w:tr w:rsidR="00694D9F" w:rsidRPr="0063772F">
        <w:tblPrEx>
          <w:tblCellMar>
            <w:top w:w="0" w:type="dxa"/>
            <w:bottom w:w="0" w:type="dxa"/>
          </w:tblCellMar>
        </w:tblPrEx>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2</w:t>
            </w:r>
          </w:p>
        </w:tc>
        <w:tc>
          <w:tcPr>
            <w:tcW w:w="0" w:type="auto"/>
          </w:tcPr>
          <w:p w:rsidR="00694D9F" w:rsidRPr="0063772F" w:rsidRDefault="00694D9F" w:rsidP="00C170C4">
            <w:pPr>
              <w:pStyle w:val="Normal"/>
              <w:spacing w:line="240" w:lineRule="auto"/>
              <w:ind w:firstLine="0"/>
              <w:rPr>
                <w:bCs/>
                <w:sz w:val="24"/>
                <w:szCs w:val="24"/>
              </w:rPr>
            </w:pPr>
            <w:r w:rsidRPr="0063772F">
              <w:rPr>
                <w:bCs/>
                <w:sz w:val="24"/>
                <w:szCs w:val="24"/>
              </w:rPr>
              <w:t>Сплачено банку-кореспонденту з рахунку ностро за придбання в нього готівки</w:t>
            </w:r>
          </w:p>
        </w:tc>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30</w:t>
            </w:r>
          </w:p>
        </w:tc>
      </w:tr>
      <w:tr w:rsidR="00694D9F" w:rsidRPr="0063772F">
        <w:tblPrEx>
          <w:tblCellMar>
            <w:top w:w="0" w:type="dxa"/>
            <w:bottom w:w="0" w:type="dxa"/>
          </w:tblCellMar>
        </w:tblPrEx>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3</w:t>
            </w:r>
          </w:p>
        </w:tc>
        <w:tc>
          <w:tcPr>
            <w:tcW w:w="0" w:type="auto"/>
          </w:tcPr>
          <w:p w:rsidR="00694D9F" w:rsidRPr="0063772F" w:rsidRDefault="00694D9F" w:rsidP="00C170C4">
            <w:pPr>
              <w:pStyle w:val="Normal"/>
              <w:spacing w:line="240" w:lineRule="auto"/>
              <w:ind w:firstLine="0"/>
              <w:rPr>
                <w:bCs/>
                <w:sz w:val="24"/>
                <w:szCs w:val="24"/>
              </w:rPr>
            </w:pPr>
            <w:r w:rsidRPr="0063772F">
              <w:rPr>
                <w:bCs/>
                <w:sz w:val="24"/>
                <w:szCs w:val="24"/>
              </w:rPr>
              <w:t>Отримана готівка оприбуткована в касу</w:t>
            </w:r>
          </w:p>
        </w:tc>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30</w:t>
            </w:r>
          </w:p>
        </w:tc>
      </w:tr>
      <w:tr w:rsidR="00694D9F" w:rsidRPr="0063772F" w:rsidTr="000F791C">
        <w:tblPrEx>
          <w:tblCellMar>
            <w:top w:w="0" w:type="dxa"/>
            <w:bottom w:w="0" w:type="dxa"/>
          </w:tblCellMar>
        </w:tblPrEx>
        <w:tc>
          <w:tcPr>
            <w:tcW w:w="0" w:type="auto"/>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4</w:t>
            </w:r>
          </w:p>
        </w:tc>
        <w:tc>
          <w:tcPr>
            <w:tcW w:w="0" w:type="auto"/>
            <w:tcBorders>
              <w:bottom w:val="nil"/>
            </w:tcBorders>
          </w:tcPr>
          <w:p w:rsidR="00694D9F" w:rsidRDefault="00694D9F" w:rsidP="00C170C4">
            <w:pPr>
              <w:pStyle w:val="Normal"/>
              <w:spacing w:line="240" w:lineRule="auto"/>
              <w:ind w:firstLine="0"/>
              <w:rPr>
                <w:bCs/>
                <w:sz w:val="24"/>
                <w:szCs w:val="24"/>
              </w:rPr>
            </w:pPr>
            <w:r w:rsidRPr="0063772F">
              <w:rPr>
                <w:bCs/>
                <w:sz w:val="24"/>
                <w:szCs w:val="24"/>
              </w:rPr>
              <w:t>За заявою клієнта готівкою з каси виплачено фізичній особі пр</w:t>
            </w:r>
            <w:r w:rsidRPr="0063772F">
              <w:rPr>
                <w:bCs/>
                <w:sz w:val="24"/>
                <w:szCs w:val="24"/>
              </w:rPr>
              <w:t>о</w:t>
            </w:r>
            <w:r w:rsidRPr="0063772F">
              <w:rPr>
                <w:bCs/>
                <w:sz w:val="24"/>
                <w:szCs w:val="24"/>
              </w:rPr>
              <w:t>центи за депозитом</w:t>
            </w:r>
          </w:p>
          <w:p w:rsidR="000F791C" w:rsidRPr="0063772F" w:rsidRDefault="000F791C" w:rsidP="00C170C4">
            <w:pPr>
              <w:pStyle w:val="Normal"/>
              <w:spacing w:line="240" w:lineRule="auto"/>
              <w:ind w:firstLine="0"/>
              <w:rPr>
                <w:bCs/>
                <w:sz w:val="24"/>
                <w:szCs w:val="24"/>
              </w:rPr>
            </w:pPr>
          </w:p>
        </w:tc>
        <w:tc>
          <w:tcPr>
            <w:tcW w:w="0" w:type="auto"/>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2</w:t>
            </w:r>
          </w:p>
        </w:tc>
      </w:tr>
      <w:tr w:rsidR="000F791C" w:rsidRPr="0063772F" w:rsidTr="000F791C">
        <w:tblPrEx>
          <w:tblCellMar>
            <w:top w:w="0" w:type="dxa"/>
            <w:bottom w:w="0" w:type="dxa"/>
          </w:tblCellMar>
        </w:tblPrEx>
        <w:tc>
          <w:tcPr>
            <w:tcW w:w="0" w:type="auto"/>
            <w:tcBorders>
              <w:top w:val="nil"/>
              <w:bottom w:val="single" w:sz="4" w:space="0" w:color="auto"/>
            </w:tcBorders>
          </w:tcPr>
          <w:p w:rsidR="000F791C" w:rsidRPr="000F791C" w:rsidRDefault="000F791C" w:rsidP="000F791C">
            <w:pPr>
              <w:pStyle w:val="Normal"/>
              <w:spacing w:line="240" w:lineRule="auto"/>
              <w:ind w:firstLine="0"/>
              <w:jc w:val="center"/>
              <w:rPr>
                <w:b/>
                <w:bCs/>
                <w:sz w:val="24"/>
                <w:szCs w:val="24"/>
              </w:rPr>
            </w:pPr>
            <w:r w:rsidRPr="000F791C">
              <w:rPr>
                <w:b/>
                <w:bCs/>
                <w:sz w:val="24"/>
                <w:szCs w:val="24"/>
              </w:rPr>
              <w:t>1</w:t>
            </w:r>
          </w:p>
        </w:tc>
        <w:tc>
          <w:tcPr>
            <w:tcW w:w="0" w:type="auto"/>
            <w:tcBorders>
              <w:top w:val="nil"/>
              <w:bottom w:val="single" w:sz="4" w:space="0" w:color="auto"/>
            </w:tcBorders>
          </w:tcPr>
          <w:p w:rsidR="000F791C" w:rsidRPr="000F791C" w:rsidRDefault="000F791C" w:rsidP="000F791C">
            <w:pPr>
              <w:pStyle w:val="Normal"/>
              <w:spacing w:line="240" w:lineRule="auto"/>
              <w:ind w:firstLine="0"/>
              <w:jc w:val="center"/>
              <w:rPr>
                <w:b/>
                <w:bCs/>
                <w:sz w:val="24"/>
                <w:szCs w:val="24"/>
              </w:rPr>
            </w:pPr>
            <w:r w:rsidRPr="000F791C">
              <w:rPr>
                <w:b/>
                <w:bCs/>
                <w:sz w:val="24"/>
                <w:szCs w:val="24"/>
              </w:rPr>
              <w:t>2</w:t>
            </w:r>
          </w:p>
        </w:tc>
        <w:tc>
          <w:tcPr>
            <w:tcW w:w="0" w:type="auto"/>
            <w:tcBorders>
              <w:top w:val="nil"/>
              <w:bottom w:val="single" w:sz="4" w:space="0" w:color="auto"/>
            </w:tcBorders>
          </w:tcPr>
          <w:p w:rsidR="000F791C" w:rsidRPr="000F791C" w:rsidRDefault="000F791C" w:rsidP="000F791C">
            <w:pPr>
              <w:pStyle w:val="Normal"/>
              <w:spacing w:line="240" w:lineRule="auto"/>
              <w:ind w:firstLine="0"/>
              <w:jc w:val="center"/>
              <w:rPr>
                <w:b/>
                <w:bCs/>
                <w:sz w:val="24"/>
                <w:szCs w:val="24"/>
              </w:rPr>
            </w:pPr>
            <w:r w:rsidRPr="000F791C">
              <w:rPr>
                <w:b/>
                <w:bCs/>
                <w:sz w:val="24"/>
                <w:szCs w:val="24"/>
              </w:rPr>
              <w:t>3</w:t>
            </w:r>
          </w:p>
        </w:tc>
      </w:tr>
      <w:tr w:rsidR="00694D9F" w:rsidRPr="0063772F" w:rsidTr="000F791C">
        <w:tblPrEx>
          <w:tblCellMar>
            <w:top w:w="0" w:type="dxa"/>
            <w:bottom w:w="0" w:type="dxa"/>
          </w:tblCellMar>
        </w:tblPrEx>
        <w:tc>
          <w:tcPr>
            <w:tcW w:w="0" w:type="auto"/>
            <w:tcBorders>
              <w:top w:val="single" w:sz="4" w:space="0" w:color="auto"/>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5</w:t>
            </w:r>
          </w:p>
        </w:tc>
        <w:tc>
          <w:tcPr>
            <w:tcW w:w="0" w:type="auto"/>
            <w:tcBorders>
              <w:top w:val="single" w:sz="4" w:space="0" w:color="auto"/>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Фізичною особою готівкою внесено кошти на поповнення депоз</w:t>
            </w:r>
            <w:r w:rsidRPr="0063772F">
              <w:rPr>
                <w:bCs/>
                <w:sz w:val="24"/>
                <w:szCs w:val="24"/>
              </w:rPr>
              <w:t>и</w:t>
            </w:r>
            <w:r w:rsidRPr="0063772F">
              <w:rPr>
                <w:bCs/>
                <w:sz w:val="24"/>
                <w:szCs w:val="24"/>
              </w:rPr>
              <w:t xml:space="preserve">тного вкладу терміном 6 місяців </w:t>
            </w:r>
          </w:p>
        </w:tc>
        <w:tc>
          <w:tcPr>
            <w:tcW w:w="0" w:type="auto"/>
            <w:tcBorders>
              <w:top w:val="single" w:sz="4" w:space="0" w:color="auto"/>
              <w:bottom w:val="nil"/>
            </w:tcBorders>
          </w:tcPr>
          <w:p w:rsidR="00694D9F" w:rsidRDefault="00694D9F" w:rsidP="00C170C4">
            <w:pPr>
              <w:pStyle w:val="Normal"/>
              <w:spacing w:line="240" w:lineRule="auto"/>
              <w:ind w:firstLine="0"/>
              <w:jc w:val="center"/>
              <w:rPr>
                <w:bCs/>
                <w:sz w:val="24"/>
                <w:szCs w:val="24"/>
              </w:rPr>
            </w:pPr>
            <w:r w:rsidRPr="0063772F">
              <w:rPr>
                <w:bCs/>
                <w:sz w:val="24"/>
                <w:szCs w:val="24"/>
              </w:rPr>
              <w:t>1,5</w:t>
            </w:r>
          </w:p>
          <w:p w:rsidR="003204B1" w:rsidRPr="0063772F" w:rsidRDefault="003204B1" w:rsidP="00C170C4">
            <w:pPr>
              <w:pStyle w:val="Normal"/>
              <w:spacing w:line="240" w:lineRule="auto"/>
              <w:ind w:firstLine="0"/>
              <w:jc w:val="center"/>
              <w:rPr>
                <w:bCs/>
                <w:sz w:val="24"/>
                <w:szCs w:val="24"/>
              </w:rPr>
            </w:pPr>
          </w:p>
        </w:tc>
      </w:tr>
      <w:tr w:rsidR="00694D9F" w:rsidRPr="0063772F" w:rsidTr="000F791C">
        <w:tblPrEx>
          <w:tblCellMar>
            <w:top w:w="0" w:type="dxa"/>
            <w:bottom w:w="0" w:type="dxa"/>
          </w:tblCellMar>
        </w:tblPrEx>
        <w:tc>
          <w:tcPr>
            <w:tcW w:w="0" w:type="auto"/>
            <w:tcBorders>
              <w:top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6</w:t>
            </w:r>
          </w:p>
        </w:tc>
        <w:tc>
          <w:tcPr>
            <w:tcW w:w="0" w:type="auto"/>
            <w:tcBorders>
              <w:top w:val="nil"/>
            </w:tcBorders>
          </w:tcPr>
          <w:p w:rsidR="00694D9F" w:rsidRPr="0063772F" w:rsidRDefault="00694D9F" w:rsidP="00C170C4">
            <w:pPr>
              <w:pStyle w:val="Normal"/>
              <w:spacing w:line="240" w:lineRule="auto"/>
              <w:ind w:firstLine="0"/>
              <w:rPr>
                <w:bCs/>
                <w:sz w:val="24"/>
                <w:szCs w:val="24"/>
              </w:rPr>
            </w:pPr>
            <w:r w:rsidRPr="0063772F">
              <w:rPr>
                <w:bCs/>
                <w:sz w:val="24"/>
                <w:szCs w:val="24"/>
              </w:rPr>
              <w:t>З каси видано готівку під звіт працівникові банку</w:t>
            </w:r>
          </w:p>
        </w:tc>
        <w:tc>
          <w:tcPr>
            <w:tcW w:w="0" w:type="auto"/>
            <w:tcBorders>
              <w:top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0,8</w:t>
            </w:r>
          </w:p>
        </w:tc>
      </w:tr>
      <w:tr w:rsidR="00694D9F" w:rsidRPr="0063772F">
        <w:tblPrEx>
          <w:tblCellMar>
            <w:top w:w="0" w:type="dxa"/>
            <w:bottom w:w="0" w:type="dxa"/>
          </w:tblCellMar>
        </w:tblPrEx>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7</w:t>
            </w:r>
          </w:p>
        </w:tc>
        <w:tc>
          <w:tcPr>
            <w:tcW w:w="0" w:type="auto"/>
          </w:tcPr>
          <w:p w:rsidR="00694D9F" w:rsidRPr="0063772F" w:rsidRDefault="00694D9F" w:rsidP="00C170C4">
            <w:pPr>
              <w:pStyle w:val="Normal"/>
              <w:spacing w:line="240" w:lineRule="auto"/>
              <w:ind w:firstLine="0"/>
              <w:rPr>
                <w:bCs/>
                <w:sz w:val="24"/>
                <w:szCs w:val="24"/>
              </w:rPr>
            </w:pPr>
            <w:r w:rsidRPr="0063772F">
              <w:rPr>
                <w:bCs/>
                <w:sz w:val="24"/>
                <w:szCs w:val="24"/>
              </w:rPr>
              <w:t>До каси банку оприбутковано готівку обмінних пу</w:t>
            </w:r>
            <w:r w:rsidRPr="0063772F">
              <w:rPr>
                <w:bCs/>
                <w:sz w:val="24"/>
                <w:szCs w:val="24"/>
              </w:rPr>
              <w:t>н</w:t>
            </w:r>
            <w:r w:rsidRPr="0063772F">
              <w:rPr>
                <w:bCs/>
                <w:sz w:val="24"/>
                <w:szCs w:val="24"/>
              </w:rPr>
              <w:t>ктів</w:t>
            </w:r>
          </w:p>
        </w:tc>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25</w:t>
            </w:r>
          </w:p>
        </w:tc>
      </w:tr>
      <w:tr w:rsidR="00694D9F" w:rsidRPr="0063772F">
        <w:tblPrEx>
          <w:tblCellMar>
            <w:top w:w="0" w:type="dxa"/>
            <w:bottom w:w="0" w:type="dxa"/>
          </w:tblCellMar>
        </w:tblPrEx>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8</w:t>
            </w:r>
          </w:p>
        </w:tc>
        <w:tc>
          <w:tcPr>
            <w:tcW w:w="0" w:type="auto"/>
          </w:tcPr>
          <w:p w:rsidR="00694D9F" w:rsidRPr="0063772F" w:rsidRDefault="00694D9F" w:rsidP="00C170C4">
            <w:pPr>
              <w:pStyle w:val="Normal"/>
              <w:spacing w:line="240" w:lineRule="auto"/>
              <w:ind w:firstLine="0"/>
              <w:rPr>
                <w:bCs/>
                <w:sz w:val="24"/>
                <w:szCs w:val="24"/>
              </w:rPr>
            </w:pPr>
            <w:r w:rsidRPr="0063772F">
              <w:rPr>
                <w:bCs/>
                <w:sz w:val="24"/>
                <w:szCs w:val="24"/>
              </w:rPr>
              <w:t>Готівкою до каси клієнтом сплачено на користь б</w:t>
            </w:r>
            <w:r w:rsidRPr="0063772F">
              <w:rPr>
                <w:bCs/>
                <w:sz w:val="24"/>
                <w:szCs w:val="24"/>
              </w:rPr>
              <w:t>а</w:t>
            </w:r>
            <w:r w:rsidRPr="0063772F">
              <w:rPr>
                <w:bCs/>
                <w:sz w:val="24"/>
                <w:szCs w:val="24"/>
              </w:rPr>
              <w:t>нку комісійну винагороду за розрахунково-касове обслуг</w:t>
            </w:r>
            <w:r w:rsidRPr="0063772F">
              <w:rPr>
                <w:bCs/>
                <w:sz w:val="24"/>
                <w:szCs w:val="24"/>
              </w:rPr>
              <w:t>о</w:t>
            </w:r>
            <w:r w:rsidRPr="0063772F">
              <w:rPr>
                <w:bCs/>
                <w:sz w:val="24"/>
                <w:szCs w:val="24"/>
              </w:rPr>
              <w:t>вування його рахунка</w:t>
            </w:r>
          </w:p>
        </w:tc>
        <w:tc>
          <w:tcPr>
            <w:tcW w:w="0" w:type="auto"/>
          </w:tcPr>
          <w:p w:rsidR="00694D9F" w:rsidRPr="0063772F" w:rsidRDefault="00694D9F" w:rsidP="00C170C4">
            <w:pPr>
              <w:pStyle w:val="Normal"/>
              <w:spacing w:line="240" w:lineRule="auto"/>
              <w:ind w:firstLine="0"/>
              <w:jc w:val="center"/>
              <w:rPr>
                <w:bCs/>
                <w:sz w:val="24"/>
                <w:szCs w:val="24"/>
              </w:rPr>
            </w:pPr>
            <w:r w:rsidRPr="0063772F">
              <w:rPr>
                <w:bCs/>
                <w:sz w:val="24"/>
                <w:szCs w:val="24"/>
              </w:rPr>
              <w:t>0,2</w:t>
            </w:r>
          </w:p>
        </w:tc>
      </w:tr>
      <w:tr w:rsidR="00694D9F" w:rsidRPr="0063772F" w:rsidTr="007F42A9">
        <w:tblPrEx>
          <w:tblCellMar>
            <w:top w:w="0" w:type="dxa"/>
            <w:bottom w:w="0" w:type="dxa"/>
          </w:tblCellMar>
        </w:tblPrEx>
        <w:tc>
          <w:tcPr>
            <w:tcW w:w="0" w:type="auto"/>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lastRenderedPageBreak/>
              <w:t>9</w:t>
            </w:r>
          </w:p>
        </w:tc>
        <w:tc>
          <w:tcPr>
            <w:tcW w:w="0" w:type="auto"/>
            <w:tcBorders>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Згідно з депозитним договором фізичною особою здійснено внесок на депозит строком 8 місяців під 16% рі</w:t>
            </w:r>
            <w:r w:rsidRPr="0063772F">
              <w:rPr>
                <w:bCs/>
                <w:sz w:val="24"/>
                <w:szCs w:val="24"/>
              </w:rPr>
              <w:t>ч</w:t>
            </w:r>
            <w:r w:rsidRPr="0063772F">
              <w:rPr>
                <w:bCs/>
                <w:sz w:val="24"/>
                <w:szCs w:val="24"/>
              </w:rPr>
              <w:t>них</w:t>
            </w:r>
          </w:p>
        </w:tc>
        <w:tc>
          <w:tcPr>
            <w:tcW w:w="0" w:type="auto"/>
            <w:tcBorders>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4</w:t>
            </w:r>
          </w:p>
        </w:tc>
      </w:tr>
      <w:tr w:rsidR="00694D9F" w:rsidRPr="0063772F" w:rsidTr="007F42A9">
        <w:tblPrEx>
          <w:tblCellMar>
            <w:top w:w="0" w:type="dxa"/>
            <w:bottom w:w="0" w:type="dxa"/>
          </w:tblCellMar>
        </w:tblPrEx>
        <w:tc>
          <w:tcPr>
            <w:tcW w:w="0" w:type="auto"/>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10</w:t>
            </w:r>
          </w:p>
        </w:tc>
        <w:tc>
          <w:tcPr>
            <w:tcW w:w="0" w:type="auto"/>
            <w:tcBorders>
              <w:top w:val="nil"/>
              <w:bottom w:val="nil"/>
            </w:tcBorders>
          </w:tcPr>
          <w:p w:rsidR="00694D9F" w:rsidRPr="0063772F" w:rsidRDefault="00694D9F" w:rsidP="00C170C4">
            <w:pPr>
              <w:pStyle w:val="Normal"/>
              <w:spacing w:line="240" w:lineRule="auto"/>
              <w:ind w:firstLine="0"/>
              <w:rPr>
                <w:bCs/>
                <w:sz w:val="24"/>
                <w:szCs w:val="24"/>
              </w:rPr>
            </w:pPr>
            <w:r w:rsidRPr="0063772F">
              <w:rPr>
                <w:bCs/>
                <w:sz w:val="24"/>
                <w:szCs w:val="24"/>
              </w:rPr>
              <w:t>Нараховані відсотки за депозитним вкладом, оформленим за ум</w:t>
            </w:r>
            <w:r w:rsidRPr="0063772F">
              <w:rPr>
                <w:bCs/>
                <w:sz w:val="24"/>
                <w:szCs w:val="24"/>
              </w:rPr>
              <w:t>о</w:t>
            </w:r>
            <w:r w:rsidRPr="0063772F">
              <w:rPr>
                <w:bCs/>
                <w:sz w:val="24"/>
                <w:szCs w:val="24"/>
              </w:rPr>
              <w:t>вою операції 9</w:t>
            </w:r>
          </w:p>
        </w:tc>
        <w:tc>
          <w:tcPr>
            <w:tcW w:w="0" w:type="auto"/>
            <w:tcBorders>
              <w:top w:val="nil"/>
              <w:bottom w:val="nil"/>
            </w:tcBorders>
          </w:tcPr>
          <w:p w:rsidR="00694D9F" w:rsidRPr="0063772F" w:rsidRDefault="00694D9F" w:rsidP="00C170C4">
            <w:pPr>
              <w:pStyle w:val="Normal"/>
              <w:spacing w:line="240" w:lineRule="auto"/>
              <w:ind w:firstLine="0"/>
              <w:jc w:val="center"/>
              <w:rPr>
                <w:bCs/>
                <w:sz w:val="24"/>
                <w:szCs w:val="24"/>
              </w:rPr>
            </w:pPr>
            <w:r w:rsidRPr="0063772F">
              <w:rPr>
                <w:bCs/>
                <w:sz w:val="24"/>
                <w:szCs w:val="24"/>
              </w:rPr>
              <w:t>?</w:t>
            </w:r>
          </w:p>
        </w:tc>
      </w:tr>
    </w:tbl>
    <w:p w:rsidR="00694D9F" w:rsidRPr="00B970E1" w:rsidRDefault="00694D9F" w:rsidP="00C170C4">
      <w:pPr>
        <w:rPr>
          <w:bCs/>
          <w:i/>
          <w:sz w:val="28"/>
          <w:szCs w:val="28"/>
        </w:rPr>
      </w:pPr>
    </w:p>
    <w:p w:rsidR="00694D9F" w:rsidRPr="00B970E1" w:rsidRDefault="00694D9F" w:rsidP="0063772F">
      <w:pPr>
        <w:widowControl w:val="0"/>
        <w:snapToGrid w:val="0"/>
        <w:jc w:val="center"/>
        <w:rPr>
          <w:b/>
          <w:sz w:val="28"/>
          <w:szCs w:val="28"/>
        </w:rPr>
      </w:pPr>
      <w:r w:rsidRPr="00B970E1">
        <w:rPr>
          <w:b/>
          <w:sz w:val="28"/>
          <w:szCs w:val="28"/>
        </w:rPr>
        <w:t>Варіант 14</w:t>
      </w:r>
    </w:p>
    <w:p w:rsidR="00694D9F" w:rsidRPr="00B970E1" w:rsidRDefault="00694D9F" w:rsidP="00C170C4">
      <w:pPr>
        <w:ind w:firstLine="709"/>
        <w:jc w:val="both"/>
        <w:rPr>
          <w:sz w:val="28"/>
          <w:szCs w:val="28"/>
        </w:rPr>
      </w:pPr>
      <w:r w:rsidRPr="00B970E1">
        <w:rPr>
          <w:b/>
          <w:sz w:val="28"/>
          <w:szCs w:val="28"/>
        </w:rPr>
        <w:t xml:space="preserve">1. </w:t>
      </w:r>
      <w:r w:rsidRPr="00B970E1">
        <w:rPr>
          <w:rFonts w:eastAsia="Calibri"/>
          <w:sz w:val="28"/>
          <w:szCs w:val="28"/>
          <w:lang w:eastAsia="en-US"/>
        </w:rPr>
        <w:t>Методологічні засади бухгалтерського обліку доходів і витрат. Облік загальних адміністративних витрат.</w:t>
      </w:r>
    </w:p>
    <w:p w:rsidR="00694D9F" w:rsidRPr="00B970E1" w:rsidRDefault="00694D9F" w:rsidP="00C170C4">
      <w:pPr>
        <w:widowControl w:val="0"/>
        <w:snapToGrid w:val="0"/>
        <w:rPr>
          <w:sz w:val="28"/>
          <w:szCs w:val="28"/>
        </w:rPr>
      </w:pPr>
      <w:r w:rsidRPr="00B970E1">
        <w:rPr>
          <w:b/>
          <w:sz w:val="28"/>
          <w:szCs w:val="28"/>
        </w:rPr>
        <w:t xml:space="preserve">          2. </w:t>
      </w:r>
      <w:r w:rsidRPr="00B970E1">
        <w:rPr>
          <w:sz w:val="28"/>
          <w:szCs w:val="28"/>
        </w:rPr>
        <w:t>Тести:</w:t>
      </w: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Якою бухгалтерською проводкою відображаються суми витрат від псування цінностей</w:t>
      </w: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до часу встановлення осіб, які мають відшкодувати нестачі або втрати?</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а) Дт 9617 Кт 9910;</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б) Дт 3552 Кт 6499;</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в) Дт 7499 Кт 3400;</w:t>
      </w:r>
    </w:p>
    <w:p w:rsidR="00694D9F" w:rsidRPr="00B970E1" w:rsidRDefault="00694D9F" w:rsidP="0063772F">
      <w:pPr>
        <w:widowControl w:val="0"/>
        <w:snapToGrid w:val="0"/>
        <w:ind w:firstLine="709"/>
        <w:rPr>
          <w:rFonts w:eastAsia="Calibri"/>
          <w:sz w:val="28"/>
          <w:szCs w:val="28"/>
          <w:lang w:eastAsia="en-US"/>
        </w:rPr>
      </w:pPr>
      <w:r w:rsidRPr="00B970E1">
        <w:rPr>
          <w:rFonts w:eastAsia="Calibri"/>
          <w:sz w:val="28"/>
          <w:szCs w:val="28"/>
          <w:lang w:eastAsia="en-US"/>
        </w:rPr>
        <w:t>г) Дт 9910 Кт 9617.</w:t>
      </w:r>
    </w:p>
    <w:p w:rsidR="00694D9F" w:rsidRPr="00B970E1" w:rsidRDefault="00694D9F" w:rsidP="0063772F">
      <w:pPr>
        <w:widowControl w:val="0"/>
        <w:snapToGrid w:val="0"/>
        <w:ind w:firstLine="709"/>
        <w:rPr>
          <w:rFonts w:eastAsia="Calibri"/>
          <w:sz w:val="28"/>
          <w:szCs w:val="28"/>
          <w:lang w:eastAsia="en-US"/>
        </w:rPr>
      </w:pPr>
    </w:p>
    <w:p w:rsidR="00694D9F" w:rsidRPr="00B970E1" w:rsidRDefault="00694D9F" w:rsidP="0063772F">
      <w:pPr>
        <w:autoSpaceDE w:val="0"/>
        <w:autoSpaceDN w:val="0"/>
        <w:adjustRightInd w:val="0"/>
        <w:ind w:firstLine="709"/>
        <w:rPr>
          <w:rFonts w:eastAsia="Calibri"/>
          <w:i/>
          <w:iCs/>
          <w:sz w:val="28"/>
          <w:szCs w:val="28"/>
          <w:lang w:eastAsia="en-US"/>
        </w:rPr>
      </w:pPr>
      <w:r w:rsidRPr="00B970E1">
        <w:rPr>
          <w:rFonts w:eastAsia="Calibri"/>
          <w:i/>
          <w:iCs/>
          <w:sz w:val="28"/>
          <w:szCs w:val="28"/>
          <w:lang w:eastAsia="en-US"/>
        </w:rPr>
        <w:t>Які дії виконує банк у разі непогашення боржником заборгованості за нарах</w:t>
      </w:r>
      <w:r w:rsidRPr="00B970E1">
        <w:rPr>
          <w:rFonts w:eastAsia="Calibri"/>
          <w:i/>
          <w:iCs/>
          <w:sz w:val="28"/>
          <w:szCs w:val="28"/>
          <w:lang w:eastAsia="en-US"/>
        </w:rPr>
        <w:t>о</w:t>
      </w:r>
      <w:r w:rsidRPr="00B970E1">
        <w:rPr>
          <w:rFonts w:eastAsia="Calibri"/>
          <w:i/>
          <w:iCs/>
          <w:sz w:val="28"/>
          <w:szCs w:val="28"/>
          <w:lang w:eastAsia="en-US"/>
        </w:rPr>
        <w:t>ваними</w:t>
      </w:r>
      <w:r w:rsidR="0063772F">
        <w:rPr>
          <w:rFonts w:eastAsia="Calibri"/>
          <w:i/>
          <w:iCs/>
          <w:sz w:val="28"/>
          <w:szCs w:val="28"/>
          <w:lang w:eastAsia="en-US"/>
        </w:rPr>
        <w:t xml:space="preserve"> </w:t>
      </w:r>
      <w:r w:rsidRPr="00B970E1">
        <w:rPr>
          <w:rFonts w:eastAsia="Calibri"/>
          <w:i/>
          <w:iCs/>
          <w:sz w:val="28"/>
          <w:szCs w:val="28"/>
          <w:lang w:eastAsia="en-US"/>
        </w:rPr>
        <w:t>процентними доходами, у строк, передбачений угодою?</w:t>
      </w:r>
    </w:p>
    <w:p w:rsidR="00694D9F" w:rsidRPr="00B970E1" w:rsidRDefault="00694D9F" w:rsidP="0063772F">
      <w:pPr>
        <w:autoSpaceDE w:val="0"/>
        <w:autoSpaceDN w:val="0"/>
        <w:adjustRightInd w:val="0"/>
        <w:ind w:firstLine="709"/>
        <w:rPr>
          <w:rFonts w:eastAsia="Calibri"/>
          <w:sz w:val="28"/>
          <w:szCs w:val="28"/>
          <w:lang w:eastAsia="en-US"/>
        </w:rPr>
      </w:pPr>
      <w:r w:rsidRPr="00B970E1">
        <w:rPr>
          <w:rFonts w:eastAsia="Calibri"/>
          <w:sz w:val="28"/>
          <w:szCs w:val="28"/>
          <w:lang w:eastAsia="en-US"/>
        </w:rPr>
        <w:t>а) формує спеціальні резерви на суму неотриманих нарахованих доходів;</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б) визнає суму неотриманих нарахованих доходів за відповідними рахунками з обліку</w:t>
      </w:r>
      <w:r w:rsidR="00E846C3">
        <w:rPr>
          <w:rFonts w:eastAsia="Calibri"/>
          <w:sz w:val="28"/>
          <w:szCs w:val="28"/>
          <w:lang w:eastAsia="en-US"/>
        </w:rPr>
        <w:t xml:space="preserve"> </w:t>
      </w:r>
      <w:r w:rsidRPr="00B970E1">
        <w:rPr>
          <w:rFonts w:eastAsia="Calibri"/>
          <w:sz w:val="28"/>
          <w:szCs w:val="28"/>
          <w:lang w:eastAsia="en-US"/>
        </w:rPr>
        <w:t>прострочених нарахованих доходів;</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в) визнає суму неотриманих нарахованих доходів за відповідними рахунками з обліку</w:t>
      </w:r>
      <w:r w:rsidR="00E846C3">
        <w:rPr>
          <w:rFonts w:eastAsia="Calibri"/>
          <w:sz w:val="28"/>
          <w:szCs w:val="28"/>
          <w:lang w:eastAsia="en-US"/>
        </w:rPr>
        <w:t xml:space="preserve"> </w:t>
      </w:r>
      <w:r w:rsidRPr="00B970E1">
        <w:rPr>
          <w:rFonts w:eastAsia="Calibri"/>
          <w:sz w:val="28"/>
          <w:szCs w:val="28"/>
          <w:lang w:eastAsia="en-US"/>
        </w:rPr>
        <w:t>процентних витрат;</w:t>
      </w:r>
    </w:p>
    <w:p w:rsidR="00694D9F" w:rsidRPr="00B970E1" w:rsidRDefault="00694D9F" w:rsidP="00E846C3">
      <w:pPr>
        <w:autoSpaceDE w:val="0"/>
        <w:autoSpaceDN w:val="0"/>
        <w:adjustRightInd w:val="0"/>
        <w:ind w:firstLine="709"/>
        <w:jc w:val="both"/>
        <w:rPr>
          <w:sz w:val="28"/>
          <w:szCs w:val="28"/>
        </w:rPr>
      </w:pPr>
      <w:r w:rsidRPr="00B970E1">
        <w:rPr>
          <w:rFonts w:eastAsia="Calibri"/>
          <w:sz w:val="28"/>
          <w:szCs w:val="28"/>
          <w:lang w:eastAsia="en-US"/>
        </w:rPr>
        <w:t>г) списує суму неотриманих нарахованих доходів за рахунок сформованих раніше спеціальних резервів.</w:t>
      </w:r>
    </w:p>
    <w:p w:rsidR="00173443" w:rsidRDefault="00173443" w:rsidP="00E846C3">
      <w:pPr>
        <w:ind w:firstLine="709"/>
        <w:jc w:val="both"/>
        <w:rPr>
          <w:b/>
          <w:bCs/>
          <w:sz w:val="28"/>
          <w:szCs w:val="28"/>
        </w:rPr>
      </w:pPr>
    </w:p>
    <w:p w:rsidR="00694D9F" w:rsidRPr="00B970E1" w:rsidRDefault="00694D9F" w:rsidP="00E846C3">
      <w:pPr>
        <w:ind w:firstLine="709"/>
        <w:jc w:val="both"/>
        <w:rPr>
          <w:bCs/>
          <w:sz w:val="28"/>
          <w:szCs w:val="28"/>
        </w:rPr>
      </w:pPr>
      <w:r w:rsidRPr="00B970E1">
        <w:rPr>
          <w:b/>
          <w:bCs/>
          <w:sz w:val="28"/>
          <w:szCs w:val="28"/>
        </w:rPr>
        <w:t xml:space="preserve">3. </w:t>
      </w:r>
      <w:r w:rsidRPr="00B970E1">
        <w:rPr>
          <w:bCs/>
          <w:i/>
          <w:sz w:val="28"/>
          <w:szCs w:val="28"/>
        </w:rPr>
        <w:t>Задача.</w:t>
      </w:r>
      <w:r w:rsidR="00C723BB">
        <w:rPr>
          <w:bCs/>
          <w:i/>
          <w:sz w:val="28"/>
          <w:szCs w:val="28"/>
        </w:rPr>
        <w:t xml:space="preserve"> </w:t>
      </w:r>
      <w:r w:rsidRPr="00B970E1">
        <w:rPr>
          <w:bCs/>
          <w:sz w:val="28"/>
          <w:szCs w:val="28"/>
        </w:rPr>
        <w:t xml:space="preserve">Скласти бухгалтерські проведення за наведеними нижче операціями (табл. </w:t>
      </w:r>
      <w:r w:rsidR="007A01D6" w:rsidRPr="00B970E1">
        <w:rPr>
          <w:bCs/>
          <w:sz w:val="28"/>
          <w:szCs w:val="28"/>
        </w:rPr>
        <w:t>16</w:t>
      </w:r>
      <w:r w:rsidRPr="00B970E1">
        <w:rPr>
          <w:bCs/>
          <w:sz w:val="28"/>
          <w:szCs w:val="28"/>
        </w:rPr>
        <w:t>).  Виконати необхідні розрахунки.</w:t>
      </w:r>
    </w:p>
    <w:p w:rsidR="00694D9F" w:rsidRPr="00B970E1" w:rsidRDefault="00694D9F" w:rsidP="00C170C4">
      <w:pPr>
        <w:pStyle w:val="Normal"/>
        <w:spacing w:line="240" w:lineRule="auto"/>
        <w:ind w:firstLine="851"/>
        <w:jc w:val="right"/>
        <w:rPr>
          <w:bCs/>
          <w:i/>
          <w:sz w:val="28"/>
          <w:szCs w:val="28"/>
        </w:rPr>
      </w:pPr>
      <w:r w:rsidRPr="00B970E1">
        <w:rPr>
          <w:bCs/>
          <w:i/>
          <w:sz w:val="28"/>
          <w:szCs w:val="28"/>
        </w:rPr>
        <w:t xml:space="preserve">Таблиця </w:t>
      </w:r>
      <w:r w:rsidR="007A01D6" w:rsidRPr="00B970E1">
        <w:rPr>
          <w:bCs/>
          <w:i/>
          <w:sz w:val="28"/>
          <w:szCs w:val="28"/>
        </w:rPr>
        <w:t>16</w:t>
      </w:r>
    </w:p>
    <w:tbl>
      <w:tblPr>
        <w:tblW w:w="0" w:type="auto"/>
        <w:tblBorders>
          <w:top w:val="single" w:sz="4" w:space="0" w:color="auto"/>
          <w:bottom w:val="single" w:sz="4" w:space="0" w:color="auto"/>
          <w:insideV w:val="single" w:sz="4" w:space="0" w:color="auto"/>
        </w:tblBorders>
        <w:tblLook w:val="0000"/>
      </w:tblPr>
      <w:tblGrid>
        <w:gridCol w:w="458"/>
        <w:gridCol w:w="8154"/>
        <w:gridCol w:w="1235"/>
      </w:tblGrid>
      <w:tr w:rsidR="00694D9F" w:rsidRPr="00E846C3" w:rsidTr="007F42A9">
        <w:tblPrEx>
          <w:tblCellMar>
            <w:top w:w="0" w:type="dxa"/>
            <w:bottom w:w="0" w:type="dxa"/>
          </w:tblCellMar>
        </w:tblPrEx>
        <w:tc>
          <w:tcPr>
            <w:tcW w:w="0" w:type="auto"/>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w:t>
            </w:r>
          </w:p>
        </w:tc>
        <w:tc>
          <w:tcPr>
            <w:tcW w:w="8154" w:type="dxa"/>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Зміст операції</w:t>
            </w:r>
          </w:p>
        </w:tc>
        <w:tc>
          <w:tcPr>
            <w:tcW w:w="1235" w:type="dxa"/>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 xml:space="preserve">Сума, </w:t>
            </w:r>
          </w:p>
          <w:p w:rsidR="00694D9F" w:rsidRPr="00E846C3" w:rsidRDefault="00694D9F" w:rsidP="00C170C4">
            <w:pPr>
              <w:pStyle w:val="Normal"/>
              <w:spacing w:line="240" w:lineRule="auto"/>
              <w:ind w:firstLine="0"/>
              <w:jc w:val="center"/>
              <w:rPr>
                <w:b/>
                <w:sz w:val="24"/>
                <w:szCs w:val="24"/>
              </w:rPr>
            </w:pPr>
            <w:r w:rsidRPr="00E846C3">
              <w:rPr>
                <w:b/>
                <w:sz w:val="24"/>
                <w:szCs w:val="24"/>
              </w:rPr>
              <w:t>тис. грн.</w:t>
            </w:r>
          </w:p>
        </w:tc>
      </w:tr>
      <w:tr w:rsidR="00694D9F" w:rsidRPr="00E846C3" w:rsidTr="007F42A9">
        <w:tblPrEx>
          <w:tblCellMar>
            <w:top w:w="0" w:type="dxa"/>
            <w:bottom w:w="0" w:type="dxa"/>
          </w:tblCellMar>
        </w:tblPrEx>
        <w:tc>
          <w:tcPr>
            <w:tcW w:w="0" w:type="auto"/>
            <w:tcBorders>
              <w:top w:val="single" w:sz="4" w:space="0" w:color="auto"/>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w:t>
            </w:r>
          </w:p>
        </w:tc>
        <w:tc>
          <w:tcPr>
            <w:tcW w:w="8154" w:type="dxa"/>
            <w:tcBorders>
              <w:top w:val="single" w:sz="4" w:space="0" w:color="auto"/>
            </w:tcBorders>
          </w:tcPr>
          <w:p w:rsidR="00694D9F" w:rsidRPr="00E846C3" w:rsidRDefault="00694D9F" w:rsidP="00C170C4">
            <w:pPr>
              <w:pStyle w:val="Normal"/>
              <w:spacing w:line="240" w:lineRule="auto"/>
              <w:ind w:firstLine="0"/>
              <w:rPr>
                <w:bCs/>
                <w:sz w:val="24"/>
                <w:szCs w:val="24"/>
              </w:rPr>
            </w:pPr>
            <w:r w:rsidRPr="00E846C3">
              <w:rPr>
                <w:bCs/>
                <w:sz w:val="24"/>
                <w:szCs w:val="24"/>
              </w:rPr>
              <w:t>Банком під час первісної емісії розміщено 300 тис. акцій номін</w:t>
            </w:r>
            <w:r w:rsidRPr="00E846C3">
              <w:rPr>
                <w:bCs/>
                <w:sz w:val="24"/>
                <w:szCs w:val="24"/>
              </w:rPr>
              <w:t>а</w:t>
            </w:r>
            <w:r w:rsidRPr="00E846C3">
              <w:rPr>
                <w:bCs/>
                <w:sz w:val="24"/>
                <w:szCs w:val="24"/>
              </w:rPr>
              <w:t>лом 200 грн. за ціною 250 грн.</w:t>
            </w:r>
          </w:p>
        </w:tc>
        <w:tc>
          <w:tcPr>
            <w:tcW w:w="1235" w:type="dxa"/>
            <w:tcBorders>
              <w:top w:val="single" w:sz="4" w:space="0" w:color="auto"/>
            </w:tcBorders>
          </w:tcPr>
          <w:p w:rsidR="00694D9F" w:rsidRPr="00E846C3" w:rsidRDefault="00694D9F" w:rsidP="00C170C4">
            <w:pPr>
              <w:pStyle w:val="Normal"/>
              <w:spacing w:line="240" w:lineRule="auto"/>
              <w:ind w:firstLine="0"/>
              <w:rPr>
                <w:bCs/>
                <w:sz w:val="24"/>
                <w:szCs w:val="24"/>
              </w:rPr>
            </w:pPr>
          </w:p>
        </w:tc>
      </w:tr>
      <w:tr w:rsidR="00694D9F" w:rsidRPr="00E846C3" w:rsidTr="007F42A9">
        <w:tblPrEx>
          <w:tblCellMar>
            <w:top w:w="0" w:type="dxa"/>
            <w:bottom w:w="0" w:type="dxa"/>
          </w:tblCellMar>
        </w:tblPrEx>
        <w:tc>
          <w:tcPr>
            <w:tcW w:w="0" w:type="auto"/>
          </w:tcPr>
          <w:p w:rsidR="00694D9F" w:rsidRPr="00E846C3" w:rsidRDefault="00694D9F" w:rsidP="00C170C4">
            <w:pPr>
              <w:pStyle w:val="Normal"/>
              <w:spacing w:line="240" w:lineRule="auto"/>
              <w:ind w:firstLine="0"/>
              <w:jc w:val="center"/>
              <w:rPr>
                <w:bCs/>
                <w:sz w:val="24"/>
                <w:szCs w:val="24"/>
              </w:rPr>
            </w:pPr>
            <w:r w:rsidRPr="00E846C3">
              <w:rPr>
                <w:bCs/>
                <w:sz w:val="24"/>
                <w:szCs w:val="24"/>
              </w:rPr>
              <w:t>2</w:t>
            </w:r>
          </w:p>
        </w:tc>
        <w:tc>
          <w:tcPr>
            <w:tcW w:w="8154" w:type="dxa"/>
          </w:tcPr>
          <w:p w:rsidR="00694D9F" w:rsidRPr="00E846C3" w:rsidRDefault="00694D9F" w:rsidP="00C170C4">
            <w:pPr>
              <w:pStyle w:val="Normal"/>
              <w:spacing w:line="240" w:lineRule="auto"/>
              <w:ind w:firstLine="0"/>
              <w:rPr>
                <w:bCs/>
                <w:sz w:val="24"/>
                <w:szCs w:val="24"/>
              </w:rPr>
            </w:pPr>
            <w:r w:rsidRPr="00E846C3">
              <w:rPr>
                <w:bCs/>
                <w:sz w:val="24"/>
                <w:szCs w:val="24"/>
              </w:rPr>
              <w:t>Зареєстрований статутний капітал банку</w:t>
            </w:r>
          </w:p>
        </w:tc>
        <w:tc>
          <w:tcPr>
            <w:tcW w:w="1235" w:type="dxa"/>
          </w:tcPr>
          <w:p w:rsidR="00694D9F" w:rsidRPr="00E846C3" w:rsidRDefault="00694D9F" w:rsidP="00C170C4">
            <w:pPr>
              <w:pStyle w:val="Normal"/>
              <w:spacing w:line="240" w:lineRule="auto"/>
              <w:ind w:firstLine="0"/>
              <w:rPr>
                <w:bCs/>
                <w:sz w:val="24"/>
                <w:szCs w:val="24"/>
              </w:rPr>
            </w:pPr>
          </w:p>
        </w:tc>
      </w:tr>
      <w:tr w:rsidR="00694D9F" w:rsidRPr="00E846C3" w:rsidTr="007F42A9">
        <w:tblPrEx>
          <w:tblCellMar>
            <w:top w:w="0" w:type="dxa"/>
            <w:bottom w:w="0" w:type="dxa"/>
          </w:tblCellMar>
        </w:tblPrEx>
        <w:tc>
          <w:tcPr>
            <w:tcW w:w="0" w:type="auto"/>
          </w:tcPr>
          <w:p w:rsidR="00694D9F" w:rsidRPr="00E846C3" w:rsidRDefault="00694D9F" w:rsidP="00C170C4">
            <w:pPr>
              <w:pStyle w:val="Normal"/>
              <w:spacing w:line="240" w:lineRule="auto"/>
              <w:ind w:firstLine="0"/>
              <w:jc w:val="center"/>
              <w:rPr>
                <w:bCs/>
                <w:sz w:val="24"/>
                <w:szCs w:val="24"/>
              </w:rPr>
            </w:pPr>
            <w:r w:rsidRPr="00E846C3">
              <w:rPr>
                <w:bCs/>
                <w:sz w:val="24"/>
                <w:szCs w:val="24"/>
              </w:rPr>
              <w:t>3</w:t>
            </w:r>
          </w:p>
        </w:tc>
        <w:tc>
          <w:tcPr>
            <w:tcW w:w="8154" w:type="dxa"/>
          </w:tcPr>
          <w:p w:rsidR="00694D9F" w:rsidRPr="00E846C3" w:rsidRDefault="00694D9F" w:rsidP="00C170C4">
            <w:pPr>
              <w:pStyle w:val="Normal"/>
              <w:spacing w:line="240" w:lineRule="auto"/>
              <w:ind w:firstLine="0"/>
              <w:rPr>
                <w:bCs/>
                <w:sz w:val="24"/>
                <w:szCs w:val="24"/>
              </w:rPr>
            </w:pPr>
            <w:r w:rsidRPr="00E846C3">
              <w:rPr>
                <w:bCs/>
                <w:sz w:val="24"/>
                <w:szCs w:val="24"/>
              </w:rPr>
              <w:t>Банк придбав в обласному управлінні НБУ готівку для проведення операцій з касового обслугов</w:t>
            </w:r>
            <w:r w:rsidRPr="00E846C3">
              <w:rPr>
                <w:bCs/>
                <w:sz w:val="24"/>
                <w:szCs w:val="24"/>
              </w:rPr>
              <w:t>у</w:t>
            </w:r>
            <w:r w:rsidRPr="00E846C3">
              <w:rPr>
                <w:bCs/>
                <w:sz w:val="24"/>
                <w:szCs w:val="24"/>
              </w:rPr>
              <w:t>вання</w:t>
            </w:r>
          </w:p>
        </w:tc>
        <w:tc>
          <w:tcPr>
            <w:tcW w:w="1235" w:type="dxa"/>
          </w:tcPr>
          <w:p w:rsidR="00694D9F" w:rsidRPr="00E846C3" w:rsidRDefault="00694D9F" w:rsidP="00C170C4">
            <w:pPr>
              <w:pStyle w:val="Normal"/>
              <w:spacing w:line="240" w:lineRule="auto"/>
              <w:ind w:firstLine="0"/>
              <w:jc w:val="center"/>
              <w:rPr>
                <w:bCs/>
                <w:sz w:val="24"/>
                <w:szCs w:val="24"/>
              </w:rPr>
            </w:pPr>
            <w:r w:rsidRPr="00E846C3">
              <w:rPr>
                <w:bCs/>
                <w:sz w:val="24"/>
                <w:szCs w:val="24"/>
              </w:rPr>
              <w:t>300</w:t>
            </w:r>
          </w:p>
        </w:tc>
      </w:tr>
      <w:tr w:rsidR="00694D9F" w:rsidRPr="00E846C3" w:rsidTr="000F791C">
        <w:tblPrEx>
          <w:tblCellMar>
            <w:top w:w="0" w:type="dxa"/>
            <w:bottom w:w="0" w:type="dxa"/>
          </w:tblCellMar>
        </w:tblPrEx>
        <w:tc>
          <w:tcPr>
            <w:tcW w:w="0" w:type="auto"/>
            <w:tcBorders>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4</w:t>
            </w:r>
          </w:p>
        </w:tc>
        <w:tc>
          <w:tcPr>
            <w:tcW w:w="8154" w:type="dxa"/>
            <w:tcBorders>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За дорученням клієнтів банку з поточних рахунків п</w:t>
            </w:r>
            <w:r w:rsidRPr="00E846C3">
              <w:rPr>
                <w:bCs/>
                <w:sz w:val="24"/>
                <w:szCs w:val="24"/>
              </w:rPr>
              <w:t>е</w:t>
            </w:r>
            <w:r w:rsidRPr="00E846C3">
              <w:rPr>
                <w:bCs/>
                <w:sz w:val="24"/>
                <w:szCs w:val="24"/>
              </w:rPr>
              <w:t xml:space="preserve">рераховані грошові кошти в термінові депозити </w:t>
            </w:r>
          </w:p>
        </w:tc>
        <w:tc>
          <w:tcPr>
            <w:tcW w:w="1235" w:type="dxa"/>
            <w:tcBorders>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120</w:t>
            </w:r>
          </w:p>
        </w:tc>
      </w:tr>
      <w:tr w:rsidR="000F791C" w:rsidRPr="00E846C3" w:rsidTr="000F791C">
        <w:tblPrEx>
          <w:tblCellMar>
            <w:top w:w="0" w:type="dxa"/>
            <w:bottom w:w="0" w:type="dxa"/>
          </w:tblCellMar>
        </w:tblPrEx>
        <w:tc>
          <w:tcPr>
            <w:tcW w:w="0" w:type="auto"/>
            <w:tcBorders>
              <w:top w:val="nil"/>
              <w:bottom w:val="single" w:sz="4" w:space="0" w:color="auto"/>
            </w:tcBorders>
          </w:tcPr>
          <w:p w:rsidR="000F791C" w:rsidRDefault="000F791C" w:rsidP="000F791C">
            <w:pPr>
              <w:pStyle w:val="Normal"/>
              <w:spacing w:line="240" w:lineRule="auto"/>
              <w:ind w:firstLine="0"/>
              <w:jc w:val="center"/>
              <w:rPr>
                <w:b/>
                <w:bCs/>
                <w:sz w:val="24"/>
                <w:szCs w:val="24"/>
              </w:rPr>
            </w:pPr>
          </w:p>
          <w:p w:rsidR="000F791C" w:rsidRPr="000F791C" w:rsidRDefault="000F791C" w:rsidP="000F791C">
            <w:pPr>
              <w:pStyle w:val="Normal"/>
              <w:spacing w:line="240" w:lineRule="auto"/>
              <w:ind w:firstLine="0"/>
              <w:jc w:val="center"/>
              <w:rPr>
                <w:b/>
                <w:bCs/>
                <w:sz w:val="24"/>
                <w:szCs w:val="24"/>
              </w:rPr>
            </w:pPr>
            <w:r w:rsidRPr="000F791C">
              <w:rPr>
                <w:b/>
                <w:bCs/>
                <w:sz w:val="24"/>
                <w:szCs w:val="24"/>
              </w:rPr>
              <w:t>1</w:t>
            </w:r>
          </w:p>
        </w:tc>
        <w:tc>
          <w:tcPr>
            <w:tcW w:w="8154" w:type="dxa"/>
            <w:tcBorders>
              <w:top w:val="nil"/>
              <w:bottom w:val="single" w:sz="4" w:space="0" w:color="auto"/>
            </w:tcBorders>
          </w:tcPr>
          <w:p w:rsidR="000F791C" w:rsidRDefault="000F791C" w:rsidP="000F791C">
            <w:pPr>
              <w:pStyle w:val="Normal"/>
              <w:spacing w:line="240" w:lineRule="auto"/>
              <w:ind w:firstLine="0"/>
              <w:jc w:val="center"/>
              <w:rPr>
                <w:b/>
                <w:bCs/>
                <w:sz w:val="24"/>
                <w:szCs w:val="24"/>
              </w:rPr>
            </w:pPr>
          </w:p>
          <w:p w:rsidR="000F791C" w:rsidRPr="000F791C" w:rsidRDefault="000F791C" w:rsidP="000F791C">
            <w:pPr>
              <w:pStyle w:val="Normal"/>
              <w:spacing w:line="240" w:lineRule="auto"/>
              <w:ind w:firstLine="0"/>
              <w:jc w:val="center"/>
              <w:rPr>
                <w:b/>
                <w:bCs/>
                <w:sz w:val="24"/>
                <w:szCs w:val="24"/>
              </w:rPr>
            </w:pPr>
            <w:r w:rsidRPr="000F791C">
              <w:rPr>
                <w:b/>
                <w:bCs/>
                <w:sz w:val="24"/>
                <w:szCs w:val="24"/>
              </w:rPr>
              <w:t>2</w:t>
            </w:r>
          </w:p>
        </w:tc>
        <w:tc>
          <w:tcPr>
            <w:tcW w:w="1235" w:type="dxa"/>
            <w:tcBorders>
              <w:top w:val="nil"/>
              <w:bottom w:val="single" w:sz="4" w:space="0" w:color="auto"/>
            </w:tcBorders>
          </w:tcPr>
          <w:p w:rsidR="000F791C" w:rsidRDefault="000F791C" w:rsidP="000F791C">
            <w:pPr>
              <w:pStyle w:val="Normal"/>
              <w:spacing w:line="240" w:lineRule="auto"/>
              <w:ind w:firstLine="0"/>
              <w:jc w:val="center"/>
              <w:rPr>
                <w:b/>
                <w:bCs/>
                <w:sz w:val="24"/>
                <w:szCs w:val="24"/>
              </w:rPr>
            </w:pPr>
          </w:p>
          <w:p w:rsidR="000F791C" w:rsidRPr="000F791C" w:rsidRDefault="000F791C" w:rsidP="000F791C">
            <w:pPr>
              <w:pStyle w:val="Normal"/>
              <w:spacing w:line="240" w:lineRule="auto"/>
              <w:ind w:firstLine="0"/>
              <w:jc w:val="center"/>
              <w:rPr>
                <w:b/>
                <w:bCs/>
                <w:sz w:val="24"/>
                <w:szCs w:val="24"/>
              </w:rPr>
            </w:pPr>
            <w:r w:rsidRPr="000F791C">
              <w:rPr>
                <w:b/>
                <w:bCs/>
                <w:sz w:val="24"/>
                <w:szCs w:val="24"/>
              </w:rPr>
              <w:t>3</w:t>
            </w:r>
          </w:p>
        </w:tc>
      </w:tr>
      <w:tr w:rsidR="00694D9F" w:rsidRPr="00E846C3" w:rsidTr="000F791C">
        <w:tblPrEx>
          <w:tblCellMar>
            <w:top w:w="0" w:type="dxa"/>
            <w:bottom w:w="0" w:type="dxa"/>
          </w:tblCellMar>
        </w:tblPrEx>
        <w:tc>
          <w:tcPr>
            <w:tcW w:w="0" w:type="auto"/>
            <w:tcBorders>
              <w:top w:val="single" w:sz="4" w:space="0" w:color="auto"/>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5</w:t>
            </w:r>
          </w:p>
        </w:tc>
        <w:tc>
          <w:tcPr>
            <w:tcW w:w="8154" w:type="dxa"/>
            <w:tcBorders>
              <w:top w:val="single" w:sz="4" w:space="0" w:color="auto"/>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Банк придбав на аукціоні 17 жовтня 300 шт. обл</w:t>
            </w:r>
            <w:r w:rsidRPr="00E846C3">
              <w:rPr>
                <w:bCs/>
                <w:sz w:val="24"/>
                <w:szCs w:val="24"/>
              </w:rPr>
              <w:t>і</w:t>
            </w:r>
            <w:r w:rsidRPr="00E846C3">
              <w:rPr>
                <w:bCs/>
                <w:sz w:val="24"/>
                <w:szCs w:val="24"/>
              </w:rPr>
              <w:t>гацій номіналом 150 тис. грн. за ціною 120 тис. грн. Термін погашення облігацій 20 січня, відсоткова ставка 23% річних</w:t>
            </w:r>
          </w:p>
        </w:tc>
        <w:tc>
          <w:tcPr>
            <w:tcW w:w="1235" w:type="dxa"/>
            <w:tcBorders>
              <w:top w:val="single" w:sz="4" w:space="0" w:color="auto"/>
              <w:bottom w:val="nil"/>
            </w:tcBorders>
          </w:tcPr>
          <w:p w:rsidR="00694D9F" w:rsidRPr="00E846C3" w:rsidRDefault="00694D9F" w:rsidP="00C170C4">
            <w:pPr>
              <w:pStyle w:val="Normal"/>
              <w:spacing w:line="240" w:lineRule="auto"/>
              <w:ind w:firstLine="0"/>
              <w:jc w:val="center"/>
              <w:rPr>
                <w:bCs/>
                <w:sz w:val="24"/>
                <w:szCs w:val="24"/>
              </w:rPr>
            </w:pPr>
          </w:p>
        </w:tc>
      </w:tr>
      <w:tr w:rsidR="00694D9F" w:rsidRPr="00E846C3" w:rsidTr="000F791C">
        <w:tblPrEx>
          <w:tblCellMar>
            <w:top w:w="0" w:type="dxa"/>
            <w:bottom w:w="0" w:type="dxa"/>
          </w:tblCellMar>
        </w:tblPrEx>
        <w:tc>
          <w:tcPr>
            <w:tcW w:w="0" w:type="auto"/>
            <w:tcBorders>
              <w:top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6</w:t>
            </w:r>
          </w:p>
        </w:tc>
        <w:tc>
          <w:tcPr>
            <w:tcW w:w="8154" w:type="dxa"/>
            <w:tcBorders>
              <w:top w:val="nil"/>
            </w:tcBorders>
          </w:tcPr>
          <w:p w:rsidR="00694D9F" w:rsidRPr="00E846C3" w:rsidRDefault="00694D9F" w:rsidP="00C170C4">
            <w:pPr>
              <w:pStyle w:val="Normal"/>
              <w:spacing w:line="240" w:lineRule="auto"/>
              <w:ind w:firstLine="0"/>
              <w:rPr>
                <w:bCs/>
                <w:sz w:val="24"/>
                <w:szCs w:val="24"/>
              </w:rPr>
            </w:pPr>
            <w:r w:rsidRPr="00E846C3">
              <w:rPr>
                <w:bCs/>
                <w:sz w:val="24"/>
                <w:szCs w:val="24"/>
              </w:rPr>
              <w:t>Банком придбані комп’ютери в кількості 50 шт. на суму 25 тис. грн.</w:t>
            </w:r>
          </w:p>
        </w:tc>
        <w:tc>
          <w:tcPr>
            <w:tcW w:w="1235" w:type="dxa"/>
            <w:tcBorders>
              <w:top w:val="nil"/>
            </w:tcBorders>
          </w:tcPr>
          <w:p w:rsidR="00694D9F" w:rsidRPr="00E846C3" w:rsidRDefault="00694D9F" w:rsidP="00C170C4">
            <w:pPr>
              <w:pStyle w:val="Normal"/>
              <w:spacing w:line="240" w:lineRule="auto"/>
              <w:ind w:firstLine="0"/>
              <w:jc w:val="center"/>
              <w:rPr>
                <w:bCs/>
                <w:sz w:val="24"/>
                <w:szCs w:val="24"/>
              </w:rPr>
            </w:pPr>
          </w:p>
        </w:tc>
      </w:tr>
      <w:tr w:rsidR="00694D9F" w:rsidRPr="00E846C3" w:rsidTr="007F42A9">
        <w:tblPrEx>
          <w:tblCellMar>
            <w:top w:w="0" w:type="dxa"/>
            <w:bottom w:w="0" w:type="dxa"/>
          </w:tblCellMar>
        </w:tblPrEx>
        <w:tc>
          <w:tcPr>
            <w:tcW w:w="0" w:type="auto"/>
          </w:tcPr>
          <w:p w:rsidR="00694D9F" w:rsidRPr="00E846C3" w:rsidRDefault="00694D9F" w:rsidP="00C170C4">
            <w:pPr>
              <w:pStyle w:val="Normal"/>
              <w:spacing w:line="240" w:lineRule="auto"/>
              <w:ind w:firstLine="0"/>
              <w:jc w:val="center"/>
              <w:rPr>
                <w:bCs/>
                <w:sz w:val="24"/>
                <w:szCs w:val="24"/>
              </w:rPr>
            </w:pPr>
            <w:r w:rsidRPr="00E846C3">
              <w:rPr>
                <w:bCs/>
                <w:sz w:val="24"/>
                <w:szCs w:val="24"/>
              </w:rPr>
              <w:t>7</w:t>
            </w:r>
          </w:p>
        </w:tc>
        <w:tc>
          <w:tcPr>
            <w:tcW w:w="8154" w:type="dxa"/>
          </w:tcPr>
          <w:p w:rsidR="00694D9F" w:rsidRPr="00E846C3" w:rsidRDefault="00694D9F" w:rsidP="00C170C4">
            <w:pPr>
              <w:pStyle w:val="Normal"/>
              <w:spacing w:line="240" w:lineRule="auto"/>
              <w:ind w:firstLine="0"/>
              <w:rPr>
                <w:bCs/>
                <w:sz w:val="24"/>
                <w:szCs w:val="24"/>
              </w:rPr>
            </w:pPr>
            <w:r w:rsidRPr="00E846C3">
              <w:rPr>
                <w:bCs/>
                <w:sz w:val="24"/>
                <w:szCs w:val="24"/>
              </w:rPr>
              <w:t>Банком видані короткострокові кредити своїм клі</w:t>
            </w:r>
            <w:r w:rsidRPr="00E846C3">
              <w:rPr>
                <w:bCs/>
                <w:sz w:val="24"/>
                <w:szCs w:val="24"/>
              </w:rPr>
              <w:t>є</w:t>
            </w:r>
            <w:r w:rsidRPr="00E846C3">
              <w:rPr>
                <w:bCs/>
                <w:sz w:val="24"/>
                <w:szCs w:val="24"/>
              </w:rPr>
              <w:t>нтам у 2700 тис. грн. і клієнтам інших банків у сумі 560 тис. грн.</w:t>
            </w:r>
          </w:p>
        </w:tc>
        <w:tc>
          <w:tcPr>
            <w:tcW w:w="1235" w:type="dxa"/>
          </w:tcPr>
          <w:p w:rsidR="00694D9F" w:rsidRPr="00E846C3" w:rsidRDefault="00694D9F" w:rsidP="00C170C4">
            <w:pPr>
              <w:pStyle w:val="Normal"/>
              <w:spacing w:line="240" w:lineRule="auto"/>
              <w:ind w:firstLine="0"/>
              <w:jc w:val="center"/>
              <w:rPr>
                <w:bCs/>
                <w:sz w:val="24"/>
                <w:szCs w:val="24"/>
              </w:rPr>
            </w:pPr>
          </w:p>
        </w:tc>
      </w:tr>
      <w:tr w:rsidR="00694D9F" w:rsidRPr="00E846C3" w:rsidTr="007F42A9">
        <w:tblPrEx>
          <w:tblCellMar>
            <w:top w:w="0" w:type="dxa"/>
            <w:bottom w:w="0" w:type="dxa"/>
          </w:tblCellMar>
        </w:tblPrEx>
        <w:tc>
          <w:tcPr>
            <w:tcW w:w="0" w:type="auto"/>
          </w:tcPr>
          <w:p w:rsidR="00694D9F" w:rsidRPr="00E846C3" w:rsidRDefault="00694D9F" w:rsidP="00C170C4">
            <w:pPr>
              <w:pStyle w:val="Normal"/>
              <w:spacing w:line="240" w:lineRule="auto"/>
              <w:ind w:firstLine="0"/>
              <w:jc w:val="center"/>
              <w:rPr>
                <w:bCs/>
                <w:sz w:val="24"/>
                <w:szCs w:val="24"/>
              </w:rPr>
            </w:pPr>
            <w:r w:rsidRPr="00E846C3">
              <w:rPr>
                <w:bCs/>
                <w:sz w:val="24"/>
                <w:szCs w:val="24"/>
              </w:rPr>
              <w:lastRenderedPageBreak/>
              <w:t>8</w:t>
            </w:r>
          </w:p>
        </w:tc>
        <w:tc>
          <w:tcPr>
            <w:tcW w:w="8154" w:type="dxa"/>
          </w:tcPr>
          <w:p w:rsidR="00694D9F" w:rsidRPr="00E846C3" w:rsidRDefault="00694D9F" w:rsidP="00C170C4">
            <w:pPr>
              <w:pStyle w:val="Normal"/>
              <w:spacing w:line="240" w:lineRule="auto"/>
              <w:ind w:firstLine="0"/>
              <w:rPr>
                <w:bCs/>
                <w:sz w:val="24"/>
                <w:szCs w:val="24"/>
              </w:rPr>
            </w:pPr>
            <w:r w:rsidRPr="00E846C3">
              <w:rPr>
                <w:bCs/>
                <w:sz w:val="24"/>
                <w:szCs w:val="24"/>
              </w:rPr>
              <w:t>Банком проведені обмінні операції з купівлі - пр</w:t>
            </w:r>
            <w:r w:rsidRPr="00E846C3">
              <w:rPr>
                <w:bCs/>
                <w:sz w:val="24"/>
                <w:szCs w:val="24"/>
              </w:rPr>
              <w:t>о</w:t>
            </w:r>
            <w:r w:rsidRPr="00E846C3">
              <w:rPr>
                <w:bCs/>
                <w:sz w:val="24"/>
                <w:szCs w:val="24"/>
              </w:rPr>
              <w:t>дажу іноземної валюти:</w:t>
            </w:r>
            <w:r w:rsidR="00595736" w:rsidRPr="00E846C3">
              <w:rPr>
                <w:bCs/>
                <w:sz w:val="24"/>
                <w:szCs w:val="24"/>
              </w:rPr>
              <w:t xml:space="preserve"> </w:t>
            </w:r>
            <w:r w:rsidRPr="00E846C3">
              <w:rPr>
                <w:bCs/>
                <w:sz w:val="24"/>
                <w:szCs w:val="24"/>
              </w:rPr>
              <w:t xml:space="preserve">придбано 36 тис. дол. </w:t>
            </w:r>
            <w:r w:rsidR="00595736" w:rsidRPr="00E846C3">
              <w:rPr>
                <w:bCs/>
                <w:sz w:val="24"/>
                <w:szCs w:val="24"/>
              </w:rPr>
              <w:t xml:space="preserve">США (курс 21,5 грн./ 1 дол. США), </w:t>
            </w:r>
          </w:p>
          <w:p w:rsidR="00694D9F" w:rsidRPr="00E846C3" w:rsidRDefault="00694D9F" w:rsidP="00C170C4">
            <w:pPr>
              <w:pStyle w:val="Normal"/>
              <w:spacing w:line="240" w:lineRule="auto"/>
              <w:ind w:firstLine="0"/>
              <w:rPr>
                <w:bCs/>
                <w:sz w:val="24"/>
                <w:szCs w:val="24"/>
              </w:rPr>
            </w:pPr>
            <w:r w:rsidRPr="00E846C3">
              <w:rPr>
                <w:bCs/>
                <w:sz w:val="24"/>
                <w:szCs w:val="24"/>
              </w:rPr>
              <w:t xml:space="preserve">реалізовано 30 тис. дол. США (курс </w:t>
            </w:r>
            <w:r w:rsidR="00595736" w:rsidRPr="00E846C3">
              <w:rPr>
                <w:bCs/>
                <w:sz w:val="24"/>
                <w:szCs w:val="24"/>
              </w:rPr>
              <w:t>23</w:t>
            </w:r>
            <w:r w:rsidRPr="00E846C3">
              <w:rPr>
                <w:bCs/>
                <w:sz w:val="24"/>
                <w:szCs w:val="24"/>
              </w:rPr>
              <w:t>,7 грн./ 1 дол. США). Оф</w:t>
            </w:r>
            <w:r w:rsidRPr="00E846C3">
              <w:rPr>
                <w:bCs/>
                <w:sz w:val="24"/>
                <w:szCs w:val="24"/>
              </w:rPr>
              <w:t>і</w:t>
            </w:r>
            <w:r w:rsidRPr="00E846C3">
              <w:rPr>
                <w:bCs/>
                <w:sz w:val="24"/>
                <w:szCs w:val="24"/>
              </w:rPr>
              <w:t xml:space="preserve">ційний курс НБУ </w:t>
            </w:r>
            <w:r w:rsidR="00AF2D06" w:rsidRPr="00E846C3">
              <w:rPr>
                <w:bCs/>
                <w:sz w:val="24"/>
                <w:szCs w:val="24"/>
              </w:rPr>
              <w:t>20</w:t>
            </w:r>
            <w:r w:rsidRPr="00E846C3">
              <w:rPr>
                <w:bCs/>
                <w:sz w:val="24"/>
                <w:szCs w:val="24"/>
              </w:rPr>
              <w:t>,6 грн. / 1 дол. США.</w:t>
            </w:r>
          </w:p>
        </w:tc>
        <w:tc>
          <w:tcPr>
            <w:tcW w:w="1235" w:type="dxa"/>
          </w:tcPr>
          <w:p w:rsidR="00694D9F" w:rsidRPr="00E846C3" w:rsidRDefault="00694D9F" w:rsidP="00C170C4">
            <w:pPr>
              <w:pStyle w:val="Normal"/>
              <w:spacing w:line="240" w:lineRule="auto"/>
              <w:ind w:firstLine="0"/>
              <w:jc w:val="center"/>
              <w:rPr>
                <w:bCs/>
                <w:sz w:val="24"/>
                <w:szCs w:val="24"/>
              </w:rPr>
            </w:pPr>
          </w:p>
        </w:tc>
      </w:tr>
      <w:tr w:rsidR="00694D9F" w:rsidRPr="00E846C3" w:rsidTr="007F42A9">
        <w:tblPrEx>
          <w:tblCellMar>
            <w:top w:w="0" w:type="dxa"/>
            <w:bottom w:w="0" w:type="dxa"/>
          </w:tblCellMar>
        </w:tblPrEx>
        <w:tc>
          <w:tcPr>
            <w:tcW w:w="0" w:type="auto"/>
            <w:tcBorders>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9</w:t>
            </w:r>
          </w:p>
        </w:tc>
        <w:tc>
          <w:tcPr>
            <w:tcW w:w="8154" w:type="dxa"/>
            <w:tcBorders>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Нараховані відсотки за користування кредитами, виходячи з відс</w:t>
            </w:r>
            <w:r w:rsidRPr="00E846C3">
              <w:rPr>
                <w:bCs/>
                <w:sz w:val="24"/>
                <w:szCs w:val="24"/>
              </w:rPr>
              <w:t>о</w:t>
            </w:r>
            <w:r w:rsidRPr="00E846C3">
              <w:rPr>
                <w:bCs/>
                <w:sz w:val="24"/>
                <w:szCs w:val="24"/>
              </w:rPr>
              <w:t>ткової ставки 36% річних за кредитами в національній валюті, 18% річних за кредитами в іноземній валюті. Сума кредиту в націон</w:t>
            </w:r>
            <w:r w:rsidRPr="00E846C3">
              <w:rPr>
                <w:bCs/>
                <w:sz w:val="24"/>
                <w:szCs w:val="24"/>
              </w:rPr>
              <w:t>а</w:t>
            </w:r>
            <w:r w:rsidRPr="00E846C3">
              <w:rPr>
                <w:bCs/>
                <w:sz w:val="24"/>
                <w:szCs w:val="24"/>
              </w:rPr>
              <w:t>льній валюті – 800 тис. грн., в іноземній – 500 тис. дол.</w:t>
            </w:r>
          </w:p>
        </w:tc>
        <w:tc>
          <w:tcPr>
            <w:tcW w:w="1235" w:type="dxa"/>
            <w:tcBorders>
              <w:bottom w:val="nil"/>
            </w:tcBorders>
          </w:tcPr>
          <w:p w:rsidR="00694D9F" w:rsidRPr="00E846C3" w:rsidRDefault="00694D9F" w:rsidP="00C170C4">
            <w:pPr>
              <w:pStyle w:val="Normal"/>
              <w:spacing w:line="240" w:lineRule="auto"/>
              <w:ind w:firstLine="0"/>
              <w:jc w:val="center"/>
              <w:rPr>
                <w:bCs/>
                <w:sz w:val="24"/>
                <w:szCs w:val="24"/>
              </w:rPr>
            </w:pPr>
          </w:p>
        </w:tc>
      </w:tr>
      <w:tr w:rsidR="00694D9F" w:rsidRPr="00E846C3" w:rsidTr="007F42A9">
        <w:tblPrEx>
          <w:tblCellMar>
            <w:top w:w="0" w:type="dxa"/>
            <w:bottom w:w="0" w:type="dxa"/>
          </w:tblCellMar>
        </w:tblPrEx>
        <w:tc>
          <w:tcPr>
            <w:tcW w:w="0" w:type="auto"/>
            <w:tcBorders>
              <w:top w:val="nil"/>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10</w:t>
            </w:r>
          </w:p>
        </w:tc>
        <w:tc>
          <w:tcPr>
            <w:tcW w:w="8154" w:type="dxa"/>
            <w:tcBorders>
              <w:top w:val="nil"/>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Банк стягнув з клієнтів за розрахунково-касове обсл</w:t>
            </w:r>
            <w:r w:rsidRPr="00E846C3">
              <w:rPr>
                <w:bCs/>
                <w:sz w:val="24"/>
                <w:szCs w:val="24"/>
              </w:rPr>
              <w:t>у</w:t>
            </w:r>
            <w:r w:rsidRPr="00E846C3">
              <w:rPr>
                <w:bCs/>
                <w:sz w:val="24"/>
                <w:szCs w:val="24"/>
              </w:rPr>
              <w:t>говування</w:t>
            </w:r>
          </w:p>
        </w:tc>
        <w:tc>
          <w:tcPr>
            <w:tcW w:w="1235" w:type="dxa"/>
            <w:tcBorders>
              <w:top w:val="nil"/>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15</w:t>
            </w:r>
          </w:p>
        </w:tc>
      </w:tr>
    </w:tbl>
    <w:p w:rsidR="007F42A9" w:rsidRDefault="007F42A9" w:rsidP="00E846C3">
      <w:pPr>
        <w:widowControl w:val="0"/>
        <w:snapToGrid w:val="0"/>
        <w:jc w:val="center"/>
        <w:rPr>
          <w:b/>
          <w:sz w:val="28"/>
          <w:szCs w:val="28"/>
          <w:lang w:val="en-US"/>
        </w:rPr>
      </w:pPr>
    </w:p>
    <w:p w:rsidR="00694D9F" w:rsidRPr="00B970E1" w:rsidRDefault="00694D9F" w:rsidP="00E846C3">
      <w:pPr>
        <w:widowControl w:val="0"/>
        <w:snapToGrid w:val="0"/>
        <w:jc w:val="center"/>
        <w:rPr>
          <w:b/>
          <w:sz w:val="28"/>
          <w:szCs w:val="28"/>
        </w:rPr>
      </w:pPr>
      <w:r w:rsidRPr="00B970E1">
        <w:rPr>
          <w:b/>
          <w:sz w:val="28"/>
          <w:szCs w:val="28"/>
        </w:rPr>
        <w:t>Варіант 15</w:t>
      </w:r>
    </w:p>
    <w:p w:rsidR="00694D9F" w:rsidRPr="00B970E1" w:rsidRDefault="00694D9F" w:rsidP="00C170C4">
      <w:pPr>
        <w:ind w:firstLine="709"/>
        <w:jc w:val="both"/>
        <w:rPr>
          <w:sz w:val="28"/>
          <w:szCs w:val="28"/>
        </w:rPr>
      </w:pPr>
      <w:r w:rsidRPr="00B970E1">
        <w:rPr>
          <w:b/>
          <w:sz w:val="28"/>
          <w:szCs w:val="28"/>
        </w:rPr>
        <w:t xml:space="preserve">1. </w:t>
      </w:r>
      <w:r w:rsidRPr="00B970E1">
        <w:rPr>
          <w:rFonts w:eastAsia="Calibri"/>
          <w:sz w:val="28"/>
          <w:szCs w:val="28"/>
          <w:lang w:eastAsia="en-US"/>
        </w:rPr>
        <w:t>Економічний зміст та види лізингових операцій. Облік операцій з фінансового лізингу.</w:t>
      </w:r>
    </w:p>
    <w:p w:rsidR="00694D9F" w:rsidRPr="00B970E1" w:rsidRDefault="00694D9F" w:rsidP="00C170C4">
      <w:pPr>
        <w:widowControl w:val="0"/>
        <w:snapToGrid w:val="0"/>
        <w:rPr>
          <w:sz w:val="28"/>
          <w:szCs w:val="28"/>
        </w:rPr>
      </w:pPr>
      <w:r w:rsidRPr="00B970E1">
        <w:rPr>
          <w:b/>
          <w:sz w:val="28"/>
          <w:szCs w:val="28"/>
        </w:rPr>
        <w:t xml:space="preserve">          2. </w:t>
      </w:r>
      <w:r w:rsidRPr="00B970E1">
        <w:rPr>
          <w:sz w:val="28"/>
          <w:szCs w:val="28"/>
        </w:rPr>
        <w:t>Тести:</w:t>
      </w:r>
    </w:p>
    <w:p w:rsidR="00694D9F" w:rsidRPr="00B970E1" w:rsidRDefault="00694D9F" w:rsidP="00E846C3">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Які з перерахованих нижче витрат банку не відносяться до витрат, що вини</w:t>
      </w:r>
      <w:r w:rsidRPr="00B970E1">
        <w:rPr>
          <w:rFonts w:eastAsia="Calibri"/>
          <w:i/>
          <w:iCs/>
          <w:sz w:val="28"/>
          <w:szCs w:val="28"/>
          <w:lang w:eastAsia="en-US"/>
        </w:rPr>
        <w:t>к</w:t>
      </w:r>
      <w:r w:rsidR="00E846C3">
        <w:rPr>
          <w:rFonts w:eastAsia="Calibri"/>
          <w:i/>
          <w:iCs/>
          <w:sz w:val="28"/>
          <w:szCs w:val="28"/>
          <w:lang w:eastAsia="en-US"/>
        </w:rPr>
        <w:t>ли внаслі</w:t>
      </w:r>
      <w:r w:rsidRPr="00B970E1">
        <w:rPr>
          <w:rFonts w:eastAsia="Calibri"/>
          <w:i/>
          <w:iCs/>
          <w:sz w:val="28"/>
          <w:szCs w:val="28"/>
          <w:lang w:eastAsia="en-US"/>
        </w:rPr>
        <w:t>док операційної діяльності?</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а) податок на прибуток;</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б) витрати на формування спеціальних резервів;</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в) збитки від торговельних операцій;</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г) дивіденди, що сплачені банком за власними акціями;</w:t>
      </w:r>
    </w:p>
    <w:p w:rsidR="00694D9F" w:rsidRPr="00B970E1" w:rsidRDefault="00694D9F" w:rsidP="00E846C3">
      <w:pPr>
        <w:widowControl w:val="0"/>
        <w:snapToGrid w:val="0"/>
        <w:ind w:firstLine="709"/>
        <w:jc w:val="both"/>
        <w:rPr>
          <w:rFonts w:eastAsia="Calibri"/>
          <w:sz w:val="28"/>
          <w:szCs w:val="28"/>
          <w:lang w:eastAsia="en-US"/>
        </w:rPr>
      </w:pPr>
      <w:r w:rsidRPr="00B970E1">
        <w:rPr>
          <w:rFonts w:eastAsia="Calibri"/>
          <w:sz w:val="28"/>
          <w:szCs w:val="28"/>
          <w:lang w:eastAsia="en-US"/>
        </w:rPr>
        <w:t>д) витрати від оперативного лізингу.</w:t>
      </w:r>
    </w:p>
    <w:p w:rsidR="00694D9F" w:rsidRPr="00B970E1" w:rsidRDefault="00694D9F" w:rsidP="00E846C3">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Якою бухгалтерською проводкою супроводжується операція із нарахування відпускних</w:t>
      </w:r>
    </w:p>
    <w:p w:rsidR="00694D9F" w:rsidRPr="00B970E1" w:rsidRDefault="00694D9F" w:rsidP="00E846C3">
      <w:pPr>
        <w:autoSpaceDE w:val="0"/>
        <w:autoSpaceDN w:val="0"/>
        <w:adjustRightInd w:val="0"/>
        <w:ind w:firstLine="709"/>
        <w:jc w:val="both"/>
        <w:rPr>
          <w:rFonts w:eastAsia="Calibri"/>
          <w:i/>
          <w:iCs/>
          <w:sz w:val="28"/>
          <w:szCs w:val="28"/>
          <w:lang w:eastAsia="en-US"/>
        </w:rPr>
      </w:pPr>
      <w:r w:rsidRPr="00B970E1">
        <w:rPr>
          <w:rFonts w:eastAsia="Calibri"/>
          <w:i/>
          <w:iCs/>
          <w:sz w:val="28"/>
          <w:szCs w:val="28"/>
          <w:lang w:eastAsia="en-US"/>
        </w:rPr>
        <w:t>банківським працівникам, якщо період відпустки повністю збігається із зві</w:t>
      </w:r>
      <w:r w:rsidRPr="00B970E1">
        <w:rPr>
          <w:rFonts w:eastAsia="Calibri"/>
          <w:i/>
          <w:iCs/>
          <w:sz w:val="28"/>
          <w:szCs w:val="28"/>
          <w:lang w:eastAsia="en-US"/>
        </w:rPr>
        <w:t>т</w:t>
      </w:r>
      <w:r w:rsidRPr="00B970E1">
        <w:rPr>
          <w:rFonts w:eastAsia="Calibri"/>
          <w:i/>
          <w:iCs/>
          <w:sz w:val="28"/>
          <w:szCs w:val="28"/>
          <w:lang w:eastAsia="en-US"/>
        </w:rPr>
        <w:t>ним місяцем?</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а) Дт 7400 Кт 3652;</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б) Дт 7400 Кт 3658;</w:t>
      </w:r>
    </w:p>
    <w:p w:rsidR="00694D9F" w:rsidRPr="00B970E1" w:rsidRDefault="00694D9F" w:rsidP="00E846C3">
      <w:pPr>
        <w:autoSpaceDE w:val="0"/>
        <w:autoSpaceDN w:val="0"/>
        <w:adjustRightInd w:val="0"/>
        <w:ind w:firstLine="709"/>
        <w:jc w:val="both"/>
        <w:rPr>
          <w:rFonts w:eastAsia="Calibri"/>
          <w:sz w:val="28"/>
          <w:szCs w:val="28"/>
          <w:lang w:eastAsia="en-US"/>
        </w:rPr>
      </w:pPr>
      <w:r w:rsidRPr="00B970E1">
        <w:rPr>
          <w:rFonts w:eastAsia="Calibri"/>
          <w:sz w:val="28"/>
          <w:szCs w:val="28"/>
          <w:lang w:eastAsia="en-US"/>
        </w:rPr>
        <w:t>в) Дт 7400 Кт 3654;</w:t>
      </w:r>
    </w:p>
    <w:p w:rsidR="00694D9F" w:rsidRPr="00B970E1" w:rsidRDefault="00694D9F" w:rsidP="00E846C3">
      <w:pPr>
        <w:widowControl w:val="0"/>
        <w:snapToGrid w:val="0"/>
        <w:ind w:firstLine="709"/>
        <w:jc w:val="both"/>
        <w:rPr>
          <w:sz w:val="28"/>
          <w:szCs w:val="28"/>
        </w:rPr>
      </w:pPr>
      <w:r w:rsidRPr="00B970E1">
        <w:rPr>
          <w:rFonts w:eastAsia="Calibri"/>
          <w:sz w:val="28"/>
          <w:szCs w:val="28"/>
          <w:lang w:eastAsia="en-US"/>
        </w:rPr>
        <w:t>г) Дт 7400 Кт 3500.</w:t>
      </w:r>
    </w:p>
    <w:p w:rsidR="00694D9F" w:rsidRPr="00B970E1" w:rsidRDefault="00694D9F" w:rsidP="00E846C3">
      <w:pPr>
        <w:ind w:firstLine="709"/>
        <w:jc w:val="both"/>
        <w:rPr>
          <w:bCs/>
          <w:i/>
          <w:sz w:val="28"/>
          <w:szCs w:val="28"/>
        </w:rPr>
      </w:pPr>
      <w:r w:rsidRPr="00B970E1">
        <w:rPr>
          <w:b/>
          <w:bCs/>
          <w:sz w:val="28"/>
          <w:szCs w:val="28"/>
        </w:rPr>
        <w:t xml:space="preserve">3. </w:t>
      </w:r>
      <w:r w:rsidRPr="00B970E1">
        <w:rPr>
          <w:bCs/>
          <w:i/>
          <w:sz w:val="28"/>
          <w:szCs w:val="28"/>
        </w:rPr>
        <w:t>Задача.</w:t>
      </w:r>
    </w:p>
    <w:p w:rsidR="00694D9F" w:rsidRPr="00B970E1" w:rsidRDefault="00694D9F" w:rsidP="00E846C3">
      <w:pPr>
        <w:pStyle w:val="Normal"/>
        <w:spacing w:line="240" w:lineRule="auto"/>
        <w:ind w:firstLine="709"/>
        <w:rPr>
          <w:bCs/>
          <w:sz w:val="28"/>
          <w:szCs w:val="28"/>
        </w:rPr>
      </w:pPr>
      <w:r w:rsidRPr="00B970E1">
        <w:rPr>
          <w:bCs/>
          <w:sz w:val="28"/>
          <w:szCs w:val="28"/>
        </w:rPr>
        <w:t>Скласти бухгалтерські проведення за наведеними нижче операціями (табл. 1</w:t>
      </w:r>
      <w:r w:rsidR="007A01D6" w:rsidRPr="00B970E1">
        <w:rPr>
          <w:bCs/>
          <w:sz w:val="28"/>
          <w:szCs w:val="28"/>
        </w:rPr>
        <w:t>7</w:t>
      </w:r>
      <w:r w:rsidRPr="00B970E1">
        <w:rPr>
          <w:bCs/>
          <w:sz w:val="28"/>
          <w:szCs w:val="28"/>
        </w:rPr>
        <w:t>).  Виконати необхідні розрахунки.</w:t>
      </w:r>
    </w:p>
    <w:p w:rsidR="00694D9F" w:rsidRPr="00B970E1" w:rsidRDefault="00694D9F" w:rsidP="00C170C4">
      <w:pPr>
        <w:pStyle w:val="Normal"/>
        <w:spacing w:line="240" w:lineRule="auto"/>
        <w:ind w:firstLine="851"/>
        <w:jc w:val="right"/>
        <w:rPr>
          <w:bCs/>
          <w:i/>
          <w:sz w:val="28"/>
          <w:szCs w:val="28"/>
        </w:rPr>
      </w:pPr>
      <w:r w:rsidRPr="00B970E1">
        <w:rPr>
          <w:bCs/>
          <w:i/>
          <w:sz w:val="28"/>
          <w:szCs w:val="28"/>
        </w:rPr>
        <w:t>Таблиця 1</w:t>
      </w:r>
      <w:r w:rsidR="007A01D6" w:rsidRPr="00B970E1">
        <w:rPr>
          <w:bCs/>
          <w:i/>
          <w:sz w:val="28"/>
          <w:szCs w:val="28"/>
        </w:rPr>
        <w:t>7</w:t>
      </w:r>
    </w:p>
    <w:tbl>
      <w:tblPr>
        <w:tblW w:w="0" w:type="auto"/>
        <w:tblBorders>
          <w:top w:val="single" w:sz="4" w:space="0" w:color="auto"/>
          <w:bottom w:val="single" w:sz="4" w:space="0" w:color="auto"/>
          <w:insideV w:val="single" w:sz="4" w:space="0" w:color="auto"/>
        </w:tblBorders>
        <w:tblLook w:val="0000"/>
      </w:tblPr>
      <w:tblGrid>
        <w:gridCol w:w="458"/>
        <w:gridCol w:w="8155"/>
        <w:gridCol w:w="1234"/>
      </w:tblGrid>
      <w:tr w:rsidR="00694D9F" w:rsidRPr="00E846C3">
        <w:tblPrEx>
          <w:tblCellMar>
            <w:top w:w="0" w:type="dxa"/>
            <w:bottom w:w="0" w:type="dxa"/>
          </w:tblCellMar>
        </w:tblPrEx>
        <w:tc>
          <w:tcPr>
            <w:tcW w:w="458" w:type="dxa"/>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w:t>
            </w:r>
          </w:p>
        </w:tc>
        <w:tc>
          <w:tcPr>
            <w:tcW w:w="8155" w:type="dxa"/>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Зміст операції</w:t>
            </w:r>
          </w:p>
        </w:tc>
        <w:tc>
          <w:tcPr>
            <w:tcW w:w="1234" w:type="dxa"/>
            <w:tcBorders>
              <w:top w:val="single" w:sz="4" w:space="0" w:color="auto"/>
              <w:bottom w:val="single" w:sz="4" w:space="0" w:color="auto"/>
            </w:tcBorders>
          </w:tcPr>
          <w:p w:rsidR="00694D9F" w:rsidRPr="00E846C3" w:rsidRDefault="00694D9F" w:rsidP="00C170C4">
            <w:pPr>
              <w:pStyle w:val="Normal"/>
              <w:spacing w:line="240" w:lineRule="auto"/>
              <w:ind w:firstLine="0"/>
              <w:jc w:val="center"/>
              <w:rPr>
                <w:b/>
                <w:sz w:val="24"/>
                <w:szCs w:val="24"/>
              </w:rPr>
            </w:pPr>
            <w:r w:rsidRPr="00E846C3">
              <w:rPr>
                <w:b/>
                <w:sz w:val="24"/>
                <w:szCs w:val="24"/>
              </w:rPr>
              <w:t xml:space="preserve">Сума, </w:t>
            </w:r>
          </w:p>
          <w:p w:rsidR="00694D9F" w:rsidRPr="00E846C3" w:rsidRDefault="00694D9F" w:rsidP="00C170C4">
            <w:pPr>
              <w:pStyle w:val="Normal"/>
              <w:spacing w:line="240" w:lineRule="auto"/>
              <w:ind w:firstLine="0"/>
              <w:jc w:val="center"/>
              <w:rPr>
                <w:b/>
                <w:sz w:val="24"/>
                <w:szCs w:val="24"/>
              </w:rPr>
            </w:pPr>
            <w:r w:rsidRPr="00E846C3">
              <w:rPr>
                <w:b/>
                <w:sz w:val="24"/>
                <w:szCs w:val="24"/>
              </w:rPr>
              <w:t>тис. грн.</w:t>
            </w:r>
          </w:p>
        </w:tc>
      </w:tr>
      <w:tr w:rsidR="00694D9F" w:rsidRPr="00E846C3">
        <w:tblPrEx>
          <w:tblCellMar>
            <w:top w:w="0" w:type="dxa"/>
            <w:bottom w:w="0" w:type="dxa"/>
          </w:tblCellMar>
        </w:tblPrEx>
        <w:tc>
          <w:tcPr>
            <w:tcW w:w="458" w:type="dxa"/>
            <w:tcBorders>
              <w:top w:val="single" w:sz="4" w:space="0" w:color="auto"/>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w:t>
            </w:r>
          </w:p>
        </w:tc>
        <w:tc>
          <w:tcPr>
            <w:tcW w:w="8155" w:type="dxa"/>
            <w:tcBorders>
              <w:top w:val="single" w:sz="4" w:space="0" w:color="auto"/>
            </w:tcBorders>
          </w:tcPr>
          <w:p w:rsidR="00694D9F" w:rsidRPr="00E846C3" w:rsidRDefault="00694D9F" w:rsidP="00C170C4">
            <w:pPr>
              <w:pStyle w:val="Normal"/>
              <w:spacing w:line="240" w:lineRule="auto"/>
              <w:ind w:firstLine="0"/>
              <w:rPr>
                <w:bCs/>
                <w:sz w:val="24"/>
                <w:szCs w:val="24"/>
              </w:rPr>
            </w:pPr>
            <w:r w:rsidRPr="00E846C3">
              <w:rPr>
                <w:bCs/>
                <w:sz w:val="24"/>
                <w:szCs w:val="24"/>
              </w:rPr>
              <w:t>За договорами факторингу, укладеними з клієнт</w:t>
            </w:r>
            <w:r w:rsidRPr="00E846C3">
              <w:rPr>
                <w:bCs/>
                <w:sz w:val="24"/>
                <w:szCs w:val="24"/>
              </w:rPr>
              <w:t>а</w:t>
            </w:r>
            <w:r w:rsidRPr="00E846C3">
              <w:rPr>
                <w:bCs/>
                <w:sz w:val="24"/>
                <w:szCs w:val="24"/>
              </w:rPr>
              <w:t>ми А і Б, банк сплатив заборгованість перед їх постачальн</w:t>
            </w:r>
            <w:r w:rsidRPr="00E846C3">
              <w:rPr>
                <w:bCs/>
                <w:sz w:val="24"/>
                <w:szCs w:val="24"/>
              </w:rPr>
              <w:t>и</w:t>
            </w:r>
            <w:r w:rsidRPr="00E846C3">
              <w:rPr>
                <w:bCs/>
                <w:sz w:val="24"/>
                <w:szCs w:val="24"/>
              </w:rPr>
              <w:t>ками за пред’явленими розрахунково-платіжними д</w:t>
            </w:r>
            <w:r w:rsidRPr="00E846C3">
              <w:rPr>
                <w:bCs/>
                <w:sz w:val="24"/>
                <w:szCs w:val="24"/>
              </w:rPr>
              <w:t>о</w:t>
            </w:r>
            <w:r w:rsidRPr="00E846C3">
              <w:rPr>
                <w:bCs/>
                <w:sz w:val="24"/>
                <w:szCs w:val="24"/>
              </w:rPr>
              <w:t>кументами:</w:t>
            </w:r>
          </w:p>
          <w:p w:rsidR="00694D9F" w:rsidRPr="00E846C3" w:rsidRDefault="00694D9F" w:rsidP="00C170C4">
            <w:pPr>
              <w:pStyle w:val="Normal"/>
              <w:spacing w:line="240" w:lineRule="auto"/>
              <w:ind w:firstLine="0"/>
              <w:rPr>
                <w:bCs/>
                <w:sz w:val="24"/>
                <w:szCs w:val="24"/>
              </w:rPr>
            </w:pPr>
            <w:r w:rsidRPr="00E846C3">
              <w:rPr>
                <w:bCs/>
                <w:sz w:val="24"/>
                <w:szCs w:val="24"/>
              </w:rPr>
              <w:t>– клієнту А 80% від загальної суми 10 тис. грн. пост</w:t>
            </w:r>
            <w:r w:rsidRPr="00E846C3">
              <w:rPr>
                <w:bCs/>
                <w:sz w:val="24"/>
                <w:szCs w:val="24"/>
              </w:rPr>
              <w:t>а</w:t>
            </w:r>
            <w:r w:rsidRPr="00E846C3">
              <w:rPr>
                <w:bCs/>
                <w:sz w:val="24"/>
                <w:szCs w:val="24"/>
              </w:rPr>
              <w:t>чальнику, який обслуговується в цьому самому банку;</w:t>
            </w:r>
          </w:p>
          <w:p w:rsidR="00694D9F" w:rsidRPr="00E846C3" w:rsidRDefault="00694D9F" w:rsidP="00C170C4">
            <w:pPr>
              <w:pStyle w:val="Normal"/>
              <w:spacing w:line="240" w:lineRule="auto"/>
              <w:ind w:firstLine="0"/>
              <w:rPr>
                <w:bCs/>
                <w:sz w:val="24"/>
                <w:szCs w:val="24"/>
              </w:rPr>
            </w:pPr>
            <w:r w:rsidRPr="00E846C3">
              <w:rPr>
                <w:bCs/>
                <w:sz w:val="24"/>
                <w:szCs w:val="24"/>
              </w:rPr>
              <w:t>– клієнту Б 70% від загальної суми 15 тис. грн. постачальнику, рахунок якого відкритий в іншому ба</w:t>
            </w:r>
            <w:r w:rsidRPr="00E846C3">
              <w:rPr>
                <w:bCs/>
                <w:sz w:val="24"/>
                <w:szCs w:val="24"/>
              </w:rPr>
              <w:t>н</w:t>
            </w:r>
            <w:r w:rsidRPr="00E846C3">
              <w:rPr>
                <w:bCs/>
                <w:sz w:val="24"/>
                <w:szCs w:val="24"/>
              </w:rPr>
              <w:t>ку.</w:t>
            </w:r>
          </w:p>
        </w:tc>
        <w:tc>
          <w:tcPr>
            <w:tcW w:w="1234" w:type="dxa"/>
            <w:tcBorders>
              <w:top w:val="single" w:sz="4" w:space="0" w:color="auto"/>
            </w:tcBorders>
          </w:tcPr>
          <w:p w:rsidR="00694D9F" w:rsidRPr="00E846C3" w:rsidRDefault="00694D9F" w:rsidP="00C170C4">
            <w:pPr>
              <w:pStyle w:val="Normal"/>
              <w:spacing w:line="240" w:lineRule="auto"/>
              <w:ind w:firstLine="0"/>
              <w:jc w:val="center"/>
              <w:rPr>
                <w:bCs/>
                <w:sz w:val="24"/>
                <w:szCs w:val="24"/>
              </w:rPr>
            </w:pPr>
          </w:p>
          <w:p w:rsidR="00694D9F" w:rsidRPr="00E846C3" w:rsidRDefault="00694D9F" w:rsidP="00C170C4">
            <w:pPr>
              <w:pStyle w:val="Normal"/>
              <w:spacing w:line="240" w:lineRule="auto"/>
              <w:ind w:firstLine="0"/>
              <w:jc w:val="center"/>
              <w:rPr>
                <w:bCs/>
                <w:sz w:val="24"/>
                <w:szCs w:val="24"/>
              </w:rPr>
            </w:pPr>
          </w:p>
          <w:p w:rsidR="00694D9F" w:rsidRPr="00E846C3" w:rsidRDefault="00694D9F" w:rsidP="00C170C4">
            <w:pPr>
              <w:pStyle w:val="Normal"/>
              <w:spacing w:line="240" w:lineRule="auto"/>
              <w:ind w:firstLine="0"/>
              <w:jc w:val="center"/>
              <w:rPr>
                <w:bCs/>
                <w:sz w:val="24"/>
                <w:szCs w:val="24"/>
              </w:rPr>
            </w:pPr>
          </w:p>
          <w:p w:rsidR="00694D9F" w:rsidRPr="00E846C3" w:rsidRDefault="00694D9F" w:rsidP="00C170C4">
            <w:pPr>
              <w:pStyle w:val="Normal"/>
              <w:spacing w:line="240" w:lineRule="auto"/>
              <w:ind w:firstLine="0"/>
              <w:jc w:val="center"/>
              <w:rPr>
                <w:bCs/>
                <w:sz w:val="24"/>
                <w:szCs w:val="24"/>
              </w:rPr>
            </w:pPr>
            <w:r w:rsidRPr="00E846C3">
              <w:rPr>
                <w:bCs/>
                <w:sz w:val="24"/>
                <w:szCs w:val="24"/>
              </w:rPr>
              <w:t>?</w:t>
            </w:r>
          </w:p>
          <w:p w:rsidR="00694D9F" w:rsidRPr="00E846C3" w:rsidRDefault="00694D9F" w:rsidP="00C170C4">
            <w:pPr>
              <w:pStyle w:val="Normal"/>
              <w:spacing w:line="240" w:lineRule="auto"/>
              <w:ind w:firstLine="0"/>
              <w:jc w:val="center"/>
              <w:rPr>
                <w:bCs/>
                <w:sz w:val="24"/>
                <w:szCs w:val="24"/>
              </w:rPr>
            </w:pPr>
          </w:p>
          <w:p w:rsidR="00694D9F" w:rsidRPr="00E846C3" w:rsidRDefault="00694D9F" w:rsidP="00C170C4">
            <w:pPr>
              <w:pStyle w:val="Normal"/>
              <w:spacing w:line="240" w:lineRule="auto"/>
              <w:ind w:firstLine="0"/>
              <w:jc w:val="center"/>
              <w:rPr>
                <w:bCs/>
                <w:sz w:val="24"/>
                <w:szCs w:val="24"/>
              </w:rPr>
            </w:pPr>
            <w:r w:rsidRPr="00E846C3">
              <w:rPr>
                <w:bCs/>
                <w:sz w:val="24"/>
                <w:szCs w:val="24"/>
              </w:rPr>
              <w:t>?</w:t>
            </w:r>
          </w:p>
        </w:tc>
      </w:tr>
      <w:tr w:rsidR="00694D9F" w:rsidRPr="00E846C3">
        <w:tblPrEx>
          <w:tblCellMar>
            <w:top w:w="0" w:type="dxa"/>
            <w:bottom w:w="0" w:type="dxa"/>
          </w:tblCellMar>
        </w:tblPrEx>
        <w:tc>
          <w:tcPr>
            <w:tcW w:w="458" w:type="dxa"/>
          </w:tcPr>
          <w:p w:rsidR="00694D9F" w:rsidRPr="00E846C3" w:rsidRDefault="00694D9F" w:rsidP="00C170C4">
            <w:pPr>
              <w:pStyle w:val="Normal"/>
              <w:spacing w:line="240" w:lineRule="auto"/>
              <w:ind w:firstLine="0"/>
              <w:jc w:val="center"/>
              <w:rPr>
                <w:bCs/>
                <w:sz w:val="24"/>
                <w:szCs w:val="24"/>
              </w:rPr>
            </w:pPr>
            <w:r w:rsidRPr="00E846C3">
              <w:rPr>
                <w:bCs/>
                <w:sz w:val="24"/>
                <w:szCs w:val="24"/>
              </w:rPr>
              <w:t>2</w:t>
            </w:r>
          </w:p>
        </w:tc>
        <w:tc>
          <w:tcPr>
            <w:tcW w:w="8155" w:type="dxa"/>
          </w:tcPr>
          <w:p w:rsidR="00694D9F" w:rsidRPr="00E846C3" w:rsidRDefault="00694D9F" w:rsidP="00C170C4">
            <w:pPr>
              <w:pStyle w:val="Normal"/>
              <w:spacing w:line="240" w:lineRule="auto"/>
              <w:ind w:firstLine="0"/>
              <w:rPr>
                <w:bCs/>
                <w:sz w:val="24"/>
                <w:szCs w:val="24"/>
              </w:rPr>
            </w:pPr>
            <w:r w:rsidRPr="00E846C3">
              <w:rPr>
                <w:bCs/>
                <w:sz w:val="24"/>
                <w:szCs w:val="24"/>
              </w:rPr>
              <w:t>У кінці місяця нараховані проценти за факторинг</w:t>
            </w:r>
            <w:r w:rsidRPr="00E846C3">
              <w:rPr>
                <w:bCs/>
                <w:sz w:val="24"/>
                <w:szCs w:val="24"/>
              </w:rPr>
              <w:t>о</w:t>
            </w:r>
            <w:r w:rsidRPr="00E846C3">
              <w:rPr>
                <w:bCs/>
                <w:sz w:val="24"/>
                <w:szCs w:val="24"/>
              </w:rPr>
              <w:t>вими угодами в розмірі 24% річних (від номінал</w:t>
            </w:r>
            <w:r w:rsidRPr="00E846C3">
              <w:rPr>
                <w:bCs/>
                <w:sz w:val="24"/>
                <w:szCs w:val="24"/>
              </w:rPr>
              <w:t>ь</w:t>
            </w:r>
            <w:r w:rsidRPr="00E846C3">
              <w:rPr>
                <w:bCs/>
                <w:sz w:val="24"/>
                <w:szCs w:val="24"/>
              </w:rPr>
              <w:t>ної суми)</w:t>
            </w:r>
          </w:p>
        </w:tc>
        <w:tc>
          <w:tcPr>
            <w:tcW w:w="1234" w:type="dxa"/>
          </w:tcPr>
          <w:p w:rsidR="00694D9F" w:rsidRPr="00E846C3" w:rsidRDefault="00694D9F" w:rsidP="00C170C4">
            <w:pPr>
              <w:pStyle w:val="Normal"/>
              <w:spacing w:line="240" w:lineRule="auto"/>
              <w:ind w:firstLine="0"/>
              <w:jc w:val="center"/>
              <w:rPr>
                <w:bCs/>
                <w:sz w:val="24"/>
                <w:szCs w:val="24"/>
              </w:rPr>
            </w:pPr>
            <w:r w:rsidRPr="00E846C3">
              <w:rPr>
                <w:bCs/>
                <w:sz w:val="24"/>
                <w:szCs w:val="24"/>
              </w:rPr>
              <w:t>?</w:t>
            </w:r>
          </w:p>
        </w:tc>
      </w:tr>
      <w:tr w:rsidR="00694D9F" w:rsidRPr="00E846C3">
        <w:tblPrEx>
          <w:tblCellMar>
            <w:top w:w="0" w:type="dxa"/>
            <w:bottom w:w="0" w:type="dxa"/>
          </w:tblCellMar>
        </w:tblPrEx>
        <w:tc>
          <w:tcPr>
            <w:tcW w:w="458" w:type="dxa"/>
          </w:tcPr>
          <w:p w:rsidR="00694D9F" w:rsidRPr="00E846C3" w:rsidRDefault="00694D9F" w:rsidP="00C170C4">
            <w:pPr>
              <w:pStyle w:val="Normal"/>
              <w:spacing w:line="240" w:lineRule="auto"/>
              <w:ind w:firstLine="0"/>
              <w:jc w:val="center"/>
              <w:rPr>
                <w:bCs/>
                <w:sz w:val="24"/>
                <w:szCs w:val="24"/>
              </w:rPr>
            </w:pPr>
            <w:r w:rsidRPr="00E846C3">
              <w:rPr>
                <w:bCs/>
                <w:sz w:val="24"/>
                <w:szCs w:val="24"/>
              </w:rPr>
              <w:t>3</w:t>
            </w:r>
          </w:p>
        </w:tc>
        <w:tc>
          <w:tcPr>
            <w:tcW w:w="8155" w:type="dxa"/>
          </w:tcPr>
          <w:p w:rsidR="00694D9F" w:rsidRPr="00E846C3" w:rsidRDefault="00694D9F" w:rsidP="00C170C4">
            <w:pPr>
              <w:pStyle w:val="Normal"/>
              <w:spacing w:line="240" w:lineRule="auto"/>
              <w:ind w:firstLine="0"/>
              <w:rPr>
                <w:bCs/>
                <w:sz w:val="24"/>
                <w:szCs w:val="24"/>
              </w:rPr>
            </w:pPr>
            <w:r w:rsidRPr="00E846C3">
              <w:rPr>
                <w:bCs/>
                <w:sz w:val="24"/>
                <w:szCs w:val="24"/>
              </w:rPr>
              <w:t>На рахунок клієнта А надійшла виручка</w:t>
            </w:r>
          </w:p>
        </w:tc>
        <w:tc>
          <w:tcPr>
            <w:tcW w:w="1234" w:type="dxa"/>
          </w:tcPr>
          <w:p w:rsidR="00694D9F" w:rsidRPr="00E846C3" w:rsidRDefault="00694D9F" w:rsidP="00C170C4">
            <w:pPr>
              <w:pStyle w:val="Normal"/>
              <w:spacing w:line="240" w:lineRule="auto"/>
              <w:ind w:firstLine="0"/>
              <w:jc w:val="center"/>
              <w:rPr>
                <w:bCs/>
                <w:sz w:val="24"/>
                <w:szCs w:val="24"/>
              </w:rPr>
            </w:pPr>
            <w:r w:rsidRPr="00E846C3">
              <w:rPr>
                <w:bCs/>
                <w:sz w:val="24"/>
                <w:szCs w:val="24"/>
              </w:rPr>
              <w:t>12</w:t>
            </w:r>
          </w:p>
        </w:tc>
      </w:tr>
      <w:tr w:rsidR="00694D9F" w:rsidRPr="00E846C3" w:rsidTr="007F42A9">
        <w:tblPrEx>
          <w:tblCellMar>
            <w:top w:w="0" w:type="dxa"/>
            <w:bottom w:w="0" w:type="dxa"/>
          </w:tblCellMar>
        </w:tblPrEx>
        <w:tc>
          <w:tcPr>
            <w:tcW w:w="458" w:type="dxa"/>
            <w:tcBorders>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4</w:t>
            </w:r>
          </w:p>
        </w:tc>
        <w:tc>
          <w:tcPr>
            <w:tcW w:w="8155" w:type="dxa"/>
            <w:tcBorders>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Списана на рахунок прострочених заборгованість за факторингом своєчасно не погашена клієнтом Б</w:t>
            </w:r>
          </w:p>
        </w:tc>
        <w:tc>
          <w:tcPr>
            <w:tcW w:w="1234" w:type="dxa"/>
            <w:tcBorders>
              <w:bottom w:val="nil"/>
            </w:tcBorders>
          </w:tcPr>
          <w:p w:rsidR="00694D9F" w:rsidRPr="00E846C3" w:rsidRDefault="00694D9F" w:rsidP="00C170C4">
            <w:pPr>
              <w:pStyle w:val="Normal"/>
              <w:spacing w:line="240" w:lineRule="auto"/>
              <w:ind w:firstLine="0"/>
              <w:jc w:val="center"/>
              <w:rPr>
                <w:bCs/>
                <w:sz w:val="24"/>
                <w:szCs w:val="24"/>
              </w:rPr>
            </w:pPr>
          </w:p>
        </w:tc>
      </w:tr>
      <w:tr w:rsidR="00694D9F" w:rsidRPr="00E846C3" w:rsidTr="007F42A9">
        <w:tblPrEx>
          <w:tblCellMar>
            <w:top w:w="0" w:type="dxa"/>
            <w:bottom w:w="0" w:type="dxa"/>
          </w:tblCellMar>
        </w:tblPrEx>
        <w:tc>
          <w:tcPr>
            <w:tcW w:w="458" w:type="dxa"/>
            <w:tcBorders>
              <w:top w:val="nil"/>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5</w:t>
            </w:r>
          </w:p>
        </w:tc>
        <w:tc>
          <w:tcPr>
            <w:tcW w:w="8155" w:type="dxa"/>
            <w:tcBorders>
              <w:top w:val="nil"/>
              <w:bottom w:val="nil"/>
            </w:tcBorders>
          </w:tcPr>
          <w:p w:rsidR="00694D9F" w:rsidRPr="00E846C3" w:rsidRDefault="00694D9F" w:rsidP="00C170C4">
            <w:pPr>
              <w:pStyle w:val="Normal"/>
              <w:spacing w:line="240" w:lineRule="auto"/>
              <w:ind w:firstLine="0"/>
              <w:rPr>
                <w:bCs/>
                <w:sz w:val="24"/>
                <w:szCs w:val="24"/>
              </w:rPr>
            </w:pPr>
            <w:r w:rsidRPr="00E846C3">
              <w:rPr>
                <w:bCs/>
                <w:sz w:val="24"/>
                <w:szCs w:val="24"/>
              </w:rPr>
              <w:t>На коррахунок банку надійшла сума, призначена для зарахування клієнту Б</w:t>
            </w:r>
          </w:p>
        </w:tc>
        <w:tc>
          <w:tcPr>
            <w:tcW w:w="1234" w:type="dxa"/>
            <w:tcBorders>
              <w:top w:val="nil"/>
              <w:bottom w:val="nil"/>
            </w:tcBorders>
          </w:tcPr>
          <w:p w:rsidR="00694D9F" w:rsidRPr="00E846C3" w:rsidRDefault="00694D9F" w:rsidP="00C170C4">
            <w:pPr>
              <w:pStyle w:val="Normal"/>
              <w:spacing w:line="240" w:lineRule="auto"/>
              <w:ind w:firstLine="0"/>
              <w:jc w:val="center"/>
              <w:rPr>
                <w:bCs/>
                <w:sz w:val="24"/>
                <w:szCs w:val="24"/>
              </w:rPr>
            </w:pPr>
            <w:r w:rsidRPr="00E846C3">
              <w:rPr>
                <w:bCs/>
                <w:sz w:val="24"/>
                <w:szCs w:val="24"/>
              </w:rPr>
              <w:t>14</w:t>
            </w:r>
          </w:p>
        </w:tc>
      </w:tr>
    </w:tbl>
    <w:p w:rsidR="007F42A9" w:rsidRDefault="007F42A9" w:rsidP="00173443">
      <w:pPr>
        <w:pStyle w:val="Normal"/>
        <w:spacing w:line="240" w:lineRule="auto"/>
        <w:ind w:firstLine="0"/>
        <w:jc w:val="center"/>
        <w:rPr>
          <w:b/>
          <w:sz w:val="28"/>
          <w:szCs w:val="28"/>
          <w:lang w:val="en-US"/>
        </w:rPr>
      </w:pPr>
    </w:p>
    <w:p w:rsidR="0004217A" w:rsidRDefault="009826E1" w:rsidP="00173443">
      <w:pPr>
        <w:pStyle w:val="Normal"/>
        <w:spacing w:line="240" w:lineRule="auto"/>
        <w:ind w:firstLine="0"/>
        <w:jc w:val="center"/>
        <w:rPr>
          <w:b/>
          <w:sz w:val="28"/>
          <w:szCs w:val="28"/>
          <w:lang w:val="en-US"/>
        </w:rPr>
      </w:pPr>
      <w:r>
        <w:rPr>
          <w:b/>
          <w:sz w:val="28"/>
          <w:szCs w:val="28"/>
        </w:rPr>
        <w:br w:type="page"/>
      </w:r>
      <w:r w:rsidR="00E846C3">
        <w:rPr>
          <w:b/>
          <w:sz w:val="28"/>
          <w:szCs w:val="28"/>
        </w:rPr>
        <w:lastRenderedPageBreak/>
        <w:t>7</w:t>
      </w:r>
      <w:r w:rsidR="0004217A" w:rsidRPr="00B970E1">
        <w:rPr>
          <w:b/>
          <w:sz w:val="28"/>
          <w:szCs w:val="28"/>
        </w:rPr>
        <w:t>. ВИЗНАЧЕННЯ НАЙВАЖЛИВІШИХ ТЕРМІНІВ</w:t>
      </w:r>
    </w:p>
    <w:p w:rsidR="003E1493" w:rsidRPr="003E1493" w:rsidRDefault="003E1493" w:rsidP="001737F7">
      <w:pPr>
        <w:pStyle w:val="Normal"/>
        <w:spacing w:line="240" w:lineRule="auto"/>
        <w:ind w:firstLine="0"/>
        <w:jc w:val="center"/>
        <w:rPr>
          <w:b/>
          <w:sz w:val="28"/>
          <w:szCs w:val="28"/>
          <w:lang w:val="en-US"/>
        </w:rPr>
      </w:pP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Адміністративний (внутрішній) контроль</w:t>
      </w:r>
      <w:r w:rsidRPr="00B970E1">
        <w:rPr>
          <w:sz w:val="28"/>
          <w:szCs w:val="28"/>
        </w:rPr>
        <w:t xml:space="preserve"> – сукупність процедур, згідно з якими керівництво банку д</w:t>
      </w:r>
      <w:r w:rsidRPr="00B970E1">
        <w:rPr>
          <w:sz w:val="28"/>
          <w:szCs w:val="28"/>
        </w:rPr>
        <w:t>е</w:t>
      </w:r>
      <w:r w:rsidRPr="00B970E1">
        <w:rPr>
          <w:sz w:val="28"/>
          <w:szCs w:val="28"/>
        </w:rPr>
        <w:t>легує свої повноваження, зокрема такі: збереження цінностей та активів; безпека працівників банку; ефекти</w:t>
      </w:r>
      <w:r w:rsidRPr="00B970E1">
        <w:rPr>
          <w:sz w:val="28"/>
          <w:szCs w:val="28"/>
        </w:rPr>
        <w:t>в</w:t>
      </w:r>
      <w:r w:rsidRPr="00B970E1">
        <w:rPr>
          <w:sz w:val="28"/>
          <w:szCs w:val="28"/>
        </w:rPr>
        <w:t>ність, продуктивність та безпека процедур оброблення інформації.</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Акредитив</w:t>
      </w:r>
      <w:r w:rsidRPr="00B970E1">
        <w:rPr>
          <w:sz w:val="28"/>
          <w:szCs w:val="28"/>
        </w:rPr>
        <w:t xml:space="preserve"> – договір, що містить зобов’язання банку-емітента, за яким цей банк за дорученням клієнта (заявника акредитива) або від св</w:t>
      </w:r>
      <w:r w:rsidRPr="00B970E1">
        <w:rPr>
          <w:sz w:val="28"/>
          <w:szCs w:val="28"/>
        </w:rPr>
        <w:t>о</w:t>
      </w:r>
      <w:r w:rsidRPr="00B970E1">
        <w:rPr>
          <w:sz w:val="28"/>
          <w:szCs w:val="28"/>
        </w:rPr>
        <w:t>го імені проти документів, які відповідають умовам акредитива, з</w:t>
      </w:r>
      <w:r w:rsidRPr="00B970E1">
        <w:rPr>
          <w:sz w:val="28"/>
          <w:szCs w:val="28"/>
        </w:rPr>
        <w:t>о</w:t>
      </w:r>
      <w:r w:rsidRPr="00B970E1">
        <w:rPr>
          <w:sz w:val="28"/>
          <w:szCs w:val="28"/>
        </w:rPr>
        <w:t>бов’язаний виконати платіж на користь бенефіціара або доручає іншому (виконуючому) банку здійснити цей платіж.</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Активи</w:t>
      </w:r>
      <w:r w:rsidRPr="00B970E1">
        <w:rPr>
          <w:sz w:val="28"/>
          <w:szCs w:val="28"/>
        </w:rPr>
        <w:t xml:space="preserve"> – ресурси, що контролюються установою, як результат минулих подій, використання яких у майбутньому приведе до отримання економічних вигод.</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Активний ринок</w:t>
      </w:r>
      <w:r w:rsidRPr="00B970E1">
        <w:rPr>
          <w:sz w:val="28"/>
          <w:szCs w:val="28"/>
        </w:rPr>
        <w:t xml:space="preserve"> – ринок, якому притаманні такі умови: предмети, що продаються й купуються на цьому ринку, є однорідними; будь-коли можна знайти зацікавлених продавців і покупців; інформація про ринкові ціни є заг</w:t>
      </w:r>
      <w:r w:rsidRPr="00B970E1">
        <w:rPr>
          <w:sz w:val="28"/>
          <w:szCs w:val="28"/>
        </w:rPr>
        <w:t>а</w:t>
      </w:r>
      <w:r w:rsidRPr="00B970E1">
        <w:rPr>
          <w:sz w:val="28"/>
          <w:szCs w:val="28"/>
        </w:rPr>
        <w:t>льнодоступною.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Амортизація</w:t>
      </w:r>
      <w:r w:rsidRPr="00B970E1">
        <w:rPr>
          <w:sz w:val="28"/>
          <w:szCs w:val="28"/>
        </w:rPr>
        <w:t xml:space="preserve"> – систематичний розподіл вартості основних засобів і нем</w:t>
      </w:r>
      <w:r w:rsidRPr="00B970E1">
        <w:rPr>
          <w:sz w:val="28"/>
          <w:szCs w:val="28"/>
        </w:rPr>
        <w:t>а</w:t>
      </w:r>
      <w:r w:rsidRPr="00B970E1">
        <w:rPr>
          <w:sz w:val="28"/>
          <w:szCs w:val="28"/>
        </w:rPr>
        <w:t>теріальних активів, яка амортизується протягом строку їх корисного викори</w:t>
      </w:r>
      <w:r w:rsidRPr="00B970E1">
        <w:rPr>
          <w:sz w:val="28"/>
          <w:szCs w:val="28"/>
        </w:rPr>
        <w:t>с</w:t>
      </w:r>
      <w:r w:rsidRPr="00B970E1">
        <w:rPr>
          <w:sz w:val="28"/>
          <w:szCs w:val="28"/>
        </w:rPr>
        <w:t>тання.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Баланс</w:t>
      </w:r>
      <w:r w:rsidRPr="00B970E1">
        <w:rPr>
          <w:sz w:val="28"/>
          <w:szCs w:val="28"/>
        </w:rPr>
        <w:t xml:space="preserve"> – звіт про фінансовий стан установи банку, що відображає її акт</w:t>
      </w:r>
      <w:r w:rsidRPr="00B970E1">
        <w:rPr>
          <w:sz w:val="28"/>
          <w:szCs w:val="28"/>
        </w:rPr>
        <w:t>и</w:t>
      </w:r>
      <w:r w:rsidRPr="00B970E1">
        <w:rPr>
          <w:sz w:val="28"/>
          <w:szCs w:val="28"/>
        </w:rPr>
        <w:t>ви, зобов’язання й капітал на певну дату.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Балансова вартість іноземної валюти</w:t>
      </w:r>
      <w:r w:rsidRPr="00B970E1">
        <w:rPr>
          <w:sz w:val="28"/>
          <w:szCs w:val="28"/>
        </w:rPr>
        <w:t xml:space="preserve"> – вартість іноземної валюти в гр</w:t>
      </w:r>
      <w:r w:rsidRPr="00B970E1">
        <w:rPr>
          <w:sz w:val="28"/>
          <w:szCs w:val="28"/>
        </w:rPr>
        <w:t>о</w:t>
      </w:r>
      <w:r w:rsidRPr="00B970E1">
        <w:rPr>
          <w:sz w:val="28"/>
          <w:szCs w:val="28"/>
        </w:rPr>
        <w:t>шовій одиниці України, за якою вона відображена в балансі (гривневий еквів</w:t>
      </w:r>
      <w:r w:rsidRPr="00B970E1">
        <w:rPr>
          <w:sz w:val="28"/>
          <w:szCs w:val="28"/>
        </w:rPr>
        <w:t>а</w:t>
      </w:r>
      <w:r w:rsidRPr="00B970E1">
        <w:rPr>
          <w:sz w:val="28"/>
          <w:szCs w:val="28"/>
        </w:rPr>
        <w:t>лент іноземної валюти за офіційним валютним курсом).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Банківський документ</w:t>
      </w:r>
      <w:r w:rsidRPr="00B970E1">
        <w:rPr>
          <w:sz w:val="28"/>
          <w:szCs w:val="28"/>
        </w:rPr>
        <w:t xml:space="preserve"> – письмове розпорядження господарської орган</w:t>
      </w:r>
      <w:r w:rsidRPr="00B970E1">
        <w:rPr>
          <w:sz w:val="28"/>
          <w:szCs w:val="28"/>
        </w:rPr>
        <w:t>і</w:t>
      </w:r>
      <w:r w:rsidRPr="00B970E1">
        <w:rPr>
          <w:sz w:val="28"/>
          <w:szCs w:val="28"/>
        </w:rPr>
        <w:t>зації чи банку, що містить необхідну і достатню інформацію для здійснення б</w:t>
      </w:r>
      <w:r w:rsidRPr="00B970E1">
        <w:rPr>
          <w:sz w:val="28"/>
          <w:szCs w:val="28"/>
        </w:rPr>
        <w:t>а</w:t>
      </w:r>
      <w:r w:rsidRPr="00B970E1">
        <w:rPr>
          <w:sz w:val="28"/>
          <w:szCs w:val="28"/>
        </w:rPr>
        <w:t>нківських операцій, підтверджує їх законність і служить основою для відобр</w:t>
      </w:r>
      <w:r w:rsidRPr="00B970E1">
        <w:rPr>
          <w:sz w:val="28"/>
          <w:szCs w:val="28"/>
        </w:rPr>
        <w:t>а</w:t>
      </w:r>
      <w:r w:rsidRPr="00B970E1">
        <w:rPr>
          <w:sz w:val="28"/>
          <w:szCs w:val="28"/>
        </w:rPr>
        <w:t>ження операцій у бухгалтерському обліку.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Безготівкові обмінні операції в іноземній валюті</w:t>
      </w:r>
      <w:r w:rsidRPr="00B970E1">
        <w:rPr>
          <w:sz w:val="28"/>
          <w:szCs w:val="28"/>
        </w:rPr>
        <w:t xml:space="preserve"> – операції, що здійсн</w:t>
      </w:r>
      <w:r w:rsidRPr="00B970E1">
        <w:rPr>
          <w:sz w:val="28"/>
          <w:szCs w:val="28"/>
        </w:rPr>
        <w:t>ю</w:t>
      </w:r>
      <w:r w:rsidRPr="00B970E1">
        <w:rPr>
          <w:sz w:val="28"/>
          <w:szCs w:val="28"/>
        </w:rPr>
        <w:t>ються на міжбанківському валютному ринку з приводу купівлі-продажу іноз</w:t>
      </w:r>
      <w:r w:rsidRPr="00B970E1">
        <w:rPr>
          <w:sz w:val="28"/>
          <w:szCs w:val="28"/>
        </w:rPr>
        <w:t>е</w:t>
      </w:r>
      <w:r w:rsidRPr="00B970E1">
        <w:rPr>
          <w:sz w:val="28"/>
          <w:szCs w:val="28"/>
        </w:rPr>
        <w:t>мної валюти.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Безготівкові розрахунки</w:t>
      </w:r>
      <w:r w:rsidRPr="00B970E1">
        <w:rPr>
          <w:sz w:val="28"/>
          <w:szCs w:val="28"/>
        </w:rPr>
        <w:t xml:space="preserve"> – розрахунки, що здійснюються перерах</w:t>
      </w:r>
      <w:r w:rsidRPr="00B970E1">
        <w:rPr>
          <w:sz w:val="28"/>
          <w:szCs w:val="28"/>
        </w:rPr>
        <w:t>у</w:t>
      </w:r>
      <w:r w:rsidRPr="00B970E1">
        <w:rPr>
          <w:sz w:val="28"/>
          <w:szCs w:val="28"/>
        </w:rPr>
        <w:t>ванням певної суми коштів із рахунку платника на рахунок одержувача без участі г</w:t>
      </w:r>
      <w:r w:rsidRPr="00B970E1">
        <w:rPr>
          <w:sz w:val="28"/>
          <w:szCs w:val="28"/>
        </w:rPr>
        <w:t>о</w:t>
      </w:r>
      <w:r w:rsidRPr="00B970E1">
        <w:rPr>
          <w:sz w:val="28"/>
          <w:szCs w:val="28"/>
        </w:rPr>
        <w:t>тівки.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Бухгалтерський контроль</w:t>
      </w:r>
      <w:r w:rsidRPr="00B970E1">
        <w:rPr>
          <w:sz w:val="28"/>
          <w:szCs w:val="28"/>
        </w:rPr>
        <w:t xml:space="preserve"> – сукупність процедур, що дають змогу забе</w:t>
      </w:r>
      <w:r w:rsidRPr="00B970E1">
        <w:rPr>
          <w:sz w:val="28"/>
          <w:szCs w:val="28"/>
        </w:rPr>
        <w:t>з</w:t>
      </w:r>
      <w:r w:rsidRPr="00B970E1">
        <w:rPr>
          <w:sz w:val="28"/>
          <w:szCs w:val="28"/>
        </w:rPr>
        <w:t>печити збереження активів банку та достовірність звітності, що складається службою бухгалтерського обліку на основі даних, отриманих від операційних підрозділів.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Бухгалтерський облік</w:t>
      </w:r>
      <w:r w:rsidRPr="00B970E1">
        <w:rPr>
          <w:sz w:val="28"/>
          <w:szCs w:val="28"/>
        </w:rPr>
        <w:t xml:space="preserve"> – процес виявлення, вимірювання, реєстрації, нак</w:t>
      </w:r>
      <w:r w:rsidRPr="00B970E1">
        <w:rPr>
          <w:sz w:val="28"/>
          <w:szCs w:val="28"/>
        </w:rPr>
        <w:t>о</w:t>
      </w:r>
      <w:r w:rsidRPr="00B970E1">
        <w:rPr>
          <w:sz w:val="28"/>
          <w:szCs w:val="28"/>
        </w:rPr>
        <w:t>пичення, узагальнення, зберігання та передавання інформації про діяльність підприємства чи установи зовнішнім і внутрішнім користув</w:t>
      </w:r>
      <w:r w:rsidRPr="00B970E1">
        <w:rPr>
          <w:sz w:val="28"/>
          <w:szCs w:val="28"/>
        </w:rPr>
        <w:t>а</w:t>
      </w:r>
      <w:r w:rsidRPr="00B970E1">
        <w:rPr>
          <w:sz w:val="28"/>
          <w:szCs w:val="28"/>
        </w:rPr>
        <w:t>чам.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Валютна операція</w:t>
      </w:r>
      <w:r w:rsidRPr="00B970E1">
        <w:rPr>
          <w:sz w:val="28"/>
          <w:szCs w:val="28"/>
        </w:rPr>
        <w:t xml:space="preserve"> – банківська операція у процесі розрахунків, за якою застосовується валюта, відмі</w:t>
      </w:r>
      <w:r w:rsidRPr="00B970E1">
        <w:rPr>
          <w:sz w:val="28"/>
          <w:szCs w:val="28"/>
        </w:rPr>
        <w:t>н</w:t>
      </w:r>
      <w:r w:rsidRPr="00B970E1">
        <w:rPr>
          <w:sz w:val="28"/>
          <w:szCs w:val="28"/>
        </w:rPr>
        <w:t>на від національної.</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lastRenderedPageBreak/>
        <w:t>Валютна позиція банку</w:t>
      </w:r>
      <w:r w:rsidRPr="00B970E1">
        <w:rPr>
          <w:sz w:val="28"/>
          <w:szCs w:val="28"/>
        </w:rPr>
        <w:t xml:space="preserve"> – співвідношення між активами та зобов’язаннями банку, з урахуванням позабалансових вимог і зобов’язань, у пе</w:t>
      </w:r>
      <w:r w:rsidRPr="00B970E1">
        <w:rPr>
          <w:sz w:val="28"/>
          <w:szCs w:val="28"/>
        </w:rPr>
        <w:t>в</w:t>
      </w:r>
      <w:r w:rsidRPr="00B970E1">
        <w:rPr>
          <w:sz w:val="28"/>
          <w:szCs w:val="28"/>
        </w:rPr>
        <w:t>ній валюті.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Вексель </w:t>
      </w:r>
      <w:r w:rsidRPr="00B970E1">
        <w:rPr>
          <w:sz w:val="28"/>
          <w:szCs w:val="28"/>
        </w:rPr>
        <w:t>– цінний папір, який засвідчує безумовне грошове зобов’язання векселедавця сплатити після настання строку визначену суму грошей вексел</w:t>
      </w:r>
      <w:r w:rsidRPr="00B970E1">
        <w:rPr>
          <w:sz w:val="28"/>
          <w:szCs w:val="28"/>
        </w:rPr>
        <w:t>е</w:t>
      </w:r>
      <w:r w:rsidRPr="00B970E1">
        <w:rPr>
          <w:sz w:val="28"/>
          <w:szCs w:val="28"/>
        </w:rPr>
        <w:t>держателеві.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Витрати</w:t>
      </w:r>
      <w:r w:rsidRPr="00B970E1">
        <w:rPr>
          <w:sz w:val="28"/>
          <w:szCs w:val="28"/>
        </w:rPr>
        <w:t xml:space="preserve"> – зменшення економічних вигод у вигляді вибуття активів чи збільшення зобов’язань, які призводять до зменшення власного капіталу (за винятком зменшення капіталу внаслідок його вилучення чи розподілу власник</w:t>
      </w:r>
      <w:r w:rsidRPr="00B970E1">
        <w:rPr>
          <w:sz w:val="28"/>
          <w:szCs w:val="28"/>
        </w:rPr>
        <w:t>а</w:t>
      </w:r>
      <w:r w:rsidRPr="00B970E1">
        <w:rPr>
          <w:sz w:val="28"/>
          <w:szCs w:val="28"/>
        </w:rPr>
        <w:t>ми).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Витрати на формування спеціальних резервів банку</w:t>
      </w:r>
      <w:r w:rsidRPr="00B970E1">
        <w:rPr>
          <w:sz w:val="28"/>
          <w:szCs w:val="28"/>
        </w:rPr>
        <w:t xml:space="preserve"> – витрати на покри</w:t>
      </w:r>
      <w:r w:rsidRPr="00B970E1">
        <w:rPr>
          <w:sz w:val="28"/>
          <w:szCs w:val="28"/>
        </w:rPr>
        <w:t>т</w:t>
      </w:r>
      <w:r w:rsidRPr="00B970E1">
        <w:rPr>
          <w:sz w:val="28"/>
          <w:szCs w:val="28"/>
        </w:rPr>
        <w:t>тя можливих збитків від зменшення корисності активів банку та списання бе</w:t>
      </w:r>
      <w:r w:rsidRPr="00B970E1">
        <w:rPr>
          <w:sz w:val="28"/>
          <w:szCs w:val="28"/>
        </w:rPr>
        <w:t>з</w:t>
      </w:r>
      <w:r w:rsidRPr="00B970E1">
        <w:rPr>
          <w:sz w:val="28"/>
          <w:szCs w:val="28"/>
        </w:rPr>
        <w:t>надійних активів.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Відповідальний виконавець</w:t>
      </w:r>
      <w:r w:rsidRPr="00B970E1">
        <w:rPr>
          <w:sz w:val="28"/>
          <w:szCs w:val="28"/>
        </w:rPr>
        <w:t xml:space="preserve"> – довірений працівник банку, якому доруч</w:t>
      </w:r>
      <w:r w:rsidRPr="00B970E1">
        <w:rPr>
          <w:sz w:val="28"/>
          <w:szCs w:val="28"/>
        </w:rPr>
        <w:t>а</w:t>
      </w:r>
      <w:r w:rsidRPr="00B970E1">
        <w:rPr>
          <w:sz w:val="28"/>
          <w:szCs w:val="28"/>
        </w:rPr>
        <w:t>ється одноосібне оформляти й підписувати грошово-розрахункові документи за визначеним колом операцій, які він виконує.</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Вклад (депозит)</w:t>
      </w:r>
      <w:r w:rsidRPr="00B970E1">
        <w:rPr>
          <w:sz w:val="28"/>
          <w:szCs w:val="28"/>
        </w:rPr>
        <w:t xml:space="preserve"> – кошти, передані в банк їх власником для збер</w:t>
      </w:r>
      <w:r w:rsidRPr="00B970E1">
        <w:rPr>
          <w:sz w:val="28"/>
          <w:szCs w:val="28"/>
        </w:rPr>
        <w:t>і</w:t>
      </w:r>
      <w:r w:rsidRPr="00B970E1">
        <w:rPr>
          <w:sz w:val="28"/>
          <w:szCs w:val="28"/>
        </w:rPr>
        <w:t>гання на певний термін і на визначених умовах.</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Внутрішній аудит</w:t>
      </w:r>
      <w:r w:rsidRPr="00B970E1">
        <w:rPr>
          <w:sz w:val="28"/>
          <w:szCs w:val="28"/>
        </w:rPr>
        <w:t xml:space="preserve"> – незалежна експертиза, перевірка та оцінка діяльності банківської установи, різн</w:t>
      </w:r>
      <w:r w:rsidRPr="00B970E1">
        <w:rPr>
          <w:sz w:val="28"/>
          <w:szCs w:val="28"/>
        </w:rPr>
        <w:t>о</w:t>
      </w:r>
      <w:r w:rsidRPr="00B970E1">
        <w:rPr>
          <w:sz w:val="28"/>
          <w:szCs w:val="28"/>
        </w:rPr>
        <w:t>манітних операцій та систем контролю з подальшою метою визначити й висловити у своєму висновку ступінь відповідності інфо</w:t>
      </w:r>
      <w:r w:rsidRPr="00B970E1">
        <w:rPr>
          <w:sz w:val="28"/>
          <w:szCs w:val="28"/>
        </w:rPr>
        <w:t>р</w:t>
      </w:r>
      <w:r w:rsidRPr="00B970E1">
        <w:rPr>
          <w:sz w:val="28"/>
          <w:szCs w:val="28"/>
        </w:rPr>
        <w:t>мації встановленим критеріям.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Внутрішньобанківська платіжна система</w:t>
      </w:r>
      <w:r w:rsidRPr="00B970E1">
        <w:rPr>
          <w:sz w:val="28"/>
          <w:szCs w:val="28"/>
        </w:rPr>
        <w:t xml:space="preserve"> – програмно-технічний ко</w:t>
      </w:r>
      <w:r w:rsidRPr="00B970E1">
        <w:rPr>
          <w:sz w:val="28"/>
          <w:szCs w:val="28"/>
        </w:rPr>
        <w:t>м</w:t>
      </w:r>
      <w:r w:rsidRPr="00B970E1">
        <w:rPr>
          <w:sz w:val="28"/>
          <w:szCs w:val="28"/>
        </w:rPr>
        <w:t>плекс із власними засобами захисту інформації, який експлуатується комерці</w:t>
      </w:r>
      <w:r w:rsidRPr="00B970E1">
        <w:rPr>
          <w:sz w:val="28"/>
          <w:szCs w:val="28"/>
        </w:rPr>
        <w:t>й</w:t>
      </w:r>
      <w:r w:rsidRPr="00B970E1">
        <w:rPr>
          <w:sz w:val="28"/>
          <w:szCs w:val="28"/>
        </w:rPr>
        <w:t>ним банком та його філіями і використовується для здійснення розрахунків між учасниками цієї системи, а також забезпечує взаємодію з системою електро</w:t>
      </w:r>
      <w:r w:rsidRPr="00B970E1">
        <w:rPr>
          <w:sz w:val="28"/>
          <w:szCs w:val="28"/>
        </w:rPr>
        <w:t>н</w:t>
      </w:r>
      <w:r w:rsidRPr="00B970E1">
        <w:rPr>
          <w:sz w:val="28"/>
          <w:szCs w:val="28"/>
        </w:rPr>
        <w:t>них платежів (СЕП), зокрема з інформаційно-пошуковою системою СЕП.</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Внутрішньобанківський контроль</w:t>
      </w:r>
      <w:r w:rsidRPr="00B970E1">
        <w:rPr>
          <w:sz w:val="28"/>
          <w:szCs w:val="28"/>
        </w:rPr>
        <w:t xml:space="preserve"> – перевірка правильності виконання банківських операцій та облікових записів за допомоги конкретних засобів і способів.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Грошові кошти</w:t>
      </w:r>
      <w:r w:rsidRPr="00B970E1">
        <w:rPr>
          <w:sz w:val="28"/>
          <w:szCs w:val="28"/>
        </w:rPr>
        <w:t xml:space="preserve"> – готівкові кошти і депозити до запитання.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Гудвіл</w:t>
      </w:r>
      <w:r w:rsidRPr="00B970E1">
        <w:rPr>
          <w:sz w:val="28"/>
          <w:szCs w:val="28"/>
        </w:rPr>
        <w:t xml:space="preserve"> – перевищення вартості придбання над часткою покупця у справ</w:t>
      </w:r>
      <w:r w:rsidRPr="00B970E1">
        <w:rPr>
          <w:sz w:val="28"/>
          <w:szCs w:val="28"/>
        </w:rPr>
        <w:t>е</w:t>
      </w:r>
      <w:r w:rsidRPr="00B970E1">
        <w:rPr>
          <w:sz w:val="28"/>
          <w:szCs w:val="28"/>
        </w:rPr>
        <w:t>дливій вартості придбаних ідентифікованих активів і зобов’язань на дату при</w:t>
      </w:r>
      <w:r w:rsidRPr="00B970E1">
        <w:rPr>
          <w:sz w:val="28"/>
          <w:szCs w:val="28"/>
        </w:rPr>
        <w:t>д</w:t>
      </w:r>
      <w:r w:rsidRPr="00B970E1">
        <w:rPr>
          <w:sz w:val="28"/>
          <w:szCs w:val="28"/>
        </w:rPr>
        <w:t>бання.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Дата валютування</w:t>
      </w:r>
      <w:r w:rsidRPr="00B970E1">
        <w:rPr>
          <w:sz w:val="28"/>
          <w:szCs w:val="28"/>
        </w:rPr>
        <w:t xml:space="preserve"> – дата, коли відбувається передання права власності згідно з вимогами контракту щодо купівлі-продажу активів.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Дата операції</w:t>
      </w:r>
      <w:r w:rsidRPr="00B970E1">
        <w:rPr>
          <w:sz w:val="28"/>
          <w:szCs w:val="28"/>
        </w:rPr>
        <w:t xml:space="preserve"> – дата здійснення операції, себто дата виникнення активів або зобов’язань.</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Дата розрахунку</w:t>
      </w:r>
      <w:r w:rsidRPr="00B970E1">
        <w:rPr>
          <w:sz w:val="28"/>
          <w:szCs w:val="28"/>
        </w:rPr>
        <w:t xml:space="preserve"> – дата зарахування або списання активів за оп</w:t>
      </w:r>
      <w:r w:rsidRPr="00B970E1">
        <w:rPr>
          <w:sz w:val="28"/>
          <w:szCs w:val="28"/>
        </w:rPr>
        <w:t>е</w:t>
      </w:r>
      <w:r w:rsidRPr="00B970E1">
        <w:rPr>
          <w:sz w:val="28"/>
          <w:szCs w:val="28"/>
        </w:rPr>
        <w:t>рацією.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Депозити до запитання</w:t>
      </w:r>
      <w:r w:rsidRPr="00B970E1">
        <w:rPr>
          <w:sz w:val="28"/>
          <w:szCs w:val="28"/>
        </w:rPr>
        <w:t xml:space="preserve"> – кошти, що перебувають на поточних і бюдже</w:t>
      </w:r>
      <w:r w:rsidRPr="00B970E1">
        <w:rPr>
          <w:sz w:val="28"/>
          <w:szCs w:val="28"/>
        </w:rPr>
        <w:t>т</w:t>
      </w:r>
      <w:r w:rsidRPr="00B970E1">
        <w:rPr>
          <w:sz w:val="28"/>
          <w:szCs w:val="28"/>
        </w:rPr>
        <w:t>них рахунках, на кореспондентських рахунках комерційних банків і використ</w:t>
      </w:r>
      <w:r w:rsidRPr="00B970E1">
        <w:rPr>
          <w:sz w:val="28"/>
          <w:szCs w:val="28"/>
        </w:rPr>
        <w:t>о</w:t>
      </w:r>
      <w:r w:rsidRPr="00B970E1">
        <w:rPr>
          <w:sz w:val="28"/>
          <w:szCs w:val="28"/>
        </w:rPr>
        <w:t>вуються їх власниками для здійснення розрахунків, платежів та на інші потр</w:t>
      </w:r>
      <w:r w:rsidRPr="00B970E1">
        <w:rPr>
          <w:sz w:val="28"/>
          <w:szCs w:val="28"/>
        </w:rPr>
        <w:t>е</w:t>
      </w:r>
      <w:r w:rsidRPr="00B970E1">
        <w:rPr>
          <w:sz w:val="28"/>
          <w:szCs w:val="28"/>
        </w:rPr>
        <w:t>би.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Депозитні операції</w:t>
      </w:r>
      <w:r w:rsidRPr="00B970E1">
        <w:rPr>
          <w:sz w:val="28"/>
          <w:szCs w:val="28"/>
        </w:rPr>
        <w:t xml:space="preserve"> – пасивні операції банків із залучення коштів </w:t>
      </w:r>
      <w:r w:rsidRPr="00B970E1">
        <w:rPr>
          <w:sz w:val="28"/>
          <w:szCs w:val="28"/>
        </w:rPr>
        <w:lastRenderedPageBreak/>
        <w:t>юрид</w:t>
      </w:r>
      <w:r w:rsidRPr="00B970E1">
        <w:rPr>
          <w:sz w:val="28"/>
          <w:szCs w:val="28"/>
        </w:rPr>
        <w:t>и</w:t>
      </w:r>
      <w:r w:rsidRPr="00B970E1">
        <w:rPr>
          <w:sz w:val="28"/>
          <w:szCs w:val="28"/>
        </w:rPr>
        <w:t>чних і фізичних осіб у національній та іноземній валютах у формі вкладів (д</w:t>
      </w:r>
      <w:r w:rsidRPr="00B970E1">
        <w:rPr>
          <w:sz w:val="28"/>
          <w:szCs w:val="28"/>
        </w:rPr>
        <w:t>е</w:t>
      </w:r>
      <w:r w:rsidRPr="00B970E1">
        <w:rPr>
          <w:sz w:val="28"/>
          <w:szCs w:val="28"/>
        </w:rPr>
        <w:t>позитів) через їх зарахування на відповідні рахунки на певних умовах.</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Дисконт за операціями з борговими цінними паперами</w:t>
      </w:r>
      <w:r w:rsidRPr="00B970E1">
        <w:rPr>
          <w:sz w:val="28"/>
          <w:szCs w:val="28"/>
        </w:rPr>
        <w:t xml:space="preserve"> – різниця між номінальною вартістю цінного папера та його ринковою вартістю (вартістю при</w:t>
      </w:r>
      <w:r w:rsidRPr="00B970E1">
        <w:rPr>
          <w:sz w:val="28"/>
          <w:szCs w:val="28"/>
        </w:rPr>
        <w:t>д</w:t>
      </w:r>
      <w:r w:rsidRPr="00B970E1">
        <w:rPr>
          <w:sz w:val="28"/>
          <w:szCs w:val="28"/>
        </w:rPr>
        <w:t>бання), якщо ринкова вартість нижча від номінальної.</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Документообіг за банківськими операціями</w:t>
      </w:r>
      <w:r w:rsidRPr="00B970E1">
        <w:rPr>
          <w:sz w:val="28"/>
          <w:szCs w:val="28"/>
        </w:rPr>
        <w:t xml:space="preserve"> – послідовне переміщення грошово-розрахункових документів від моменту їх виписування або надх</w:t>
      </w:r>
      <w:r w:rsidRPr="00B970E1">
        <w:rPr>
          <w:sz w:val="28"/>
          <w:szCs w:val="28"/>
        </w:rPr>
        <w:t>о</w:t>
      </w:r>
      <w:r w:rsidRPr="00B970E1">
        <w:rPr>
          <w:sz w:val="28"/>
          <w:szCs w:val="28"/>
        </w:rPr>
        <w:t xml:space="preserve">дження ззовні до завершення </w:t>
      </w:r>
      <w:r w:rsidR="001737F7">
        <w:rPr>
          <w:sz w:val="28"/>
          <w:szCs w:val="28"/>
        </w:rPr>
        <w:t>операції за робочий день і пере</w:t>
      </w:r>
      <w:r w:rsidRPr="00B970E1">
        <w:rPr>
          <w:sz w:val="28"/>
          <w:szCs w:val="28"/>
        </w:rPr>
        <w:t>дання до поточн</w:t>
      </w:r>
      <w:r w:rsidRPr="00B970E1">
        <w:rPr>
          <w:sz w:val="28"/>
          <w:szCs w:val="28"/>
        </w:rPr>
        <w:t>о</w:t>
      </w:r>
      <w:r w:rsidRPr="00B970E1">
        <w:rPr>
          <w:sz w:val="28"/>
          <w:szCs w:val="28"/>
        </w:rPr>
        <w:t>го архіву.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Дохід у вигляді дивідендів</w:t>
      </w:r>
      <w:r w:rsidRPr="00B970E1">
        <w:rPr>
          <w:sz w:val="28"/>
          <w:szCs w:val="28"/>
        </w:rPr>
        <w:t xml:space="preserve"> – дохід, який виникає в результаті викори</w:t>
      </w:r>
      <w:r w:rsidRPr="00B970E1">
        <w:rPr>
          <w:sz w:val="28"/>
          <w:szCs w:val="28"/>
        </w:rPr>
        <w:t>с</w:t>
      </w:r>
      <w:r w:rsidRPr="00B970E1">
        <w:rPr>
          <w:sz w:val="28"/>
          <w:szCs w:val="28"/>
        </w:rPr>
        <w:t>тання банком цінних паперів із нефіксованим прибутком, за якими емітент ог</w:t>
      </w:r>
      <w:r w:rsidRPr="00B970E1">
        <w:rPr>
          <w:sz w:val="28"/>
          <w:szCs w:val="28"/>
        </w:rPr>
        <w:t>о</w:t>
      </w:r>
      <w:r w:rsidRPr="00B970E1">
        <w:rPr>
          <w:sz w:val="28"/>
          <w:szCs w:val="28"/>
        </w:rPr>
        <w:t>лошує та сплачує дивіденди.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Доходи</w:t>
      </w:r>
      <w:r w:rsidRPr="00B970E1">
        <w:rPr>
          <w:sz w:val="28"/>
          <w:szCs w:val="28"/>
        </w:rPr>
        <w:t xml:space="preserve"> – збільшення економічних вигод у вигляді збільшення акт</w:t>
      </w:r>
      <w:r w:rsidRPr="00B970E1">
        <w:rPr>
          <w:sz w:val="28"/>
          <w:szCs w:val="28"/>
        </w:rPr>
        <w:t>и</w:t>
      </w:r>
      <w:r w:rsidRPr="00B970E1">
        <w:rPr>
          <w:sz w:val="28"/>
          <w:szCs w:val="28"/>
        </w:rPr>
        <w:t>вів або зменшення зобов’язань, що ведуть до збільшення власного капіталу (за виня</w:t>
      </w:r>
      <w:r w:rsidRPr="00B970E1">
        <w:rPr>
          <w:sz w:val="28"/>
          <w:szCs w:val="28"/>
        </w:rPr>
        <w:t>т</w:t>
      </w:r>
      <w:r w:rsidRPr="00B970E1">
        <w:rPr>
          <w:sz w:val="28"/>
          <w:szCs w:val="28"/>
        </w:rPr>
        <w:t>ком збільшення капіталу за рахунок внесків акціонерів).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Доходи від повернення раніше списаних активів</w:t>
      </w:r>
      <w:r w:rsidRPr="00B970E1">
        <w:rPr>
          <w:sz w:val="28"/>
          <w:szCs w:val="28"/>
        </w:rPr>
        <w:t xml:space="preserve"> – кошти, що надійшли для погашення заборгованості, яка була визнана банком безнадійною щодо отримання.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Еквіваленти грошових коштів</w:t>
      </w:r>
      <w:r w:rsidRPr="00B970E1">
        <w:rPr>
          <w:sz w:val="28"/>
          <w:szCs w:val="28"/>
        </w:rPr>
        <w:t xml:space="preserve"> – короткотермінові, високоліквідні вкл</w:t>
      </w:r>
      <w:r w:rsidRPr="00B970E1">
        <w:rPr>
          <w:sz w:val="28"/>
          <w:szCs w:val="28"/>
        </w:rPr>
        <w:t>а</w:t>
      </w:r>
      <w:r w:rsidRPr="00B970E1">
        <w:rPr>
          <w:sz w:val="28"/>
          <w:szCs w:val="28"/>
        </w:rPr>
        <w:t>дення, які вільно конвертуються у грошові кошти і мають незначний ризик зм</w:t>
      </w:r>
      <w:r w:rsidRPr="00B970E1">
        <w:rPr>
          <w:sz w:val="28"/>
          <w:szCs w:val="28"/>
        </w:rPr>
        <w:t>і</w:t>
      </w:r>
      <w:r w:rsidRPr="00B970E1">
        <w:rPr>
          <w:sz w:val="28"/>
          <w:szCs w:val="28"/>
        </w:rPr>
        <w:t>ни їх вартості.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Електронний розрахунковий документ</w:t>
      </w:r>
      <w:r w:rsidRPr="00B970E1">
        <w:rPr>
          <w:sz w:val="28"/>
          <w:szCs w:val="28"/>
        </w:rPr>
        <w:t xml:space="preserve"> – документ на переказ, сформований банком на підставі розр</w:t>
      </w:r>
      <w:r w:rsidRPr="00B970E1">
        <w:rPr>
          <w:sz w:val="28"/>
          <w:szCs w:val="28"/>
        </w:rPr>
        <w:t>а</w:t>
      </w:r>
      <w:r w:rsidRPr="00B970E1">
        <w:rPr>
          <w:sz w:val="28"/>
          <w:szCs w:val="28"/>
        </w:rPr>
        <w:t>хункових документів банку, клієнтів, документів на переказ готівки, доручень на договірне списання, та пре</w:t>
      </w:r>
      <w:r w:rsidRPr="00B970E1">
        <w:rPr>
          <w:sz w:val="28"/>
          <w:szCs w:val="28"/>
        </w:rPr>
        <w:t>д</w:t>
      </w:r>
      <w:r w:rsidRPr="00B970E1">
        <w:rPr>
          <w:sz w:val="28"/>
          <w:szCs w:val="28"/>
        </w:rPr>
        <w:t>ставлений у формі електронних даних, що містять відповідні реквізити документа, зокрема й електронний ци</w:t>
      </w:r>
      <w:r w:rsidRPr="00B970E1">
        <w:rPr>
          <w:sz w:val="28"/>
          <w:szCs w:val="28"/>
        </w:rPr>
        <w:t>ф</w:t>
      </w:r>
      <w:r w:rsidRPr="00B970E1">
        <w:rPr>
          <w:sz w:val="28"/>
          <w:szCs w:val="28"/>
        </w:rPr>
        <w:t>ровий підпис.</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Електронні міжбанківські розрахунки</w:t>
      </w:r>
      <w:r w:rsidRPr="00B970E1">
        <w:rPr>
          <w:sz w:val="28"/>
          <w:szCs w:val="28"/>
        </w:rPr>
        <w:t xml:space="preserve"> – розрахунки із застосуванням ел</w:t>
      </w:r>
      <w:r w:rsidRPr="00B970E1">
        <w:rPr>
          <w:sz w:val="28"/>
          <w:szCs w:val="28"/>
        </w:rPr>
        <w:t>е</w:t>
      </w:r>
      <w:r w:rsidRPr="00B970E1">
        <w:rPr>
          <w:sz w:val="28"/>
          <w:szCs w:val="28"/>
        </w:rPr>
        <w:t>ктронних засобів передавання, оброблення, приймання та захисту інформації про рух коштів.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Емісійні різниці</w:t>
      </w:r>
      <w:r w:rsidRPr="00B970E1">
        <w:rPr>
          <w:sz w:val="28"/>
          <w:szCs w:val="28"/>
        </w:rPr>
        <w:t xml:space="preserve"> – сума коштів, отриманих банком від первинної емісії власних акцій та інших корпоративних прав, що перевищує номінальну ва</w:t>
      </w:r>
      <w:r w:rsidRPr="00B970E1">
        <w:rPr>
          <w:sz w:val="28"/>
          <w:szCs w:val="28"/>
        </w:rPr>
        <w:t>р</w:t>
      </w:r>
      <w:r w:rsidRPr="00B970E1">
        <w:rPr>
          <w:sz w:val="28"/>
          <w:szCs w:val="28"/>
        </w:rPr>
        <w:t>тість таких акцій (інших корпоративних прав).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Загальні адміністративні витрати</w:t>
      </w:r>
      <w:r w:rsidRPr="00B970E1">
        <w:rPr>
          <w:sz w:val="28"/>
          <w:szCs w:val="28"/>
        </w:rPr>
        <w:t xml:space="preserve"> – операційні витрати, пов’язані із забе</w:t>
      </w:r>
      <w:r w:rsidRPr="00B970E1">
        <w:rPr>
          <w:sz w:val="28"/>
          <w:szCs w:val="28"/>
        </w:rPr>
        <w:t>з</w:t>
      </w:r>
      <w:r w:rsidRPr="00B970E1">
        <w:rPr>
          <w:sz w:val="28"/>
          <w:szCs w:val="28"/>
        </w:rPr>
        <w:t>печенням діяльності банків.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Залишкова вартість необоротних активів</w:t>
      </w:r>
      <w:r w:rsidRPr="00B970E1">
        <w:rPr>
          <w:sz w:val="28"/>
          <w:szCs w:val="28"/>
        </w:rPr>
        <w:t xml:space="preserve"> – різниця між первісною (переоціненою) вартістю необоротних активів і сумою нарахованого зн</w:t>
      </w:r>
      <w:r w:rsidRPr="00B970E1">
        <w:rPr>
          <w:sz w:val="28"/>
          <w:szCs w:val="28"/>
        </w:rPr>
        <w:t>о</w:t>
      </w:r>
      <w:r w:rsidRPr="00B970E1">
        <w:rPr>
          <w:sz w:val="28"/>
          <w:szCs w:val="28"/>
        </w:rPr>
        <w:t>су.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Зобов’язання</w:t>
      </w:r>
      <w:r w:rsidRPr="00B970E1">
        <w:rPr>
          <w:sz w:val="28"/>
          <w:szCs w:val="28"/>
        </w:rPr>
        <w:t xml:space="preserve"> – заборгованість установи, що виникла внаслідок минулих подій, погашення якої в майбутньому призведе до зменшення ресурсів устан</w:t>
      </w:r>
      <w:r w:rsidRPr="00B970E1">
        <w:rPr>
          <w:sz w:val="28"/>
          <w:szCs w:val="28"/>
        </w:rPr>
        <w:t>о</w:t>
      </w:r>
      <w:r w:rsidRPr="00B970E1">
        <w:rPr>
          <w:sz w:val="28"/>
          <w:szCs w:val="28"/>
        </w:rPr>
        <w:t>ви, що втілюють у собі економічні вигоди.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Ідентифіковані активи й зобов’язання</w:t>
      </w:r>
      <w:r w:rsidRPr="00B970E1">
        <w:rPr>
          <w:sz w:val="28"/>
          <w:szCs w:val="28"/>
        </w:rPr>
        <w:t xml:space="preserve"> – активи й зобов’язання, що на дату придбання відповідають критеріям визнання статей балансу.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Інвестиційна діяльність банку</w:t>
      </w:r>
      <w:r w:rsidRPr="00B970E1">
        <w:rPr>
          <w:sz w:val="28"/>
          <w:szCs w:val="28"/>
        </w:rPr>
        <w:t xml:space="preserve"> – діяльність із придбання та реаліз</w:t>
      </w:r>
      <w:r w:rsidRPr="00B970E1">
        <w:rPr>
          <w:sz w:val="28"/>
          <w:szCs w:val="28"/>
        </w:rPr>
        <w:t>а</w:t>
      </w:r>
      <w:r w:rsidRPr="00B970E1">
        <w:rPr>
          <w:sz w:val="28"/>
          <w:szCs w:val="28"/>
        </w:rPr>
        <w:t>ції тих необоротних активів і фінансових інвестицій, які не є складовою частиною е</w:t>
      </w:r>
      <w:r w:rsidRPr="00B970E1">
        <w:rPr>
          <w:sz w:val="28"/>
          <w:szCs w:val="28"/>
        </w:rPr>
        <w:t>к</w:t>
      </w:r>
      <w:r w:rsidRPr="00B970E1">
        <w:rPr>
          <w:sz w:val="28"/>
          <w:szCs w:val="28"/>
        </w:rPr>
        <w:t>вівалентів грошових коштів.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lastRenderedPageBreak/>
        <w:t xml:space="preserve">Капітал </w:t>
      </w:r>
      <w:r w:rsidRPr="00B970E1">
        <w:rPr>
          <w:sz w:val="28"/>
          <w:szCs w:val="28"/>
        </w:rPr>
        <w:t>– залишкова вартість активів банку після вирахування всіх його зобов’язань.</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Капітал статутний</w:t>
      </w:r>
      <w:r w:rsidRPr="00B970E1">
        <w:rPr>
          <w:sz w:val="28"/>
          <w:szCs w:val="28"/>
        </w:rPr>
        <w:t xml:space="preserve"> – сплачений та зареєстрований підписний капітал ба</w:t>
      </w:r>
      <w:r w:rsidRPr="00B970E1">
        <w:rPr>
          <w:sz w:val="28"/>
          <w:szCs w:val="28"/>
        </w:rPr>
        <w:t>н</w:t>
      </w:r>
      <w:r w:rsidRPr="00B970E1">
        <w:rPr>
          <w:sz w:val="28"/>
          <w:szCs w:val="28"/>
        </w:rPr>
        <w:t>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Капітальні інвестиції</w:t>
      </w:r>
      <w:r w:rsidRPr="00B970E1">
        <w:rPr>
          <w:sz w:val="28"/>
          <w:szCs w:val="28"/>
        </w:rPr>
        <w:t xml:space="preserve"> – витрати на придбання або створення матеріальних і нематеріальних необоро</w:t>
      </w:r>
      <w:r w:rsidRPr="00B970E1">
        <w:rPr>
          <w:sz w:val="28"/>
          <w:szCs w:val="28"/>
        </w:rPr>
        <w:t>т</w:t>
      </w:r>
      <w:r w:rsidRPr="00B970E1">
        <w:rPr>
          <w:sz w:val="28"/>
          <w:szCs w:val="28"/>
        </w:rPr>
        <w:t>них активів.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Касове обслуговування</w:t>
      </w:r>
      <w:r w:rsidRPr="00B970E1">
        <w:rPr>
          <w:sz w:val="28"/>
          <w:szCs w:val="28"/>
        </w:rPr>
        <w:t xml:space="preserve"> – сукупність банківських операцій з прийняття готівкових коштів від клієнтів і зарахування їх на відповідні банківс</w:t>
      </w:r>
      <w:r w:rsidRPr="00B970E1">
        <w:rPr>
          <w:sz w:val="28"/>
          <w:szCs w:val="28"/>
        </w:rPr>
        <w:t>ь</w:t>
      </w:r>
      <w:r w:rsidRPr="00B970E1">
        <w:rPr>
          <w:sz w:val="28"/>
          <w:szCs w:val="28"/>
        </w:rPr>
        <w:t>кі рахунки та видання з клієнтських рахунків через касу банку готівкових коштів згідно з розпорядженням клієнтів на цілі, передбачені чинним з</w:t>
      </w:r>
      <w:r w:rsidRPr="00B970E1">
        <w:rPr>
          <w:sz w:val="28"/>
          <w:szCs w:val="28"/>
        </w:rPr>
        <w:t>а</w:t>
      </w:r>
      <w:r w:rsidRPr="00B970E1">
        <w:rPr>
          <w:sz w:val="28"/>
          <w:szCs w:val="28"/>
        </w:rPr>
        <w:t>конодавством.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Комісії за неперервними послугами</w:t>
      </w:r>
      <w:r w:rsidRPr="00B970E1">
        <w:rPr>
          <w:sz w:val="28"/>
          <w:szCs w:val="28"/>
        </w:rPr>
        <w:t xml:space="preserve"> – комісії за послугами, які н</w:t>
      </w:r>
      <w:r w:rsidRPr="00B970E1">
        <w:rPr>
          <w:sz w:val="28"/>
          <w:szCs w:val="28"/>
        </w:rPr>
        <w:t>а</w:t>
      </w:r>
      <w:r w:rsidRPr="00B970E1">
        <w:rPr>
          <w:sz w:val="28"/>
          <w:szCs w:val="28"/>
        </w:rPr>
        <w:t>даються протягом усього терміну дії угоди.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Комісії за послуги з обов’язковим результатом</w:t>
      </w:r>
      <w:r w:rsidRPr="00B970E1">
        <w:rPr>
          <w:sz w:val="28"/>
          <w:szCs w:val="28"/>
        </w:rPr>
        <w:t xml:space="preserve"> – комісії за послуги, які надаються протягом визначеного періоду і вважаються завершеними тільки п</w:t>
      </w:r>
      <w:r w:rsidRPr="00B970E1">
        <w:rPr>
          <w:sz w:val="28"/>
          <w:szCs w:val="28"/>
        </w:rPr>
        <w:t>і</w:t>
      </w:r>
      <w:r w:rsidRPr="00B970E1">
        <w:rPr>
          <w:sz w:val="28"/>
          <w:szCs w:val="28"/>
        </w:rPr>
        <w:t>сля закінчення цього періоду за умови досягнення результату, передбаченого угодою.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Комісійні доходи і витрати</w:t>
      </w:r>
      <w:r w:rsidRPr="00B970E1">
        <w:rPr>
          <w:sz w:val="28"/>
          <w:szCs w:val="28"/>
        </w:rPr>
        <w:t xml:space="preserve"> – операційні доходи і витрати за наданими (отриманими) послугами, сума яких обчислюється пропорційно сумі активу або зобов’язання чи є фіксованою; в окремих випадках суми їх можуть обчислюв</w:t>
      </w:r>
      <w:r w:rsidRPr="00B970E1">
        <w:rPr>
          <w:sz w:val="28"/>
          <w:szCs w:val="28"/>
        </w:rPr>
        <w:t>а</w:t>
      </w:r>
      <w:r w:rsidRPr="00B970E1">
        <w:rPr>
          <w:sz w:val="28"/>
          <w:szCs w:val="28"/>
        </w:rPr>
        <w:t>тися пропорційно часу і сумі зобов’язання.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Комісійні доходи, що прирівняні до процентних</w:t>
      </w:r>
      <w:r w:rsidRPr="00B970E1">
        <w:rPr>
          <w:sz w:val="28"/>
          <w:szCs w:val="28"/>
        </w:rPr>
        <w:t xml:space="preserve"> – комісії, які обчисл</w:t>
      </w:r>
      <w:r w:rsidRPr="00B970E1">
        <w:rPr>
          <w:sz w:val="28"/>
          <w:szCs w:val="28"/>
        </w:rPr>
        <w:t>ю</w:t>
      </w:r>
      <w:r w:rsidRPr="00B970E1">
        <w:rPr>
          <w:sz w:val="28"/>
          <w:szCs w:val="28"/>
        </w:rPr>
        <w:t>ються аналогічно процентам, тобто пропорційно часу і сумі активу чи з</w:t>
      </w:r>
      <w:r w:rsidRPr="00B970E1">
        <w:rPr>
          <w:sz w:val="28"/>
          <w:szCs w:val="28"/>
        </w:rPr>
        <w:t>о</w:t>
      </w:r>
      <w:r w:rsidRPr="00B970E1">
        <w:rPr>
          <w:sz w:val="28"/>
          <w:szCs w:val="28"/>
        </w:rPr>
        <w:t>бов’язання.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Консолідована фінансова звітність</w:t>
      </w:r>
      <w:r w:rsidRPr="00B970E1">
        <w:rPr>
          <w:sz w:val="28"/>
          <w:szCs w:val="28"/>
        </w:rPr>
        <w:t xml:space="preserve"> – фінансова звітність, що відображає фінансовий стан, результати діяльності та рух грошових коштів банку – юрид</w:t>
      </w:r>
      <w:r w:rsidRPr="00B970E1">
        <w:rPr>
          <w:sz w:val="28"/>
          <w:szCs w:val="28"/>
        </w:rPr>
        <w:t>и</w:t>
      </w:r>
      <w:r w:rsidRPr="00B970E1">
        <w:rPr>
          <w:sz w:val="28"/>
          <w:szCs w:val="28"/>
        </w:rPr>
        <w:t>чної особи та його дочірніх установ як єдиної економічної одиниці.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Консолідований кореспондентський рахунок</w:t>
      </w:r>
      <w:r w:rsidRPr="00B970E1">
        <w:rPr>
          <w:sz w:val="28"/>
          <w:szCs w:val="28"/>
        </w:rPr>
        <w:t xml:space="preserve"> – об’єднання коштів комерційного банку та його філій (або певної кількості філій) на коресп</w:t>
      </w:r>
      <w:r w:rsidRPr="00B970E1">
        <w:rPr>
          <w:sz w:val="28"/>
          <w:szCs w:val="28"/>
        </w:rPr>
        <w:t>о</w:t>
      </w:r>
      <w:r w:rsidRPr="00B970E1">
        <w:rPr>
          <w:sz w:val="28"/>
          <w:szCs w:val="28"/>
        </w:rPr>
        <w:t>ндентському рахунку, відкритому в територіальному управлінні Національного банку Укра</w:t>
      </w:r>
      <w:r w:rsidRPr="00B970E1">
        <w:rPr>
          <w:sz w:val="28"/>
          <w:szCs w:val="28"/>
        </w:rPr>
        <w:t>ї</w:t>
      </w:r>
      <w:r w:rsidRPr="00B970E1">
        <w:rPr>
          <w:sz w:val="28"/>
          <w:szCs w:val="28"/>
        </w:rPr>
        <w:t>ни з метою роботи банку (філії) в системі електронних платежів за відповідною моделлю обслуговування консолідованого к</w:t>
      </w:r>
      <w:r w:rsidRPr="00B970E1">
        <w:rPr>
          <w:sz w:val="28"/>
          <w:szCs w:val="28"/>
        </w:rPr>
        <w:t>о</w:t>
      </w:r>
      <w:r w:rsidRPr="00B970E1">
        <w:rPr>
          <w:sz w:val="28"/>
          <w:szCs w:val="28"/>
        </w:rPr>
        <w:t>респондентського рахунку.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Кореспондентський рахунок</w:t>
      </w:r>
      <w:r w:rsidRPr="00B970E1">
        <w:rPr>
          <w:sz w:val="28"/>
          <w:szCs w:val="28"/>
        </w:rPr>
        <w:t xml:space="preserve"> – рахунок, який відкривається комерційному банкові для здійснення ро</w:t>
      </w:r>
      <w:r w:rsidRPr="00B970E1">
        <w:rPr>
          <w:sz w:val="28"/>
          <w:szCs w:val="28"/>
        </w:rPr>
        <w:t>з</w:t>
      </w:r>
      <w:r w:rsidRPr="00B970E1">
        <w:rPr>
          <w:sz w:val="28"/>
          <w:szCs w:val="28"/>
        </w:rPr>
        <w:t>рахунків, що їх виконує один банк за дорученням і на кошти іншого банку на підставі укладеного договору.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Кореспондентські відносини</w:t>
      </w:r>
      <w:r w:rsidRPr="00B970E1">
        <w:rPr>
          <w:sz w:val="28"/>
          <w:szCs w:val="28"/>
        </w:rPr>
        <w:t xml:space="preserve"> – договірні відносини між банківськими установами, метою яких є здійснення платежів, розрахунків і надання інших банківських послуг за дорученням один одного.</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Коригуючі проведення</w:t>
      </w:r>
      <w:r w:rsidRPr="00B970E1">
        <w:rPr>
          <w:sz w:val="28"/>
          <w:szCs w:val="28"/>
        </w:rPr>
        <w:t xml:space="preserve"> – бухгалтерські записи, які виконуються після ф</w:t>
      </w:r>
      <w:r w:rsidRPr="00B970E1">
        <w:rPr>
          <w:sz w:val="28"/>
          <w:szCs w:val="28"/>
        </w:rPr>
        <w:t>о</w:t>
      </w:r>
      <w:r w:rsidRPr="00B970E1">
        <w:rPr>
          <w:sz w:val="28"/>
          <w:szCs w:val="28"/>
        </w:rPr>
        <w:t>рмування фінансової звітності з метою виправлення виявлених у цій звітності помилок.</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Кошти </w:t>
      </w:r>
      <w:r w:rsidRPr="00B970E1">
        <w:rPr>
          <w:sz w:val="28"/>
          <w:szCs w:val="28"/>
        </w:rPr>
        <w:t>– готівка і депозити до запитання.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Курсова різниця</w:t>
      </w:r>
      <w:r w:rsidRPr="00B970E1">
        <w:rPr>
          <w:sz w:val="28"/>
          <w:szCs w:val="28"/>
        </w:rPr>
        <w:t xml:space="preserve"> – різниця між оцінками однакової кількості одиниць іноземної валюти за різних вал</w:t>
      </w:r>
      <w:r w:rsidRPr="00B970E1">
        <w:rPr>
          <w:sz w:val="28"/>
          <w:szCs w:val="28"/>
        </w:rPr>
        <w:t>ю</w:t>
      </w:r>
      <w:r w:rsidRPr="00B970E1">
        <w:rPr>
          <w:sz w:val="28"/>
          <w:szCs w:val="28"/>
        </w:rPr>
        <w:t>тних курсів.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lastRenderedPageBreak/>
        <w:t>Міжбанківські розрахунки</w:t>
      </w:r>
      <w:r w:rsidRPr="00B970E1">
        <w:rPr>
          <w:sz w:val="28"/>
          <w:szCs w:val="28"/>
        </w:rPr>
        <w:t xml:space="preserve"> – система безготівкових розрахунків за грошовими вимогами і з</w:t>
      </w:r>
      <w:r w:rsidRPr="00B970E1">
        <w:rPr>
          <w:sz w:val="28"/>
          <w:szCs w:val="28"/>
        </w:rPr>
        <w:t>о</w:t>
      </w:r>
      <w:r w:rsidRPr="00B970E1">
        <w:rPr>
          <w:sz w:val="28"/>
          <w:szCs w:val="28"/>
        </w:rPr>
        <w:t>бов’язаннями, що виникають між банківськими установами чи клієнтами банків у процесі їхньої діяльності.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Модель бухгалтерського обліку (облікова модель)</w:t>
      </w:r>
      <w:r w:rsidRPr="00B970E1">
        <w:rPr>
          <w:sz w:val="28"/>
          <w:szCs w:val="28"/>
        </w:rPr>
        <w:t xml:space="preserve"> – загальні правила побудови облікової системи, які визначають об’єкти фінансової звітності та обл</w:t>
      </w:r>
      <w:r w:rsidRPr="00B970E1">
        <w:rPr>
          <w:sz w:val="28"/>
          <w:szCs w:val="28"/>
        </w:rPr>
        <w:t>і</w:t>
      </w:r>
      <w:r w:rsidRPr="00B970E1">
        <w:rPr>
          <w:sz w:val="28"/>
          <w:szCs w:val="28"/>
        </w:rPr>
        <w:t>ку, їх оцінку, взаємозв’язок і взаємозалежність між об’єктами обліку, методи й форми ведення фінансового обліку.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Модель обслуговування консолідованого кореспондентського рахунку в системі електронних платежів</w:t>
      </w:r>
      <w:r w:rsidRPr="00B970E1">
        <w:rPr>
          <w:sz w:val="28"/>
          <w:szCs w:val="28"/>
        </w:rPr>
        <w:t xml:space="preserve"> – сукупність механізмів і правил р</w:t>
      </w:r>
      <w:r w:rsidRPr="00B970E1">
        <w:rPr>
          <w:sz w:val="28"/>
          <w:szCs w:val="28"/>
        </w:rPr>
        <w:t>о</w:t>
      </w:r>
      <w:r w:rsidRPr="00B970E1">
        <w:rPr>
          <w:sz w:val="28"/>
          <w:szCs w:val="28"/>
        </w:rPr>
        <w:t>боти СЕП, комерційного банку та його філій, згідно з якими здійснюються міжбанківські розрахунки за консолідованим кореспондентським раху</w:t>
      </w:r>
      <w:r w:rsidRPr="00B970E1">
        <w:rPr>
          <w:sz w:val="28"/>
          <w:szCs w:val="28"/>
        </w:rPr>
        <w:t>н</w:t>
      </w:r>
      <w:r w:rsidRPr="00B970E1">
        <w:rPr>
          <w:sz w:val="28"/>
          <w:szCs w:val="28"/>
        </w:rPr>
        <w:t>ком через СЕП.</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Монетарні статті</w:t>
      </w:r>
      <w:r w:rsidRPr="00B970E1">
        <w:rPr>
          <w:sz w:val="28"/>
          <w:szCs w:val="28"/>
        </w:rPr>
        <w:t xml:space="preserve"> – статті балансу про грошові кошти, а також про такі активи й зобов’язання, які будуть отримані або сплачені у визначеній сумі гр</w:t>
      </w:r>
      <w:r w:rsidRPr="00B970E1">
        <w:rPr>
          <w:sz w:val="28"/>
          <w:szCs w:val="28"/>
        </w:rPr>
        <w:t>о</w:t>
      </w:r>
      <w:r w:rsidRPr="00B970E1">
        <w:rPr>
          <w:sz w:val="28"/>
          <w:szCs w:val="28"/>
        </w:rPr>
        <w:t>шових коштів або їхніх еквівалентів.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Мультивалютність</w:t>
      </w:r>
      <w:r w:rsidRPr="00B970E1">
        <w:rPr>
          <w:sz w:val="28"/>
          <w:szCs w:val="28"/>
        </w:rPr>
        <w:t xml:space="preserve"> – характеристика Плану рахунків бухгалтерського обліку банків України, яка полягає в тому, що операції в різних валютах (як в ін</w:t>
      </w:r>
      <w:r w:rsidRPr="00B970E1">
        <w:rPr>
          <w:sz w:val="28"/>
          <w:szCs w:val="28"/>
        </w:rPr>
        <w:t>о</w:t>
      </w:r>
      <w:r w:rsidRPr="00B970E1">
        <w:rPr>
          <w:sz w:val="28"/>
          <w:szCs w:val="28"/>
        </w:rPr>
        <w:t>земних, так і в національній) обліковуються за одними й тими ж балансовими рахунками.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Накопичений процент</w:t>
      </w:r>
      <w:r w:rsidRPr="00B970E1">
        <w:rPr>
          <w:sz w:val="28"/>
          <w:szCs w:val="28"/>
        </w:rPr>
        <w:t xml:space="preserve"> – сума процентів, нарахованих від дати випуску цінних паперів або дати оста</w:t>
      </w:r>
      <w:r w:rsidRPr="00B970E1">
        <w:rPr>
          <w:sz w:val="28"/>
          <w:szCs w:val="28"/>
        </w:rPr>
        <w:t>н</w:t>
      </w:r>
      <w:r w:rsidRPr="00B970E1">
        <w:rPr>
          <w:sz w:val="28"/>
          <w:szCs w:val="28"/>
        </w:rPr>
        <w:t>ньої сплати купона до звітної дати.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Національні положення (стандарти) бухгалтерського обліку</w:t>
      </w:r>
      <w:r w:rsidRPr="00B970E1">
        <w:rPr>
          <w:sz w:val="28"/>
          <w:szCs w:val="28"/>
        </w:rPr>
        <w:t xml:space="preserve"> – нормати</w:t>
      </w:r>
      <w:r w:rsidRPr="00B970E1">
        <w:rPr>
          <w:sz w:val="28"/>
          <w:szCs w:val="28"/>
        </w:rPr>
        <w:t>в</w:t>
      </w:r>
      <w:r w:rsidRPr="00B970E1">
        <w:rPr>
          <w:sz w:val="28"/>
          <w:szCs w:val="28"/>
        </w:rPr>
        <w:t>но-правові акти, затверджені Міністерством фінансів України, що визначають принципи й методи ведення бухгалтерського обліку і складання фінансової зв</w:t>
      </w:r>
      <w:r w:rsidRPr="00B970E1">
        <w:rPr>
          <w:sz w:val="28"/>
          <w:szCs w:val="28"/>
        </w:rPr>
        <w:t>і</w:t>
      </w:r>
      <w:r w:rsidRPr="00B970E1">
        <w:rPr>
          <w:sz w:val="28"/>
          <w:szCs w:val="28"/>
        </w:rPr>
        <w:t>тності, які не суперечать міжнародним стандартам.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Негрошові операції</w:t>
      </w:r>
      <w:r w:rsidRPr="00B970E1">
        <w:rPr>
          <w:sz w:val="28"/>
          <w:szCs w:val="28"/>
        </w:rPr>
        <w:t xml:space="preserve"> – операції, які не потребують використання грошових коштів та їхніх еквівалентів.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Нематеріальний актив</w:t>
      </w:r>
      <w:r w:rsidRPr="00B970E1">
        <w:rPr>
          <w:sz w:val="28"/>
          <w:szCs w:val="28"/>
        </w:rPr>
        <w:t xml:space="preserve"> – актив, який не має матеріальної форми, може бути ідентифікований та утримується банком з метою використа</w:t>
      </w:r>
      <w:r w:rsidRPr="00B970E1">
        <w:rPr>
          <w:sz w:val="28"/>
          <w:szCs w:val="28"/>
        </w:rPr>
        <w:t>н</w:t>
      </w:r>
      <w:r w:rsidRPr="00B970E1">
        <w:rPr>
          <w:sz w:val="28"/>
          <w:szCs w:val="28"/>
        </w:rPr>
        <w:t>ня у своїй</w:t>
      </w:r>
      <w:r w:rsidR="001737F7">
        <w:rPr>
          <w:sz w:val="28"/>
          <w:szCs w:val="28"/>
        </w:rPr>
        <w:t xml:space="preserve"> </w:t>
      </w:r>
      <w:r w:rsidRPr="00B970E1">
        <w:rPr>
          <w:sz w:val="28"/>
          <w:szCs w:val="28"/>
        </w:rPr>
        <w:t>діяльності протягом періоду понад один рік або одного операційного циклу в адміністративних цілях або для надання в лізинг іншим ос</w:t>
      </w:r>
      <w:r w:rsidRPr="00B970E1">
        <w:rPr>
          <w:sz w:val="28"/>
          <w:szCs w:val="28"/>
        </w:rPr>
        <w:t>о</w:t>
      </w:r>
      <w:r w:rsidRPr="00B970E1">
        <w:rPr>
          <w:sz w:val="28"/>
          <w:szCs w:val="28"/>
        </w:rPr>
        <w:t>бам.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Непередбачені доходи (витрати)</w:t>
      </w:r>
      <w:r w:rsidRPr="00B970E1">
        <w:rPr>
          <w:sz w:val="28"/>
          <w:szCs w:val="28"/>
        </w:rPr>
        <w:t xml:space="preserve"> – доходи (витрати), що виникають у результаті надзвичайних подій, мають одноразовий характер, не п</w:t>
      </w:r>
      <w:r w:rsidRPr="00B970E1">
        <w:rPr>
          <w:sz w:val="28"/>
          <w:szCs w:val="28"/>
        </w:rPr>
        <w:t>о</w:t>
      </w:r>
      <w:r w:rsidRPr="00B970E1">
        <w:rPr>
          <w:sz w:val="28"/>
          <w:szCs w:val="28"/>
        </w:rPr>
        <w:t>вторюються за сутністю й визнаються за фактом події.</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Нереалізований результат від операцій з іноземною валютою</w:t>
      </w:r>
      <w:r w:rsidRPr="00B970E1">
        <w:rPr>
          <w:sz w:val="28"/>
          <w:szCs w:val="28"/>
        </w:rPr>
        <w:t xml:space="preserve"> – 1) позит</w:t>
      </w:r>
      <w:r w:rsidRPr="00B970E1">
        <w:rPr>
          <w:sz w:val="28"/>
          <w:szCs w:val="28"/>
        </w:rPr>
        <w:t>и</w:t>
      </w:r>
      <w:r w:rsidRPr="00B970E1">
        <w:rPr>
          <w:sz w:val="28"/>
          <w:szCs w:val="28"/>
        </w:rPr>
        <w:t>вний (від’ємний) результат переоцінювання активів і зобов’язань банку в іноземній валюті та банківських металах з огляду на зміну оф</w:t>
      </w:r>
      <w:r w:rsidRPr="00B970E1">
        <w:rPr>
          <w:sz w:val="28"/>
          <w:szCs w:val="28"/>
        </w:rPr>
        <w:t>і</w:t>
      </w:r>
      <w:r w:rsidRPr="00B970E1">
        <w:rPr>
          <w:sz w:val="28"/>
          <w:szCs w:val="28"/>
        </w:rPr>
        <w:t>ційного валютного курсу, внаслідок якої змінюється вартість цих активів і зобов’язань у національній валюті, а їхня вартість в іноземній валюті з</w:t>
      </w:r>
      <w:r w:rsidRPr="00B970E1">
        <w:rPr>
          <w:sz w:val="28"/>
          <w:szCs w:val="28"/>
        </w:rPr>
        <w:t>а</w:t>
      </w:r>
      <w:r w:rsidRPr="00B970E1">
        <w:rPr>
          <w:sz w:val="28"/>
          <w:szCs w:val="28"/>
        </w:rPr>
        <w:t>лишається без змін, тобто не відбувається руху коштів в іноземній вал</w:t>
      </w:r>
      <w:r w:rsidRPr="00B970E1">
        <w:rPr>
          <w:sz w:val="28"/>
          <w:szCs w:val="28"/>
        </w:rPr>
        <w:t>ю</w:t>
      </w:r>
      <w:r w:rsidRPr="00B970E1">
        <w:rPr>
          <w:sz w:val="28"/>
          <w:szCs w:val="28"/>
        </w:rPr>
        <w:t>ті; 2) позитивна (від’ємна) різниця між балансовою вартістю придбаної (проданої) іноземної валюти та вартістю придбання (продажу), якщо курс купівлі (продажу) не збігається з поточним офіційним валютним курсом.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Облікова політика банку</w:t>
      </w:r>
      <w:r w:rsidRPr="00B970E1">
        <w:rPr>
          <w:sz w:val="28"/>
          <w:szCs w:val="28"/>
        </w:rPr>
        <w:t xml:space="preserve"> – сукупність визначених у межах чинного зак</w:t>
      </w:r>
      <w:r w:rsidRPr="00B970E1">
        <w:rPr>
          <w:sz w:val="28"/>
          <w:szCs w:val="28"/>
        </w:rPr>
        <w:t>о</w:t>
      </w:r>
      <w:r w:rsidRPr="00B970E1">
        <w:rPr>
          <w:sz w:val="28"/>
          <w:szCs w:val="28"/>
        </w:rPr>
        <w:t xml:space="preserve">нодавства принципів, методів і процедур, що використовуються установою </w:t>
      </w:r>
      <w:r w:rsidRPr="00B970E1">
        <w:rPr>
          <w:sz w:val="28"/>
          <w:szCs w:val="28"/>
        </w:rPr>
        <w:lastRenderedPageBreak/>
        <w:t>б</w:t>
      </w:r>
      <w:r w:rsidRPr="00B970E1">
        <w:rPr>
          <w:sz w:val="28"/>
          <w:szCs w:val="28"/>
        </w:rPr>
        <w:t>а</w:t>
      </w:r>
      <w:r w:rsidRPr="00B970E1">
        <w:rPr>
          <w:sz w:val="28"/>
          <w:szCs w:val="28"/>
        </w:rPr>
        <w:t>нку для складання й подання фінансової звітності.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Обліково-операційна робота банку</w:t>
      </w:r>
      <w:r w:rsidRPr="00B970E1">
        <w:rPr>
          <w:sz w:val="28"/>
          <w:szCs w:val="28"/>
        </w:rPr>
        <w:t xml:space="preserve"> – сукупність процесів оформлення і здійснення розрахунково-грошових операцій, їх обліку й контр</w:t>
      </w:r>
      <w:r w:rsidRPr="00B970E1">
        <w:rPr>
          <w:sz w:val="28"/>
          <w:szCs w:val="28"/>
        </w:rPr>
        <w:t>о</w:t>
      </w:r>
      <w:r w:rsidRPr="00B970E1">
        <w:rPr>
          <w:sz w:val="28"/>
          <w:szCs w:val="28"/>
        </w:rPr>
        <w:t>лю протягом операційного дня та після його закінчення.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Обліково-операційний апарат банку</w:t>
      </w:r>
      <w:r w:rsidRPr="00B970E1">
        <w:rPr>
          <w:sz w:val="28"/>
          <w:szCs w:val="28"/>
        </w:rPr>
        <w:t xml:space="preserve"> – працівники установи банку, які здійснюють оформлення й контроль грошово-розрахункових документів і з</w:t>
      </w:r>
      <w:r w:rsidRPr="00B970E1">
        <w:rPr>
          <w:sz w:val="28"/>
          <w:szCs w:val="28"/>
        </w:rPr>
        <w:t>а</w:t>
      </w:r>
      <w:r w:rsidRPr="00B970E1">
        <w:rPr>
          <w:sz w:val="28"/>
          <w:szCs w:val="28"/>
        </w:rPr>
        <w:t>безпечують відображення операцій за рахунками бухгалтерського обліку.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Обмінна операція в іноземній валюті, здійснена на умовах </w:t>
      </w:r>
      <w:r w:rsidRPr="001870D1">
        <w:rPr>
          <w:b/>
          <w:sz w:val="28"/>
          <w:szCs w:val="28"/>
        </w:rPr>
        <w:t>спот</w:t>
      </w:r>
      <w:r w:rsidRPr="00B970E1">
        <w:rPr>
          <w:sz w:val="28"/>
          <w:szCs w:val="28"/>
        </w:rPr>
        <w:t xml:space="preserve"> – операція з купівлі-продажу однієї валюти за іншу за ринковим курсом, що склався на д</w:t>
      </w:r>
      <w:r w:rsidRPr="00B970E1">
        <w:rPr>
          <w:sz w:val="28"/>
          <w:szCs w:val="28"/>
        </w:rPr>
        <w:t>а</w:t>
      </w:r>
      <w:r w:rsidRPr="00B970E1">
        <w:rPr>
          <w:sz w:val="28"/>
          <w:szCs w:val="28"/>
        </w:rPr>
        <w:t>ту розрахунку, розрахунок за якою здійснюється в період не більший, ніж два робочі дні після дати укладення угоди.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Обмінна операція в іноземній валюті, здійснена на умовах форвард</w:t>
      </w:r>
      <w:r w:rsidRPr="00B970E1">
        <w:rPr>
          <w:sz w:val="28"/>
          <w:szCs w:val="28"/>
        </w:rPr>
        <w:t xml:space="preserve"> – оп</w:t>
      </w:r>
      <w:r w:rsidRPr="00B970E1">
        <w:rPr>
          <w:sz w:val="28"/>
          <w:szCs w:val="28"/>
        </w:rPr>
        <w:t>е</w:t>
      </w:r>
      <w:r w:rsidRPr="00B970E1">
        <w:rPr>
          <w:sz w:val="28"/>
          <w:szCs w:val="28"/>
        </w:rPr>
        <w:t>рація з купівлі-продажу однієї валюти за іншу, курс за якою визначений в кон</w:t>
      </w:r>
      <w:r w:rsidRPr="00B970E1">
        <w:rPr>
          <w:sz w:val="28"/>
          <w:szCs w:val="28"/>
        </w:rPr>
        <w:t>т</w:t>
      </w:r>
      <w:r w:rsidRPr="00B970E1">
        <w:rPr>
          <w:sz w:val="28"/>
          <w:szCs w:val="28"/>
        </w:rPr>
        <w:t>ракті, з терміном виконання понад два банківські дні.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Обмінні операції</w:t>
      </w:r>
      <w:r w:rsidRPr="00B970E1">
        <w:rPr>
          <w:sz w:val="28"/>
          <w:szCs w:val="28"/>
        </w:rPr>
        <w:t xml:space="preserve"> – операції, які передбачають обмін однієї валюти на і</w:t>
      </w:r>
      <w:r w:rsidRPr="00B970E1">
        <w:rPr>
          <w:sz w:val="28"/>
          <w:szCs w:val="28"/>
        </w:rPr>
        <w:t>н</w:t>
      </w:r>
      <w:r w:rsidRPr="00B970E1">
        <w:rPr>
          <w:sz w:val="28"/>
          <w:szCs w:val="28"/>
        </w:rPr>
        <w:t>шу.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Операційна діяльність банку</w:t>
      </w:r>
      <w:r w:rsidRPr="00B970E1">
        <w:rPr>
          <w:sz w:val="28"/>
          <w:szCs w:val="28"/>
        </w:rPr>
        <w:t xml:space="preserve"> – основна діяльність установи з отримання доходу, а також інші види діяльності, які не є інвестиційною чи фінансовою д</w:t>
      </w:r>
      <w:r w:rsidRPr="00B970E1">
        <w:rPr>
          <w:sz w:val="28"/>
          <w:szCs w:val="28"/>
        </w:rPr>
        <w:t>і</w:t>
      </w:r>
      <w:r w:rsidRPr="00B970E1">
        <w:rPr>
          <w:sz w:val="28"/>
          <w:szCs w:val="28"/>
        </w:rPr>
        <w:t>яльністю.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Основні засоби</w:t>
      </w:r>
      <w:r w:rsidRPr="00B970E1">
        <w:rPr>
          <w:sz w:val="28"/>
          <w:szCs w:val="28"/>
        </w:rPr>
        <w:t xml:space="preserve"> – матеріальні активи, що їх банк утримує з метою викор</w:t>
      </w:r>
      <w:r w:rsidRPr="00B970E1">
        <w:rPr>
          <w:sz w:val="28"/>
          <w:szCs w:val="28"/>
        </w:rPr>
        <w:t>и</w:t>
      </w:r>
      <w:r w:rsidRPr="00B970E1">
        <w:rPr>
          <w:sz w:val="28"/>
          <w:szCs w:val="28"/>
        </w:rPr>
        <w:t>стання у процесі своєї діяльності, надання послуг, здавання в лізинг іншим ос</w:t>
      </w:r>
      <w:r w:rsidRPr="00B970E1">
        <w:rPr>
          <w:sz w:val="28"/>
          <w:szCs w:val="28"/>
        </w:rPr>
        <w:t>о</w:t>
      </w:r>
      <w:r w:rsidRPr="00B970E1">
        <w:rPr>
          <w:sz w:val="28"/>
          <w:szCs w:val="28"/>
        </w:rPr>
        <w:t>бам або для здійснення адміністративних і соціальних функцій, очікуваний строк корисного використання яких – більше одного року або операційного ц</w:t>
      </w:r>
      <w:r w:rsidRPr="00B970E1">
        <w:rPr>
          <w:sz w:val="28"/>
          <w:szCs w:val="28"/>
        </w:rPr>
        <w:t>и</w:t>
      </w:r>
      <w:r w:rsidRPr="00B970E1">
        <w:rPr>
          <w:sz w:val="28"/>
          <w:szCs w:val="28"/>
        </w:rPr>
        <w:t>клу.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Офіційний валютний курс</w:t>
      </w:r>
      <w:r w:rsidRPr="00B970E1">
        <w:rPr>
          <w:sz w:val="28"/>
          <w:szCs w:val="28"/>
        </w:rPr>
        <w:t xml:space="preserve"> – курс валюти, офіційно встановлений Наці</w:t>
      </w:r>
      <w:r w:rsidRPr="00B970E1">
        <w:rPr>
          <w:sz w:val="28"/>
          <w:szCs w:val="28"/>
        </w:rPr>
        <w:t>о</w:t>
      </w:r>
      <w:r w:rsidRPr="00B970E1">
        <w:rPr>
          <w:sz w:val="28"/>
          <w:szCs w:val="28"/>
        </w:rPr>
        <w:t>нальним банком України як уповноваженим органом держави.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Ощадний сертифікат</w:t>
      </w:r>
      <w:r w:rsidRPr="00B970E1">
        <w:rPr>
          <w:sz w:val="28"/>
          <w:szCs w:val="28"/>
        </w:rPr>
        <w:t xml:space="preserve"> – цінний папір, випущений банком як письмове свідоцтво про депонування ко</w:t>
      </w:r>
      <w:r w:rsidRPr="00B970E1">
        <w:rPr>
          <w:sz w:val="28"/>
          <w:szCs w:val="28"/>
        </w:rPr>
        <w:t>ш</w:t>
      </w:r>
      <w:r w:rsidRPr="00B970E1">
        <w:rPr>
          <w:sz w:val="28"/>
          <w:szCs w:val="28"/>
        </w:rPr>
        <w:t>тів, що засвідчує право вкладника на отримання після закінчення встановленого строку суми депозиту і пр</w:t>
      </w:r>
      <w:r w:rsidRPr="00B970E1">
        <w:rPr>
          <w:sz w:val="28"/>
          <w:szCs w:val="28"/>
        </w:rPr>
        <w:t>о</w:t>
      </w:r>
      <w:r w:rsidRPr="00B970E1">
        <w:rPr>
          <w:sz w:val="28"/>
          <w:szCs w:val="28"/>
        </w:rPr>
        <w:t>центів за ним.</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Пайовий метод оцінки інвестицій</w:t>
      </w:r>
      <w:r w:rsidRPr="00B970E1">
        <w:rPr>
          <w:sz w:val="28"/>
          <w:szCs w:val="28"/>
        </w:rPr>
        <w:t xml:space="preserve"> – визначення пропорційної частки від</w:t>
      </w:r>
      <w:r w:rsidRPr="00B970E1">
        <w:rPr>
          <w:sz w:val="28"/>
          <w:szCs w:val="28"/>
        </w:rPr>
        <w:t>о</w:t>
      </w:r>
      <w:r w:rsidRPr="00B970E1">
        <w:rPr>
          <w:sz w:val="28"/>
          <w:szCs w:val="28"/>
        </w:rPr>
        <w:t>браженого у звіті прибутку компанії, в яку вкладається капітал, як доходу інв</w:t>
      </w:r>
      <w:r w:rsidRPr="00B970E1">
        <w:rPr>
          <w:sz w:val="28"/>
          <w:szCs w:val="28"/>
        </w:rPr>
        <w:t>е</w:t>
      </w:r>
      <w:r w:rsidRPr="00B970E1">
        <w:rPr>
          <w:sz w:val="28"/>
          <w:szCs w:val="28"/>
        </w:rPr>
        <w:t>стора.</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План рахунків банківських установ </w:t>
      </w:r>
      <w:r w:rsidRPr="00B970E1">
        <w:rPr>
          <w:sz w:val="28"/>
          <w:szCs w:val="28"/>
        </w:rPr>
        <w:t>– систематизований перелік р</w:t>
      </w:r>
      <w:r w:rsidRPr="00B970E1">
        <w:rPr>
          <w:sz w:val="28"/>
          <w:szCs w:val="28"/>
        </w:rPr>
        <w:t>а</w:t>
      </w:r>
      <w:r w:rsidRPr="00B970E1">
        <w:rPr>
          <w:sz w:val="28"/>
          <w:szCs w:val="28"/>
        </w:rPr>
        <w:t>хунків бухгалтерського обліку, що використовується для детальної та повної реєстр</w:t>
      </w:r>
      <w:r w:rsidRPr="00B970E1">
        <w:rPr>
          <w:sz w:val="28"/>
          <w:szCs w:val="28"/>
        </w:rPr>
        <w:t>а</w:t>
      </w:r>
      <w:r w:rsidRPr="00B970E1">
        <w:rPr>
          <w:sz w:val="28"/>
          <w:szCs w:val="28"/>
        </w:rPr>
        <w:t>ції всіх банківських операцій.</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Платіжна вимога</w:t>
      </w:r>
      <w:r w:rsidRPr="00B970E1">
        <w:rPr>
          <w:sz w:val="28"/>
          <w:szCs w:val="28"/>
        </w:rPr>
        <w:t xml:space="preserve"> – розрахунковий документ, що містить вимогу стягув</w:t>
      </w:r>
      <w:r w:rsidRPr="00B970E1">
        <w:rPr>
          <w:sz w:val="28"/>
          <w:szCs w:val="28"/>
        </w:rPr>
        <w:t>а</w:t>
      </w:r>
      <w:r w:rsidRPr="00B970E1">
        <w:rPr>
          <w:sz w:val="28"/>
          <w:szCs w:val="28"/>
        </w:rPr>
        <w:t>ча здійснити без погодження з платником переказ визначеної суми коштів із рахунку платника на рахунок одержувача.</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Платіжна вимога-доручення</w:t>
      </w:r>
      <w:r w:rsidRPr="00B970E1">
        <w:rPr>
          <w:sz w:val="28"/>
          <w:szCs w:val="28"/>
        </w:rPr>
        <w:t xml:space="preserve"> – розрахунковий документ, який складається з двох частин: верхньої – в</w:t>
      </w:r>
      <w:r w:rsidRPr="00B970E1">
        <w:rPr>
          <w:sz w:val="28"/>
          <w:szCs w:val="28"/>
        </w:rPr>
        <w:t>и</w:t>
      </w:r>
      <w:r w:rsidRPr="00B970E1">
        <w:rPr>
          <w:sz w:val="28"/>
          <w:szCs w:val="28"/>
        </w:rPr>
        <w:t>моги одержувача безпосередньо до платника про сплату визначеної суми коштів; нижньої – доручення платника обслуговуюч</w:t>
      </w:r>
      <w:r w:rsidRPr="00B970E1">
        <w:rPr>
          <w:sz w:val="28"/>
          <w:szCs w:val="28"/>
        </w:rPr>
        <w:t>о</w:t>
      </w:r>
      <w:r w:rsidRPr="00B970E1">
        <w:rPr>
          <w:sz w:val="28"/>
          <w:szCs w:val="28"/>
        </w:rPr>
        <w:t>му банкові про списання зі свого рахунку визначеної суми коштів і перерахування її на рах</w:t>
      </w:r>
      <w:r w:rsidRPr="00B970E1">
        <w:rPr>
          <w:sz w:val="28"/>
          <w:szCs w:val="28"/>
        </w:rPr>
        <w:t>у</w:t>
      </w:r>
      <w:r w:rsidRPr="00B970E1">
        <w:rPr>
          <w:sz w:val="28"/>
          <w:szCs w:val="28"/>
        </w:rPr>
        <w:t>нок одержувача.</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Платіжне доручення</w:t>
      </w:r>
      <w:r w:rsidRPr="00B970E1">
        <w:rPr>
          <w:sz w:val="28"/>
          <w:szCs w:val="28"/>
        </w:rPr>
        <w:t xml:space="preserve"> – розрахунковий документ, що містить письмове доручення платника обслуговуючому банкові про списання зі свого рахунку </w:t>
      </w:r>
      <w:r w:rsidRPr="00B970E1">
        <w:rPr>
          <w:sz w:val="28"/>
          <w:szCs w:val="28"/>
        </w:rPr>
        <w:lastRenderedPageBreak/>
        <w:t>визначеної ним суми коштів і перерахування її на рахунок оде</w:t>
      </w:r>
      <w:r w:rsidRPr="00B970E1">
        <w:rPr>
          <w:sz w:val="28"/>
          <w:szCs w:val="28"/>
        </w:rPr>
        <w:t>р</w:t>
      </w:r>
      <w:r w:rsidRPr="00B970E1">
        <w:rPr>
          <w:sz w:val="28"/>
          <w:szCs w:val="28"/>
        </w:rPr>
        <w:t>жувача.</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Податкова звітність</w:t>
      </w:r>
      <w:r w:rsidRPr="00B970E1">
        <w:rPr>
          <w:sz w:val="28"/>
          <w:szCs w:val="28"/>
        </w:rPr>
        <w:t xml:space="preserve"> – звітність про результати діяльності банку, сформ</w:t>
      </w:r>
      <w:r w:rsidRPr="00B970E1">
        <w:rPr>
          <w:sz w:val="28"/>
          <w:szCs w:val="28"/>
        </w:rPr>
        <w:t>о</w:t>
      </w:r>
      <w:r w:rsidRPr="00B970E1">
        <w:rPr>
          <w:sz w:val="28"/>
          <w:szCs w:val="28"/>
        </w:rPr>
        <w:t>вана згідно з вимогами податкового законодавства за даними податкового обл</w:t>
      </w:r>
      <w:r w:rsidRPr="00B970E1">
        <w:rPr>
          <w:sz w:val="28"/>
          <w:szCs w:val="28"/>
        </w:rPr>
        <w:t>і</w:t>
      </w:r>
      <w:r w:rsidRPr="00B970E1">
        <w:rPr>
          <w:sz w:val="28"/>
          <w:szCs w:val="28"/>
        </w:rPr>
        <w:t>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Податковий облік</w:t>
      </w:r>
      <w:r w:rsidRPr="00B970E1">
        <w:rPr>
          <w:sz w:val="28"/>
          <w:szCs w:val="28"/>
        </w:rPr>
        <w:t xml:space="preserve"> – система підготування і подання інформації про результати діяльності суб’єкта господарювання відповідно до вимог п</w:t>
      </w:r>
      <w:r w:rsidRPr="00B970E1">
        <w:rPr>
          <w:sz w:val="28"/>
          <w:szCs w:val="28"/>
        </w:rPr>
        <w:t>о</w:t>
      </w:r>
      <w:r w:rsidRPr="00B970E1">
        <w:rPr>
          <w:sz w:val="28"/>
          <w:szCs w:val="28"/>
        </w:rPr>
        <w:t>даткового законодавства.</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Податок на прибуток</w:t>
      </w:r>
      <w:r w:rsidRPr="00B970E1">
        <w:rPr>
          <w:sz w:val="28"/>
          <w:szCs w:val="28"/>
        </w:rPr>
        <w:t xml:space="preserve"> – операційні витрати банку, пов’язані зі сплатою податку відповідно до чинного законодавства України та з урахува</w:t>
      </w:r>
      <w:r w:rsidRPr="00B970E1">
        <w:rPr>
          <w:sz w:val="28"/>
          <w:szCs w:val="28"/>
        </w:rPr>
        <w:t>н</w:t>
      </w:r>
      <w:r w:rsidRPr="00B970E1">
        <w:rPr>
          <w:sz w:val="28"/>
          <w:szCs w:val="28"/>
        </w:rPr>
        <w:t>ням вимог міжнародних стандартів і національних положень (стандартів) бухгалтерського обліку щодо визнання відстрочених податкових зобов’язань і податкових акт</w:t>
      </w:r>
      <w:r w:rsidRPr="00B970E1">
        <w:rPr>
          <w:sz w:val="28"/>
          <w:szCs w:val="28"/>
        </w:rPr>
        <w:t>и</w:t>
      </w:r>
      <w:r w:rsidRPr="00B970E1">
        <w:rPr>
          <w:sz w:val="28"/>
          <w:szCs w:val="28"/>
        </w:rPr>
        <w:t>вів.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Премія за операціями з борговими цінними паперами</w:t>
      </w:r>
      <w:r w:rsidRPr="00B970E1">
        <w:rPr>
          <w:sz w:val="28"/>
          <w:szCs w:val="28"/>
        </w:rPr>
        <w:t xml:space="preserve"> – перевищення ри</w:t>
      </w:r>
      <w:r w:rsidRPr="00B970E1">
        <w:rPr>
          <w:sz w:val="28"/>
          <w:szCs w:val="28"/>
        </w:rPr>
        <w:t>н</w:t>
      </w:r>
      <w:r w:rsidRPr="00B970E1">
        <w:rPr>
          <w:sz w:val="28"/>
          <w:szCs w:val="28"/>
        </w:rPr>
        <w:t>кової вартості (вартості придбання) цінного папера над його номінальною ва</w:t>
      </w:r>
      <w:r w:rsidRPr="00B970E1">
        <w:rPr>
          <w:sz w:val="28"/>
          <w:szCs w:val="28"/>
        </w:rPr>
        <w:t>р</w:t>
      </w:r>
      <w:r w:rsidRPr="00B970E1">
        <w:rPr>
          <w:sz w:val="28"/>
          <w:szCs w:val="28"/>
        </w:rPr>
        <w:t>тістю.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Принцип нарахування й відповідності доходів і витрат</w:t>
      </w:r>
      <w:r w:rsidRPr="00B970E1">
        <w:rPr>
          <w:sz w:val="28"/>
          <w:szCs w:val="28"/>
        </w:rPr>
        <w:t xml:space="preserve"> – принцип бухга</w:t>
      </w:r>
      <w:r w:rsidRPr="00B970E1">
        <w:rPr>
          <w:sz w:val="28"/>
          <w:szCs w:val="28"/>
        </w:rPr>
        <w:t>л</w:t>
      </w:r>
      <w:r w:rsidRPr="00B970E1">
        <w:rPr>
          <w:sz w:val="28"/>
          <w:szCs w:val="28"/>
        </w:rPr>
        <w:t>терського обліку, за яким усі доходи й витрати установи банку, належні до звітного періоду, мають відображатися в обліку в цьому ж пер</w:t>
      </w:r>
      <w:r w:rsidRPr="00B970E1">
        <w:rPr>
          <w:sz w:val="28"/>
          <w:szCs w:val="28"/>
        </w:rPr>
        <w:t>і</w:t>
      </w:r>
      <w:r w:rsidRPr="00B970E1">
        <w:rPr>
          <w:sz w:val="28"/>
          <w:szCs w:val="28"/>
        </w:rPr>
        <w:t>оді незалежно від того, коли фактично було отримано чи сплачено кошти за ними. При цьому фінансовий результат звітного періоду визначається зіставленням доходів звітн</w:t>
      </w:r>
      <w:r w:rsidRPr="00B970E1">
        <w:rPr>
          <w:sz w:val="28"/>
          <w:szCs w:val="28"/>
        </w:rPr>
        <w:t>о</w:t>
      </w:r>
      <w:r w:rsidRPr="00B970E1">
        <w:rPr>
          <w:sz w:val="28"/>
          <w:szCs w:val="28"/>
        </w:rPr>
        <w:t>го періоду з витратами, здійсненими для отримання цих доходів.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Принцип обачності</w:t>
      </w:r>
      <w:r w:rsidRPr="00B970E1">
        <w:rPr>
          <w:sz w:val="28"/>
          <w:szCs w:val="28"/>
        </w:rPr>
        <w:t xml:space="preserve"> – принцип бухгалтерського обліку, що полягає в застосуванні в бухгалтерському обліку методів оцінки, які мають запобігати з</w:t>
      </w:r>
      <w:r w:rsidRPr="00B970E1">
        <w:rPr>
          <w:sz w:val="28"/>
          <w:szCs w:val="28"/>
        </w:rPr>
        <w:t>а</w:t>
      </w:r>
      <w:r w:rsidRPr="00B970E1">
        <w:rPr>
          <w:sz w:val="28"/>
          <w:szCs w:val="28"/>
        </w:rPr>
        <w:t>ниженню оцінки зобов’язань і витрат та завищенню оцінки активів і доходів банку.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Принципи обліку</w:t>
      </w:r>
      <w:r w:rsidRPr="00B970E1">
        <w:rPr>
          <w:sz w:val="28"/>
          <w:szCs w:val="28"/>
        </w:rPr>
        <w:t xml:space="preserve"> – загальні, концептуальні основи, на яких базується ф</w:t>
      </w:r>
      <w:r w:rsidRPr="00B970E1">
        <w:rPr>
          <w:sz w:val="28"/>
          <w:szCs w:val="28"/>
        </w:rPr>
        <w:t>і</w:t>
      </w:r>
      <w:r w:rsidRPr="00B970E1">
        <w:rPr>
          <w:sz w:val="28"/>
          <w:szCs w:val="28"/>
        </w:rPr>
        <w:t>нансовий облік і на базі яких складається фінансова звітність.</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Процентні доходи за кредитами</w:t>
      </w:r>
      <w:r w:rsidRPr="00B970E1">
        <w:rPr>
          <w:sz w:val="28"/>
          <w:szCs w:val="28"/>
        </w:rPr>
        <w:t xml:space="preserve"> – грошова винагорода за надання позики, за зобов’язання її надати, а також за прийняття кредитного риз</w:t>
      </w:r>
      <w:r w:rsidRPr="00B970E1">
        <w:rPr>
          <w:sz w:val="28"/>
          <w:szCs w:val="28"/>
        </w:rPr>
        <w:t>и</w:t>
      </w:r>
      <w:r w:rsidRPr="00B970E1">
        <w:rPr>
          <w:sz w:val="28"/>
          <w:szCs w:val="28"/>
        </w:rPr>
        <w:t>ку контрагента, яка розраховується пропорційно часу й сумі коштів, що є об’єктом кредитної операції.</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Процентні доходи й витрати</w:t>
      </w:r>
      <w:r w:rsidRPr="00B970E1">
        <w:rPr>
          <w:sz w:val="28"/>
          <w:szCs w:val="28"/>
        </w:rPr>
        <w:t xml:space="preserve"> – операційні доходи й витрати, отримані (сплачені) банком за використання грошових коштів, їхніх еквівалентів або сум, що заборговані банку (залучені банком), суми яких обчислюються проп</w:t>
      </w:r>
      <w:r w:rsidRPr="00B970E1">
        <w:rPr>
          <w:sz w:val="28"/>
          <w:szCs w:val="28"/>
        </w:rPr>
        <w:t>о</w:t>
      </w:r>
      <w:r w:rsidRPr="00B970E1">
        <w:rPr>
          <w:sz w:val="28"/>
          <w:szCs w:val="28"/>
        </w:rPr>
        <w:t>рційно часу й сумі активу чи зобов’язання.</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Рахунок бухгалтерського обліку</w:t>
      </w:r>
      <w:r w:rsidRPr="00B970E1">
        <w:rPr>
          <w:sz w:val="28"/>
          <w:szCs w:val="28"/>
        </w:rPr>
        <w:t xml:space="preserve"> – основна одиниця, яка реєструє, накопичує та зберігає інформацію, необхідну для винесення управлінс</w:t>
      </w:r>
      <w:r w:rsidRPr="00B970E1">
        <w:rPr>
          <w:sz w:val="28"/>
          <w:szCs w:val="28"/>
        </w:rPr>
        <w:t>ь</w:t>
      </w:r>
      <w:r w:rsidRPr="00B970E1">
        <w:rPr>
          <w:sz w:val="28"/>
          <w:szCs w:val="28"/>
        </w:rPr>
        <w:t>ких рішень.</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Рахунок Лоро</w:t>
      </w:r>
      <w:r w:rsidRPr="00B970E1">
        <w:rPr>
          <w:sz w:val="28"/>
          <w:szCs w:val="28"/>
        </w:rPr>
        <w:t xml:space="preserve"> – кореспондентський рахунок, відкритий комерційним ба</w:t>
      </w:r>
      <w:r w:rsidRPr="00B970E1">
        <w:rPr>
          <w:sz w:val="28"/>
          <w:szCs w:val="28"/>
        </w:rPr>
        <w:t>н</w:t>
      </w:r>
      <w:r w:rsidRPr="00B970E1">
        <w:rPr>
          <w:sz w:val="28"/>
          <w:szCs w:val="28"/>
        </w:rPr>
        <w:t>ком банкові-кореспонденту (рахунок банку-кореспондента у нас).</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Рахунок Ностро</w:t>
      </w:r>
      <w:r w:rsidRPr="00B970E1">
        <w:rPr>
          <w:sz w:val="28"/>
          <w:szCs w:val="28"/>
        </w:rPr>
        <w:t xml:space="preserve"> – кореспондентський рахунок комерційного банку в банку-кореспонденті (наш рах</w:t>
      </w:r>
      <w:r w:rsidRPr="00B970E1">
        <w:rPr>
          <w:sz w:val="28"/>
          <w:szCs w:val="28"/>
        </w:rPr>
        <w:t>у</w:t>
      </w:r>
      <w:r w:rsidRPr="00B970E1">
        <w:rPr>
          <w:sz w:val="28"/>
          <w:szCs w:val="28"/>
        </w:rPr>
        <w:t>нок у банку-кореспонденті).</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Реалізований результат від операцій з іноземною валютою </w:t>
      </w:r>
      <w:r w:rsidRPr="00B970E1">
        <w:rPr>
          <w:sz w:val="28"/>
          <w:szCs w:val="28"/>
        </w:rPr>
        <w:t>– фактично одержані доходи або понесені витрати за операціями купівлі-продажу іноземної валюти.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lastRenderedPageBreak/>
        <w:t>Розрахункова палата</w:t>
      </w:r>
      <w:r w:rsidRPr="00B970E1">
        <w:rPr>
          <w:sz w:val="28"/>
          <w:szCs w:val="28"/>
        </w:rPr>
        <w:t xml:space="preserve"> – структурний підрозділ територіального управління Національного банку України, який обслуговує в СЕП банки відповідного рег</w:t>
      </w:r>
      <w:r w:rsidRPr="00B970E1">
        <w:rPr>
          <w:sz w:val="28"/>
          <w:szCs w:val="28"/>
        </w:rPr>
        <w:t>і</w:t>
      </w:r>
      <w:r w:rsidRPr="00B970E1">
        <w:rPr>
          <w:sz w:val="28"/>
          <w:szCs w:val="28"/>
        </w:rPr>
        <w:t>ону.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Розрахунковий чек</w:t>
      </w:r>
      <w:r w:rsidRPr="00B970E1">
        <w:rPr>
          <w:sz w:val="28"/>
          <w:szCs w:val="28"/>
        </w:rPr>
        <w:t xml:space="preserve"> – документ, що містить письмове розпорядження власника рахунка (чекодавця) банківській установі (банкові-емітенту), що обсл</w:t>
      </w:r>
      <w:r w:rsidRPr="00B970E1">
        <w:rPr>
          <w:sz w:val="28"/>
          <w:szCs w:val="28"/>
        </w:rPr>
        <w:t>у</w:t>
      </w:r>
      <w:r w:rsidRPr="00B970E1">
        <w:rPr>
          <w:sz w:val="28"/>
          <w:szCs w:val="28"/>
        </w:rPr>
        <w:t>говує його рахунок, оплатити чекоотримувачеві суму коштів, указану в чеку.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Система електронних платежів Національного банку України</w:t>
      </w:r>
      <w:r w:rsidRPr="00B970E1">
        <w:rPr>
          <w:sz w:val="28"/>
          <w:szCs w:val="28"/>
        </w:rPr>
        <w:t xml:space="preserve"> – загальн</w:t>
      </w:r>
      <w:r w:rsidRPr="00B970E1">
        <w:rPr>
          <w:sz w:val="28"/>
          <w:szCs w:val="28"/>
        </w:rPr>
        <w:t>о</w:t>
      </w:r>
      <w:r w:rsidRPr="00B970E1">
        <w:rPr>
          <w:sz w:val="28"/>
          <w:szCs w:val="28"/>
        </w:rPr>
        <w:t>державна платіжна система, що забезпечує здійснення розрахунків в електронній формі між банківськими установами, органами держа</w:t>
      </w:r>
      <w:r w:rsidRPr="00B970E1">
        <w:rPr>
          <w:sz w:val="28"/>
          <w:szCs w:val="28"/>
        </w:rPr>
        <w:t>в</w:t>
      </w:r>
      <w:r w:rsidRPr="00B970E1">
        <w:rPr>
          <w:sz w:val="28"/>
          <w:szCs w:val="28"/>
        </w:rPr>
        <w:t>ного казначейства на території України.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Система «клієнт – банк»</w:t>
      </w:r>
      <w:r w:rsidRPr="00B970E1">
        <w:rPr>
          <w:sz w:val="28"/>
          <w:szCs w:val="28"/>
        </w:rPr>
        <w:t xml:space="preserve"> – програмно-технічний комплекс, який забезп</w:t>
      </w:r>
      <w:r w:rsidRPr="00B970E1">
        <w:rPr>
          <w:sz w:val="28"/>
          <w:szCs w:val="28"/>
        </w:rPr>
        <w:t>е</w:t>
      </w:r>
      <w:r w:rsidRPr="00B970E1">
        <w:rPr>
          <w:sz w:val="28"/>
          <w:szCs w:val="28"/>
        </w:rPr>
        <w:t>чує обмін інформацією в електронній формі між банком і клієнтом та склад</w:t>
      </w:r>
      <w:r w:rsidRPr="00B970E1">
        <w:rPr>
          <w:sz w:val="28"/>
          <w:szCs w:val="28"/>
        </w:rPr>
        <w:t>а</w:t>
      </w:r>
      <w:r w:rsidRPr="00B970E1">
        <w:rPr>
          <w:sz w:val="28"/>
          <w:szCs w:val="28"/>
        </w:rPr>
        <w:t>ється з клієнтської та банківської частин.</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Служба внутрішнього аудиту банку</w:t>
      </w:r>
      <w:r w:rsidRPr="00B970E1">
        <w:rPr>
          <w:sz w:val="28"/>
          <w:szCs w:val="28"/>
        </w:rPr>
        <w:t xml:space="preserve"> – самостійний структурний пі</w:t>
      </w:r>
      <w:r w:rsidRPr="00B970E1">
        <w:rPr>
          <w:sz w:val="28"/>
          <w:szCs w:val="28"/>
        </w:rPr>
        <w:t>д</w:t>
      </w:r>
      <w:r w:rsidRPr="00B970E1">
        <w:rPr>
          <w:sz w:val="28"/>
          <w:szCs w:val="28"/>
        </w:rPr>
        <w:t>розділ комерційного банку, що створений за рішенням вищого органу банку і підп</w:t>
      </w:r>
      <w:r w:rsidRPr="00B970E1">
        <w:rPr>
          <w:sz w:val="28"/>
          <w:szCs w:val="28"/>
        </w:rPr>
        <w:t>о</w:t>
      </w:r>
      <w:r w:rsidRPr="00B970E1">
        <w:rPr>
          <w:sz w:val="28"/>
          <w:szCs w:val="28"/>
        </w:rPr>
        <w:t>рядковується безпосередньо раді банку.</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Справедлива вартість</w:t>
      </w:r>
      <w:r w:rsidRPr="00B970E1">
        <w:rPr>
          <w:sz w:val="28"/>
          <w:szCs w:val="28"/>
        </w:rPr>
        <w:t xml:space="preserve"> – сума, за якою може бути здійснено обмін активу</w:t>
      </w:r>
      <w:r w:rsidR="001737F7">
        <w:rPr>
          <w:sz w:val="28"/>
          <w:szCs w:val="28"/>
        </w:rPr>
        <w:t xml:space="preserve"> </w:t>
      </w:r>
      <w:r w:rsidRPr="00B970E1">
        <w:rPr>
          <w:sz w:val="28"/>
          <w:szCs w:val="28"/>
        </w:rPr>
        <w:t>чи оплату зобов’язання в результаті операції між обізнаними, зацікавл</w:t>
      </w:r>
      <w:r w:rsidRPr="00B970E1">
        <w:rPr>
          <w:sz w:val="28"/>
          <w:szCs w:val="28"/>
        </w:rPr>
        <w:t>е</w:t>
      </w:r>
      <w:r w:rsidRPr="00B970E1">
        <w:rPr>
          <w:sz w:val="28"/>
          <w:szCs w:val="28"/>
        </w:rPr>
        <w:t>ними й незалежними сторонами.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 xml:space="preserve">Строкові вклади (депозити) </w:t>
      </w:r>
      <w:r w:rsidRPr="00B970E1">
        <w:rPr>
          <w:sz w:val="28"/>
          <w:szCs w:val="28"/>
        </w:rPr>
        <w:t>– грошові ресурси, що розміщуються їх власниками в банку для зберігання і зараховуються на відповідні депоз</w:t>
      </w:r>
      <w:r w:rsidRPr="00B970E1">
        <w:rPr>
          <w:sz w:val="28"/>
          <w:szCs w:val="28"/>
        </w:rPr>
        <w:t>и</w:t>
      </w:r>
      <w:r w:rsidRPr="00B970E1">
        <w:rPr>
          <w:sz w:val="28"/>
          <w:szCs w:val="28"/>
        </w:rPr>
        <w:t>тні рахунки на визначений термін із виплатою обумовлених процентів.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Субординований борг</w:t>
      </w:r>
      <w:r w:rsidRPr="00B970E1">
        <w:rPr>
          <w:sz w:val="28"/>
          <w:szCs w:val="28"/>
        </w:rPr>
        <w:t xml:space="preserve"> – звичайні незабезпечені боргові капітальні і</w:t>
      </w:r>
      <w:r w:rsidRPr="00B970E1">
        <w:rPr>
          <w:sz w:val="28"/>
          <w:szCs w:val="28"/>
        </w:rPr>
        <w:t>н</w:t>
      </w:r>
      <w:r w:rsidRPr="00B970E1">
        <w:rPr>
          <w:sz w:val="28"/>
          <w:szCs w:val="28"/>
        </w:rPr>
        <w:t>струменти, які відповідно до угоди не можуть бути взяті з банку раніше п’яти років, а у випадку банкрутства чи ліквідації повертаються інвесторові після п</w:t>
      </w:r>
      <w:r w:rsidRPr="00B970E1">
        <w:rPr>
          <w:sz w:val="28"/>
          <w:szCs w:val="28"/>
        </w:rPr>
        <w:t>о</w:t>
      </w:r>
      <w:r w:rsidRPr="00B970E1">
        <w:rPr>
          <w:sz w:val="28"/>
          <w:szCs w:val="28"/>
        </w:rPr>
        <w:t>гашення претензій усіх інших кредиторів.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Технічний рахунок</w:t>
      </w:r>
      <w:r w:rsidRPr="00B970E1">
        <w:rPr>
          <w:sz w:val="28"/>
          <w:szCs w:val="28"/>
        </w:rPr>
        <w:t xml:space="preserve"> – рахунок, який не несе економічного навант</w:t>
      </w:r>
      <w:r w:rsidRPr="00B970E1">
        <w:rPr>
          <w:sz w:val="28"/>
          <w:szCs w:val="28"/>
        </w:rPr>
        <w:t>а</w:t>
      </w:r>
      <w:r w:rsidRPr="00B970E1">
        <w:rPr>
          <w:sz w:val="28"/>
          <w:szCs w:val="28"/>
        </w:rPr>
        <w:t>ження і використовується для техні</w:t>
      </w:r>
      <w:r w:rsidRPr="00B970E1">
        <w:rPr>
          <w:sz w:val="28"/>
          <w:szCs w:val="28"/>
        </w:rPr>
        <w:t>ч</w:t>
      </w:r>
      <w:r w:rsidRPr="00B970E1">
        <w:rPr>
          <w:sz w:val="28"/>
          <w:szCs w:val="28"/>
        </w:rPr>
        <w:t>ного здійснення операцій.</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Технічний рахунок банківської установи у системі електронних пл</w:t>
      </w:r>
      <w:r w:rsidRPr="001737F7">
        <w:rPr>
          <w:b/>
          <w:sz w:val="28"/>
          <w:szCs w:val="28"/>
        </w:rPr>
        <w:t>а</w:t>
      </w:r>
      <w:r w:rsidRPr="001737F7">
        <w:rPr>
          <w:b/>
          <w:sz w:val="28"/>
          <w:szCs w:val="28"/>
        </w:rPr>
        <w:t xml:space="preserve">тежів </w:t>
      </w:r>
      <w:r w:rsidRPr="00B970E1">
        <w:rPr>
          <w:sz w:val="28"/>
          <w:szCs w:val="28"/>
        </w:rPr>
        <w:t>– інформація в електронній формі, яка зберігається у програмно-технічному комплексі АРМ-2 СЕП, поновлюється під час опрацювання розрахункових д</w:t>
      </w:r>
      <w:r w:rsidRPr="00B970E1">
        <w:rPr>
          <w:sz w:val="28"/>
          <w:szCs w:val="28"/>
        </w:rPr>
        <w:t>о</w:t>
      </w:r>
      <w:r w:rsidRPr="00B970E1">
        <w:rPr>
          <w:sz w:val="28"/>
          <w:szCs w:val="28"/>
        </w:rPr>
        <w:t>кументів банківської установи в електронному вигляді та відображає стан кореспондентськ</w:t>
      </w:r>
      <w:r w:rsidRPr="00B970E1">
        <w:rPr>
          <w:sz w:val="28"/>
          <w:szCs w:val="28"/>
        </w:rPr>
        <w:t>о</w:t>
      </w:r>
      <w:r w:rsidRPr="00B970E1">
        <w:rPr>
          <w:sz w:val="28"/>
          <w:szCs w:val="28"/>
        </w:rPr>
        <w:t>го рахунку цієї установи на певний час.</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Управлінська звітність</w:t>
      </w:r>
      <w:r w:rsidRPr="00B970E1">
        <w:rPr>
          <w:sz w:val="28"/>
          <w:szCs w:val="28"/>
        </w:rPr>
        <w:t xml:space="preserve"> – звітність про стан і результати діяльності банку, яка використовується керівництвом для планування, контролю та ухвалення в</w:t>
      </w:r>
      <w:r w:rsidRPr="00B970E1">
        <w:rPr>
          <w:sz w:val="28"/>
          <w:szCs w:val="28"/>
        </w:rPr>
        <w:t>і</w:t>
      </w:r>
      <w:r w:rsidRPr="00B970E1">
        <w:rPr>
          <w:sz w:val="28"/>
          <w:szCs w:val="28"/>
        </w:rPr>
        <w:t>дповідних управлінських рішень.</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Управлінський облік</w:t>
      </w:r>
      <w:r w:rsidRPr="00B970E1">
        <w:rPr>
          <w:sz w:val="28"/>
          <w:szCs w:val="28"/>
        </w:rPr>
        <w:t xml:space="preserve"> – система готування і подання інформації про діял</w:t>
      </w:r>
      <w:r w:rsidRPr="00B970E1">
        <w:rPr>
          <w:sz w:val="28"/>
          <w:szCs w:val="28"/>
        </w:rPr>
        <w:t>ь</w:t>
      </w:r>
      <w:r w:rsidRPr="00B970E1">
        <w:rPr>
          <w:sz w:val="28"/>
          <w:szCs w:val="28"/>
        </w:rPr>
        <w:t>ність суб’єкта господарювання з метою забезпечення внутрішніх інформаці</w:t>
      </w:r>
      <w:r w:rsidRPr="00B970E1">
        <w:rPr>
          <w:sz w:val="28"/>
          <w:szCs w:val="28"/>
        </w:rPr>
        <w:t>й</w:t>
      </w:r>
      <w:r w:rsidRPr="00B970E1">
        <w:rPr>
          <w:sz w:val="28"/>
          <w:szCs w:val="28"/>
        </w:rPr>
        <w:t>них потреб керівництва в процесі управління підприємством (установою).</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Фінансова діяльність банку</w:t>
      </w:r>
      <w:r w:rsidRPr="00B970E1">
        <w:rPr>
          <w:sz w:val="28"/>
          <w:szCs w:val="28"/>
        </w:rPr>
        <w:t xml:space="preserve"> – діяльність, яка приводить до змін у розмірі і складі власного капіталу та позик установи.</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Фінансова звітність</w:t>
      </w:r>
      <w:r w:rsidRPr="00B970E1">
        <w:rPr>
          <w:sz w:val="28"/>
          <w:szCs w:val="28"/>
        </w:rPr>
        <w:t xml:space="preserve"> – бухгалтерська звітність, що містить інформ</w:t>
      </w:r>
      <w:r w:rsidRPr="00B970E1">
        <w:rPr>
          <w:sz w:val="28"/>
          <w:szCs w:val="28"/>
        </w:rPr>
        <w:t>а</w:t>
      </w:r>
      <w:r w:rsidRPr="00B970E1">
        <w:rPr>
          <w:sz w:val="28"/>
          <w:szCs w:val="28"/>
        </w:rPr>
        <w:t>цію про фінансове становище, результати діяльності й рух грошових к</w:t>
      </w:r>
      <w:r w:rsidRPr="00B970E1">
        <w:rPr>
          <w:sz w:val="28"/>
          <w:szCs w:val="28"/>
        </w:rPr>
        <w:t>о</w:t>
      </w:r>
      <w:r w:rsidRPr="00B970E1">
        <w:rPr>
          <w:sz w:val="28"/>
          <w:szCs w:val="28"/>
        </w:rPr>
        <w:t xml:space="preserve">штів </w:t>
      </w:r>
      <w:r w:rsidRPr="00B970E1">
        <w:rPr>
          <w:sz w:val="28"/>
          <w:szCs w:val="28"/>
        </w:rPr>
        <w:lastRenderedPageBreak/>
        <w:t>установи за звітний період.</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Фінансовий облік</w:t>
      </w:r>
      <w:r w:rsidRPr="00B970E1">
        <w:rPr>
          <w:sz w:val="28"/>
          <w:szCs w:val="28"/>
        </w:rPr>
        <w:t xml:space="preserve"> – сукупність правил і процедур щодо готування і подання інформації про результати діяльності суб’єкта відповідно до вимог чи</w:t>
      </w:r>
      <w:r w:rsidRPr="00B970E1">
        <w:rPr>
          <w:sz w:val="28"/>
          <w:szCs w:val="28"/>
        </w:rPr>
        <w:t>н</w:t>
      </w:r>
      <w:r w:rsidRPr="00B970E1">
        <w:rPr>
          <w:sz w:val="28"/>
          <w:szCs w:val="28"/>
        </w:rPr>
        <w:t>них законодавчих актів.</w:t>
      </w:r>
    </w:p>
    <w:p w:rsidR="0004217A" w:rsidRPr="00B970E1" w:rsidRDefault="0004217A" w:rsidP="00C170C4">
      <w:pPr>
        <w:widowControl w:val="0"/>
        <w:autoSpaceDE w:val="0"/>
        <w:autoSpaceDN w:val="0"/>
        <w:adjustRightInd w:val="0"/>
        <w:ind w:firstLine="709"/>
        <w:jc w:val="both"/>
        <w:rPr>
          <w:sz w:val="28"/>
          <w:szCs w:val="28"/>
        </w:rPr>
      </w:pPr>
      <w:r w:rsidRPr="001737F7">
        <w:rPr>
          <w:b/>
          <w:sz w:val="28"/>
          <w:szCs w:val="28"/>
        </w:rPr>
        <w:t>Центральна розрахункова палата</w:t>
      </w:r>
      <w:r w:rsidRPr="00B970E1">
        <w:rPr>
          <w:sz w:val="28"/>
          <w:szCs w:val="28"/>
        </w:rPr>
        <w:t xml:space="preserve"> – установа Національного банку Укра</w:t>
      </w:r>
      <w:r w:rsidRPr="00B970E1">
        <w:rPr>
          <w:sz w:val="28"/>
          <w:szCs w:val="28"/>
        </w:rPr>
        <w:t>ї</w:t>
      </w:r>
      <w:r w:rsidRPr="00B970E1">
        <w:rPr>
          <w:sz w:val="28"/>
          <w:szCs w:val="28"/>
        </w:rPr>
        <w:t>ни, яка забезпечує функціонування СЕП у цілому, а також здійснює функції р</w:t>
      </w:r>
      <w:r w:rsidRPr="00B970E1">
        <w:rPr>
          <w:sz w:val="28"/>
          <w:szCs w:val="28"/>
        </w:rPr>
        <w:t>о</w:t>
      </w:r>
      <w:r w:rsidRPr="00B970E1">
        <w:rPr>
          <w:sz w:val="28"/>
          <w:szCs w:val="28"/>
        </w:rPr>
        <w:t>зрахункової палати для банківських установ м. Києва і Київської області, о</w:t>
      </w:r>
      <w:r w:rsidRPr="00B970E1">
        <w:rPr>
          <w:sz w:val="28"/>
          <w:szCs w:val="28"/>
        </w:rPr>
        <w:t>б</w:t>
      </w:r>
      <w:r w:rsidRPr="00B970E1">
        <w:rPr>
          <w:sz w:val="28"/>
          <w:szCs w:val="28"/>
        </w:rPr>
        <w:t>слуговує інші віртуальні банківські регіони.</w:t>
      </w:r>
    </w:p>
    <w:p w:rsidR="0004217A" w:rsidRPr="00B970E1" w:rsidRDefault="0004217A" w:rsidP="00C170C4">
      <w:pPr>
        <w:pStyle w:val="ab"/>
        <w:rPr>
          <w:rFonts w:ascii="Times New Roman" w:hAnsi="Times New Roman"/>
          <w:sz w:val="28"/>
          <w:szCs w:val="28"/>
        </w:rPr>
      </w:pPr>
    </w:p>
    <w:p w:rsidR="0004217A" w:rsidRPr="00B970E1" w:rsidRDefault="0004217A" w:rsidP="00C170C4">
      <w:pPr>
        <w:pStyle w:val="ab"/>
        <w:spacing w:after="0"/>
        <w:rPr>
          <w:rFonts w:ascii="Times New Roman" w:hAnsi="Times New Roman"/>
          <w:sz w:val="28"/>
          <w:szCs w:val="28"/>
        </w:rPr>
      </w:pPr>
      <w:r w:rsidRPr="00B970E1">
        <w:rPr>
          <w:rFonts w:ascii="Times New Roman" w:hAnsi="Times New Roman"/>
          <w:sz w:val="28"/>
          <w:szCs w:val="28"/>
        </w:rPr>
        <w:t>РЕКОМЕНДОВАНА ЛІТЕРАТУРА</w:t>
      </w:r>
    </w:p>
    <w:p w:rsidR="00ED2011" w:rsidRPr="00B970E1" w:rsidRDefault="00ED2011" w:rsidP="00C170C4">
      <w:pPr>
        <w:pStyle w:val="ad"/>
        <w:tabs>
          <w:tab w:val="num" w:pos="0"/>
        </w:tabs>
        <w:ind w:left="0"/>
        <w:jc w:val="center"/>
        <w:rPr>
          <w:b/>
          <w:sz w:val="28"/>
          <w:szCs w:val="28"/>
          <w:lang w:val="uk-UA"/>
        </w:rPr>
      </w:pPr>
      <w:r w:rsidRPr="00B970E1">
        <w:rPr>
          <w:b/>
          <w:sz w:val="28"/>
          <w:szCs w:val="28"/>
          <w:lang w:val="uk-UA"/>
        </w:rPr>
        <w:t xml:space="preserve">Базова </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hyperlink r:id="rId7" w:history="1">
        <w:r w:rsidRPr="00B970E1">
          <w:rPr>
            <w:rStyle w:val="ae"/>
            <w:color w:val="auto"/>
            <w:sz w:val="28"/>
            <w:szCs w:val="28"/>
            <w:u w:val="none"/>
          </w:rPr>
          <w:t>Глєбова</w:t>
        </w:r>
        <w:r w:rsidR="00E846C3">
          <w:rPr>
            <w:rStyle w:val="ae"/>
            <w:color w:val="auto"/>
            <w:sz w:val="28"/>
            <w:szCs w:val="28"/>
            <w:u w:val="none"/>
          </w:rPr>
          <w:t>,</w:t>
        </w:r>
        <w:r w:rsidRPr="00B970E1">
          <w:rPr>
            <w:rStyle w:val="ae"/>
            <w:color w:val="auto"/>
            <w:sz w:val="28"/>
            <w:szCs w:val="28"/>
            <w:u w:val="none"/>
          </w:rPr>
          <w:t xml:space="preserve"> Н.В.</w:t>
        </w:r>
      </w:hyperlink>
      <w:hyperlink r:id="rId8" w:history="1"/>
      <w:r w:rsidRPr="00B970E1">
        <w:rPr>
          <w:sz w:val="28"/>
          <w:szCs w:val="28"/>
        </w:rPr>
        <w:t xml:space="preserve"> Облік у банках: навч. посіб. / Н. В. Глєбова. - Х. : Вид-во ХНЕУ, 2009. - 306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r w:rsidRPr="00B970E1">
        <w:rPr>
          <w:iCs/>
          <w:sz w:val="28"/>
          <w:szCs w:val="28"/>
        </w:rPr>
        <w:t>Голов</w:t>
      </w:r>
      <w:r w:rsidR="00E846C3">
        <w:rPr>
          <w:iCs/>
          <w:sz w:val="28"/>
          <w:szCs w:val="28"/>
        </w:rPr>
        <w:t>,</w:t>
      </w:r>
      <w:r w:rsidRPr="00B970E1">
        <w:rPr>
          <w:iCs/>
          <w:sz w:val="28"/>
          <w:szCs w:val="28"/>
        </w:rPr>
        <w:t xml:space="preserve"> С.Ф. Бухгалтерський облік за міжнародними стандартами: приклади та коментарі: </w:t>
      </w:r>
      <w:r w:rsidR="00E846C3">
        <w:rPr>
          <w:iCs/>
          <w:sz w:val="28"/>
          <w:szCs w:val="28"/>
        </w:rPr>
        <w:t>п</w:t>
      </w:r>
      <w:r w:rsidRPr="00B970E1">
        <w:rPr>
          <w:iCs/>
          <w:sz w:val="28"/>
          <w:szCs w:val="28"/>
        </w:rPr>
        <w:t>ракт. п</w:t>
      </w:r>
      <w:r w:rsidRPr="00B970E1">
        <w:rPr>
          <w:iCs/>
          <w:sz w:val="28"/>
          <w:szCs w:val="28"/>
        </w:rPr>
        <w:t>о</w:t>
      </w:r>
      <w:r w:rsidRPr="00B970E1">
        <w:rPr>
          <w:iCs/>
          <w:sz w:val="28"/>
          <w:szCs w:val="28"/>
        </w:rPr>
        <w:t>сіб.</w:t>
      </w:r>
      <w:r w:rsidRPr="00B970E1">
        <w:rPr>
          <w:sz w:val="28"/>
          <w:szCs w:val="28"/>
        </w:rPr>
        <w:t xml:space="preserve"> / С.Ф. Голов, В.М. Костюченко.</w:t>
      </w:r>
      <w:r w:rsidRPr="00B970E1">
        <w:rPr>
          <w:iCs/>
          <w:sz w:val="28"/>
          <w:szCs w:val="28"/>
        </w:rPr>
        <w:t xml:space="preserve"> – К.: Лібра, 2004. – 880 с.</w:t>
      </w:r>
    </w:p>
    <w:p w:rsidR="00C045E6" w:rsidRPr="00B970E1" w:rsidRDefault="00C045E6" w:rsidP="00E846C3">
      <w:pPr>
        <w:numPr>
          <w:ilvl w:val="0"/>
          <w:numId w:val="2"/>
        </w:numPr>
        <w:tabs>
          <w:tab w:val="clear" w:pos="1920"/>
          <w:tab w:val="num" w:pos="180"/>
          <w:tab w:val="left" w:pos="360"/>
          <w:tab w:val="left" w:pos="720"/>
          <w:tab w:val="left" w:pos="900"/>
          <w:tab w:val="num" w:pos="1134"/>
        </w:tabs>
        <w:autoSpaceDE w:val="0"/>
        <w:autoSpaceDN w:val="0"/>
        <w:adjustRightInd w:val="0"/>
        <w:ind w:left="0" w:firstLine="709"/>
        <w:contextualSpacing/>
        <w:jc w:val="both"/>
        <w:rPr>
          <w:sz w:val="28"/>
          <w:szCs w:val="28"/>
        </w:rPr>
      </w:pPr>
      <w:hyperlink r:id="rId9" w:history="1">
        <w:r w:rsidRPr="00B970E1">
          <w:rPr>
            <w:rStyle w:val="ae"/>
            <w:color w:val="auto"/>
            <w:sz w:val="28"/>
            <w:szCs w:val="28"/>
            <w:u w:val="none"/>
          </w:rPr>
          <w:t>Кіндрацька</w:t>
        </w:r>
        <w:r w:rsidR="00E846C3">
          <w:rPr>
            <w:rStyle w:val="ae"/>
            <w:color w:val="auto"/>
            <w:sz w:val="28"/>
            <w:szCs w:val="28"/>
            <w:u w:val="none"/>
          </w:rPr>
          <w:t>,</w:t>
        </w:r>
        <w:r w:rsidRPr="00B970E1">
          <w:rPr>
            <w:rStyle w:val="ae"/>
            <w:color w:val="auto"/>
            <w:sz w:val="28"/>
            <w:szCs w:val="28"/>
            <w:u w:val="none"/>
          </w:rPr>
          <w:t xml:space="preserve"> Л.М.</w:t>
        </w:r>
      </w:hyperlink>
      <w:hyperlink r:id="rId10" w:history="1"/>
      <w:r w:rsidRPr="00B970E1">
        <w:rPr>
          <w:sz w:val="28"/>
          <w:szCs w:val="28"/>
        </w:rPr>
        <w:t xml:space="preserve"> Фінансовий та управлінський облік у банках: підруч</w:t>
      </w:r>
      <w:r w:rsidR="00E846C3">
        <w:rPr>
          <w:sz w:val="28"/>
          <w:szCs w:val="28"/>
        </w:rPr>
        <w:t>.</w:t>
      </w:r>
      <w:r w:rsidRPr="00B970E1">
        <w:rPr>
          <w:sz w:val="28"/>
          <w:szCs w:val="28"/>
        </w:rPr>
        <w:t xml:space="preserve"> / Державний вищий навчальний заклад "Київський національний економічний ун-т ім. Вадима Гетьмана". - К. : КНЕУ, 2008. - 816 c.</w:t>
      </w:r>
    </w:p>
    <w:p w:rsidR="00C045E6" w:rsidRPr="00B970E1" w:rsidRDefault="00C045E6" w:rsidP="00E846C3">
      <w:pPr>
        <w:numPr>
          <w:ilvl w:val="0"/>
          <w:numId w:val="2"/>
        </w:numPr>
        <w:tabs>
          <w:tab w:val="clear" w:pos="1920"/>
          <w:tab w:val="num" w:pos="180"/>
          <w:tab w:val="left" w:pos="360"/>
          <w:tab w:val="left" w:pos="720"/>
          <w:tab w:val="left" w:pos="900"/>
          <w:tab w:val="num" w:pos="1134"/>
        </w:tabs>
        <w:autoSpaceDE w:val="0"/>
        <w:autoSpaceDN w:val="0"/>
        <w:adjustRightInd w:val="0"/>
        <w:ind w:left="0" w:firstLine="709"/>
        <w:contextualSpacing/>
        <w:jc w:val="both"/>
        <w:rPr>
          <w:sz w:val="28"/>
          <w:szCs w:val="28"/>
        </w:rPr>
      </w:pPr>
      <w:r w:rsidRPr="00B970E1">
        <w:rPr>
          <w:sz w:val="28"/>
          <w:szCs w:val="28"/>
        </w:rPr>
        <w:t>Литвин</w:t>
      </w:r>
      <w:r w:rsidR="00E846C3">
        <w:rPr>
          <w:sz w:val="28"/>
          <w:szCs w:val="28"/>
        </w:rPr>
        <w:t xml:space="preserve">, </w:t>
      </w:r>
      <w:r w:rsidRPr="00B970E1">
        <w:rPr>
          <w:sz w:val="28"/>
          <w:szCs w:val="28"/>
        </w:rPr>
        <w:t xml:space="preserve"> Н.Б. Фінансовий облік у банках (у контексті МСФЗ): </w:t>
      </w:r>
      <w:r w:rsidR="00E846C3">
        <w:rPr>
          <w:sz w:val="28"/>
          <w:szCs w:val="28"/>
        </w:rPr>
        <w:t>п</w:t>
      </w:r>
      <w:r w:rsidR="00923F18">
        <w:rPr>
          <w:sz w:val="28"/>
          <w:szCs w:val="28"/>
        </w:rPr>
        <w:t>ідруч. / Н.Б.Литвин. — К.: «Хай</w:t>
      </w:r>
      <w:r w:rsidR="00923F18">
        <w:rPr>
          <w:sz w:val="28"/>
          <w:szCs w:val="28"/>
          <w:lang w:val="en-US"/>
        </w:rPr>
        <w:t>-</w:t>
      </w:r>
      <w:r w:rsidRPr="00B970E1">
        <w:rPr>
          <w:sz w:val="28"/>
          <w:szCs w:val="28"/>
        </w:rPr>
        <w:t>Тек Прес», 2010. — 608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r w:rsidRPr="00B970E1">
        <w:rPr>
          <w:sz w:val="28"/>
          <w:szCs w:val="28"/>
        </w:rPr>
        <w:t>Облік і аудит у банках: навч. посібник /ред. О. В. Васюренко. - 2-ге вид., перероб. і доп. - К. : Знання, 2008. - 623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r w:rsidRPr="00B970E1">
        <w:rPr>
          <w:sz w:val="28"/>
          <w:szCs w:val="28"/>
        </w:rPr>
        <w:t>Облік у банках : навч. посіб. : практикум / Л. М. Кіндрацька [та ін.]; за заг. ред. Л. М. Кіндрацької; Держ. вищ. навч. закл. "Київ. нац. екон. ун-т ім. Вадима Гетьмана". - К. : КНЕУ, 2011. - 348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hyperlink r:id="rId11" w:history="1">
        <w:r w:rsidRPr="00B970E1">
          <w:rPr>
            <w:rStyle w:val="ae"/>
            <w:color w:val="auto"/>
            <w:sz w:val="28"/>
            <w:szCs w:val="28"/>
            <w:u w:val="none"/>
          </w:rPr>
          <w:t>Сімаков</w:t>
        </w:r>
        <w:r w:rsidR="00E846C3">
          <w:rPr>
            <w:rStyle w:val="ae"/>
            <w:color w:val="auto"/>
            <w:sz w:val="28"/>
            <w:szCs w:val="28"/>
            <w:u w:val="none"/>
          </w:rPr>
          <w:t>,</w:t>
        </w:r>
        <w:r w:rsidRPr="00B970E1">
          <w:rPr>
            <w:rStyle w:val="ae"/>
            <w:color w:val="auto"/>
            <w:sz w:val="28"/>
            <w:szCs w:val="28"/>
            <w:u w:val="none"/>
          </w:rPr>
          <w:t xml:space="preserve"> К.І.</w:t>
        </w:r>
      </w:hyperlink>
      <w:hyperlink r:id="rId12" w:history="1"/>
      <w:r w:rsidRPr="00B970E1">
        <w:rPr>
          <w:sz w:val="28"/>
          <w:szCs w:val="28"/>
        </w:rPr>
        <w:t xml:space="preserve"> Облік у банках : навч. посіб. / К. І. Сімаков, О. О. Каменська, А. Ю. Нікітіна; Донбас. держ. машинобуд. акад. - Краматорськ : [ДДМА], 2011. - 195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r w:rsidRPr="00B970E1">
        <w:rPr>
          <w:sz w:val="28"/>
          <w:szCs w:val="28"/>
        </w:rPr>
        <w:t>Табачук</w:t>
      </w:r>
      <w:r w:rsidR="001737F7">
        <w:rPr>
          <w:sz w:val="28"/>
          <w:szCs w:val="28"/>
        </w:rPr>
        <w:t>,</w:t>
      </w:r>
      <w:r w:rsidRPr="00B970E1">
        <w:rPr>
          <w:sz w:val="28"/>
          <w:szCs w:val="28"/>
        </w:rPr>
        <w:t xml:space="preserve"> Г.П. Фінансовий облік у банках: навч. посіб</w:t>
      </w:r>
      <w:r w:rsidR="00E846C3">
        <w:rPr>
          <w:sz w:val="28"/>
          <w:szCs w:val="28"/>
        </w:rPr>
        <w:t xml:space="preserve">. </w:t>
      </w:r>
      <w:r w:rsidRPr="00B970E1">
        <w:rPr>
          <w:sz w:val="28"/>
          <w:szCs w:val="28"/>
        </w:rPr>
        <w:t>для студ. вищ. навч. закл. / Г. П. Табачук [и др.]; Національний банк України, Ун</w:t>
      </w:r>
      <w:r w:rsidRPr="00B970E1">
        <w:rPr>
          <w:sz w:val="28"/>
          <w:szCs w:val="28"/>
        </w:rPr>
        <w:t>і</w:t>
      </w:r>
      <w:r w:rsidRPr="00B970E1">
        <w:rPr>
          <w:sz w:val="28"/>
          <w:szCs w:val="28"/>
        </w:rPr>
        <w:t>верситет банківської справи. - К. : УБС НБУ, 2009. - 423 с.</w:t>
      </w:r>
    </w:p>
    <w:p w:rsidR="00C045E6" w:rsidRPr="00B970E1" w:rsidRDefault="00C045E6" w:rsidP="00E846C3">
      <w:pPr>
        <w:numPr>
          <w:ilvl w:val="0"/>
          <w:numId w:val="2"/>
        </w:numPr>
        <w:tabs>
          <w:tab w:val="clear" w:pos="1920"/>
          <w:tab w:val="num" w:pos="180"/>
          <w:tab w:val="left" w:pos="360"/>
          <w:tab w:val="left" w:pos="720"/>
          <w:tab w:val="left" w:pos="900"/>
          <w:tab w:val="num" w:pos="1134"/>
        </w:tabs>
        <w:ind w:left="0" w:firstLine="709"/>
        <w:contextualSpacing/>
        <w:jc w:val="both"/>
        <w:rPr>
          <w:sz w:val="28"/>
          <w:szCs w:val="28"/>
        </w:rPr>
      </w:pPr>
      <w:r w:rsidRPr="00B970E1">
        <w:rPr>
          <w:sz w:val="28"/>
          <w:szCs w:val="28"/>
        </w:rPr>
        <w:t xml:space="preserve">Фінансовий облік у банках : навч. посіб. / А. М. Герасимович [та ін.]; за заг. ред. д-ра екон. наук, проф. А. М. Герасимовича; ДВНЗ "Київ. нац. екон. ун-т ім. В. Гетьмана". - К. : КНЕУ, 2010. - 550 с. </w:t>
      </w:r>
    </w:p>
    <w:p w:rsidR="00890949" w:rsidRPr="00B970E1" w:rsidRDefault="00890949" w:rsidP="00C170C4">
      <w:pPr>
        <w:pStyle w:val="ad"/>
        <w:tabs>
          <w:tab w:val="num" w:pos="180"/>
          <w:tab w:val="left" w:pos="360"/>
          <w:tab w:val="num" w:pos="540"/>
          <w:tab w:val="left" w:pos="720"/>
          <w:tab w:val="left" w:pos="900"/>
        </w:tabs>
        <w:ind w:left="0"/>
        <w:jc w:val="center"/>
        <w:rPr>
          <w:b/>
          <w:sz w:val="28"/>
          <w:szCs w:val="28"/>
          <w:lang w:val="uk-UA"/>
        </w:rPr>
      </w:pPr>
    </w:p>
    <w:p w:rsidR="00ED2011" w:rsidRPr="00B970E1" w:rsidRDefault="00ED2011" w:rsidP="00C170C4">
      <w:pPr>
        <w:pStyle w:val="ad"/>
        <w:tabs>
          <w:tab w:val="num" w:pos="180"/>
          <w:tab w:val="left" w:pos="360"/>
          <w:tab w:val="num" w:pos="540"/>
          <w:tab w:val="left" w:pos="720"/>
          <w:tab w:val="left" w:pos="900"/>
        </w:tabs>
        <w:ind w:left="0"/>
        <w:jc w:val="center"/>
        <w:rPr>
          <w:b/>
          <w:sz w:val="28"/>
          <w:szCs w:val="28"/>
          <w:lang w:val="uk-UA"/>
        </w:rPr>
      </w:pPr>
      <w:r w:rsidRPr="00B970E1">
        <w:rPr>
          <w:b/>
          <w:sz w:val="28"/>
          <w:szCs w:val="28"/>
          <w:lang w:val="uk-UA"/>
        </w:rPr>
        <w:t>Допоміжна</w:t>
      </w:r>
    </w:p>
    <w:p w:rsidR="00ED2011" w:rsidRPr="00B970E1" w:rsidRDefault="00ED2011" w:rsidP="00E846C3">
      <w:pPr>
        <w:numPr>
          <w:ilvl w:val="0"/>
          <w:numId w:val="2"/>
        </w:numPr>
        <w:tabs>
          <w:tab w:val="left" w:pos="1276"/>
        </w:tabs>
        <w:autoSpaceDE w:val="0"/>
        <w:autoSpaceDN w:val="0"/>
        <w:adjustRightInd w:val="0"/>
        <w:ind w:left="0" w:firstLine="709"/>
        <w:contextualSpacing/>
        <w:jc w:val="both"/>
        <w:rPr>
          <w:sz w:val="28"/>
          <w:szCs w:val="28"/>
        </w:rPr>
      </w:pPr>
      <w:r w:rsidRPr="00B970E1">
        <w:rPr>
          <w:sz w:val="28"/>
          <w:szCs w:val="28"/>
        </w:rPr>
        <w:t>Голов</w:t>
      </w:r>
      <w:r w:rsidR="00E846C3">
        <w:rPr>
          <w:sz w:val="28"/>
          <w:szCs w:val="28"/>
        </w:rPr>
        <w:t>,</w:t>
      </w:r>
      <w:r w:rsidRPr="00B970E1">
        <w:rPr>
          <w:sz w:val="28"/>
          <w:szCs w:val="28"/>
        </w:rPr>
        <w:t xml:space="preserve"> С.Ф., Бухгалтерський облік за міжнародними стандарт</w:t>
      </w:r>
      <w:r w:rsidRPr="00B970E1">
        <w:rPr>
          <w:sz w:val="28"/>
          <w:szCs w:val="28"/>
        </w:rPr>
        <w:t>а</w:t>
      </w:r>
      <w:r w:rsidRPr="00B970E1">
        <w:rPr>
          <w:sz w:val="28"/>
          <w:szCs w:val="28"/>
        </w:rPr>
        <w:t>ми: приклади та коментарі: практ</w:t>
      </w:r>
      <w:r w:rsidR="007F42A9">
        <w:rPr>
          <w:sz w:val="28"/>
          <w:szCs w:val="28"/>
        </w:rPr>
        <w:t>.</w:t>
      </w:r>
      <w:r w:rsidRPr="00B970E1">
        <w:rPr>
          <w:sz w:val="28"/>
          <w:szCs w:val="28"/>
        </w:rPr>
        <w:t xml:space="preserve"> посіб</w:t>
      </w:r>
      <w:r w:rsidR="007F42A9">
        <w:rPr>
          <w:sz w:val="28"/>
          <w:szCs w:val="28"/>
        </w:rPr>
        <w:t>.</w:t>
      </w:r>
      <w:r w:rsidRPr="00B970E1">
        <w:rPr>
          <w:sz w:val="28"/>
          <w:szCs w:val="28"/>
        </w:rPr>
        <w:t xml:space="preserve"> / С.Ф. Голов, В.М. Костюче</w:t>
      </w:r>
      <w:r w:rsidRPr="00B970E1">
        <w:rPr>
          <w:sz w:val="28"/>
          <w:szCs w:val="28"/>
        </w:rPr>
        <w:t>н</w:t>
      </w:r>
      <w:r w:rsidRPr="00B970E1">
        <w:rPr>
          <w:sz w:val="28"/>
          <w:szCs w:val="28"/>
        </w:rPr>
        <w:t>ко В – К.: Лібра, 2001. – 840 с.</w:t>
      </w:r>
    </w:p>
    <w:p w:rsidR="00ED2011" w:rsidRPr="00B970E1" w:rsidRDefault="00ED2011" w:rsidP="00E846C3">
      <w:pPr>
        <w:numPr>
          <w:ilvl w:val="0"/>
          <w:numId w:val="2"/>
        </w:numPr>
        <w:tabs>
          <w:tab w:val="left" w:pos="1276"/>
        </w:tabs>
        <w:autoSpaceDE w:val="0"/>
        <w:autoSpaceDN w:val="0"/>
        <w:adjustRightInd w:val="0"/>
        <w:ind w:left="0" w:firstLine="709"/>
        <w:contextualSpacing/>
        <w:rPr>
          <w:sz w:val="28"/>
          <w:szCs w:val="28"/>
        </w:rPr>
      </w:pPr>
      <w:r w:rsidRPr="00B970E1">
        <w:rPr>
          <w:sz w:val="28"/>
          <w:szCs w:val="28"/>
        </w:rPr>
        <w:t>Міжнародні стандарти бухгалтерського обліку 2000 / Перекл. З англ. За ред. С.Ф. Голова. / К.: ФПБАУ, 2000. – 1272 с.</w:t>
      </w:r>
    </w:p>
    <w:p w:rsidR="00ED2011" w:rsidRPr="00B970E1" w:rsidRDefault="00ED2011" w:rsidP="00E846C3">
      <w:pPr>
        <w:numPr>
          <w:ilvl w:val="0"/>
          <w:numId w:val="2"/>
        </w:numPr>
        <w:tabs>
          <w:tab w:val="left" w:pos="1276"/>
        </w:tabs>
        <w:autoSpaceDE w:val="0"/>
        <w:autoSpaceDN w:val="0"/>
        <w:adjustRightInd w:val="0"/>
        <w:ind w:left="0" w:firstLine="709"/>
        <w:contextualSpacing/>
        <w:jc w:val="both"/>
        <w:rPr>
          <w:sz w:val="28"/>
          <w:szCs w:val="28"/>
        </w:rPr>
      </w:pPr>
      <w:r w:rsidRPr="00B970E1">
        <w:rPr>
          <w:sz w:val="28"/>
          <w:szCs w:val="28"/>
        </w:rPr>
        <w:t>Міжнародні стандарти бухгалтерського обліку 2001: зміни та доповнення / Перекл. З англ. за ред. С.Ф. Голова. / К.: ФПБАУ, 2001. – 224 с.</w:t>
      </w:r>
    </w:p>
    <w:p w:rsidR="00ED2011" w:rsidRPr="00B970E1" w:rsidRDefault="00ED2011" w:rsidP="00E846C3">
      <w:pPr>
        <w:numPr>
          <w:ilvl w:val="0"/>
          <w:numId w:val="2"/>
        </w:numPr>
        <w:tabs>
          <w:tab w:val="left" w:pos="360"/>
          <w:tab w:val="left" w:pos="900"/>
          <w:tab w:val="left" w:pos="1276"/>
        </w:tabs>
        <w:ind w:left="0" w:firstLine="709"/>
        <w:contextualSpacing/>
        <w:jc w:val="both"/>
        <w:rPr>
          <w:sz w:val="28"/>
          <w:szCs w:val="28"/>
        </w:rPr>
      </w:pPr>
      <w:r w:rsidRPr="00B970E1">
        <w:rPr>
          <w:sz w:val="28"/>
          <w:szCs w:val="28"/>
        </w:rPr>
        <w:lastRenderedPageBreak/>
        <w:t>Облік і аудит у банках: навч. посіб. для студ. вищ. навч. закл. / О. Г. Коренєва [и др.]; ред. О. Г. Коренєва, Н. Г. Славянська; Українська академія банківської справи Національного банку України. - Суми : Університетська книга, 2007. - 493 с.</w:t>
      </w:r>
    </w:p>
    <w:p w:rsidR="00ED2011" w:rsidRPr="00B970E1" w:rsidRDefault="00ED2011" w:rsidP="00E846C3">
      <w:pPr>
        <w:numPr>
          <w:ilvl w:val="0"/>
          <w:numId w:val="2"/>
        </w:numPr>
        <w:tabs>
          <w:tab w:val="left" w:pos="360"/>
          <w:tab w:val="left" w:pos="900"/>
          <w:tab w:val="left" w:pos="1276"/>
        </w:tabs>
        <w:ind w:left="0" w:firstLine="709"/>
        <w:contextualSpacing/>
        <w:jc w:val="both"/>
        <w:rPr>
          <w:sz w:val="28"/>
          <w:szCs w:val="28"/>
        </w:rPr>
      </w:pPr>
      <w:r w:rsidRPr="00B970E1">
        <w:rPr>
          <w:sz w:val="28"/>
          <w:szCs w:val="28"/>
        </w:rPr>
        <w:t>Облік і аудит у банках: підручник / А. М. Герасимович [та ін.]; ред.</w:t>
      </w:r>
      <w:r w:rsidR="001737F7">
        <w:rPr>
          <w:sz w:val="28"/>
          <w:szCs w:val="28"/>
        </w:rPr>
        <w:t xml:space="preserve"> </w:t>
      </w:r>
      <w:r w:rsidRPr="00B970E1">
        <w:rPr>
          <w:sz w:val="28"/>
          <w:szCs w:val="28"/>
        </w:rPr>
        <w:t>А.М. Герасимович; Київський н</w:t>
      </w:r>
      <w:r w:rsidRPr="00B970E1">
        <w:rPr>
          <w:sz w:val="28"/>
          <w:szCs w:val="28"/>
        </w:rPr>
        <w:t>а</w:t>
      </w:r>
      <w:r w:rsidRPr="00B970E1">
        <w:rPr>
          <w:sz w:val="28"/>
          <w:szCs w:val="28"/>
        </w:rPr>
        <w:t>ціональний економічний ун-т. - К. : КНЕУ, 2004. - 540с.</w:t>
      </w:r>
    </w:p>
    <w:p w:rsidR="00ED2011" w:rsidRPr="00B970E1" w:rsidRDefault="00ED2011" w:rsidP="00E846C3">
      <w:pPr>
        <w:numPr>
          <w:ilvl w:val="0"/>
          <w:numId w:val="2"/>
        </w:numPr>
        <w:tabs>
          <w:tab w:val="left" w:pos="360"/>
          <w:tab w:val="left" w:pos="900"/>
          <w:tab w:val="left" w:pos="1276"/>
        </w:tabs>
        <w:ind w:left="0" w:firstLine="709"/>
        <w:contextualSpacing/>
        <w:jc w:val="both"/>
        <w:rPr>
          <w:sz w:val="28"/>
          <w:szCs w:val="28"/>
        </w:rPr>
      </w:pPr>
      <w:hyperlink r:id="rId13" w:history="1">
        <w:r w:rsidRPr="00B970E1">
          <w:rPr>
            <w:rStyle w:val="ae"/>
            <w:color w:val="auto"/>
            <w:sz w:val="28"/>
            <w:szCs w:val="28"/>
            <w:u w:val="none"/>
          </w:rPr>
          <w:t>Снігурська</w:t>
        </w:r>
      </w:hyperlink>
      <w:r w:rsidR="001737F7">
        <w:rPr>
          <w:sz w:val="28"/>
          <w:szCs w:val="28"/>
        </w:rPr>
        <w:t>,</w:t>
      </w:r>
      <w:r w:rsidRPr="00B970E1">
        <w:rPr>
          <w:sz w:val="28"/>
          <w:szCs w:val="28"/>
        </w:rPr>
        <w:t xml:space="preserve"> Л.П.</w:t>
      </w:r>
      <w:hyperlink r:id="rId14" w:history="1"/>
      <w:r w:rsidRPr="00B970E1">
        <w:rPr>
          <w:sz w:val="28"/>
          <w:szCs w:val="28"/>
        </w:rPr>
        <w:t xml:space="preserve">Облік у банках (у схемах і таблицях): навч. посіб. / за заг. ред. д-ра екон. наук, проф. Л. М. Кіндрацької; ДВНЗ "Київ. нац. екон. ун-т ім. В. Гетьмана". - К. : КНЕУ, 2009. - 519 с. </w:t>
      </w:r>
    </w:p>
    <w:p w:rsidR="00ED2011" w:rsidRPr="00B970E1" w:rsidRDefault="00ED2011" w:rsidP="00E846C3">
      <w:pPr>
        <w:numPr>
          <w:ilvl w:val="0"/>
          <w:numId w:val="2"/>
        </w:numPr>
        <w:tabs>
          <w:tab w:val="left" w:pos="360"/>
          <w:tab w:val="left" w:pos="900"/>
          <w:tab w:val="left" w:pos="1276"/>
        </w:tabs>
        <w:ind w:left="0" w:firstLine="709"/>
        <w:contextualSpacing/>
        <w:jc w:val="both"/>
        <w:rPr>
          <w:sz w:val="28"/>
          <w:szCs w:val="28"/>
        </w:rPr>
      </w:pPr>
      <w:r w:rsidRPr="00B970E1">
        <w:rPr>
          <w:sz w:val="28"/>
          <w:szCs w:val="28"/>
        </w:rPr>
        <w:t xml:space="preserve">Управлінський облік у банках: навч. посібник для студ. вищих навч. закл. / заг. ред. Г. П. Табачук; Національний банк України. - К. : УБС НБУ, 2007. - 178 с. </w:t>
      </w:r>
    </w:p>
    <w:p w:rsidR="00ED2011" w:rsidRPr="00B970E1" w:rsidRDefault="00ED2011" w:rsidP="00E846C3">
      <w:pPr>
        <w:numPr>
          <w:ilvl w:val="0"/>
          <w:numId w:val="2"/>
        </w:numPr>
        <w:tabs>
          <w:tab w:val="left" w:pos="360"/>
          <w:tab w:val="left" w:pos="900"/>
          <w:tab w:val="left" w:pos="1276"/>
        </w:tabs>
        <w:ind w:left="0" w:firstLine="709"/>
        <w:jc w:val="both"/>
        <w:rPr>
          <w:sz w:val="28"/>
          <w:szCs w:val="28"/>
        </w:rPr>
      </w:pPr>
      <w:r w:rsidRPr="00B970E1">
        <w:rPr>
          <w:sz w:val="28"/>
          <w:szCs w:val="28"/>
        </w:rPr>
        <w:t>Фінансовий облік та фінансова звітність у банках: навч. посібник для студ. вищих навч. закл. / заг. ред. Г. П. Табачук, О. М. Сарахман; Національний банк України. - К.: УБС НБУ, 2007. - 430 с.</w:t>
      </w:r>
    </w:p>
    <w:sectPr w:rsidR="00ED2011" w:rsidRPr="00B970E1" w:rsidSect="007F42A9">
      <w:headerReference w:type="even" r:id="rId15"/>
      <w:headerReference w:type="default" r:id="rId16"/>
      <w:footerReference w:type="even" r:id="rId17"/>
      <w:footerReference w:type="default" r:id="rId18"/>
      <w:pgSz w:w="11900" w:h="16820"/>
      <w:pgMar w:top="1134" w:right="851" w:bottom="1134" w:left="1418"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AEA" w:rsidRDefault="00891AEA">
      <w:r>
        <w:separator/>
      </w:r>
    </w:p>
  </w:endnote>
  <w:endnote w:type="continuationSeparator" w:id="0">
    <w:p w:rsidR="00891AEA" w:rsidRDefault="00891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3" w:rsidRDefault="00173443" w:rsidP="0004217A">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73443" w:rsidRDefault="00173443" w:rsidP="002C2D5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3" w:rsidRDefault="00173443" w:rsidP="0004217A">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A5746">
      <w:rPr>
        <w:rStyle w:val="a8"/>
        <w:noProof/>
      </w:rPr>
      <w:t>36</w:t>
    </w:r>
    <w:r>
      <w:rPr>
        <w:rStyle w:val="a8"/>
      </w:rPr>
      <w:fldChar w:fldCharType="end"/>
    </w:r>
  </w:p>
  <w:p w:rsidR="00173443" w:rsidRDefault="00173443" w:rsidP="002C2D5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AEA" w:rsidRDefault="00891AEA">
      <w:r>
        <w:separator/>
      </w:r>
    </w:p>
  </w:footnote>
  <w:footnote w:type="continuationSeparator" w:id="0">
    <w:p w:rsidR="00891AEA" w:rsidRDefault="00891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3" w:rsidRDefault="00173443">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173443" w:rsidRDefault="00173443">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43" w:rsidRDefault="00173443">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034A"/>
    <w:multiLevelType w:val="hybridMultilevel"/>
    <w:tmpl w:val="49F0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F4A2F"/>
    <w:multiLevelType w:val="hybridMultilevel"/>
    <w:tmpl w:val="7B60A6BA"/>
    <w:lvl w:ilvl="0" w:tplc="0419000F">
      <w:start w:val="1"/>
      <w:numFmt w:val="decimal"/>
      <w:lvlText w:val="%1."/>
      <w:lvlJc w:val="left"/>
      <w:pPr>
        <w:tabs>
          <w:tab w:val="num" w:pos="1494"/>
        </w:tabs>
        <w:ind w:left="1494" w:hanging="360"/>
      </w:p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2">
    <w:nsid w:val="131E13E1"/>
    <w:multiLevelType w:val="hybridMultilevel"/>
    <w:tmpl w:val="0A607C54"/>
    <w:lvl w:ilvl="0" w:tplc="2ED2BE3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8B2695"/>
    <w:multiLevelType w:val="hybridMultilevel"/>
    <w:tmpl w:val="CD9A40DC"/>
    <w:lvl w:ilvl="0" w:tplc="0422000F">
      <w:start w:val="1"/>
      <w:numFmt w:val="decimal"/>
      <w:lvlText w:val="%1."/>
      <w:lvlJc w:val="left"/>
      <w:pPr>
        <w:tabs>
          <w:tab w:val="num" w:pos="1920"/>
        </w:tabs>
        <w:ind w:left="1920" w:hanging="360"/>
      </w:pPr>
      <w:rPr>
        <w:rFonts w:hint="default"/>
      </w:rPr>
    </w:lvl>
    <w:lvl w:ilvl="1" w:tplc="04220019" w:tentative="1">
      <w:start w:val="1"/>
      <w:numFmt w:val="lowerLetter"/>
      <w:lvlText w:val="%2."/>
      <w:lvlJc w:val="left"/>
      <w:pPr>
        <w:tabs>
          <w:tab w:val="num" w:pos="2640"/>
        </w:tabs>
        <w:ind w:left="2640" w:hanging="360"/>
      </w:pPr>
    </w:lvl>
    <w:lvl w:ilvl="2" w:tplc="0422001B" w:tentative="1">
      <w:start w:val="1"/>
      <w:numFmt w:val="lowerRoman"/>
      <w:lvlText w:val="%3."/>
      <w:lvlJc w:val="right"/>
      <w:pPr>
        <w:tabs>
          <w:tab w:val="num" w:pos="3360"/>
        </w:tabs>
        <w:ind w:left="3360" w:hanging="180"/>
      </w:pPr>
    </w:lvl>
    <w:lvl w:ilvl="3" w:tplc="0422000F" w:tentative="1">
      <w:start w:val="1"/>
      <w:numFmt w:val="decimal"/>
      <w:lvlText w:val="%4."/>
      <w:lvlJc w:val="left"/>
      <w:pPr>
        <w:tabs>
          <w:tab w:val="num" w:pos="4080"/>
        </w:tabs>
        <w:ind w:left="4080" w:hanging="360"/>
      </w:pPr>
    </w:lvl>
    <w:lvl w:ilvl="4" w:tplc="04220019" w:tentative="1">
      <w:start w:val="1"/>
      <w:numFmt w:val="lowerLetter"/>
      <w:lvlText w:val="%5."/>
      <w:lvlJc w:val="left"/>
      <w:pPr>
        <w:tabs>
          <w:tab w:val="num" w:pos="4800"/>
        </w:tabs>
        <w:ind w:left="4800" w:hanging="360"/>
      </w:pPr>
    </w:lvl>
    <w:lvl w:ilvl="5" w:tplc="0422001B" w:tentative="1">
      <w:start w:val="1"/>
      <w:numFmt w:val="lowerRoman"/>
      <w:lvlText w:val="%6."/>
      <w:lvlJc w:val="right"/>
      <w:pPr>
        <w:tabs>
          <w:tab w:val="num" w:pos="5520"/>
        </w:tabs>
        <w:ind w:left="5520" w:hanging="180"/>
      </w:pPr>
    </w:lvl>
    <w:lvl w:ilvl="6" w:tplc="0422000F" w:tentative="1">
      <w:start w:val="1"/>
      <w:numFmt w:val="decimal"/>
      <w:lvlText w:val="%7."/>
      <w:lvlJc w:val="left"/>
      <w:pPr>
        <w:tabs>
          <w:tab w:val="num" w:pos="6240"/>
        </w:tabs>
        <w:ind w:left="6240" w:hanging="360"/>
      </w:pPr>
    </w:lvl>
    <w:lvl w:ilvl="7" w:tplc="04220019" w:tentative="1">
      <w:start w:val="1"/>
      <w:numFmt w:val="lowerLetter"/>
      <w:lvlText w:val="%8."/>
      <w:lvlJc w:val="left"/>
      <w:pPr>
        <w:tabs>
          <w:tab w:val="num" w:pos="6960"/>
        </w:tabs>
        <w:ind w:left="6960" w:hanging="360"/>
      </w:pPr>
    </w:lvl>
    <w:lvl w:ilvl="8" w:tplc="0422001B" w:tentative="1">
      <w:start w:val="1"/>
      <w:numFmt w:val="lowerRoman"/>
      <w:lvlText w:val="%9."/>
      <w:lvlJc w:val="right"/>
      <w:pPr>
        <w:tabs>
          <w:tab w:val="num" w:pos="7680"/>
        </w:tabs>
        <w:ind w:left="7680" w:hanging="180"/>
      </w:pPr>
    </w:lvl>
  </w:abstractNum>
  <w:abstractNum w:abstractNumId="4">
    <w:nsid w:val="50A92B9B"/>
    <w:multiLevelType w:val="hybridMultilevel"/>
    <w:tmpl w:val="CD9A40D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54E64C7E"/>
    <w:multiLevelType w:val="hybridMultilevel"/>
    <w:tmpl w:val="AAB440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5C98724A"/>
    <w:multiLevelType w:val="hybridMultilevel"/>
    <w:tmpl w:val="CD9A40D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62940767"/>
    <w:multiLevelType w:val="hybridMultilevel"/>
    <w:tmpl w:val="49F0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9349E0"/>
    <w:multiLevelType w:val="hybridMultilevel"/>
    <w:tmpl w:val="CD9A40D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8"/>
  </w:num>
  <w:num w:numId="4">
    <w:abstractNumId w:val="4"/>
  </w:num>
  <w:num w:numId="5">
    <w:abstractNumId w:val="6"/>
  </w:num>
  <w:num w:numId="6">
    <w:abstractNumId w:val="7"/>
  </w:num>
  <w:num w:numId="7">
    <w:abstractNumId w:val="5"/>
  </w:num>
  <w:num w:numId="8">
    <w:abstractNumId w:val="2"/>
  </w:num>
  <w:num w:numId="9">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GrammaticalErrors/>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C2D58"/>
    <w:rsid w:val="00000F58"/>
    <w:rsid w:val="0004217A"/>
    <w:rsid w:val="0004414E"/>
    <w:rsid w:val="00062B01"/>
    <w:rsid w:val="0008192C"/>
    <w:rsid w:val="000A2519"/>
    <w:rsid w:val="000B0EC9"/>
    <w:rsid w:val="000B695E"/>
    <w:rsid w:val="000B7D47"/>
    <w:rsid w:val="000C4891"/>
    <w:rsid w:val="000F1041"/>
    <w:rsid w:val="000F791C"/>
    <w:rsid w:val="00102BC5"/>
    <w:rsid w:val="00112CD7"/>
    <w:rsid w:val="00124BE0"/>
    <w:rsid w:val="00125138"/>
    <w:rsid w:val="00155267"/>
    <w:rsid w:val="001641DE"/>
    <w:rsid w:val="00173443"/>
    <w:rsid w:val="001737F7"/>
    <w:rsid w:val="001870D1"/>
    <w:rsid w:val="00197CDE"/>
    <w:rsid w:val="001A08D9"/>
    <w:rsid w:val="001C0ADE"/>
    <w:rsid w:val="001F720D"/>
    <w:rsid w:val="002A6659"/>
    <w:rsid w:val="002B40FD"/>
    <w:rsid w:val="002B7FA6"/>
    <w:rsid w:val="002C2D58"/>
    <w:rsid w:val="002F1683"/>
    <w:rsid w:val="00315F6B"/>
    <w:rsid w:val="003204B1"/>
    <w:rsid w:val="003221C5"/>
    <w:rsid w:val="003922BD"/>
    <w:rsid w:val="00395BDA"/>
    <w:rsid w:val="003A53B4"/>
    <w:rsid w:val="003B01AF"/>
    <w:rsid w:val="003E1116"/>
    <w:rsid w:val="003E1493"/>
    <w:rsid w:val="004233B5"/>
    <w:rsid w:val="00435C1E"/>
    <w:rsid w:val="00441825"/>
    <w:rsid w:val="00451ACC"/>
    <w:rsid w:val="00453FF4"/>
    <w:rsid w:val="004A64DD"/>
    <w:rsid w:val="004A6B4C"/>
    <w:rsid w:val="004C7376"/>
    <w:rsid w:val="004E4680"/>
    <w:rsid w:val="004F697B"/>
    <w:rsid w:val="005157D2"/>
    <w:rsid w:val="005410D8"/>
    <w:rsid w:val="00542624"/>
    <w:rsid w:val="00556185"/>
    <w:rsid w:val="00595736"/>
    <w:rsid w:val="005A5746"/>
    <w:rsid w:val="005C59D9"/>
    <w:rsid w:val="005D75C3"/>
    <w:rsid w:val="005F2916"/>
    <w:rsid w:val="00634517"/>
    <w:rsid w:val="0063772F"/>
    <w:rsid w:val="006751CA"/>
    <w:rsid w:val="00677DCE"/>
    <w:rsid w:val="00694D9F"/>
    <w:rsid w:val="006A2ABF"/>
    <w:rsid w:val="00716E2B"/>
    <w:rsid w:val="00734074"/>
    <w:rsid w:val="0074178B"/>
    <w:rsid w:val="00767832"/>
    <w:rsid w:val="00770BF3"/>
    <w:rsid w:val="00786C98"/>
    <w:rsid w:val="007A01D6"/>
    <w:rsid w:val="007A1B0E"/>
    <w:rsid w:val="007A36F2"/>
    <w:rsid w:val="007B73A8"/>
    <w:rsid w:val="007D7562"/>
    <w:rsid w:val="007F42A9"/>
    <w:rsid w:val="007F75C5"/>
    <w:rsid w:val="00800C7B"/>
    <w:rsid w:val="008230D0"/>
    <w:rsid w:val="008270DE"/>
    <w:rsid w:val="00865D1B"/>
    <w:rsid w:val="00880883"/>
    <w:rsid w:val="00890949"/>
    <w:rsid w:val="008916FC"/>
    <w:rsid w:val="00891AEA"/>
    <w:rsid w:val="008A0FDB"/>
    <w:rsid w:val="008E4CEE"/>
    <w:rsid w:val="0090021C"/>
    <w:rsid w:val="0090635C"/>
    <w:rsid w:val="00923F18"/>
    <w:rsid w:val="0093464D"/>
    <w:rsid w:val="0094755B"/>
    <w:rsid w:val="00966F23"/>
    <w:rsid w:val="00980228"/>
    <w:rsid w:val="009802CB"/>
    <w:rsid w:val="009826E1"/>
    <w:rsid w:val="00985E43"/>
    <w:rsid w:val="009A212B"/>
    <w:rsid w:val="009D3ACA"/>
    <w:rsid w:val="009D48D7"/>
    <w:rsid w:val="009D75D7"/>
    <w:rsid w:val="009E4FDB"/>
    <w:rsid w:val="009E5076"/>
    <w:rsid w:val="00A058A7"/>
    <w:rsid w:val="00A41159"/>
    <w:rsid w:val="00A432AD"/>
    <w:rsid w:val="00AA3838"/>
    <w:rsid w:val="00AB2FC4"/>
    <w:rsid w:val="00AB363B"/>
    <w:rsid w:val="00AC2153"/>
    <w:rsid w:val="00AD7528"/>
    <w:rsid w:val="00AF2D06"/>
    <w:rsid w:val="00AF4A85"/>
    <w:rsid w:val="00B17074"/>
    <w:rsid w:val="00B229ED"/>
    <w:rsid w:val="00B311D1"/>
    <w:rsid w:val="00B756CD"/>
    <w:rsid w:val="00B9474C"/>
    <w:rsid w:val="00B970E1"/>
    <w:rsid w:val="00BD69EA"/>
    <w:rsid w:val="00C009C8"/>
    <w:rsid w:val="00C045E6"/>
    <w:rsid w:val="00C049C4"/>
    <w:rsid w:val="00C13D2B"/>
    <w:rsid w:val="00C170C4"/>
    <w:rsid w:val="00C43372"/>
    <w:rsid w:val="00C723BB"/>
    <w:rsid w:val="00CA26B9"/>
    <w:rsid w:val="00CE524A"/>
    <w:rsid w:val="00CF78BC"/>
    <w:rsid w:val="00D01E65"/>
    <w:rsid w:val="00D10247"/>
    <w:rsid w:val="00D3215B"/>
    <w:rsid w:val="00D4683D"/>
    <w:rsid w:val="00D60771"/>
    <w:rsid w:val="00D63BFE"/>
    <w:rsid w:val="00D664FB"/>
    <w:rsid w:val="00DD0DCF"/>
    <w:rsid w:val="00DF2FA3"/>
    <w:rsid w:val="00E0748B"/>
    <w:rsid w:val="00E16F2D"/>
    <w:rsid w:val="00E674DB"/>
    <w:rsid w:val="00E846C3"/>
    <w:rsid w:val="00EA0941"/>
    <w:rsid w:val="00EA1490"/>
    <w:rsid w:val="00EA6276"/>
    <w:rsid w:val="00ED1375"/>
    <w:rsid w:val="00ED2011"/>
    <w:rsid w:val="00F114A9"/>
    <w:rsid w:val="00F25246"/>
    <w:rsid w:val="00F335E9"/>
    <w:rsid w:val="00F47E1D"/>
    <w:rsid w:val="00F648C3"/>
    <w:rsid w:val="00F9580C"/>
    <w:rsid w:val="00F96C29"/>
    <w:rsid w:val="00FA22D3"/>
    <w:rsid w:val="00FC43AA"/>
    <w:rsid w:val="00FC654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ru-RU"/>
    </w:rPr>
  </w:style>
  <w:style w:type="paragraph" w:styleId="1">
    <w:name w:val="heading 1"/>
    <w:basedOn w:val="a"/>
    <w:next w:val="a"/>
    <w:qFormat/>
    <w:pPr>
      <w:keepNext/>
      <w:spacing w:line="360" w:lineRule="auto"/>
      <w:ind w:firstLine="851"/>
      <w:jc w:val="center"/>
      <w:outlineLvl w:val="0"/>
    </w:pPr>
    <w:rPr>
      <w:b/>
      <w:sz w:val="28"/>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tabs>
        <w:tab w:val="left" w:pos="426"/>
      </w:tabs>
      <w:spacing w:line="360" w:lineRule="auto"/>
      <w:jc w:val="right"/>
      <w:outlineLvl w:val="2"/>
    </w:pPr>
    <w:rPr>
      <w:sz w:val="28"/>
    </w:rPr>
  </w:style>
  <w:style w:type="paragraph" w:styleId="4">
    <w:name w:val="heading 4"/>
    <w:basedOn w:val="a"/>
    <w:next w:val="a"/>
    <w:qFormat/>
    <w:pPr>
      <w:keepNext/>
      <w:spacing w:line="360" w:lineRule="auto"/>
      <w:ind w:right="1000" w:firstLine="851"/>
      <w:jc w:val="both"/>
      <w:outlineLvl w:val="3"/>
    </w:pPr>
    <w:rPr>
      <w:b/>
      <w:i/>
      <w:sz w:val="28"/>
    </w:rPr>
  </w:style>
  <w:style w:type="paragraph" w:styleId="5">
    <w:name w:val="heading 5"/>
    <w:basedOn w:val="a"/>
    <w:next w:val="a"/>
    <w:qFormat/>
    <w:pPr>
      <w:keepNext/>
      <w:spacing w:line="360" w:lineRule="auto"/>
      <w:jc w:val="both"/>
      <w:outlineLvl w:val="4"/>
    </w:pPr>
    <w:rPr>
      <w:sz w:val="24"/>
    </w:rPr>
  </w:style>
  <w:style w:type="paragraph" w:styleId="6">
    <w:name w:val="heading 6"/>
    <w:basedOn w:val="a"/>
    <w:next w:val="a"/>
    <w:qFormat/>
    <w:pPr>
      <w:keepNext/>
      <w:spacing w:line="360" w:lineRule="auto"/>
      <w:jc w:val="center"/>
      <w:outlineLvl w:val="5"/>
    </w:pPr>
    <w:rPr>
      <w:sz w:val="24"/>
    </w:rPr>
  </w:style>
  <w:style w:type="paragraph" w:styleId="7">
    <w:name w:val="heading 7"/>
    <w:basedOn w:val="a"/>
    <w:next w:val="a"/>
    <w:qFormat/>
    <w:pPr>
      <w:keepNext/>
      <w:spacing w:line="360" w:lineRule="auto"/>
      <w:ind w:left="320" w:firstLine="680"/>
      <w:jc w:val="center"/>
      <w:outlineLvl w:val="6"/>
    </w:pPr>
    <w:rPr>
      <w:b/>
      <w:sz w:val="28"/>
    </w:rPr>
  </w:style>
  <w:style w:type="paragraph" w:styleId="8">
    <w:name w:val="heading 8"/>
    <w:basedOn w:val="a"/>
    <w:next w:val="a"/>
    <w:qFormat/>
    <w:pPr>
      <w:keepNext/>
      <w:spacing w:before="60"/>
      <w:ind w:left="320"/>
      <w:jc w:val="center"/>
      <w:outlineLvl w:val="7"/>
    </w:pPr>
    <w:rPr>
      <w:i/>
      <w:sz w:val="28"/>
    </w:rPr>
  </w:style>
  <w:style w:type="paragraph" w:styleId="9">
    <w:name w:val="heading 9"/>
    <w:basedOn w:val="a"/>
    <w:next w:val="a"/>
    <w:qFormat/>
    <w:pPr>
      <w:keepNext/>
      <w:jc w:val="center"/>
      <w:outlineLvl w:val="8"/>
    </w:pPr>
    <w:rPr>
      <w:rFonts w:ascii="Arial" w:hAnsi="Arial"/>
      <w:snapToGrid w:val="0"/>
      <w:color w:val="000000"/>
      <w:sz w:val="24"/>
      <w:lang w:val="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pPr>
      <w:widowControl w:val="0"/>
      <w:spacing w:line="260" w:lineRule="auto"/>
      <w:ind w:firstLine="300"/>
      <w:jc w:val="both"/>
    </w:pPr>
    <w:rPr>
      <w:snapToGrid w:val="0"/>
      <w:sz w:val="18"/>
      <w:lang w:eastAsia="ru-RU"/>
    </w:rPr>
  </w:style>
  <w:style w:type="paragraph" w:styleId="a3">
    <w:name w:val="Body Text Indent"/>
    <w:basedOn w:val="a"/>
    <w:pPr>
      <w:spacing w:line="260" w:lineRule="auto"/>
      <w:ind w:left="320" w:firstLine="520"/>
      <w:jc w:val="both"/>
    </w:pPr>
    <w:rPr>
      <w:sz w:val="28"/>
    </w:rPr>
  </w:style>
  <w:style w:type="paragraph" w:styleId="a4">
    <w:name w:val="caption"/>
    <w:basedOn w:val="a"/>
    <w:next w:val="a"/>
    <w:qFormat/>
    <w:pPr>
      <w:jc w:val="center"/>
    </w:pPr>
    <w:rPr>
      <w:b/>
      <w:sz w:val="24"/>
    </w:rPr>
  </w:style>
  <w:style w:type="paragraph" w:styleId="20">
    <w:name w:val="Body Text Indent 2"/>
    <w:basedOn w:val="a"/>
    <w:pPr>
      <w:spacing w:line="260" w:lineRule="auto"/>
      <w:ind w:firstLine="851"/>
    </w:pPr>
    <w:rPr>
      <w:sz w:val="28"/>
    </w:rPr>
  </w:style>
  <w:style w:type="paragraph" w:styleId="30">
    <w:name w:val="Body Text Indent 3"/>
    <w:basedOn w:val="a"/>
    <w:pPr>
      <w:spacing w:line="360" w:lineRule="auto"/>
      <w:ind w:left="320" w:firstLine="680"/>
      <w:jc w:val="both"/>
    </w:pPr>
    <w:rPr>
      <w:sz w:val="28"/>
    </w:rPr>
  </w:style>
  <w:style w:type="paragraph" w:styleId="a5">
    <w:name w:val="Block Text"/>
    <w:basedOn w:val="a"/>
    <w:pPr>
      <w:spacing w:line="260" w:lineRule="auto"/>
      <w:ind w:left="240" w:right="3800"/>
      <w:jc w:val="both"/>
    </w:pPr>
    <w:rPr>
      <w:sz w:val="28"/>
    </w:rPr>
  </w:style>
  <w:style w:type="paragraph" w:customStyle="1" w:styleId="FR1">
    <w:name w:val="FR1"/>
    <w:pPr>
      <w:widowControl w:val="0"/>
      <w:ind w:right="200"/>
      <w:jc w:val="center"/>
    </w:pPr>
    <w:rPr>
      <w:rFonts w:ascii="Arial" w:hAnsi="Arial"/>
      <w:b/>
      <w:i/>
      <w:snapToGrid w:val="0"/>
      <w:lang w:eastAsia="ru-RU"/>
    </w:rPr>
  </w:style>
  <w:style w:type="paragraph" w:styleId="a6">
    <w:name w:val="Title"/>
    <w:basedOn w:val="a"/>
    <w:qFormat/>
    <w:pPr>
      <w:ind w:firstLine="851"/>
      <w:jc w:val="center"/>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Body Text"/>
    <w:basedOn w:val="a"/>
    <w:pPr>
      <w:shd w:val="clear" w:color="auto" w:fill="FFFFFF"/>
      <w:spacing w:line="360" w:lineRule="auto"/>
      <w:jc w:val="center"/>
    </w:pPr>
    <w:rPr>
      <w:b/>
      <w:bCs/>
      <w:i/>
      <w:iCs/>
      <w:color w:val="000000"/>
      <w:sz w:val="28"/>
      <w:szCs w:val="24"/>
    </w:rPr>
  </w:style>
  <w:style w:type="paragraph" w:styleId="21">
    <w:name w:val="Body Text 2"/>
    <w:basedOn w:val="a"/>
    <w:pPr>
      <w:spacing w:line="360" w:lineRule="auto"/>
      <w:jc w:val="center"/>
    </w:pPr>
    <w:rPr>
      <w:rFonts w:ascii="Arial" w:hAnsi="Arial" w:cs="Arial"/>
      <w:sz w:val="28"/>
    </w:rPr>
  </w:style>
  <w:style w:type="paragraph" w:styleId="31">
    <w:name w:val="Body Text 3"/>
    <w:basedOn w:val="a"/>
    <w:pPr>
      <w:jc w:val="both"/>
    </w:pPr>
    <w:rPr>
      <w:rFonts w:ascii="Arial" w:hAnsi="Arial" w:cs="Arial"/>
      <w:i/>
      <w:iCs/>
      <w:sz w:val="28"/>
      <w:szCs w:val="23"/>
    </w:rPr>
  </w:style>
  <w:style w:type="paragraph" w:styleId="aa">
    <w:name w:val="footer"/>
    <w:basedOn w:val="a"/>
    <w:pPr>
      <w:tabs>
        <w:tab w:val="center" w:pos="4677"/>
        <w:tab w:val="right" w:pos="9355"/>
      </w:tabs>
    </w:pPr>
  </w:style>
  <w:style w:type="paragraph" w:customStyle="1" w:styleId="ab">
    <w:name w:val="Тема"/>
    <w:basedOn w:val="a"/>
    <w:next w:val="ac"/>
    <w:pPr>
      <w:spacing w:after="60"/>
      <w:jc w:val="center"/>
    </w:pPr>
    <w:rPr>
      <w:rFonts w:ascii="Arial" w:hAnsi="Arial"/>
      <w:b/>
      <w:szCs w:val="24"/>
    </w:rPr>
  </w:style>
  <w:style w:type="paragraph" w:customStyle="1" w:styleId="ac">
    <w:name w:val="Питання"/>
    <w:basedOn w:val="a"/>
    <w:next w:val="a9"/>
    <w:autoRedefine/>
    <w:pPr>
      <w:spacing w:before="40" w:after="40"/>
      <w:jc w:val="center"/>
    </w:pPr>
    <w:rPr>
      <w:rFonts w:ascii="Arial" w:hAnsi="Arial"/>
      <w:b/>
      <w:sz w:val="18"/>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lang w:val="ru-RU"/>
    </w:rPr>
  </w:style>
  <w:style w:type="paragraph" w:customStyle="1" w:styleId="hdr2">
    <w:name w:val="hdr2"/>
    <w:basedOn w:val="a"/>
    <w:pPr>
      <w:spacing w:before="100" w:beforeAutospacing="1" w:after="100" w:afterAutospacing="1"/>
    </w:pPr>
    <w:rPr>
      <w:rFonts w:ascii="Tahoma" w:eastAsia="Arial Unicode MS" w:hAnsi="Tahoma" w:cs="Tahoma"/>
      <w:color w:val="006600"/>
      <w:sz w:val="18"/>
      <w:szCs w:val="18"/>
      <w:lang w:val="ru-RU"/>
    </w:rPr>
  </w:style>
  <w:style w:type="paragraph" w:customStyle="1" w:styleId="BodyText3">
    <w:name w:val="Body Text 3"/>
    <w:basedOn w:val="a"/>
    <w:pPr>
      <w:widowControl w:val="0"/>
      <w:spacing w:before="80" w:line="260" w:lineRule="auto"/>
      <w:jc w:val="center"/>
    </w:pPr>
    <w:rPr>
      <w:rFonts w:eastAsia="MS Mincho"/>
      <w:sz w:val="28"/>
    </w:rPr>
  </w:style>
  <w:style w:type="paragraph" w:styleId="ad">
    <w:name w:val="List Paragraph"/>
    <w:basedOn w:val="a"/>
    <w:uiPriority w:val="34"/>
    <w:qFormat/>
    <w:rsid w:val="0093464D"/>
    <w:pPr>
      <w:ind w:left="720"/>
      <w:contextualSpacing/>
    </w:pPr>
    <w:rPr>
      <w:sz w:val="24"/>
      <w:szCs w:val="24"/>
      <w:lang w:val="ru-RU"/>
    </w:rPr>
  </w:style>
  <w:style w:type="character" w:styleId="ae">
    <w:name w:val="Hyperlink"/>
    <w:unhideWhenUsed/>
    <w:rsid w:val="00ED2011"/>
    <w:rPr>
      <w:color w:val="0000FF"/>
      <w:u w:val="single"/>
    </w:rPr>
  </w:style>
  <w:style w:type="paragraph" w:styleId="af">
    <w:name w:val="Normal (Web)"/>
    <w:basedOn w:val="a"/>
    <w:uiPriority w:val="99"/>
    <w:unhideWhenUsed/>
    <w:rsid w:val="00102BC5"/>
    <w:pPr>
      <w:spacing w:before="100" w:beforeAutospacing="1" w:after="100" w:afterAutospacing="1"/>
    </w:pPr>
    <w:rPr>
      <w:sz w:val="24"/>
      <w:szCs w:val="24"/>
      <w:lang w:eastAsia="uk-UA"/>
    </w:rPr>
  </w:style>
  <w:style w:type="paragraph" w:styleId="af0">
    <w:name w:val="Subtitle"/>
    <w:basedOn w:val="a"/>
    <w:link w:val="af1"/>
    <w:qFormat/>
    <w:rsid w:val="009E5076"/>
    <w:pPr>
      <w:jc w:val="center"/>
    </w:pPr>
    <w:rPr>
      <w:sz w:val="28"/>
      <w:lang/>
    </w:rPr>
  </w:style>
  <w:style w:type="character" w:customStyle="1" w:styleId="af1">
    <w:name w:val="Подзаголовок Знак"/>
    <w:link w:val="af0"/>
    <w:rsid w:val="009E5076"/>
    <w:rPr>
      <w:sz w:val="28"/>
      <w:lang w:val="uk-UA"/>
    </w:rPr>
  </w:style>
  <w:style w:type="table" w:styleId="af2">
    <w:name w:val="Table Grid"/>
    <w:basedOn w:val="a1"/>
    <w:rsid w:val="007F42A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13" Type="http://schemas.openxmlformats.org/officeDocument/2006/relationships/hyperlink" Target="http://irbis-nbuv.gov.ua/cgi-bin/irbis_nbuv/cgiirbis_64.exe?Z21ID=&amp;I21DBN=EC&amp;P21DBN=EC&amp;S21STN=1&amp;S21REF=10&amp;S21FMT=fullw&amp;C21COM=S&amp;S21CNR=20&amp;S21P01=3&amp;S21P02=0&amp;S21P03=A=&amp;S21COLORTERMS=0&amp;S21STR=%D0%A1%D0%BD%D1%96%D0%B3%D1%83%D1%80%D1%81%D1%8C%D0%BA%D0%B0,%20%D0%9B%D1%8E%D0%B4%D0%BC%D0%B8%D0%BB%D0%B0%20%D0%9F%D0%B5%D1%82%D1%80%D1%96%D0%B2%D0%BD%D0%B0"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rbis-nbuv.gov.ua/cgi-bin/irbis_nbuv/cgiirbis_64.exe?Z21ID=&amp;I21DBN=EC&amp;P21DBN=EC&amp;S21STN=1&amp;S21REF=10&amp;S21FMT=fullw&amp;C21COM=S&amp;S21CNR=20&amp;S21P01=3&amp;S21P02=0&amp;S21P03=A=&amp;S21COLORTERMS=0&amp;S21STR=%D0%93%D0%BB%D1%94%D0%B1%D0%BE%D0%B2%D0%B0,%20%D0%9D%D0%B0%D1%82%D0%B0%D0%BB%D1%96%D1%8F%20%D0%92%D0%BE%D0%BB%D0%BE%D0%B4%D0%B8%D0%BC%D0%B8%D1%80%D1%96%D0%B2%D0%BD%D0%B0" TargetMode="External"/><Relationship Id="rId12"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bis-nbuv.gov.ua/cgi-bin/irbis_nbuv/cgiirbis_64.exe?Z21ID=&amp;I21DBN=EC&amp;P21DBN=EC&amp;S21STN=1&amp;S21REF=10&amp;S21FMT=fullw&amp;C21COM=S&amp;S21CNR=20&amp;S21P01=3&amp;S21P02=0&amp;S21P03=A=&amp;S21COLORTERMS=0&amp;S21STR=%D0%A1%D1%96%D0%BC%D0%B0%D0%BA%D0%BE%D0%B2,%20%D0%9A%D0%BE%D1%81%D1%82%D1%8F%D0%BD%D1%82%D0%B8%D0%BD%20%D0%86%D0%B2%D0%B0%D0%BD%D0%BE%D0%B2%D0%B8%D1%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bis-nbuv.gov.ua/cgi-bin/irbis_nbuv/cgiirbis_64.exe?Z21ID=&amp;I21DBN=EC&amp;P21DBN=EC&amp;S21STN=1&amp;S21REF=10&amp;S21FMT=fullw&amp;C21COM=S&amp;S21CNR=20&amp;S21P01=3&amp;S21P02=0&amp;S21P03=A=&amp;S21COLORTERMS=0&amp;S21STR=%D0%9A%D1%96%D0%BD%D0%B4%D1%80%D0%B0%D1%86%D1%8C%D0%BA%D0%B0,%20%D0%9B%D1%8E%D0%B1%D0%BE%D0%BC%D0%B8%D1%80%D0%B0%20%D0%9C%D0%B0%D0%BA%D1%81%D0%B8%D0%BC%D1%96%D0%B2%D0%BD%D0%B0" TargetMode="External"/><Relationship Id="rId14" Type="http://schemas.openxmlformats.org/officeDocument/2006/relationships/hyperlink" Target="http://irbis-nbuv.gov.ua/cgi-bin/irbis_nbuv/cgiirbis_64.exe?Z21ID=&amp;I21DBN=EC&amp;P21DBN=EC&amp;S21STN=1&amp;S21REF=10&amp;S21FMT=fullwebr&amp;C21COM=S&amp;S21CNR=20&amp;S21P01=0&amp;S21P02=0&amp;S21P03=M=&amp;S21COLORTERMS=0&amp;S21ST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48349</Words>
  <Characters>27559</Characters>
  <Application>Microsoft Office Word</Application>
  <DocSecurity>0</DocSecurity>
  <Lines>229</Lines>
  <Paragraphs>151</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USUFT</Company>
  <LinksUpToDate>false</LinksUpToDate>
  <CharactersWithSpaces>75757</CharactersWithSpaces>
  <SharedDoc>false</SharedDoc>
  <HLinks>
    <vt:vector size="48" baseType="variant">
      <vt:variant>
        <vt:i4>983049</vt:i4>
      </vt:variant>
      <vt:variant>
        <vt:i4>21</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7405610</vt:i4>
      </vt:variant>
      <vt:variant>
        <vt:i4>18</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A1%D0%BD%D1%96%D0%B3%D1%83%D1%80%D1%81%D1%8C%D0%BA%D0%B0,%20%D0%9B%D1%8E%D0%B4%D0%BC%D0%B8%D0%BB%D0%B0%20%D0%9F%D0%B5%D1%82%D1%80%D1%96%D0%B2%D0%BD%D0%B0</vt:lpwstr>
      </vt:variant>
      <vt:variant>
        <vt:lpwstr/>
      </vt:variant>
      <vt:variant>
        <vt:i4>983049</vt:i4>
      </vt:variant>
      <vt:variant>
        <vt:i4>15</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7405613</vt:i4>
      </vt:variant>
      <vt:variant>
        <vt:i4>12</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A1%D1%96%D0%BC%D0%B0%D0%BA%D0%BE%D0%B2,%20%D0%9A%D0%BE%D1%81%D1%82%D1%8F%D0%BD%D1%82%D0%B8%D0%BD%20%D0%86%D0%B2%D0%B0%D0%BD%D0%BE%D0%B2%D0%B8%D1%87</vt:lpwstr>
      </vt:variant>
      <vt:variant>
        <vt:lpwstr/>
      </vt:variant>
      <vt:variant>
        <vt:i4>983049</vt:i4>
      </vt:variant>
      <vt:variant>
        <vt:i4>9</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7471225</vt:i4>
      </vt:variant>
      <vt:variant>
        <vt:i4>6</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9A%D1%96%D0%BD%D0%B4%D1%80%D0%B0%D1%86%D1%8C%D0%BA%D0%B0,%20%D0%9B%D1%8E%D0%B1%D0%BE%D0%BC%D0%B8%D1%80%D0%B0%20%D0%9C%D0%B0%D0%BA%D1%81%D0%B8%D0%BC%D1%96%D0%B2%D0%BD%D0%B0</vt:lpwstr>
      </vt:variant>
      <vt:variant>
        <vt:lpwstr/>
      </vt:variant>
      <vt:variant>
        <vt:i4>983049</vt:i4>
      </vt:variant>
      <vt:variant>
        <vt:i4>3</vt:i4>
      </vt:variant>
      <vt:variant>
        <vt:i4>0</vt:i4>
      </vt:variant>
      <vt:variant>
        <vt:i4>5</vt:i4>
      </vt:variant>
      <vt:variant>
        <vt:lpwstr>http://irbis-nbuv.gov.ua/cgi-bin/irbis_nbuv/cgiirbis_64.exe?Z21ID=&amp;I21DBN=EC&amp;P21DBN=EC&amp;S21STN=1&amp;S21REF=10&amp;S21FMT=fullwebr&amp;C21COM=S&amp;S21CNR=20&amp;S21P01=0&amp;S21P02=0&amp;S21P03=M=&amp;S21COLORTERMS=0&amp;S21STR=</vt:lpwstr>
      </vt:variant>
      <vt:variant>
        <vt:lpwstr/>
      </vt:variant>
      <vt:variant>
        <vt:i4>2687023</vt:i4>
      </vt:variant>
      <vt:variant>
        <vt:i4>0</vt:i4>
      </vt:variant>
      <vt:variant>
        <vt:i4>0</vt:i4>
      </vt:variant>
      <vt:variant>
        <vt:i4>5</vt:i4>
      </vt:variant>
      <vt:variant>
        <vt:lpwstr>http://irbis-nbuv.gov.ua/cgi-bin/irbis_nbuv/cgiirbis_64.exe?Z21ID=&amp;I21DBN=EC&amp;P21DBN=EC&amp;S21STN=1&amp;S21REF=10&amp;S21FMT=fullw&amp;C21COM=S&amp;S21CNR=20&amp;S21P01=3&amp;S21P02=0&amp;S21P03=A=&amp;S21COLORTERMS=0&amp;S21STR=%D0%93%D0%BB%D1%94%D0%B1%D0%BE%D0%B2%D0%B0,%20%D0%9D%D0%B0%D1%82%D0%B0%D0%BB%D1%96%D1%8F%20%D0%92%D0%BE%D0%BB%D0%BE%D0%B4%D0%B8%D0%BC%D0%B8%D1%80%D1%96%D0%B2%D0%BD%D0%B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SysOp</dc:creator>
  <cp:lastModifiedBy>Admin</cp:lastModifiedBy>
  <cp:revision>2</cp:revision>
  <cp:lastPrinted>2015-05-15T11:05:00Z</cp:lastPrinted>
  <dcterms:created xsi:type="dcterms:W3CDTF">2015-10-29T20:48:00Z</dcterms:created>
  <dcterms:modified xsi:type="dcterms:W3CDTF">2015-10-29T20:48:00Z</dcterms:modified>
</cp:coreProperties>
</file>