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01" w:rsidRPr="00802501" w:rsidRDefault="00802501" w:rsidP="00802501">
      <w:pPr>
        <w:ind w:left="709"/>
        <w:jc w:val="center"/>
        <w:rPr>
          <w:b/>
          <w:lang w:val="uk-UA" w:eastAsia="uk-UA"/>
        </w:rPr>
      </w:pPr>
      <w:r w:rsidRPr="00802501">
        <w:rPr>
          <w:b/>
          <w:lang w:val="uk-UA" w:eastAsia="uk-UA"/>
        </w:rPr>
        <w:t>Дисцип</w:t>
      </w:r>
      <w:r w:rsidR="008A7CDA">
        <w:rPr>
          <w:b/>
          <w:lang w:val="uk-UA" w:eastAsia="uk-UA"/>
        </w:rPr>
        <w:t>л</w:t>
      </w:r>
      <w:r w:rsidRPr="00802501">
        <w:rPr>
          <w:b/>
          <w:lang w:val="uk-UA" w:eastAsia="uk-UA"/>
        </w:rPr>
        <w:t>іна</w:t>
      </w:r>
    </w:p>
    <w:p w:rsidR="00802501" w:rsidRPr="00802501" w:rsidRDefault="00802501" w:rsidP="00802501">
      <w:pPr>
        <w:ind w:left="709"/>
        <w:jc w:val="center"/>
        <w:rPr>
          <w:b/>
          <w:lang w:val="uk-UA" w:eastAsia="uk-UA"/>
        </w:rPr>
      </w:pPr>
    </w:p>
    <w:p w:rsidR="00802501" w:rsidRPr="00802501" w:rsidRDefault="00802501" w:rsidP="00802501">
      <w:pPr>
        <w:ind w:left="709"/>
        <w:jc w:val="center"/>
        <w:rPr>
          <w:b/>
          <w:lang w:val="uk-UA" w:eastAsia="uk-UA"/>
        </w:rPr>
      </w:pPr>
      <w:r w:rsidRPr="00802501">
        <w:rPr>
          <w:b/>
          <w:lang w:val="uk-UA" w:eastAsia="uk-UA"/>
        </w:rPr>
        <w:t>«</w:t>
      </w:r>
      <w:bookmarkStart w:id="0" w:name="_GoBack"/>
      <w:r w:rsidRPr="00802501">
        <w:rPr>
          <w:b/>
          <w:lang w:val="uk-UA" w:eastAsia="uk-UA"/>
        </w:rPr>
        <w:t>ІНТЕЛЕКТУАЛЬНА ВЛАСНІСТЬ</w:t>
      </w:r>
      <w:bookmarkEnd w:id="0"/>
      <w:r w:rsidRPr="00802501">
        <w:rPr>
          <w:b/>
          <w:lang w:val="uk-UA" w:eastAsia="uk-UA"/>
        </w:rPr>
        <w:t>»</w:t>
      </w:r>
    </w:p>
    <w:p w:rsidR="00802501" w:rsidRPr="00802501" w:rsidRDefault="00802501" w:rsidP="00802501">
      <w:pPr>
        <w:rPr>
          <w:b/>
          <w:lang w:val="uk-UA" w:eastAsia="uk-UA"/>
        </w:rPr>
      </w:pPr>
    </w:p>
    <w:p w:rsidR="00802501" w:rsidRPr="00802501" w:rsidRDefault="00802501" w:rsidP="00802501">
      <w:pPr>
        <w:ind w:left="709"/>
        <w:jc w:val="center"/>
        <w:rPr>
          <w:b/>
          <w:lang w:val="uk-UA" w:eastAsia="uk-UA"/>
        </w:rPr>
      </w:pPr>
      <w:r w:rsidRPr="00802501">
        <w:rPr>
          <w:b/>
          <w:lang w:val="uk-UA" w:eastAsia="uk-UA"/>
        </w:rPr>
        <w:t>для студентів денної і заочної форми навчання</w:t>
      </w:r>
    </w:p>
    <w:p w:rsidR="00802501" w:rsidRPr="00802501" w:rsidRDefault="00802501" w:rsidP="00802501">
      <w:pPr>
        <w:ind w:left="709"/>
        <w:jc w:val="center"/>
        <w:rPr>
          <w:b/>
          <w:lang w:val="uk-UA" w:eastAsia="uk-UA"/>
        </w:rPr>
      </w:pPr>
      <w:r w:rsidRPr="00802501">
        <w:rPr>
          <w:b/>
          <w:lang w:val="uk-UA" w:eastAsia="uk-UA"/>
        </w:rPr>
        <w:t>напряму підготовки «Журналістика»</w:t>
      </w:r>
    </w:p>
    <w:p w:rsidR="00802501" w:rsidRDefault="00802501" w:rsidP="00802501">
      <w:pPr>
        <w:ind w:left="709"/>
        <w:rPr>
          <w:b/>
          <w:u w:val="single"/>
          <w:lang w:val="uk-UA" w:eastAsia="uk-UA"/>
        </w:rPr>
      </w:pPr>
    </w:p>
    <w:p w:rsidR="00802501" w:rsidRDefault="00802501" w:rsidP="00802501">
      <w:pPr>
        <w:ind w:left="709"/>
        <w:rPr>
          <w:b/>
          <w:u w:val="single"/>
          <w:lang w:val="uk-UA" w:eastAsia="uk-UA"/>
        </w:rPr>
      </w:pPr>
    </w:p>
    <w:p w:rsidR="00802501" w:rsidRPr="00802501" w:rsidRDefault="00802501" w:rsidP="00802501">
      <w:pPr>
        <w:ind w:left="709"/>
        <w:rPr>
          <w:b/>
          <w:u w:val="single"/>
          <w:lang w:val="uk-UA" w:eastAsia="uk-UA"/>
        </w:rPr>
      </w:pPr>
      <w:r w:rsidRPr="00802501">
        <w:rPr>
          <w:b/>
          <w:u w:val="single"/>
          <w:lang w:val="uk-UA" w:eastAsia="uk-UA"/>
        </w:rPr>
        <w:t>Практичне заняття 1.</w:t>
      </w:r>
    </w:p>
    <w:p w:rsidR="00802501" w:rsidRDefault="00802501" w:rsidP="00802501">
      <w:pPr>
        <w:pStyle w:val="a7"/>
        <w:numPr>
          <w:ilvl w:val="0"/>
          <w:numId w:val="16"/>
        </w:numPr>
        <w:ind w:left="0" w:firstLine="709"/>
        <w:jc w:val="both"/>
        <w:rPr>
          <w:lang w:val="uk-UA" w:eastAsia="uk-UA"/>
        </w:rPr>
      </w:pPr>
      <w:r w:rsidRPr="00D50C5E">
        <w:rPr>
          <w:szCs w:val="28"/>
          <w:lang w:val="uk-UA"/>
        </w:rPr>
        <w:t xml:space="preserve">Складіть </w:t>
      </w:r>
      <w:r>
        <w:rPr>
          <w:szCs w:val="28"/>
          <w:lang w:val="uk-UA"/>
        </w:rPr>
        <w:t>схему</w:t>
      </w:r>
      <w:r w:rsidRPr="00D50C5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«Предмет права інтелектуальної власності</w:t>
      </w:r>
      <w:r w:rsidRPr="00D50C5E">
        <w:rPr>
          <w:szCs w:val="28"/>
          <w:lang w:val="uk-UA"/>
        </w:rPr>
        <w:t>»</w:t>
      </w:r>
      <w:r>
        <w:rPr>
          <w:lang w:val="uk-UA" w:eastAsia="uk-UA"/>
        </w:rPr>
        <w:t>.</w:t>
      </w:r>
    </w:p>
    <w:p w:rsidR="00802501" w:rsidRPr="001263F9" w:rsidRDefault="00802501" w:rsidP="00802501">
      <w:pPr>
        <w:pStyle w:val="a7"/>
        <w:numPr>
          <w:ilvl w:val="0"/>
          <w:numId w:val="16"/>
        </w:numPr>
        <w:ind w:left="0" w:firstLine="709"/>
        <w:jc w:val="both"/>
        <w:rPr>
          <w:lang w:val="uk-UA" w:eastAsia="uk-UA"/>
        </w:rPr>
      </w:pPr>
      <w:r w:rsidRPr="00D50C5E">
        <w:rPr>
          <w:szCs w:val="28"/>
          <w:lang w:val="uk-UA"/>
        </w:rPr>
        <w:t xml:space="preserve">Складіть </w:t>
      </w:r>
      <w:r>
        <w:rPr>
          <w:szCs w:val="28"/>
          <w:lang w:val="uk-UA"/>
        </w:rPr>
        <w:t xml:space="preserve">порівняльну </w:t>
      </w:r>
      <w:r w:rsidRPr="00D50C5E">
        <w:rPr>
          <w:szCs w:val="28"/>
          <w:lang w:val="uk-UA"/>
        </w:rPr>
        <w:t>таблицю «</w:t>
      </w:r>
      <w:r>
        <w:rPr>
          <w:szCs w:val="28"/>
          <w:lang w:val="uk-UA"/>
        </w:rPr>
        <w:t>Право інтелектуальної власності та право власності» із відображенням відмінностей</w:t>
      </w:r>
      <w:r w:rsidRPr="00D50C5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зазначених понять</w:t>
      </w:r>
      <w:r w:rsidRPr="00D50C5E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наведенням прикладів</w:t>
      </w:r>
      <w:r w:rsidRPr="00D50C5E">
        <w:rPr>
          <w:szCs w:val="28"/>
          <w:lang w:val="uk-UA"/>
        </w:rPr>
        <w:t xml:space="preserve"> правовідносин</w:t>
      </w:r>
      <w:r>
        <w:rPr>
          <w:szCs w:val="28"/>
          <w:lang w:val="uk-UA"/>
        </w:rPr>
        <w:t xml:space="preserve"> власності та правовідносин інтелектуальної власності.</w:t>
      </w:r>
    </w:p>
    <w:p w:rsidR="00802501" w:rsidRPr="00A11AA7" w:rsidRDefault="00802501" w:rsidP="00802501">
      <w:pPr>
        <w:pStyle w:val="a7"/>
        <w:numPr>
          <w:ilvl w:val="0"/>
          <w:numId w:val="16"/>
        </w:numPr>
        <w:ind w:left="0" w:firstLine="709"/>
        <w:jc w:val="both"/>
        <w:rPr>
          <w:lang w:val="uk-UA" w:eastAsia="uk-UA"/>
        </w:rPr>
      </w:pPr>
      <w:r>
        <w:rPr>
          <w:szCs w:val="28"/>
          <w:lang w:val="uk-UA"/>
        </w:rPr>
        <w:t>Підготуйте доповідь на тему «Роль інтелектуальної власності у забезпеченні економічного, політичного, соціально-культурного розвитку суспільства».</w:t>
      </w:r>
    </w:p>
    <w:p w:rsidR="00802501" w:rsidRPr="00A11AA7" w:rsidRDefault="00802501" w:rsidP="00802501">
      <w:pPr>
        <w:pStyle w:val="a7"/>
        <w:numPr>
          <w:ilvl w:val="0"/>
          <w:numId w:val="16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схему «Законодавство України про інтелектуальну власність».</w:t>
      </w:r>
    </w:p>
    <w:p w:rsidR="00802501" w:rsidRDefault="00802501" w:rsidP="00802501">
      <w:pPr>
        <w:ind w:firstLine="709"/>
        <w:jc w:val="both"/>
        <w:rPr>
          <w:b/>
          <w:lang w:val="uk-UA" w:eastAsia="uk-UA"/>
        </w:rPr>
      </w:pPr>
    </w:p>
    <w:p w:rsidR="00802501" w:rsidRPr="00E14D07" w:rsidRDefault="00802501" w:rsidP="00802501">
      <w:pPr>
        <w:ind w:firstLine="709"/>
        <w:jc w:val="both"/>
        <w:rPr>
          <w:b/>
          <w:u w:val="single"/>
          <w:lang w:val="uk-UA" w:eastAsia="uk-UA"/>
        </w:rPr>
      </w:pPr>
      <w:r w:rsidRPr="00E14D07">
        <w:rPr>
          <w:b/>
          <w:u w:val="single"/>
          <w:lang w:val="uk-UA" w:eastAsia="uk-UA"/>
        </w:rPr>
        <w:t>Практичне заняття 2.</w:t>
      </w:r>
    </w:p>
    <w:p w:rsidR="00802501" w:rsidRPr="00246F8F" w:rsidRDefault="00802501" w:rsidP="00802501">
      <w:pPr>
        <w:pStyle w:val="a7"/>
        <w:numPr>
          <w:ilvl w:val="0"/>
          <w:numId w:val="4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схему «Об’єкти авторського права»</w:t>
      </w:r>
    </w:p>
    <w:p w:rsidR="00802501" w:rsidRPr="00C36F88" w:rsidRDefault="00802501" w:rsidP="00802501">
      <w:pPr>
        <w:pStyle w:val="a7"/>
        <w:numPr>
          <w:ilvl w:val="0"/>
          <w:numId w:val="4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Підготуйте доповідь на тему «Твір як об’єкт авторського права: поняття, правова природі, місце серед об’єктів цивільних прав»</w:t>
      </w:r>
    </w:p>
    <w:p w:rsidR="00802501" w:rsidRDefault="00802501" w:rsidP="00802501">
      <w:pPr>
        <w:pStyle w:val="a7"/>
        <w:numPr>
          <w:ilvl w:val="0"/>
          <w:numId w:val="4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схему «Види авторських прав»</w:t>
      </w:r>
    </w:p>
    <w:p w:rsidR="00802501" w:rsidRDefault="00802501" w:rsidP="00802501">
      <w:pPr>
        <w:pStyle w:val="a7"/>
        <w:numPr>
          <w:ilvl w:val="0"/>
          <w:numId w:val="4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Підготуйте консультацію щодо виникнення авторського права на будь-який з об’єктів авторського права (за вибором студента).</w:t>
      </w:r>
    </w:p>
    <w:p w:rsidR="00802501" w:rsidRPr="00A16BE0" w:rsidRDefault="00802501" w:rsidP="00802501">
      <w:pPr>
        <w:pStyle w:val="a7"/>
        <w:numPr>
          <w:ilvl w:val="0"/>
          <w:numId w:val="4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Розкрийте порядок державної реєстрації авторських прав.</w:t>
      </w:r>
    </w:p>
    <w:p w:rsidR="00802501" w:rsidRDefault="00802501" w:rsidP="00802501">
      <w:pPr>
        <w:pStyle w:val="a3"/>
        <w:ind w:firstLine="709"/>
        <w:rPr>
          <w:b/>
          <w:szCs w:val="28"/>
          <w:lang w:val="uk-UA" w:eastAsia="uk-UA"/>
        </w:rPr>
      </w:pPr>
    </w:p>
    <w:p w:rsidR="00802501" w:rsidRPr="001142A1" w:rsidRDefault="00802501" w:rsidP="00802501">
      <w:pPr>
        <w:pStyle w:val="a3"/>
        <w:ind w:firstLine="709"/>
        <w:rPr>
          <w:b/>
          <w:szCs w:val="28"/>
          <w:u w:val="single"/>
          <w:lang w:val="uk-UA" w:eastAsia="uk-UA"/>
        </w:rPr>
      </w:pPr>
      <w:r w:rsidRPr="001142A1">
        <w:rPr>
          <w:b/>
          <w:szCs w:val="28"/>
          <w:u w:val="single"/>
          <w:lang w:val="uk-UA" w:eastAsia="uk-UA"/>
        </w:rPr>
        <w:t>Практичне заняття 3.</w:t>
      </w:r>
    </w:p>
    <w:p w:rsidR="00802501" w:rsidRDefault="00802501" w:rsidP="00802501">
      <w:pPr>
        <w:pStyle w:val="a7"/>
        <w:numPr>
          <w:ilvl w:val="0"/>
          <w:numId w:val="42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таблицю «Суб’єкти суміжних прав та їх права».</w:t>
      </w:r>
    </w:p>
    <w:p w:rsidR="00802501" w:rsidRDefault="00802501" w:rsidP="00802501">
      <w:pPr>
        <w:pStyle w:val="a7"/>
        <w:numPr>
          <w:ilvl w:val="0"/>
          <w:numId w:val="42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Порівняйте поняття та правовий режим відеограми і аудіовізуального твору.</w:t>
      </w:r>
    </w:p>
    <w:p w:rsidR="00802501" w:rsidRDefault="00802501" w:rsidP="00802501">
      <w:pPr>
        <w:pStyle w:val="a7"/>
        <w:numPr>
          <w:ilvl w:val="0"/>
          <w:numId w:val="42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таблицю «Ліцензійний договір і договір оренди: порівняльний аналіз».</w:t>
      </w:r>
    </w:p>
    <w:p w:rsidR="00802501" w:rsidRDefault="00802501" w:rsidP="00802501">
      <w:pPr>
        <w:pStyle w:val="a7"/>
        <w:numPr>
          <w:ilvl w:val="0"/>
          <w:numId w:val="42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таблицю «Авторський договір замовлення і договір підряду: порівняльний аналіз».</w:t>
      </w:r>
    </w:p>
    <w:p w:rsidR="00802501" w:rsidRDefault="00802501" w:rsidP="00802501">
      <w:pPr>
        <w:pStyle w:val="a7"/>
        <w:numPr>
          <w:ilvl w:val="0"/>
          <w:numId w:val="42"/>
        </w:numPr>
        <w:ind w:left="0" w:firstLine="709"/>
        <w:jc w:val="both"/>
        <w:rPr>
          <w:b/>
          <w:szCs w:val="28"/>
          <w:lang w:val="uk-UA" w:eastAsia="uk-UA"/>
        </w:rPr>
      </w:pPr>
      <w:r>
        <w:rPr>
          <w:lang w:val="uk-UA" w:eastAsia="uk-UA"/>
        </w:rPr>
        <w:t>Складіть проект авторського договору замовлення.</w:t>
      </w:r>
    </w:p>
    <w:p w:rsidR="00802501" w:rsidRDefault="00802501" w:rsidP="00802501">
      <w:pPr>
        <w:pStyle w:val="a3"/>
        <w:ind w:firstLine="709"/>
        <w:rPr>
          <w:b/>
          <w:szCs w:val="28"/>
          <w:lang w:val="uk-UA" w:eastAsia="uk-UA"/>
        </w:rPr>
      </w:pPr>
    </w:p>
    <w:p w:rsidR="00802501" w:rsidRPr="001142A1" w:rsidRDefault="00802501" w:rsidP="00802501">
      <w:pPr>
        <w:pStyle w:val="a3"/>
        <w:ind w:firstLine="709"/>
        <w:rPr>
          <w:b/>
          <w:szCs w:val="28"/>
          <w:u w:val="single"/>
          <w:lang w:val="uk-UA" w:eastAsia="uk-UA"/>
        </w:rPr>
      </w:pPr>
      <w:r w:rsidRPr="001142A1">
        <w:rPr>
          <w:b/>
          <w:szCs w:val="28"/>
          <w:u w:val="single"/>
          <w:lang w:val="uk-UA" w:eastAsia="uk-UA"/>
        </w:rPr>
        <w:t>Практичне заняття 4.</w:t>
      </w:r>
    </w:p>
    <w:p w:rsidR="00802501" w:rsidRPr="00246F8F" w:rsidRDefault="00802501" w:rsidP="00802501">
      <w:pPr>
        <w:pStyle w:val="a7"/>
        <w:tabs>
          <w:tab w:val="left" w:pos="1080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1. Складіть схему «Цивільно-правові способи захисту авторського права і суміжних прав».</w:t>
      </w:r>
    </w:p>
    <w:p w:rsidR="00802501" w:rsidRDefault="00802501" w:rsidP="00802501">
      <w:pPr>
        <w:pStyle w:val="a7"/>
        <w:numPr>
          <w:ilvl w:val="0"/>
          <w:numId w:val="43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На підставі аналізу матеріалів судової практики підберіть приклади порушень особистих немайнових та майнових авторських прав.</w:t>
      </w:r>
    </w:p>
    <w:p w:rsidR="00802501" w:rsidRDefault="00802501" w:rsidP="00802501">
      <w:pPr>
        <w:pStyle w:val="a7"/>
        <w:numPr>
          <w:ilvl w:val="0"/>
          <w:numId w:val="43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Складіть порівняльну таблицю видів юридичної відповідальності за порушення авторського і суміжних прав із зазначенням підстав, заходів відповідальності, порядку застосування.</w:t>
      </w:r>
    </w:p>
    <w:p w:rsidR="00802501" w:rsidRDefault="00802501" w:rsidP="00802501">
      <w:pPr>
        <w:pStyle w:val="a7"/>
        <w:numPr>
          <w:ilvl w:val="0"/>
          <w:numId w:val="43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позовну заяву про захист авторських прав.</w:t>
      </w:r>
    </w:p>
    <w:p w:rsidR="00802501" w:rsidRPr="0046788D" w:rsidRDefault="00802501" w:rsidP="00802501">
      <w:pPr>
        <w:pStyle w:val="a7"/>
        <w:numPr>
          <w:ilvl w:val="0"/>
          <w:numId w:val="43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Підготуйте консультацію щодо підстав та порядку застосування таких способів захисту як визнання права авторства та припинення дій, які порушують право. </w:t>
      </w:r>
    </w:p>
    <w:p w:rsidR="00802501" w:rsidRPr="00E15F31" w:rsidRDefault="00802501" w:rsidP="00802501">
      <w:pPr>
        <w:ind w:firstLine="709"/>
        <w:jc w:val="both"/>
        <w:rPr>
          <w:b/>
          <w:lang w:val="uk-UA"/>
        </w:rPr>
      </w:pPr>
    </w:p>
    <w:p w:rsidR="00802501" w:rsidRPr="001142A1" w:rsidRDefault="00802501" w:rsidP="00802501">
      <w:pPr>
        <w:ind w:firstLine="709"/>
        <w:jc w:val="both"/>
        <w:rPr>
          <w:b/>
          <w:u w:val="single"/>
          <w:lang w:val="uk-UA" w:eastAsia="uk-UA"/>
        </w:rPr>
      </w:pPr>
      <w:r w:rsidRPr="001142A1">
        <w:rPr>
          <w:b/>
          <w:u w:val="single"/>
          <w:lang w:val="uk-UA" w:eastAsia="uk-UA"/>
        </w:rPr>
        <w:t xml:space="preserve">Практичне заняття 5. </w:t>
      </w:r>
    </w:p>
    <w:p w:rsidR="00802501" w:rsidRPr="001A4DA5" w:rsidRDefault="00802501" w:rsidP="00802501">
      <w:pPr>
        <w:ind w:left="709"/>
        <w:jc w:val="both"/>
        <w:rPr>
          <w:lang w:eastAsia="uk-UA"/>
        </w:rPr>
      </w:pPr>
    </w:p>
    <w:p w:rsidR="00802501" w:rsidRPr="00C54BDE" w:rsidRDefault="00802501" w:rsidP="00802501">
      <w:pPr>
        <w:ind w:left="709"/>
        <w:jc w:val="center"/>
        <w:rPr>
          <w:b/>
          <w:i/>
          <w:lang w:val="uk-UA" w:eastAsia="uk-UA"/>
        </w:rPr>
      </w:pPr>
      <w:r w:rsidRPr="00FA62C6">
        <w:rPr>
          <w:b/>
          <w:i/>
          <w:highlight w:val="yellow"/>
          <w:lang w:val="uk-UA" w:eastAsia="uk-UA"/>
        </w:rPr>
        <w:t>Практичні завдання</w:t>
      </w:r>
    </w:p>
    <w:p w:rsidR="00802501" w:rsidRDefault="00802501" w:rsidP="00802501">
      <w:pPr>
        <w:pStyle w:val="a7"/>
        <w:numPr>
          <w:ilvl w:val="0"/>
          <w:numId w:val="17"/>
        </w:numPr>
        <w:ind w:left="0" w:firstLine="709"/>
        <w:jc w:val="both"/>
        <w:rPr>
          <w:lang w:val="uk-UA" w:eastAsia="uk-UA"/>
        </w:rPr>
      </w:pPr>
      <w:r w:rsidRPr="00654ADF">
        <w:rPr>
          <w:lang w:val="uk-UA" w:eastAsia="uk-UA"/>
        </w:rPr>
        <w:t>Вкажіть схематично функції Д</w:t>
      </w:r>
      <w:r>
        <w:rPr>
          <w:lang w:val="uk-UA" w:eastAsia="uk-UA"/>
        </w:rPr>
        <w:t>ержавної служби інтелектуальної власності</w:t>
      </w:r>
      <w:r w:rsidRPr="00654ADF">
        <w:rPr>
          <w:lang w:val="uk-UA" w:eastAsia="uk-UA"/>
        </w:rPr>
        <w:t xml:space="preserve"> </w:t>
      </w:r>
      <w:r>
        <w:rPr>
          <w:lang w:val="uk-UA" w:eastAsia="uk-UA"/>
        </w:rPr>
        <w:t>щодо охорони прав на</w:t>
      </w:r>
      <w:r w:rsidRPr="00654ADF">
        <w:rPr>
          <w:lang w:val="uk-UA" w:eastAsia="uk-UA"/>
        </w:rPr>
        <w:t xml:space="preserve"> </w:t>
      </w:r>
      <w:r>
        <w:rPr>
          <w:lang w:val="uk-UA" w:eastAsia="uk-UA"/>
        </w:rPr>
        <w:t>кожен об’єкт</w:t>
      </w:r>
      <w:r w:rsidRPr="00654ADF">
        <w:rPr>
          <w:lang w:val="uk-UA" w:eastAsia="uk-UA"/>
        </w:rPr>
        <w:t xml:space="preserve"> права промислової власності.</w:t>
      </w:r>
    </w:p>
    <w:p w:rsidR="00802501" w:rsidRDefault="00802501" w:rsidP="00802501">
      <w:pPr>
        <w:pStyle w:val="a7"/>
        <w:numPr>
          <w:ilvl w:val="0"/>
          <w:numId w:val="17"/>
        </w:numPr>
        <w:ind w:left="0" w:firstLine="709"/>
        <w:jc w:val="both"/>
        <w:rPr>
          <w:lang w:val="uk-UA" w:eastAsia="uk-UA"/>
        </w:rPr>
      </w:pPr>
      <w:r w:rsidRPr="00654ADF">
        <w:rPr>
          <w:lang w:val="uk-UA" w:eastAsia="uk-UA"/>
        </w:rPr>
        <w:t>Порівняйте особливості авторського права та суміжних прав і права промислової власності (момент виникнення</w:t>
      </w:r>
      <w:r>
        <w:rPr>
          <w:lang w:val="uk-UA" w:eastAsia="uk-UA"/>
        </w:rPr>
        <w:t xml:space="preserve"> прав</w:t>
      </w:r>
      <w:r w:rsidRPr="00654ADF">
        <w:rPr>
          <w:lang w:val="uk-UA" w:eastAsia="uk-UA"/>
        </w:rPr>
        <w:t xml:space="preserve">, охоронні документи, строк дії </w:t>
      </w:r>
      <w:r>
        <w:rPr>
          <w:lang w:val="uk-UA" w:eastAsia="uk-UA"/>
        </w:rPr>
        <w:t xml:space="preserve"> прав </w:t>
      </w:r>
      <w:r w:rsidRPr="00654ADF">
        <w:rPr>
          <w:lang w:val="uk-UA" w:eastAsia="uk-UA"/>
        </w:rPr>
        <w:t xml:space="preserve">та ін.). </w:t>
      </w:r>
    </w:p>
    <w:p w:rsidR="00802501" w:rsidRDefault="00802501" w:rsidP="00802501">
      <w:pPr>
        <w:pStyle w:val="a7"/>
        <w:numPr>
          <w:ilvl w:val="0"/>
          <w:numId w:val="17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Підготуйте консультацію щодо порядку оформлення прав на один з об’єктів права промислової власності (на вибір).</w:t>
      </w:r>
    </w:p>
    <w:p w:rsidR="00802501" w:rsidRDefault="00802501" w:rsidP="00802501">
      <w:pPr>
        <w:pStyle w:val="a7"/>
        <w:numPr>
          <w:ilvl w:val="0"/>
          <w:numId w:val="17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проект договору щодо здійснення патентно-ліцензійної роботи патентним повіреним.</w:t>
      </w:r>
    </w:p>
    <w:p w:rsidR="00802501" w:rsidRPr="00802501" w:rsidRDefault="00802501" w:rsidP="00802501">
      <w:pPr>
        <w:pStyle w:val="a7"/>
        <w:ind w:left="1069"/>
        <w:jc w:val="both"/>
        <w:rPr>
          <w:u w:val="single"/>
          <w:lang w:val="uk-UA" w:eastAsia="uk-UA"/>
        </w:rPr>
      </w:pPr>
    </w:p>
    <w:p w:rsidR="00802501" w:rsidRPr="00802501" w:rsidRDefault="00802501" w:rsidP="00802501">
      <w:pPr>
        <w:ind w:left="709"/>
        <w:jc w:val="both"/>
        <w:rPr>
          <w:i/>
          <w:u w:val="single"/>
          <w:lang w:val="uk-UA" w:eastAsia="uk-UA"/>
        </w:rPr>
      </w:pPr>
      <w:r w:rsidRPr="00802501">
        <w:rPr>
          <w:b/>
          <w:u w:val="single"/>
          <w:lang w:val="uk-UA" w:eastAsia="uk-UA"/>
        </w:rPr>
        <w:t>Практичне заняття 6.</w:t>
      </w:r>
    </w:p>
    <w:p w:rsidR="00802501" w:rsidRPr="00C54BDE" w:rsidRDefault="00802501" w:rsidP="00802501">
      <w:pPr>
        <w:ind w:left="709"/>
        <w:jc w:val="center"/>
        <w:rPr>
          <w:b/>
          <w:i/>
          <w:lang w:val="uk-UA" w:eastAsia="uk-UA"/>
        </w:rPr>
      </w:pPr>
      <w:r w:rsidRPr="00FA62C6">
        <w:rPr>
          <w:b/>
          <w:i/>
          <w:highlight w:val="yellow"/>
          <w:lang w:val="uk-UA" w:eastAsia="uk-UA"/>
        </w:rPr>
        <w:t>Практичні завдання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1. Складіть заяву на отримання патенту на винахід як складову частину заявки.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2.   Порівняйте процедури оформлення права на винахід і права на корисну модель.</w:t>
      </w:r>
    </w:p>
    <w:p w:rsidR="00802501" w:rsidRDefault="00802501" w:rsidP="00802501">
      <w:pPr>
        <w:pStyle w:val="a7"/>
        <w:numPr>
          <w:ilvl w:val="0"/>
          <w:numId w:val="20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Підготувати консультацію патентного повіреного щодо загальних питань оформлення патентних прав.</w:t>
      </w:r>
    </w:p>
    <w:p w:rsidR="00802501" w:rsidRPr="00B77E52" w:rsidRDefault="00802501" w:rsidP="00802501">
      <w:pPr>
        <w:pStyle w:val="a7"/>
        <w:ind w:left="0" w:firstLine="709"/>
        <w:jc w:val="both"/>
        <w:rPr>
          <w:i/>
          <w:lang w:val="uk-UA" w:eastAsia="uk-UA"/>
        </w:rPr>
      </w:pPr>
      <w:r>
        <w:rPr>
          <w:lang w:val="uk-UA" w:eastAsia="uk-UA"/>
        </w:rPr>
        <w:t xml:space="preserve">4.  </w:t>
      </w:r>
      <w:r w:rsidRPr="00B77E52">
        <w:rPr>
          <w:lang w:val="uk-UA" w:eastAsia="uk-UA"/>
        </w:rPr>
        <w:t xml:space="preserve">Складіть схему розгляду заявки Установою із зазначенням мети </w:t>
      </w:r>
      <w:r>
        <w:rPr>
          <w:lang w:val="uk-UA" w:eastAsia="uk-UA"/>
        </w:rPr>
        <w:t xml:space="preserve">та результату </w:t>
      </w:r>
      <w:r w:rsidRPr="00B77E52">
        <w:rPr>
          <w:lang w:val="uk-UA" w:eastAsia="uk-UA"/>
        </w:rPr>
        <w:t xml:space="preserve">кожного з етапів. 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5</w:t>
      </w:r>
      <w:r>
        <w:rPr>
          <w:i/>
          <w:lang w:val="uk-UA" w:eastAsia="uk-UA"/>
        </w:rPr>
        <w:t xml:space="preserve">. </w:t>
      </w:r>
      <w:r>
        <w:rPr>
          <w:lang w:val="uk-UA" w:eastAsia="uk-UA"/>
        </w:rPr>
        <w:t xml:space="preserve"> Надайте зразок патенту на промисловий зразок.</w:t>
      </w:r>
    </w:p>
    <w:p w:rsidR="00802501" w:rsidRPr="00802501" w:rsidRDefault="00802501" w:rsidP="00802501">
      <w:pPr>
        <w:pStyle w:val="a7"/>
        <w:jc w:val="both"/>
        <w:rPr>
          <w:u w:val="single"/>
          <w:lang w:val="uk-UA" w:eastAsia="uk-UA"/>
        </w:rPr>
      </w:pPr>
    </w:p>
    <w:p w:rsidR="00802501" w:rsidRPr="00802501" w:rsidRDefault="00802501" w:rsidP="00802501">
      <w:pPr>
        <w:ind w:left="709"/>
        <w:jc w:val="both"/>
        <w:rPr>
          <w:i/>
          <w:u w:val="single"/>
          <w:lang w:val="uk-UA" w:eastAsia="uk-UA"/>
        </w:rPr>
      </w:pPr>
      <w:r w:rsidRPr="00802501">
        <w:rPr>
          <w:b/>
          <w:u w:val="single"/>
          <w:lang w:val="uk-UA" w:eastAsia="uk-UA"/>
        </w:rPr>
        <w:t>Практичне заняття 7.</w:t>
      </w:r>
    </w:p>
    <w:p w:rsidR="00802501" w:rsidRPr="00C54BDE" w:rsidRDefault="00802501" w:rsidP="00802501">
      <w:pPr>
        <w:ind w:left="709"/>
        <w:jc w:val="center"/>
        <w:rPr>
          <w:b/>
          <w:i/>
          <w:lang w:val="uk-UA" w:eastAsia="uk-UA"/>
        </w:rPr>
      </w:pPr>
      <w:r w:rsidRPr="00FA62C6">
        <w:rPr>
          <w:b/>
          <w:i/>
          <w:highlight w:val="yellow"/>
          <w:lang w:val="uk-UA" w:eastAsia="uk-UA"/>
        </w:rPr>
        <w:t>Практичні завдання</w:t>
      </w:r>
    </w:p>
    <w:p w:rsidR="00802501" w:rsidRPr="0094262C" w:rsidRDefault="00802501" w:rsidP="00802501">
      <w:pPr>
        <w:pStyle w:val="a8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262C">
        <w:rPr>
          <w:rFonts w:ascii="Times New Roman" w:hAnsi="Times New Roman"/>
          <w:sz w:val="28"/>
          <w:szCs w:val="28"/>
          <w:lang w:val="uk-UA"/>
        </w:rPr>
        <w:t>Відобразіть схематично види суб’єктів прав на службовий винахід.</w:t>
      </w:r>
    </w:p>
    <w:p w:rsidR="00802501" w:rsidRPr="0094262C" w:rsidRDefault="00802501" w:rsidP="00802501">
      <w:pPr>
        <w:pStyle w:val="a8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262C">
        <w:rPr>
          <w:rFonts w:ascii="Times New Roman" w:hAnsi="Times New Roman"/>
          <w:sz w:val="28"/>
          <w:szCs w:val="28"/>
          <w:lang w:val="uk-UA"/>
        </w:rPr>
        <w:t>Порівняйте процедуру набуття права на службовий твір та на службовий винахід.</w:t>
      </w:r>
    </w:p>
    <w:p w:rsidR="00802501" w:rsidRPr="0094262C" w:rsidRDefault="00802501" w:rsidP="00802501">
      <w:pPr>
        <w:pStyle w:val="a8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262C">
        <w:rPr>
          <w:rFonts w:ascii="Times New Roman" w:hAnsi="Times New Roman"/>
          <w:sz w:val="28"/>
          <w:szCs w:val="28"/>
          <w:lang w:val="uk-UA"/>
        </w:rPr>
        <w:t>Підготу</w:t>
      </w:r>
      <w:r>
        <w:rPr>
          <w:rFonts w:ascii="Times New Roman" w:hAnsi="Times New Roman"/>
          <w:sz w:val="28"/>
          <w:szCs w:val="28"/>
          <w:lang w:val="uk-UA"/>
        </w:rPr>
        <w:t>йте</w:t>
      </w:r>
      <w:r w:rsidRPr="0094262C">
        <w:rPr>
          <w:rFonts w:ascii="Times New Roman" w:hAnsi="Times New Roman"/>
          <w:sz w:val="28"/>
          <w:szCs w:val="28"/>
          <w:lang w:val="uk-UA"/>
        </w:rPr>
        <w:t xml:space="preserve"> консультацію </w:t>
      </w:r>
      <w:r>
        <w:rPr>
          <w:rFonts w:ascii="Times New Roman" w:hAnsi="Times New Roman"/>
          <w:sz w:val="28"/>
          <w:szCs w:val="28"/>
          <w:lang w:val="uk-UA"/>
        </w:rPr>
        <w:t xml:space="preserve">щодо дій з </w:t>
      </w:r>
      <w:r w:rsidRPr="0094262C">
        <w:rPr>
          <w:rFonts w:ascii="Times New Roman" w:hAnsi="Times New Roman"/>
          <w:sz w:val="28"/>
          <w:szCs w:val="28"/>
          <w:lang w:val="uk-UA"/>
        </w:rPr>
        <w:t>набуття спадкоємцями патентовласника права на винахід.</w:t>
      </w:r>
    </w:p>
    <w:p w:rsidR="00802501" w:rsidRPr="0094262C" w:rsidRDefault="00802501" w:rsidP="00802501">
      <w:pPr>
        <w:pStyle w:val="a8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Складіть</w:t>
      </w:r>
      <w:r w:rsidRPr="0094262C">
        <w:rPr>
          <w:rFonts w:ascii="Times New Roman" w:hAnsi="Times New Roman"/>
          <w:sz w:val="28"/>
          <w:szCs w:val="28"/>
          <w:lang w:val="uk-UA"/>
        </w:rPr>
        <w:t xml:space="preserve"> проект договору між роботодавцем і винахідником про розмір  та умови виплати винагороди за </w:t>
      </w:r>
      <w:r>
        <w:rPr>
          <w:rFonts w:ascii="Times New Roman" w:hAnsi="Times New Roman"/>
          <w:sz w:val="28"/>
          <w:szCs w:val="28"/>
          <w:lang w:val="uk-UA"/>
        </w:rPr>
        <w:t>створення і використання службового</w:t>
      </w:r>
      <w:r w:rsidRPr="0094262C">
        <w:rPr>
          <w:rFonts w:ascii="Times New Roman" w:hAnsi="Times New Roman"/>
          <w:sz w:val="28"/>
          <w:szCs w:val="28"/>
          <w:lang w:val="uk-UA"/>
        </w:rPr>
        <w:t xml:space="preserve"> винах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4262C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4262C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Pr="0094262C" w:rsidRDefault="00802501" w:rsidP="00802501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802501" w:rsidRPr="00E15F31" w:rsidRDefault="00802501" w:rsidP="00802501">
      <w:pPr>
        <w:ind w:firstLine="709"/>
        <w:jc w:val="both"/>
      </w:pPr>
      <w:r w:rsidRPr="00E15F31">
        <w:tab/>
      </w:r>
    </w:p>
    <w:p w:rsidR="00802501" w:rsidRPr="003B5299" w:rsidRDefault="00802501" w:rsidP="00802501">
      <w:pPr>
        <w:ind w:firstLine="709"/>
        <w:jc w:val="both"/>
        <w:rPr>
          <w:b/>
          <w:u w:val="single"/>
          <w:lang w:val="uk-UA" w:eastAsia="uk-UA"/>
        </w:rPr>
      </w:pPr>
      <w:r>
        <w:rPr>
          <w:b/>
          <w:u w:val="single"/>
          <w:lang w:val="uk-UA" w:eastAsia="uk-UA"/>
        </w:rPr>
        <w:t>Практичне заняття 8</w:t>
      </w:r>
      <w:r w:rsidRPr="003B5299">
        <w:rPr>
          <w:b/>
          <w:u w:val="single"/>
          <w:lang w:val="uk-UA" w:eastAsia="uk-UA"/>
        </w:rPr>
        <w:t>.</w:t>
      </w:r>
    </w:p>
    <w:p w:rsidR="00802501" w:rsidRPr="0094262C" w:rsidRDefault="00802501" w:rsidP="00802501">
      <w:pPr>
        <w:ind w:left="709"/>
        <w:jc w:val="both"/>
        <w:rPr>
          <w:lang w:val="uk-UA" w:eastAsia="uk-UA"/>
        </w:rPr>
      </w:pPr>
    </w:p>
    <w:p w:rsidR="00802501" w:rsidRPr="00C54BDE" w:rsidRDefault="00802501" w:rsidP="00802501">
      <w:pPr>
        <w:ind w:left="709"/>
        <w:jc w:val="center"/>
        <w:rPr>
          <w:b/>
          <w:i/>
          <w:lang w:val="uk-UA" w:eastAsia="uk-UA"/>
        </w:rPr>
      </w:pPr>
      <w:r w:rsidRPr="00FA62C6">
        <w:rPr>
          <w:b/>
          <w:i/>
          <w:highlight w:val="yellow"/>
          <w:lang w:val="uk-UA" w:eastAsia="uk-UA"/>
        </w:rPr>
        <w:lastRenderedPageBreak/>
        <w:t>Практичні завдання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1.Складіть заявку на отримання патенту, яка б містила інформацію, що є достатньою для прийняття її Установою.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2.Порівняйте процедуру оформлення права на  винахід і на корисну модель.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3.Підготуйте консультацію щодо дій патентовласника у разі пропущення строку щорічного підтримання дії патенту.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4.Складіть заяву на проведення кваліфікаційної експертизи.</w:t>
      </w:r>
    </w:p>
    <w:p w:rsidR="00802501" w:rsidRPr="00330A69" w:rsidRDefault="00802501" w:rsidP="00802501">
      <w:pPr>
        <w:pStyle w:val="a7"/>
        <w:ind w:left="0" w:firstLine="709"/>
        <w:jc w:val="both"/>
        <w:rPr>
          <w:lang w:val="uk-UA" w:eastAsia="uk-UA"/>
        </w:rPr>
      </w:pPr>
    </w:p>
    <w:p w:rsidR="00802501" w:rsidRPr="00802501" w:rsidRDefault="00802501" w:rsidP="00802501">
      <w:pPr>
        <w:jc w:val="both"/>
        <w:rPr>
          <w:b/>
          <w:u w:val="single"/>
          <w:lang w:val="uk-UA" w:eastAsia="uk-UA"/>
        </w:rPr>
      </w:pPr>
      <w:r w:rsidRPr="00802501">
        <w:rPr>
          <w:b/>
          <w:u w:val="single"/>
          <w:lang w:val="uk-UA" w:eastAsia="uk-UA"/>
        </w:rPr>
        <w:t>Практичне заняття 9.</w:t>
      </w:r>
    </w:p>
    <w:p w:rsidR="00802501" w:rsidRDefault="00802501" w:rsidP="00802501">
      <w:pPr>
        <w:ind w:left="709"/>
        <w:jc w:val="both"/>
        <w:rPr>
          <w:lang w:val="uk-UA" w:eastAsia="uk-UA"/>
        </w:rPr>
      </w:pPr>
    </w:p>
    <w:p w:rsidR="00802501" w:rsidRPr="00330A69" w:rsidRDefault="00802501" w:rsidP="00802501">
      <w:pPr>
        <w:ind w:left="709"/>
        <w:jc w:val="center"/>
        <w:rPr>
          <w:i/>
          <w:lang w:val="uk-UA" w:eastAsia="uk-UA"/>
        </w:rPr>
      </w:pPr>
      <w:r w:rsidRPr="00FA62C6">
        <w:rPr>
          <w:b/>
          <w:i/>
          <w:highlight w:val="yellow"/>
          <w:lang w:val="uk-UA" w:eastAsia="uk-UA"/>
        </w:rPr>
        <w:t>Практичні завдання</w:t>
      </w:r>
    </w:p>
    <w:p w:rsidR="00802501" w:rsidRDefault="00802501" w:rsidP="00802501">
      <w:pPr>
        <w:pStyle w:val="a7"/>
        <w:numPr>
          <w:ilvl w:val="0"/>
          <w:numId w:val="26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схему «Права інтелектуальної власності авторів винаходу, корисної моделі, промислового зразку».</w:t>
      </w:r>
    </w:p>
    <w:p w:rsidR="00802501" w:rsidRDefault="00802501" w:rsidP="00802501">
      <w:pPr>
        <w:pStyle w:val="a7"/>
        <w:numPr>
          <w:ilvl w:val="0"/>
          <w:numId w:val="26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Порівняйте особисті немайнові права авторів патентного права і авторського права.</w:t>
      </w:r>
    </w:p>
    <w:p w:rsidR="00802501" w:rsidRDefault="00802501" w:rsidP="00802501">
      <w:pPr>
        <w:pStyle w:val="a7"/>
        <w:numPr>
          <w:ilvl w:val="0"/>
          <w:numId w:val="26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Підготуйте консультацію щодо дій зі спадкування майнових прав на об’єкт патентного права.</w:t>
      </w:r>
    </w:p>
    <w:p w:rsidR="00802501" w:rsidRDefault="00802501" w:rsidP="00802501">
      <w:pPr>
        <w:pStyle w:val="a7"/>
        <w:numPr>
          <w:ilvl w:val="0"/>
          <w:numId w:val="26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проект договору про передачу автором права на отримання патенту.</w:t>
      </w:r>
    </w:p>
    <w:p w:rsidR="00802501" w:rsidRPr="00330A69" w:rsidRDefault="00802501" w:rsidP="00802501">
      <w:pPr>
        <w:pStyle w:val="a7"/>
        <w:ind w:left="1422"/>
        <w:jc w:val="both"/>
        <w:rPr>
          <w:lang w:val="uk-UA" w:eastAsia="uk-UA"/>
        </w:rPr>
      </w:pPr>
    </w:p>
    <w:p w:rsidR="00802501" w:rsidRPr="00802501" w:rsidRDefault="00802501" w:rsidP="00802501">
      <w:pPr>
        <w:jc w:val="both"/>
        <w:rPr>
          <w:b/>
          <w:u w:val="single"/>
          <w:lang w:val="uk-UA" w:eastAsia="uk-UA"/>
        </w:rPr>
      </w:pPr>
      <w:r w:rsidRPr="00802501">
        <w:rPr>
          <w:b/>
          <w:u w:val="single"/>
          <w:lang w:val="uk-UA" w:eastAsia="uk-UA"/>
        </w:rPr>
        <w:t>Практичне заняття 10.</w:t>
      </w:r>
    </w:p>
    <w:p w:rsidR="00802501" w:rsidRPr="001D7A17" w:rsidRDefault="00802501" w:rsidP="00802501">
      <w:pPr>
        <w:ind w:left="709"/>
        <w:jc w:val="center"/>
        <w:rPr>
          <w:b/>
          <w:i/>
          <w:lang w:val="uk-UA" w:eastAsia="uk-UA"/>
        </w:rPr>
      </w:pPr>
      <w:r w:rsidRPr="00FA62C6">
        <w:rPr>
          <w:b/>
          <w:i/>
          <w:highlight w:val="yellow"/>
          <w:lang w:val="uk-UA" w:eastAsia="uk-UA"/>
        </w:rPr>
        <w:t>Практичні завдання</w:t>
      </w:r>
    </w:p>
    <w:p w:rsidR="00802501" w:rsidRDefault="00802501" w:rsidP="00802501">
      <w:pPr>
        <w:pStyle w:val="a7"/>
        <w:numPr>
          <w:ilvl w:val="0"/>
          <w:numId w:val="24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алгоритм дій винахідника та його роботодавця у випадку створення службового винаходу.</w:t>
      </w:r>
    </w:p>
    <w:p w:rsidR="00802501" w:rsidRDefault="00802501" w:rsidP="00802501">
      <w:pPr>
        <w:pStyle w:val="a7"/>
        <w:numPr>
          <w:ilvl w:val="0"/>
          <w:numId w:val="24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Порівняйте опис та реферат як складових заявки на отримання патенту.</w:t>
      </w:r>
    </w:p>
    <w:p w:rsidR="00802501" w:rsidRDefault="00802501" w:rsidP="00802501">
      <w:pPr>
        <w:pStyle w:val="a7"/>
        <w:numPr>
          <w:ilvl w:val="0"/>
          <w:numId w:val="24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Підготуйте консультацію щодо підстав, порядку та наслідків видачі примусового дозволу на використання винаходу.</w:t>
      </w:r>
    </w:p>
    <w:p w:rsidR="00802501" w:rsidRDefault="00802501" w:rsidP="00802501">
      <w:pPr>
        <w:pStyle w:val="a7"/>
        <w:numPr>
          <w:ilvl w:val="0"/>
          <w:numId w:val="24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Складіть позовну заяву про надання дозволу на використання винаходу у разі невикористання винаходу патентовласником.</w:t>
      </w:r>
    </w:p>
    <w:p w:rsidR="00802501" w:rsidRPr="00330A69" w:rsidRDefault="00802501" w:rsidP="00802501">
      <w:pPr>
        <w:pStyle w:val="a7"/>
        <w:ind w:left="1422"/>
        <w:jc w:val="both"/>
        <w:rPr>
          <w:lang w:val="uk-UA" w:eastAsia="uk-UA"/>
        </w:rPr>
      </w:pPr>
    </w:p>
    <w:p w:rsidR="00802501" w:rsidRPr="00E15F31" w:rsidRDefault="00802501" w:rsidP="00802501">
      <w:pPr>
        <w:ind w:firstLine="709"/>
        <w:jc w:val="both"/>
      </w:pPr>
      <w:r w:rsidRPr="00E15F31">
        <w:tab/>
      </w:r>
    </w:p>
    <w:p w:rsidR="00802501" w:rsidRPr="003B5299" w:rsidRDefault="00802501" w:rsidP="00802501">
      <w:pPr>
        <w:pStyle w:val="3"/>
        <w:ind w:firstLine="709"/>
        <w:rPr>
          <w:b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u w:val="single"/>
          <w:lang w:val="uk-UA" w:eastAsia="uk-UA"/>
        </w:rPr>
        <w:t>Практичне заняття 11</w:t>
      </w:r>
      <w:r w:rsidRPr="003B5299">
        <w:rPr>
          <w:b/>
          <w:sz w:val="28"/>
          <w:szCs w:val="28"/>
          <w:u w:val="single"/>
          <w:lang w:val="uk-UA" w:eastAsia="uk-UA"/>
        </w:rPr>
        <w:t xml:space="preserve">. </w:t>
      </w:r>
    </w:p>
    <w:p w:rsidR="00802501" w:rsidRDefault="00802501" w:rsidP="00802501">
      <w:pPr>
        <w:ind w:left="709"/>
        <w:jc w:val="center"/>
        <w:rPr>
          <w:i/>
          <w:lang w:val="uk-UA" w:eastAsia="uk-UA"/>
        </w:rPr>
      </w:pPr>
    </w:p>
    <w:p w:rsidR="00802501" w:rsidRPr="001D7A17" w:rsidRDefault="00802501" w:rsidP="00802501">
      <w:pPr>
        <w:ind w:left="709"/>
        <w:jc w:val="center"/>
        <w:rPr>
          <w:b/>
          <w:i/>
          <w:lang w:val="uk-UA" w:eastAsia="uk-UA"/>
        </w:rPr>
      </w:pPr>
      <w:r w:rsidRPr="00FA62C6">
        <w:rPr>
          <w:b/>
          <w:i/>
          <w:highlight w:val="yellow"/>
          <w:lang w:val="uk-UA" w:eastAsia="uk-UA"/>
        </w:rPr>
        <w:t>Практичні завдання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1. Складіть ліцензію на використання винаходу як самостійний документ.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2. Складіть порівняльну таблицю щодо ліцензійного договору і договору комерційної концесії.</w:t>
      </w:r>
    </w:p>
    <w:p w:rsidR="00802501" w:rsidRDefault="00802501" w:rsidP="00802501">
      <w:pPr>
        <w:pStyle w:val="a7"/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3. Підготуйте консультацію щодо порядку укладання договору комерційної концесії.</w:t>
      </w:r>
    </w:p>
    <w:p w:rsidR="00802501" w:rsidRPr="00802501" w:rsidRDefault="00802501" w:rsidP="00802501">
      <w:pPr>
        <w:pStyle w:val="a7"/>
        <w:ind w:left="0" w:firstLine="709"/>
        <w:jc w:val="both"/>
        <w:rPr>
          <w:b/>
          <w:u w:val="single"/>
          <w:lang w:val="uk-UA" w:eastAsia="uk-UA"/>
        </w:rPr>
      </w:pPr>
      <w:r w:rsidRPr="00802501">
        <w:rPr>
          <w:b/>
          <w:u w:val="single"/>
          <w:lang w:val="uk-UA" w:eastAsia="uk-UA"/>
        </w:rPr>
        <w:t>Практичне заняття 12.</w:t>
      </w:r>
    </w:p>
    <w:p w:rsidR="00802501" w:rsidRPr="00330A69" w:rsidRDefault="00802501" w:rsidP="00802501">
      <w:pPr>
        <w:pStyle w:val="a7"/>
        <w:ind w:left="1062"/>
        <w:jc w:val="both"/>
        <w:rPr>
          <w:lang w:val="uk-UA" w:eastAsia="uk-UA"/>
        </w:rPr>
      </w:pPr>
    </w:p>
    <w:p w:rsidR="00802501" w:rsidRPr="001D7A17" w:rsidRDefault="00802501" w:rsidP="00802501">
      <w:pPr>
        <w:pStyle w:val="a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62C6">
        <w:rPr>
          <w:rFonts w:ascii="Times New Roman" w:hAnsi="Times New Roman"/>
          <w:b/>
          <w:i/>
          <w:sz w:val="28"/>
          <w:szCs w:val="28"/>
          <w:highlight w:val="yellow"/>
          <w:lang w:val="uk-UA"/>
        </w:rPr>
        <w:t>Практичні завдання</w:t>
      </w:r>
    </w:p>
    <w:p w:rsidR="00802501" w:rsidRPr="001D7A17" w:rsidRDefault="00802501" w:rsidP="00802501">
      <w:pPr>
        <w:pStyle w:val="a8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7A17">
        <w:rPr>
          <w:rFonts w:ascii="Times New Roman" w:hAnsi="Times New Roman"/>
          <w:sz w:val="28"/>
          <w:szCs w:val="28"/>
          <w:lang w:val="uk-UA"/>
        </w:rPr>
        <w:t>Складіть схему «Порушення прав патентовласників і відповідальність за їх вчинення».</w:t>
      </w:r>
    </w:p>
    <w:p w:rsidR="00802501" w:rsidRPr="001D7A17" w:rsidRDefault="00802501" w:rsidP="00802501">
      <w:pPr>
        <w:pStyle w:val="a8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7A17">
        <w:rPr>
          <w:rFonts w:ascii="Times New Roman" w:hAnsi="Times New Roman"/>
          <w:sz w:val="28"/>
          <w:szCs w:val="28"/>
          <w:lang w:val="uk-UA"/>
        </w:rPr>
        <w:lastRenderedPageBreak/>
        <w:t xml:space="preserve">Порівняйте ознаки і порядок встановлення контрафактної продукції в патентному праві і авторському праві. </w:t>
      </w:r>
    </w:p>
    <w:p w:rsidR="00802501" w:rsidRPr="001D7A17" w:rsidRDefault="00802501" w:rsidP="00802501">
      <w:pPr>
        <w:pStyle w:val="a8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7A17">
        <w:rPr>
          <w:rFonts w:ascii="Times New Roman" w:hAnsi="Times New Roman"/>
          <w:sz w:val="28"/>
          <w:szCs w:val="28"/>
          <w:lang w:val="uk-UA"/>
        </w:rPr>
        <w:t>Підготуйте консультацію щодо підстав, суб’єктів, порядку адміністративного захисту прав патентовласників.</w:t>
      </w:r>
    </w:p>
    <w:p w:rsidR="00802501" w:rsidRPr="001D7A17" w:rsidRDefault="00802501" w:rsidP="00802501">
      <w:pPr>
        <w:pStyle w:val="a8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7A17">
        <w:rPr>
          <w:rFonts w:ascii="Times New Roman" w:hAnsi="Times New Roman"/>
          <w:sz w:val="28"/>
          <w:szCs w:val="28"/>
          <w:lang w:val="uk-UA"/>
        </w:rPr>
        <w:t>Складіть позовну заяву про припинення порушення прав патентовласника і стягнення шкоди.</w:t>
      </w:r>
    </w:p>
    <w:p w:rsidR="00802501" w:rsidRPr="00802501" w:rsidRDefault="00802501" w:rsidP="00802501">
      <w:pPr>
        <w:pStyle w:val="3"/>
        <w:ind w:firstLine="709"/>
        <w:rPr>
          <w:b/>
          <w:sz w:val="28"/>
          <w:szCs w:val="28"/>
          <w:u w:val="single"/>
          <w:lang w:val="uk-UA" w:eastAsia="uk-UA"/>
        </w:rPr>
      </w:pPr>
      <w:r w:rsidRPr="00802501">
        <w:rPr>
          <w:b/>
          <w:sz w:val="28"/>
          <w:szCs w:val="28"/>
          <w:u w:val="single"/>
          <w:lang w:val="uk-UA" w:eastAsia="uk-UA"/>
        </w:rPr>
        <w:t>Практичне заняття 13.</w:t>
      </w:r>
      <w:r w:rsidRPr="00C16A47">
        <w:rPr>
          <w:sz w:val="28"/>
          <w:szCs w:val="28"/>
          <w:lang w:val="uk-UA"/>
        </w:rPr>
        <w:t xml:space="preserve"> </w:t>
      </w:r>
    </w:p>
    <w:p w:rsidR="00802501" w:rsidRPr="00C16A47" w:rsidRDefault="00802501" w:rsidP="00802501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2501" w:rsidRPr="00C16A47" w:rsidRDefault="00802501" w:rsidP="00802501">
      <w:pPr>
        <w:pStyle w:val="a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62C6">
        <w:rPr>
          <w:rFonts w:ascii="Times New Roman" w:hAnsi="Times New Roman"/>
          <w:b/>
          <w:i/>
          <w:sz w:val="28"/>
          <w:szCs w:val="28"/>
          <w:highlight w:val="yellow"/>
          <w:lang w:val="uk-UA"/>
        </w:rPr>
        <w:t>Практичні завдання</w:t>
      </w:r>
    </w:p>
    <w:p w:rsidR="00802501" w:rsidRPr="00C16A47" w:rsidRDefault="00802501" w:rsidP="00802501">
      <w:pPr>
        <w:pStyle w:val="a8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На підставі відомостей Єдиного державного реєстру юридичних осіб знайдіть п’ять прикладів комерційного найменування юридичних осіб різної організаційно-правової форми, розкрийте їхній зміст.</w:t>
      </w:r>
    </w:p>
    <w:p w:rsidR="00802501" w:rsidRPr="00C16A47" w:rsidRDefault="00802501" w:rsidP="00802501">
      <w:pPr>
        <w:pStyle w:val="a8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Порівняйте комерційне найменування із іншими засобами індивідуалізації.</w:t>
      </w:r>
    </w:p>
    <w:p w:rsidR="00802501" w:rsidRPr="00C16A47" w:rsidRDefault="00802501" w:rsidP="00802501">
      <w:pPr>
        <w:pStyle w:val="a8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Підготуйте консультацію з питання можливості використання різними суб’єктами однакових комерційних найменувань.</w:t>
      </w:r>
    </w:p>
    <w:p w:rsidR="00802501" w:rsidRPr="00C16A47" w:rsidRDefault="00802501" w:rsidP="00802501">
      <w:pPr>
        <w:pStyle w:val="a8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Складіть позовну заяву про захист права на комерційне найменування у разі його неправомірного використання в мережі Інтернет.</w:t>
      </w:r>
    </w:p>
    <w:p w:rsidR="00802501" w:rsidRPr="00330A69" w:rsidRDefault="00802501" w:rsidP="00802501">
      <w:pPr>
        <w:pStyle w:val="a7"/>
        <w:ind w:left="1422"/>
        <w:jc w:val="both"/>
        <w:rPr>
          <w:lang w:val="uk-UA" w:eastAsia="uk-UA"/>
        </w:rPr>
      </w:pPr>
    </w:p>
    <w:p w:rsidR="00802501" w:rsidRPr="003B5299" w:rsidRDefault="00802501" w:rsidP="00802501">
      <w:pPr>
        <w:ind w:firstLine="709"/>
        <w:jc w:val="both"/>
        <w:rPr>
          <w:b/>
          <w:u w:val="single"/>
          <w:lang w:val="uk-UA" w:eastAsia="uk-UA"/>
        </w:rPr>
      </w:pPr>
      <w:r>
        <w:rPr>
          <w:b/>
          <w:u w:val="single"/>
          <w:lang w:val="uk-UA" w:eastAsia="uk-UA"/>
        </w:rPr>
        <w:t>Практичне заняття 14.</w:t>
      </w:r>
    </w:p>
    <w:p w:rsidR="00802501" w:rsidRPr="00C16A47" w:rsidRDefault="00802501" w:rsidP="00802501">
      <w:pPr>
        <w:pStyle w:val="a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62C6">
        <w:rPr>
          <w:rFonts w:ascii="Times New Roman" w:hAnsi="Times New Roman"/>
          <w:b/>
          <w:i/>
          <w:sz w:val="28"/>
          <w:szCs w:val="28"/>
          <w:highlight w:val="yellow"/>
          <w:lang w:val="uk-UA"/>
        </w:rPr>
        <w:t>Практичні завдання</w:t>
      </w:r>
    </w:p>
    <w:p w:rsidR="00802501" w:rsidRDefault="00802501" w:rsidP="00802501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Складіть заявку на отримання свідоцтва на торговельну марку.</w:t>
      </w:r>
    </w:p>
    <w:p w:rsidR="00802501" w:rsidRPr="00C16A47" w:rsidRDefault="00802501" w:rsidP="00802501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Порівняйте торговельну марку із комерційним найменуванням та географічним зазначенням.</w:t>
      </w:r>
    </w:p>
    <w:p w:rsidR="00802501" w:rsidRDefault="00802501" w:rsidP="00802501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Підготуйте консультацію щодо процедури визнання знаку добре відомим.</w:t>
      </w:r>
    </w:p>
    <w:p w:rsidR="00802501" w:rsidRPr="00C16A47" w:rsidRDefault="00802501" w:rsidP="00802501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A47">
        <w:rPr>
          <w:rFonts w:ascii="Times New Roman" w:hAnsi="Times New Roman"/>
          <w:sz w:val="28"/>
          <w:szCs w:val="28"/>
          <w:lang w:val="uk-UA"/>
        </w:rPr>
        <w:t>Складіть комбіновану торгівельну марку і визначте для неї обсяг правової охорони.</w:t>
      </w:r>
    </w:p>
    <w:p w:rsidR="00802501" w:rsidRPr="00330A69" w:rsidRDefault="00802501" w:rsidP="00802501">
      <w:pPr>
        <w:pStyle w:val="a7"/>
        <w:ind w:left="1782"/>
        <w:jc w:val="both"/>
        <w:rPr>
          <w:lang w:val="uk-UA" w:eastAsia="uk-UA"/>
        </w:rPr>
      </w:pPr>
    </w:p>
    <w:p w:rsidR="00802501" w:rsidRPr="00802501" w:rsidRDefault="00802501" w:rsidP="00802501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02501">
        <w:rPr>
          <w:rFonts w:ascii="Times New Roman" w:hAnsi="Times New Roman"/>
          <w:b/>
          <w:sz w:val="28"/>
          <w:szCs w:val="28"/>
          <w:u w:val="single"/>
          <w:lang w:val="uk-UA"/>
        </w:rPr>
        <w:t>Практичне заняття 15.</w:t>
      </w:r>
    </w:p>
    <w:p w:rsidR="00802501" w:rsidRPr="00C16A47" w:rsidRDefault="00802501" w:rsidP="00802501">
      <w:pPr>
        <w:pStyle w:val="a8"/>
        <w:jc w:val="center"/>
        <w:rPr>
          <w:rFonts w:ascii="Times New Roman" w:hAnsi="Times New Roman"/>
          <w:b/>
          <w:i/>
          <w:sz w:val="28"/>
          <w:szCs w:val="28"/>
        </w:rPr>
      </w:pPr>
      <w:r w:rsidRPr="00FA62C6">
        <w:rPr>
          <w:rFonts w:ascii="Times New Roman" w:hAnsi="Times New Roman"/>
          <w:b/>
          <w:i/>
          <w:sz w:val="28"/>
          <w:szCs w:val="28"/>
          <w:highlight w:val="yellow"/>
          <w:lang w:val="uk-UA"/>
        </w:rPr>
        <w:t>Практичні з</w:t>
      </w:r>
      <w:proofErr w:type="spellStart"/>
      <w:r w:rsidRPr="00FA62C6">
        <w:rPr>
          <w:rFonts w:ascii="Times New Roman" w:hAnsi="Times New Roman"/>
          <w:b/>
          <w:i/>
          <w:sz w:val="28"/>
          <w:szCs w:val="28"/>
          <w:highlight w:val="yellow"/>
        </w:rPr>
        <w:t>авдання</w:t>
      </w:r>
      <w:proofErr w:type="spellEnd"/>
    </w:p>
    <w:p w:rsidR="00802501" w:rsidRPr="00C16A47" w:rsidRDefault="00802501" w:rsidP="00802501">
      <w:pPr>
        <w:pStyle w:val="a8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6A47">
        <w:rPr>
          <w:rFonts w:ascii="Times New Roman" w:hAnsi="Times New Roman"/>
          <w:sz w:val="28"/>
          <w:szCs w:val="28"/>
        </w:rPr>
        <w:t>Підготуйте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приклад з </w:t>
      </w:r>
      <w:proofErr w:type="spellStart"/>
      <w:r w:rsidRPr="00C16A47">
        <w:rPr>
          <w:rFonts w:ascii="Times New Roman" w:hAnsi="Times New Roman"/>
          <w:sz w:val="28"/>
          <w:szCs w:val="28"/>
        </w:rPr>
        <w:t>судової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практики </w:t>
      </w:r>
      <w:proofErr w:type="spellStart"/>
      <w:r w:rsidRPr="00C16A47">
        <w:rPr>
          <w:rFonts w:ascii="Times New Roman" w:hAnsi="Times New Roman"/>
          <w:sz w:val="28"/>
          <w:szCs w:val="28"/>
        </w:rPr>
        <w:t>щодо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C16A47">
        <w:rPr>
          <w:rFonts w:ascii="Times New Roman" w:hAnsi="Times New Roman"/>
          <w:sz w:val="28"/>
          <w:szCs w:val="28"/>
        </w:rPr>
        <w:t>комерційну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таємницю</w:t>
      </w:r>
      <w:proofErr w:type="spellEnd"/>
      <w:r w:rsidRPr="00C16A47">
        <w:rPr>
          <w:rFonts w:ascii="Times New Roman" w:hAnsi="Times New Roman"/>
          <w:sz w:val="28"/>
          <w:szCs w:val="28"/>
        </w:rPr>
        <w:t>.</w:t>
      </w:r>
    </w:p>
    <w:p w:rsidR="00802501" w:rsidRPr="00C16A47" w:rsidRDefault="00802501" w:rsidP="00802501">
      <w:pPr>
        <w:pStyle w:val="a8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16A47">
        <w:rPr>
          <w:rFonts w:ascii="Times New Roman" w:hAnsi="Times New Roman"/>
          <w:sz w:val="28"/>
          <w:szCs w:val="28"/>
        </w:rPr>
        <w:t>П</w:t>
      </w:r>
      <w:proofErr w:type="gramEnd"/>
      <w:r w:rsidRPr="00C16A47">
        <w:rPr>
          <w:rFonts w:ascii="Times New Roman" w:hAnsi="Times New Roman"/>
          <w:sz w:val="28"/>
          <w:szCs w:val="28"/>
        </w:rPr>
        <w:t>ідготуйте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консультацію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щодо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із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6A47">
        <w:rPr>
          <w:rFonts w:ascii="Times New Roman" w:hAnsi="Times New Roman"/>
          <w:sz w:val="28"/>
          <w:szCs w:val="28"/>
        </w:rPr>
        <w:t>правової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комерційної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16A47">
        <w:rPr>
          <w:rFonts w:ascii="Times New Roman" w:hAnsi="Times New Roman"/>
          <w:sz w:val="28"/>
          <w:szCs w:val="28"/>
        </w:rPr>
        <w:t>таємниці</w:t>
      </w:r>
      <w:proofErr w:type="spellEnd"/>
      <w:r w:rsidRPr="00C16A47">
        <w:rPr>
          <w:rFonts w:ascii="Times New Roman" w:hAnsi="Times New Roman"/>
          <w:sz w:val="28"/>
          <w:szCs w:val="28"/>
        </w:rPr>
        <w:t>.</w:t>
      </w:r>
    </w:p>
    <w:p w:rsidR="00802501" w:rsidRPr="00C16A47" w:rsidRDefault="00802501" w:rsidP="00802501">
      <w:pPr>
        <w:pStyle w:val="a8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6A4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співвідношення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понять «</w:t>
      </w:r>
      <w:proofErr w:type="spellStart"/>
      <w:r w:rsidRPr="00C16A47">
        <w:rPr>
          <w:rFonts w:ascii="Times New Roman" w:hAnsi="Times New Roman"/>
          <w:sz w:val="28"/>
          <w:szCs w:val="28"/>
        </w:rPr>
        <w:t>комерційна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A47">
        <w:rPr>
          <w:rFonts w:ascii="Times New Roman" w:hAnsi="Times New Roman"/>
          <w:sz w:val="28"/>
          <w:szCs w:val="28"/>
        </w:rPr>
        <w:t>таємниця</w:t>
      </w:r>
      <w:proofErr w:type="spellEnd"/>
      <w:r w:rsidRPr="00C16A47">
        <w:rPr>
          <w:rFonts w:ascii="Times New Roman" w:hAnsi="Times New Roman"/>
          <w:sz w:val="28"/>
          <w:szCs w:val="28"/>
        </w:rPr>
        <w:t xml:space="preserve">», «ноу-хау», «секрет </w:t>
      </w:r>
      <w:proofErr w:type="spellStart"/>
      <w:r w:rsidRPr="00C16A47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C16A47">
        <w:rPr>
          <w:rFonts w:ascii="Times New Roman" w:hAnsi="Times New Roman"/>
          <w:sz w:val="28"/>
          <w:szCs w:val="28"/>
        </w:rPr>
        <w:t>».</w:t>
      </w:r>
    </w:p>
    <w:p w:rsidR="00802501" w:rsidRPr="00802501" w:rsidRDefault="00802501" w:rsidP="00802501">
      <w:pPr>
        <w:ind w:firstLine="709"/>
        <w:jc w:val="both"/>
        <w:rPr>
          <w:b/>
          <w:i/>
          <w:u w:val="single"/>
          <w:lang w:val="uk-UA" w:eastAsia="uk-UA"/>
        </w:rPr>
      </w:pPr>
    </w:p>
    <w:p w:rsidR="00802501" w:rsidRPr="00802501" w:rsidRDefault="00802501" w:rsidP="00802501">
      <w:pPr>
        <w:pStyle w:val="a8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02501">
        <w:rPr>
          <w:rFonts w:ascii="Times New Roman" w:hAnsi="Times New Roman"/>
          <w:b/>
          <w:sz w:val="28"/>
          <w:szCs w:val="28"/>
          <w:u w:val="single"/>
          <w:lang w:val="uk-UA"/>
        </w:rPr>
        <w:t>Практичне заняття 16.</w:t>
      </w:r>
    </w:p>
    <w:p w:rsidR="00802501" w:rsidRDefault="00802501" w:rsidP="00802501">
      <w:pPr>
        <w:pStyle w:val="a8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02501" w:rsidRPr="00F05DE0" w:rsidRDefault="00802501" w:rsidP="00802501">
      <w:pPr>
        <w:pStyle w:val="a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62C6">
        <w:rPr>
          <w:rFonts w:ascii="Times New Roman" w:hAnsi="Times New Roman"/>
          <w:b/>
          <w:i/>
          <w:sz w:val="28"/>
          <w:szCs w:val="28"/>
          <w:highlight w:val="yellow"/>
          <w:lang w:val="uk-UA"/>
        </w:rPr>
        <w:t>Практичні завдання</w:t>
      </w:r>
    </w:p>
    <w:p w:rsidR="00802501" w:rsidRPr="00F05DE0" w:rsidRDefault="00802501" w:rsidP="00802501">
      <w:pPr>
        <w:pStyle w:val="a8"/>
        <w:numPr>
          <w:ilvl w:val="0"/>
          <w:numId w:val="30"/>
        </w:numPr>
        <w:ind w:left="113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підставі аналізу судової практики та практики діяльності антимонопольних органів розкрийте характеристику правопорушення у сфері недобро</w:t>
      </w:r>
      <w:r w:rsidRPr="00F05DE0">
        <w:rPr>
          <w:rFonts w:ascii="Times New Roman" w:hAnsi="Times New Roman"/>
          <w:sz w:val="28"/>
          <w:szCs w:val="28"/>
          <w:lang w:val="uk-UA"/>
        </w:rPr>
        <w:t>совісної конкуренції</w:t>
      </w:r>
      <w:r>
        <w:rPr>
          <w:rFonts w:ascii="Times New Roman" w:hAnsi="Times New Roman"/>
          <w:sz w:val="28"/>
          <w:szCs w:val="28"/>
          <w:lang w:val="uk-UA"/>
        </w:rPr>
        <w:t xml:space="preserve"> «п</w:t>
      </w:r>
      <w:r w:rsidRPr="00F05DE0">
        <w:rPr>
          <w:rFonts w:ascii="Times New Roman" w:hAnsi="Times New Roman"/>
          <w:sz w:val="28"/>
          <w:szCs w:val="28"/>
          <w:lang w:val="uk-UA"/>
        </w:rPr>
        <w:t>орівняльна рекл</w:t>
      </w:r>
      <w:r>
        <w:rPr>
          <w:rFonts w:ascii="Times New Roman" w:hAnsi="Times New Roman"/>
          <w:sz w:val="28"/>
          <w:szCs w:val="28"/>
          <w:lang w:val="uk-UA"/>
        </w:rPr>
        <w:t>ама»</w:t>
      </w:r>
      <w:r w:rsidRPr="00F05DE0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Pr="00F05DE0" w:rsidRDefault="00802501" w:rsidP="00802501">
      <w:pPr>
        <w:pStyle w:val="a8"/>
        <w:numPr>
          <w:ilvl w:val="0"/>
          <w:numId w:val="30"/>
        </w:numPr>
        <w:ind w:left="113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5DE0">
        <w:rPr>
          <w:rFonts w:ascii="Times New Roman" w:hAnsi="Times New Roman"/>
          <w:sz w:val="28"/>
          <w:szCs w:val="28"/>
          <w:lang w:val="uk-UA"/>
        </w:rPr>
        <w:t>Порівняйте такі види недобросовісної конкуренції, як розголошення комерційної таємниці та схилення до розголошення комерційної таємниці.</w:t>
      </w:r>
    </w:p>
    <w:p w:rsidR="00802501" w:rsidRPr="00F05DE0" w:rsidRDefault="00802501" w:rsidP="00802501">
      <w:pPr>
        <w:pStyle w:val="a8"/>
        <w:numPr>
          <w:ilvl w:val="0"/>
          <w:numId w:val="30"/>
        </w:numPr>
        <w:ind w:left="113" w:firstLine="709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F05DE0">
        <w:rPr>
          <w:rFonts w:ascii="Times New Roman" w:hAnsi="Times New Roman"/>
          <w:sz w:val="28"/>
          <w:szCs w:val="28"/>
          <w:lang w:val="uk-UA"/>
        </w:rPr>
        <w:lastRenderedPageBreak/>
        <w:t>Підготуйте консультацію щодо порядку виконання рішень про накладення штрафу на порушника, що вчинив дії, які є недобросовісною конкуренцією.</w:t>
      </w:r>
      <w:r w:rsidRPr="00F05DE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</w:p>
    <w:p w:rsidR="009D64CF" w:rsidRDefault="009D64CF">
      <w:pPr>
        <w:rPr>
          <w:lang w:val="uk-UA"/>
        </w:rPr>
      </w:pPr>
    </w:p>
    <w:p w:rsidR="00802501" w:rsidRDefault="00802501">
      <w:pPr>
        <w:rPr>
          <w:lang w:val="uk-UA"/>
        </w:rPr>
      </w:pPr>
    </w:p>
    <w:p w:rsidR="00802501" w:rsidRDefault="00802501">
      <w:pPr>
        <w:rPr>
          <w:lang w:val="uk-UA"/>
        </w:rPr>
      </w:pPr>
      <w:r>
        <w:rPr>
          <w:lang w:val="uk-UA"/>
        </w:rPr>
        <w:t>Список літератури:</w:t>
      </w:r>
    </w:p>
    <w:p w:rsidR="00802501" w:rsidRPr="00EF11C0" w:rsidRDefault="00802501" w:rsidP="00802501">
      <w:pPr>
        <w:spacing w:line="276" w:lineRule="auto"/>
        <w:jc w:val="center"/>
        <w:rPr>
          <w:b/>
          <w:caps/>
          <w:lang w:val="uk-UA"/>
        </w:rPr>
      </w:pPr>
      <w:r w:rsidRPr="00C05084">
        <w:rPr>
          <w:b/>
          <w:caps/>
          <w:lang w:val="uk-UA"/>
        </w:rPr>
        <w:t>1.11 Рекомендована література за темами</w:t>
      </w:r>
    </w:p>
    <w:p w:rsidR="00802501" w:rsidRDefault="00802501" w:rsidP="00802501">
      <w:pPr>
        <w:pStyle w:val="21"/>
        <w:spacing w:after="0" w:line="276" w:lineRule="auto"/>
        <w:ind w:left="0" w:firstLine="709"/>
        <w:jc w:val="center"/>
        <w:rPr>
          <w:b/>
          <w:bCs/>
          <w:lang w:val="uk-UA"/>
        </w:rPr>
      </w:pPr>
    </w:p>
    <w:p w:rsidR="00802501" w:rsidRPr="00A46879" w:rsidRDefault="00802501" w:rsidP="00802501">
      <w:pPr>
        <w:pStyle w:val="21"/>
        <w:spacing w:after="0" w:line="276" w:lineRule="auto"/>
        <w:ind w:left="0" w:firstLine="709"/>
        <w:jc w:val="center"/>
        <w:rPr>
          <w:b/>
          <w:bCs/>
          <w:lang w:val="uk-UA"/>
        </w:rPr>
      </w:pPr>
      <w:r w:rsidRPr="00A46879">
        <w:rPr>
          <w:b/>
          <w:bCs/>
          <w:lang w:val="uk-UA"/>
        </w:rPr>
        <w:t>Нормативно-правові акти</w:t>
      </w:r>
    </w:p>
    <w:p w:rsidR="00802501" w:rsidRPr="00A46879" w:rsidRDefault="00802501" w:rsidP="00802501">
      <w:pPr>
        <w:spacing w:line="276" w:lineRule="auto"/>
        <w:ind w:firstLine="709"/>
        <w:jc w:val="both"/>
        <w:rPr>
          <w:lang w:val="uk-UA"/>
        </w:rPr>
      </w:pPr>
      <w:r w:rsidRPr="00A46879">
        <w:rPr>
          <w:lang w:val="uk-UA"/>
        </w:rPr>
        <w:t>1.</w:t>
      </w:r>
      <w:r>
        <w:rPr>
          <w:lang w:val="uk-UA"/>
        </w:rPr>
        <w:t xml:space="preserve"> </w:t>
      </w:r>
      <w:r w:rsidRPr="00A46879">
        <w:rPr>
          <w:lang w:val="uk-UA"/>
        </w:rPr>
        <w:t>Конституція України: Прийнята на п’ятій сесії Верховної Ради України 28 червня 1996 р. // Відомості Верховної Ради України. – 1996. – №30. – Ст. 141.</w:t>
      </w:r>
    </w:p>
    <w:p w:rsidR="00802501" w:rsidRPr="00A46879" w:rsidRDefault="00802501" w:rsidP="00802501">
      <w:pPr>
        <w:pStyle w:val="2"/>
        <w:spacing w:after="0" w:line="276" w:lineRule="auto"/>
        <w:ind w:firstLine="709"/>
        <w:jc w:val="both"/>
        <w:rPr>
          <w:lang w:val="uk-UA"/>
        </w:rPr>
      </w:pPr>
      <w:r w:rsidRPr="00A46879">
        <w:rPr>
          <w:color w:val="000000"/>
          <w:lang w:val="uk-UA"/>
        </w:rPr>
        <w:t>2.</w:t>
      </w:r>
      <w:r>
        <w:rPr>
          <w:color w:val="000000"/>
          <w:lang w:val="uk-UA"/>
        </w:rPr>
        <w:t xml:space="preserve"> </w:t>
      </w:r>
      <w:r w:rsidRPr="00A46879">
        <w:rPr>
          <w:snapToGrid w:val="0"/>
          <w:lang w:val="uk-UA"/>
        </w:rPr>
        <w:t>Паризька к</w:t>
      </w:r>
      <w:proofErr w:type="spellStart"/>
      <w:r w:rsidRPr="00A46879">
        <w:rPr>
          <w:snapToGrid w:val="0"/>
        </w:rPr>
        <w:t>онвенц</w:t>
      </w:r>
      <w:proofErr w:type="spellEnd"/>
      <w:r w:rsidRPr="00A46879">
        <w:rPr>
          <w:snapToGrid w:val="0"/>
          <w:lang w:val="uk-UA"/>
        </w:rPr>
        <w:t>і</w:t>
      </w:r>
      <w:r w:rsidRPr="00A46879">
        <w:rPr>
          <w:snapToGrid w:val="0"/>
        </w:rPr>
        <w:t xml:space="preserve">я </w:t>
      </w:r>
      <w:r w:rsidRPr="00A46879">
        <w:rPr>
          <w:snapToGrid w:val="0"/>
          <w:lang w:val="uk-UA"/>
        </w:rPr>
        <w:t xml:space="preserve">про </w:t>
      </w:r>
      <w:proofErr w:type="spellStart"/>
      <w:r w:rsidRPr="00A46879">
        <w:rPr>
          <w:snapToGrid w:val="0"/>
        </w:rPr>
        <w:t>охорон</w:t>
      </w:r>
      <w:proofErr w:type="spellEnd"/>
      <w:r w:rsidRPr="00A46879">
        <w:rPr>
          <w:snapToGrid w:val="0"/>
          <w:lang w:val="uk-UA"/>
        </w:rPr>
        <w:t>у</w:t>
      </w:r>
      <w:r w:rsidRPr="00A46879">
        <w:rPr>
          <w:snapToGrid w:val="0"/>
        </w:rPr>
        <w:t xml:space="preserve"> </w:t>
      </w:r>
      <w:proofErr w:type="spellStart"/>
      <w:r w:rsidRPr="00A46879">
        <w:rPr>
          <w:snapToGrid w:val="0"/>
        </w:rPr>
        <w:t>проми</w:t>
      </w:r>
      <w:r w:rsidRPr="00A46879">
        <w:rPr>
          <w:snapToGrid w:val="0"/>
          <w:lang w:val="uk-UA"/>
        </w:rPr>
        <w:t>слової</w:t>
      </w:r>
      <w:proofErr w:type="spellEnd"/>
      <w:r w:rsidRPr="00A46879">
        <w:rPr>
          <w:snapToGrid w:val="0"/>
          <w:lang w:val="uk-UA"/>
        </w:rPr>
        <w:t xml:space="preserve"> власності від</w:t>
      </w:r>
      <w:r w:rsidRPr="00A46879">
        <w:rPr>
          <w:snapToGrid w:val="0"/>
        </w:rPr>
        <w:t xml:space="preserve"> 20 </w:t>
      </w:r>
      <w:r w:rsidRPr="00A46879">
        <w:rPr>
          <w:snapToGrid w:val="0"/>
          <w:lang w:val="uk-UA"/>
        </w:rPr>
        <w:t xml:space="preserve">березня </w:t>
      </w:r>
      <w:r w:rsidRPr="00A46879">
        <w:rPr>
          <w:snapToGrid w:val="0"/>
        </w:rPr>
        <w:t>1883</w:t>
      </w:r>
      <w:r w:rsidRPr="00A46879">
        <w:rPr>
          <w:snapToGrid w:val="0"/>
          <w:lang w:val="uk-UA"/>
        </w:rPr>
        <w:t xml:space="preserve"> р</w:t>
      </w:r>
      <w:r w:rsidRPr="00A46879">
        <w:rPr>
          <w:snapToGrid w:val="0"/>
        </w:rPr>
        <w:t xml:space="preserve">. (дата </w:t>
      </w:r>
      <w:proofErr w:type="spellStart"/>
      <w:r w:rsidRPr="00A46879">
        <w:rPr>
          <w:snapToGrid w:val="0"/>
        </w:rPr>
        <w:t>набрання</w:t>
      </w:r>
      <w:proofErr w:type="spellEnd"/>
      <w:r w:rsidRPr="00A46879">
        <w:rPr>
          <w:snapToGrid w:val="0"/>
        </w:rPr>
        <w:t xml:space="preserve"> </w:t>
      </w:r>
      <w:proofErr w:type="spellStart"/>
      <w:r w:rsidRPr="00A46879">
        <w:rPr>
          <w:snapToGrid w:val="0"/>
        </w:rPr>
        <w:t>чинності</w:t>
      </w:r>
      <w:proofErr w:type="spellEnd"/>
      <w:r w:rsidRPr="00A46879">
        <w:rPr>
          <w:snapToGrid w:val="0"/>
        </w:rPr>
        <w:t xml:space="preserve"> для </w:t>
      </w:r>
      <w:proofErr w:type="spellStart"/>
      <w:r w:rsidRPr="00A46879">
        <w:rPr>
          <w:snapToGrid w:val="0"/>
        </w:rPr>
        <w:t>України</w:t>
      </w:r>
      <w:proofErr w:type="spellEnd"/>
      <w:r w:rsidRPr="00A46879">
        <w:rPr>
          <w:snapToGrid w:val="0"/>
        </w:rPr>
        <w:t xml:space="preserve"> – 25</w:t>
      </w:r>
      <w:r w:rsidRPr="00A46879">
        <w:rPr>
          <w:snapToGrid w:val="0"/>
          <w:lang w:val="uk-UA"/>
        </w:rPr>
        <w:t xml:space="preserve"> грудня </w:t>
      </w:r>
      <w:r w:rsidRPr="00A46879">
        <w:rPr>
          <w:snapToGrid w:val="0"/>
        </w:rPr>
        <w:t>1991 р.) //</w:t>
      </w:r>
      <w:r w:rsidRPr="00A46879">
        <w:rPr>
          <w:snapToGrid w:val="0"/>
          <w:lang w:val="uk-UA"/>
        </w:rPr>
        <w:t xml:space="preserve"> </w:t>
      </w:r>
      <w:hyperlink r:id="rId6" w:history="1">
        <w:r w:rsidRPr="00A46879">
          <w:rPr>
            <w:rStyle w:val="a9"/>
            <w:snapToGrid w:val="0"/>
          </w:rPr>
          <w:t>http:</w:t>
        </w:r>
        <w:r w:rsidRPr="00A46879">
          <w:rPr>
            <w:rStyle w:val="a9"/>
            <w:snapToGrid w:val="0"/>
            <w:lang w:val="uk-UA"/>
          </w:rPr>
          <w:t xml:space="preserve"> </w:t>
        </w:r>
        <w:r w:rsidRPr="00A46879">
          <w:rPr>
            <w:rStyle w:val="a9"/>
            <w:snapToGrid w:val="0"/>
          </w:rPr>
          <w:t>www.rada.gov.ua</w:t>
        </w:r>
      </w:hyperlink>
      <w:r w:rsidRPr="00A46879">
        <w:rPr>
          <w:snapToGrid w:val="0"/>
        </w:rPr>
        <w:t>.</w:t>
      </w:r>
    </w:p>
    <w:p w:rsidR="00802501" w:rsidRPr="00A46879" w:rsidRDefault="00802501" w:rsidP="00802501">
      <w:pPr>
        <w:pStyle w:val="a3"/>
        <w:spacing w:after="0" w:line="276" w:lineRule="auto"/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Pr="00A46879">
        <w:rPr>
          <w:szCs w:val="28"/>
          <w:lang w:val="uk-UA"/>
        </w:rPr>
        <w:t>Про авторське право і суміжні права: Закон України в редакції від 11 липня 2001 р. // Відомості Верховної Ради України. – 2001. – № 43. – Ст. 214.</w:t>
      </w:r>
    </w:p>
    <w:p w:rsidR="00802501" w:rsidRDefault="00802501" w:rsidP="00802501">
      <w:pPr>
        <w:tabs>
          <w:tab w:val="left" w:pos="-180"/>
        </w:tabs>
        <w:spacing w:line="276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4. </w:t>
      </w:r>
      <w:r w:rsidRPr="000D5ED3">
        <w:rPr>
          <w:bdr w:val="none" w:sz="0" w:space="0" w:color="auto" w:frame="1"/>
          <w:lang w:val="uk-UA"/>
        </w:rPr>
        <w:t xml:space="preserve">Про розповсюдження примірників </w:t>
      </w:r>
      <w:r>
        <w:rPr>
          <w:bdr w:val="none" w:sz="0" w:space="0" w:color="auto" w:frame="1"/>
          <w:lang w:val="uk-UA"/>
        </w:rPr>
        <w:t xml:space="preserve">аудіовізуальних творів, </w:t>
      </w:r>
      <w:r w:rsidRPr="000D5ED3">
        <w:rPr>
          <w:bdr w:val="none" w:sz="0" w:space="0" w:color="auto" w:frame="1"/>
          <w:lang w:val="uk-UA"/>
        </w:rPr>
        <w:t>фонограм, відеограм, комп'ютерних програм, баз даних</w:t>
      </w:r>
      <w:r>
        <w:rPr>
          <w:bdr w:val="none" w:sz="0" w:space="0" w:color="auto" w:frame="1"/>
          <w:lang w:val="uk-UA"/>
        </w:rPr>
        <w:t xml:space="preserve">: </w:t>
      </w:r>
      <w:r w:rsidRPr="000D5ED3">
        <w:rPr>
          <w:bdr w:val="none" w:sz="0" w:space="0" w:color="auto" w:frame="1"/>
          <w:lang w:val="uk-UA"/>
        </w:rPr>
        <w:t xml:space="preserve"> </w:t>
      </w:r>
      <w:r>
        <w:rPr>
          <w:lang w:val="uk-UA"/>
        </w:rPr>
        <w:t>Закон України від 2</w:t>
      </w:r>
      <w:r w:rsidRPr="00FD2685">
        <w:rPr>
          <w:lang w:val="uk-UA"/>
        </w:rPr>
        <w:t xml:space="preserve">3 </w:t>
      </w:r>
      <w:r>
        <w:rPr>
          <w:lang w:val="uk-UA"/>
        </w:rPr>
        <w:t>березня</w:t>
      </w:r>
      <w:r w:rsidRPr="00FD2685">
        <w:rPr>
          <w:lang w:val="uk-UA"/>
        </w:rPr>
        <w:t xml:space="preserve"> </w:t>
      </w:r>
      <w:r>
        <w:rPr>
          <w:lang w:val="uk-UA"/>
        </w:rPr>
        <w:t>2000</w:t>
      </w:r>
      <w:r w:rsidRPr="00FD2685">
        <w:rPr>
          <w:lang w:val="uk-UA"/>
        </w:rPr>
        <w:t xml:space="preserve"> р. // Відомості Верховної Ради України. – </w:t>
      </w:r>
      <w:r>
        <w:rPr>
          <w:lang w:val="uk-UA"/>
        </w:rPr>
        <w:t xml:space="preserve">2000. – № </w:t>
      </w:r>
      <w:r w:rsidRPr="00FD2685">
        <w:rPr>
          <w:lang w:val="uk-UA"/>
        </w:rPr>
        <w:t>2</w:t>
      </w:r>
      <w:r>
        <w:rPr>
          <w:lang w:val="uk-UA"/>
        </w:rPr>
        <w:t>4</w:t>
      </w:r>
      <w:r w:rsidRPr="00FD2685">
        <w:rPr>
          <w:lang w:val="uk-UA"/>
        </w:rPr>
        <w:t>. – Ст. 1</w:t>
      </w:r>
      <w:r>
        <w:rPr>
          <w:lang w:val="uk-UA"/>
        </w:rPr>
        <w:t>83</w:t>
      </w:r>
      <w:r w:rsidRPr="00FD2685">
        <w:rPr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Про культуру: Закон України від 14 грудня 2010 р.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// Відомості Верховної Ради України. – </w:t>
      </w:r>
      <w:r>
        <w:rPr>
          <w:rFonts w:ascii="Times New Roman" w:hAnsi="Times New Roman"/>
          <w:sz w:val="28"/>
          <w:szCs w:val="28"/>
          <w:lang w:val="uk-UA"/>
        </w:rPr>
        <w:t>2011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. – № 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A46879">
        <w:rPr>
          <w:rFonts w:ascii="Times New Roman" w:hAnsi="Times New Roman"/>
          <w:sz w:val="28"/>
          <w:szCs w:val="28"/>
          <w:lang w:val="uk-UA"/>
        </w:rPr>
        <w:t>. – Ст. 16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Про професійних творчих працівників та творчі спілки: Закон України від 07 жовтня 1997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7. – № 52.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312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Про інформацію: Закон України від 02 жовтня 1992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</w:t>
      </w:r>
      <w:r>
        <w:rPr>
          <w:rFonts w:ascii="Times New Roman" w:hAnsi="Times New Roman"/>
          <w:sz w:val="28"/>
          <w:szCs w:val="28"/>
          <w:lang w:val="uk-UA"/>
        </w:rPr>
        <w:t>і Верховної Ради України. – 1992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. – № 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. – Ст. </w:t>
      </w:r>
      <w:r>
        <w:rPr>
          <w:rFonts w:ascii="Times New Roman" w:hAnsi="Times New Roman"/>
          <w:sz w:val="28"/>
          <w:szCs w:val="28"/>
          <w:lang w:val="uk-UA"/>
        </w:rPr>
        <w:t>650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Про друковані засоби масової інформації (пресу) в Україні: Закон України від 16 листопада 1992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</w:t>
      </w:r>
      <w:r>
        <w:rPr>
          <w:rFonts w:ascii="Times New Roman" w:hAnsi="Times New Roman"/>
          <w:sz w:val="28"/>
          <w:szCs w:val="28"/>
          <w:lang w:val="uk-UA"/>
        </w:rPr>
        <w:t>ної Ради України. – 1993. – № 1</w:t>
      </w:r>
      <w:r w:rsidRPr="00A46879">
        <w:rPr>
          <w:rFonts w:ascii="Times New Roman" w:hAnsi="Times New Roman"/>
          <w:sz w:val="28"/>
          <w:szCs w:val="28"/>
          <w:lang w:val="uk-UA"/>
        </w:rPr>
        <w:t>. – Ст. 1.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Про телебачення і радіомовлення: Закон України від 21 грудня 1993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</w:t>
      </w:r>
      <w:r>
        <w:rPr>
          <w:rFonts w:ascii="Times New Roman" w:hAnsi="Times New Roman"/>
          <w:sz w:val="28"/>
          <w:szCs w:val="28"/>
          <w:lang w:val="uk-UA"/>
        </w:rPr>
        <w:t>і Верховної Ради України. – 1994. – № 10</w:t>
      </w:r>
      <w:r w:rsidRPr="00A46879">
        <w:rPr>
          <w:rFonts w:ascii="Times New Roman" w:hAnsi="Times New Roman"/>
          <w:sz w:val="28"/>
          <w:szCs w:val="28"/>
          <w:lang w:val="uk-UA"/>
        </w:rPr>
        <w:t>. – Ст. 4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Про рекламу: Закон України  від 03 липня 1996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6. – № 39.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181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Про кінематографію: Закон України від 13 січня 1998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8. – № 22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114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Про видавничу справу: Закон України від 05 червня 1997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7. – № 32.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206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13. Про народні художні промисли: Закон України від 21 червня 2001 р.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// Відомості Верховної Ради України. – </w:t>
      </w:r>
      <w:r>
        <w:rPr>
          <w:rFonts w:ascii="Times New Roman" w:hAnsi="Times New Roman"/>
          <w:sz w:val="28"/>
          <w:szCs w:val="28"/>
          <w:lang w:val="uk-UA"/>
        </w:rPr>
        <w:t>200</w:t>
      </w:r>
      <w:r w:rsidRPr="00A4687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– № 41.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– Ст. </w:t>
      </w:r>
      <w:r>
        <w:rPr>
          <w:rFonts w:ascii="Times New Roman" w:hAnsi="Times New Roman"/>
          <w:sz w:val="28"/>
          <w:szCs w:val="28"/>
          <w:lang w:val="uk-UA"/>
        </w:rPr>
        <w:t>199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14. Про архітектурну діяльність: Закон України від 20 травня 1999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9. – № 31.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246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Про друковані засоби масової інформації (пресу) в Україні: Закон України від 16 листопада 1992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</w:t>
      </w:r>
      <w:r>
        <w:rPr>
          <w:rFonts w:ascii="Times New Roman" w:hAnsi="Times New Roman"/>
          <w:sz w:val="28"/>
          <w:szCs w:val="28"/>
          <w:lang w:val="uk-UA"/>
        </w:rPr>
        <w:t>ної Ради України. – 1993. – № 1</w:t>
      </w:r>
      <w:r w:rsidRPr="00A46879">
        <w:rPr>
          <w:rFonts w:ascii="Times New Roman" w:hAnsi="Times New Roman"/>
          <w:sz w:val="28"/>
          <w:szCs w:val="28"/>
          <w:lang w:val="uk-UA"/>
        </w:rPr>
        <w:t>. – Ст. 1.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Про телебачення і радіомовлення: Закон України від 21 грудня 1993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</w:t>
      </w:r>
      <w:r>
        <w:rPr>
          <w:rFonts w:ascii="Times New Roman" w:hAnsi="Times New Roman"/>
          <w:sz w:val="28"/>
          <w:szCs w:val="28"/>
          <w:lang w:val="uk-UA"/>
        </w:rPr>
        <w:t>і Верховної Ради України. – 1994. – № 10</w:t>
      </w:r>
      <w:r w:rsidRPr="00A46879">
        <w:rPr>
          <w:rFonts w:ascii="Times New Roman" w:hAnsi="Times New Roman"/>
          <w:sz w:val="28"/>
          <w:szCs w:val="28"/>
          <w:lang w:val="uk-UA"/>
        </w:rPr>
        <w:t>. – Ст. 4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Про кінематографію: Закон України від 13 січня 1998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8. – № 22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114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Про видавничу справу: Закон України від 05 червня 1997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7. – № 32.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206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Pr="009E52C4" w:rsidRDefault="00802501" w:rsidP="00802501">
      <w:pPr>
        <w:tabs>
          <w:tab w:val="left" w:pos="-180"/>
        </w:tabs>
        <w:spacing w:line="276" w:lineRule="auto"/>
        <w:ind w:firstLine="720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19. </w:t>
      </w:r>
      <w:r w:rsidRPr="009E52C4">
        <w:rPr>
          <w:bCs/>
          <w:color w:val="000000"/>
          <w:bdr w:val="none" w:sz="0" w:space="0" w:color="auto" w:frame="1"/>
          <w:lang w:val="uk-UA"/>
        </w:rPr>
        <w:t>Про затвердження мінімальних ставок винагороди (роялті) за використання об'єктів авторського права і суміжних прав: Постанова Кабінету Міністрів України від  18 січня 2003 р. № 72 // О</w:t>
      </w:r>
      <w:r w:rsidRPr="009E52C4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фіційний вісник України.</w:t>
      </w:r>
      <w:r w:rsidRPr="009E52C4">
        <w:rPr>
          <w:color w:val="000000"/>
          <w:shd w:val="clear" w:color="auto" w:fill="FFFFFF"/>
          <w:lang w:val="uk-UA"/>
        </w:rPr>
        <w:t xml:space="preserve"> — 2003. </w:t>
      </w:r>
      <w:r>
        <w:rPr>
          <w:color w:val="000000"/>
          <w:shd w:val="clear" w:color="auto" w:fill="FFFFFF"/>
          <w:lang w:val="uk-UA"/>
        </w:rPr>
        <w:t>–</w:t>
      </w:r>
      <w:r w:rsidRPr="009E52C4">
        <w:rPr>
          <w:color w:val="000000"/>
          <w:shd w:val="clear" w:color="auto" w:fill="FFFFFF"/>
          <w:lang w:val="uk-UA"/>
        </w:rPr>
        <w:t xml:space="preserve"> № 4. – Ст. 129.</w:t>
      </w:r>
    </w:p>
    <w:p w:rsidR="00802501" w:rsidRPr="009E52C4" w:rsidRDefault="00802501" w:rsidP="00802501">
      <w:pPr>
        <w:tabs>
          <w:tab w:val="left" w:pos="-180"/>
        </w:tabs>
        <w:spacing w:line="276" w:lineRule="auto"/>
        <w:ind w:firstLine="720"/>
        <w:jc w:val="both"/>
        <w:rPr>
          <w:bCs/>
          <w:lang w:val="uk-UA"/>
        </w:rPr>
      </w:pPr>
      <w:r>
        <w:rPr>
          <w:bCs/>
          <w:color w:val="000000"/>
          <w:bdr w:val="none" w:sz="0" w:space="0" w:color="auto" w:frame="1"/>
          <w:lang w:val="uk-UA"/>
        </w:rPr>
        <w:t xml:space="preserve">20. </w:t>
      </w:r>
      <w:r w:rsidRPr="009E52C4">
        <w:rPr>
          <w:bCs/>
          <w:color w:val="000000"/>
          <w:bdr w:val="none" w:sz="0" w:space="0" w:color="auto" w:frame="1"/>
          <w:lang w:val="uk-UA"/>
        </w:rPr>
        <w:t>Про державну реєстрацію авторського права і договорів, які стосуються права автора на твір: Постанова Кабінету Міністрів України від  27 грудня 2001 р. № 1756 // О</w:t>
      </w:r>
      <w:r w:rsidRPr="009E52C4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фіційний вісник України.</w:t>
      </w:r>
      <w:r w:rsidRPr="009E52C4">
        <w:rPr>
          <w:color w:val="000000"/>
          <w:shd w:val="clear" w:color="auto" w:fill="FFFFFF"/>
          <w:lang w:val="uk-UA"/>
        </w:rPr>
        <w:t xml:space="preserve"> — 2001. - № 52. – Ст. 2369.</w:t>
      </w:r>
    </w:p>
    <w:p w:rsidR="00802501" w:rsidRPr="00BD7270" w:rsidRDefault="00802501" w:rsidP="00802501">
      <w:pPr>
        <w:tabs>
          <w:tab w:val="left" w:pos="-180"/>
        </w:tabs>
        <w:spacing w:line="276" w:lineRule="auto"/>
        <w:ind w:firstLine="720"/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bCs/>
          <w:color w:val="000000"/>
          <w:bdr w:val="none" w:sz="0" w:space="0" w:color="auto" w:frame="1"/>
          <w:lang w:val="uk-UA"/>
        </w:rPr>
        <w:t>21. П</w:t>
      </w:r>
      <w:r w:rsidRPr="00BD7270">
        <w:rPr>
          <w:bCs/>
          <w:color w:val="000000"/>
          <w:bdr w:val="none" w:sz="0" w:space="0" w:color="auto" w:frame="1"/>
          <w:lang w:val="uk-UA"/>
        </w:rPr>
        <w:t xml:space="preserve">ро затвердження розміру, порядку та умов виплати винагороди (роялті) </w:t>
      </w:r>
      <w:r>
        <w:rPr>
          <w:bCs/>
          <w:color w:val="000000"/>
          <w:bdr w:val="none" w:sz="0" w:space="0" w:color="auto" w:frame="1"/>
          <w:lang w:val="uk-UA"/>
        </w:rPr>
        <w:t xml:space="preserve">за </w:t>
      </w:r>
      <w:r w:rsidRPr="00BD7270">
        <w:rPr>
          <w:bCs/>
          <w:color w:val="000000"/>
          <w:bdr w:val="none" w:sz="0" w:space="0" w:color="auto" w:frame="1"/>
          <w:lang w:val="uk-UA"/>
        </w:rPr>
        <w:t xml:space="preserve">комерційне використання опублікованих з комерційною метою фонограм, відеограм, їх примірників та зафіксованих у них виконань: Постанова Кабінету Міністрів України від  18 січня 2003 р. № 71 // </w:t>
      </w:r>
      <w:r>
        <w:rPr>
          <w:bCs/>
          <w:color w:val="000000"/>
          <w:bdr w:val="none" w:sz="0" w:space="0" w:color="auto" w:frame="1"/>
          <w:lang w:val="uk-UA"/>
        </w:rPr>
        <w:t>О</w:t>
      </w:r>
      <w:r w:rsidRPr="00802191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фіційний вісник України</w:t>
      </w:r>
      <w:r w:rsidRPr="00BD7270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.</w:t>
      </w:r>
      <w:r w:rsidRPr="00802191">
        <w:rPr>
          <w:color w:val="000000"/>
          <w:shd w:val="clear" w:color="auto" w:fill="FFFFFF"/>
          <w:lang w:val="uk-UA"/>
        </w:rPr>
        <w:t xml:space="preserve"> — 2003</w:t>
      </w:r>
      <w:r w:rsidRPr="00BD7270">
        <w:rPr>
          <w:color w:val="000000"/>
          <w:shd w:val="clear" w:color="auto" w:fill="FFFFFF"/>
          <w:lang w:val="uk-UA"/>
        </w:rPr>
        <w:t xml:space="preserve">. </w:t>
      </w:r>
      <w:r>
        <w:rPr>
          <w:color w:val="000000"/>
          <w:shd w:val="clear" w:color="auto" w:fill="FFFFFF"/>
          <w:lang w:val="uk-UA"/>
        </w:rPr>
        <w:t>–</w:t>
      </w:r>
      <w:r w:rsidRPr="00802191">
        <w:rPr>
          <w:color w:val="000000"/>
          <w:shd w:val="clear" w:color="auto" w:fill="FFFFFF"/>
          <w:lang w:val="uk-UA"/>
        </w:rPr>
        <w:t xml:space="preserve"> № 4</w:t>
      </w:r>
      <w:r w:rsidRPr="00BD7270">
        <w:rPr>
          <w:color w:val="000000"/>
          <w:shd w:val="clear" w:color="auto" w:fill="FFFFFF"/>
          <w:lang w:val="uk-UA"/>
        </w:rPr>
        <w:t xml:space="preserve">. – Ст. </w:t>
      </w:r>
      <w:r w:rsidRPr="00802191">
        <w:rPr>
          <w:color w:val="000000"/>
          <w:shd w:val="clear" w:color="auto" w:fill="FFFFFF"/>
          <w:lang w:val="uk-UA"/>
        </w:rPr>
        <w:t>128</w:t>
      </w:r>
      <w:r w:rsidRPr="00BD7270">
        <w:rPr>
          <w:color w:val="000000"/>
          <w:shd w:val="clear" w:color="auto" w:fill="FFFFFF"/>
          <w:lang w:val="uk-UA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</w:p>
    <w:p w:rsidR="00802501" w:rsidRPr="00BD7270" w:rsidRDefault="00802501" w:rsidP="00802501">
      <w:pPr>
        <w:tabs>
          <w:tab w:val="left" w:pos="-180"/>
        </w:tabs>
        <w:spacing w:line="276" w:lineRule="auto"/>
        <w:ind w:firstLine="720"/>
        <w:jc w:val="both"/>
        <w:rPr>
          <w:bCs/>
          <w:lang w:val="uk-UA"/>
        </w:rPr>
      </w:pPr>
      <w:r>
        <w:rPr>
          <w:bCs/>
          <w:lang w:val="uk-UA"/>
        </w:rPr>
        <w:t>22</w:t>
      </w:r>
      <w:r w:rsidRPr="00BD7270">
        <w:rPr>
          <w:bCs/>
          <w:lang w:val="uk-UA"/>
        </w:rPr>
        <w:t>.</w:t>
      </w:r>
      <w:r w:rsidRPr="00BD7270">
        <w:rPr>
          <w:bCs/>
          <w:color w:val="000000"/>
          <w:bdr w:val="none" w:sz="0" w:space="0" w:color="auto" w:frame="1"/>
          <w:lang w:val="uk-UA"/>
        </w:rPr>
        <w:t xml:space="preserve"> Про затвердження Правил роздрібної торгівлі примірниками аудіовізуальних творів, фонограм, відеограм, комп'ютерних програм, баз даних: Постанова Кабінету Міністрів України від  4 листопада 1997 р. № 1209 // О</w:t>
      </w:r>
      <w:r w:rsidRPr="00BD7270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фіційний вісник України.</w:t>
      </w:r>
      <w:r w:rsidRPr="00BD7270">
        <w:rPr>
          <w:color w:val="000000"/>
          <w:shd w:val="clear" w:color="auto" w:fill="FFFFFF"/>
          <w:lang w:val="uk-UA"/>
        </w:rPr>
        <w:t xml:space="preserve"> — 1997. </w:t>
      </w:r>
      <w:r>
        <w:rPr>
          <w:color w:val="000000"/>
          <w:shd w:val="clear" w:color="auto" w:fill="FFFFFF"/>
          <w:lang w:val="uk-UA"/>
        </w:rPr>
        <w:t>–</w:t>
      </w:r>
      <w:r w:rsidRPr="00BD7270">
        <w:rPr>
          <w:color w:val="000000"/>
          <w:shd w:val="clear" w:color="auto" w:fill="FFFFFF"/>
          <w:lang w:val="uk-UA"/>
        </w:rPr>
        <w:t xml:space="preserve"> № 45. – Стор. 55.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23. </w:t>
      </w:r>
      <w:r w:rsidRPr="00A46879">
        <w:rPr>
          <w:rFonts w:ascii="Times New Roman" w:hAnsi="Times New Roman"/>
          <w:sz w:val="28"/>
          <w:szCs w:val="28"/>
          <w:lang w:val="uk-UA"/>
        </w:rPr>
        <w:t>Про охорону прав на винаходи і корисні моделі: Закон України від 15 грудня 1993 р. // Відомості Верховної Ради України. – 1994. – №7. – Ст. 32.</w:t>
      </w:r>
    </w:p>
    <w:p w:rsidR="00802501" w:rsidRPr="00CC0D05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24. </w:t>
      </w:r>
      <w:r w:rsidRPr="00CC0D05">
        <w:rPr>
          <w:rFonts w:ascii="Times New Roman" w:hAnsi="Times New Roman"/>
          <w:sz w:val="28"/>
          <w:szCs w:val="28"/>
          <w:lang w:val="uk-UA"/>
        </w:rPr>
        <w:t xml:space="preserve">Про охорону прав на знаки для товарів і послуг: Закон України від 15 грудня 1993 р. // Відомості Верховної Ради України. – 1994. </w:t>
      </w:r>
      <w:r w:rsidRPr="00A46879">
        <w:rPr>
          <w:rFonts w:ascii="Times New Roman" w:hAnsi="Times New Roman"/>
          <w:sz w:val="28"/>
          <w:szCs w:val="28"/>
          <w:lang w:val="uk-UA"/>
        </w:rPr>
        <w:t>–</w:t>
      </w:r>
      <w:r w:rsidRPr="00CC0D05">
        <w:rPr>
          <w:rFonts w:ascii="Times New Roman" w:hAnsi="Times New Roman"/>
          <w:sz w:val="28"/>
          <w:szCs w:val="28"/>
          <w:lang w:val="uk-UA"/>
        </w:rPr>
        <w:t xml:space="preserve"> №7. – Ст. 36.</w:t>
      </w:r>
    </w:p>
    <w:p w:rsidR="00802501" w:rsidRPr="00A46879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Про охорону прав на промислові зразки: Закон України від </w:t>
      </w:r>
      <w:r w:rsidRPr="00A46879">
        <w:rPr>
          <w:rFonts w:ascii="Times New Roman" w:hAnsi="Times New Roman"/>
          <w:sz w:val="28"/>
          <w:szCs w:val="28"/>
          <w:lang w:val="uk-UA"/>
        </w:rPr>
        <w:br/>
        <w:t xml:space="preserve">15 грудня 1993 р. // Відомості Верховної Ради України. </w:t>
      </w:r>
      <w:r w:rsidRPr="00A46879">
        <w:rPr>
          <w:rFonts w:ascii="Times New Roman" w:hAnsi="Times New Roman"/>
          <w:sz w:val="28"/>
          <w:szCs w:val="28"/>
        </w:rPr>
        <w:t>–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1994. </w:t>
      </w:r>
      <w:r w:rsidRPr="00A46879">
        <w:rPr>
          <w:rFonts w:ascii="Times New Roman" w:hAnsi="Times New Roman"/>
          <w:sz w:val="28"/>
          <w:szCs w:val="28"/>
        </w:rPr>
        <w:t>–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№7. </w:t>
      </w:r>
      <w:r w:rsidRPr="00A46879">
        <w:rPr>
          <w:rFonts w:ascii="Times New Roman" w:hAnsi="Times New Roman"/>
          <w:sz w:val="28"/>
          <w:szCs w:val="28"/>
        </w:rPr>
        <w:t>–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Ст. 34.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26. Про інноваційну діяльність: Закон України від 04 липня 2002 р.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// Відомості Верховної Ради України. – </w:t>
      </w:r>
      <w:r>
        <w:rPr>
          <w:rFonts w:ascii="Times New Roman" w:hAnsi="Times New Roman"/>
          <w:sz w:val="28"/>
          <w:szCs w:val="28"/>
          <w:lang w:val="uk-UA"/>
        </w:rPr>
        <w:t>2002</w:t>
      </w:r>
      <w:r w:rsidRPr="00A46879">
        <w:rPr>
          <w:rFonts w:ascii="Times New Roman" w:hAnsi="Times New Roman"/>
          <w:sz w:val="28"/>
          <w:szCs w:val="28"/>
          <w:lang w:val="uk-UA"/>
        </w:rPr>
        <w:t>. – № 36.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Ст. </w:t>
      </w:r>
      <w:r>
        <w:rPr>
          <w:rFonts w:ascii="Times New Roman" w:hAnsi="Times New Roman"/>
          <w:sz w:val="28"/>
          <w:szCs w:val="28"/>
          <w:lang w:val="uk-UA"/>
        </w:rPr>
        <w:t>266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27. Про наукову і науково-технічну експертизу: Закон України від 10 лютого 1995 р. </w:t>
      </w:r>
      <w:r w:rsidRPr="00A46879">
        <w:rPr>
          <w:rFonts w:ascii="Times New Roman" w:hAnsi="Times New Roman"/>
          <w:sz w:val="28"/>
          <w:szCs w:val="28"/>
          <w:lang w:val="uk-UA"/>
        </w:rPr>
        <w:t>// Відомості Верховної Ради України. – 199</w:t>
      </w:r>
      <w:r>
        <w:rPr>
          <w:rFonts w:ascii="Times New Roman" w:hAnsi="Times New Roman"/>
          <w:sz w:val="28"/>
          <w:szCs w:val="28"/>
          <w:lang w:val="uk-UA"/>
        </w:rPr>
        <w:t>5. – № 9.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– Ст. </w:t>
      </w:r>
      <w:r>
        <w:rPr>
          <w:rFonts w:ascii="Times New Roman" w:hAnsi="Times New Roman"/>
          <w:sz w:val="28"/>
          <w:szCs w:val="28"/>
          <w:lang w:val="uk-UA"/>
        </w:rPr>
        <w:t>56</w:t>
      </w:r>
      <w:r w:rsidRPr="00A46879">
        <w:rPr>
          <w:rFonts w:ascii="Times New Roman" w:hAnsi="Times New Roman"/>
          <w:sz w:val="28"/>
          <w:szCs w:val="28"/>
          <w:lang w:val="uk-UA"/>
        </w:rPr>
        <w:t>.</w:t>
      </w:r>
    </w:p>
    <w:p w:rsidR="00802501" w:rsidRPr="00FD2685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28. </w:t>
      </w:r>
      <w:r w:rsidRPr="00FD2685">
        <w:rPr>
          <w:rFonts w:ascii="Times New Roman" w:hAnsi="Times New Roman"/>
          <w:sz w:val="28"/>
          <w:szCs w:val="28"/>
          <w:lang w:val="uk-UA"/>
        </w:rPr>
        <w:t>Про наукову і науково-технічну діяльність: Закон України від 13 грудня 1991 р. // Відомості Верховної Ради України. – 1992. – № 12. – Ст. 165.</w:t>
      </w:r>
    </w:p>
    <w:p w:rsidR="00802501" w:rsidRPr="00A46879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29.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Про Антимонопольний комітет України: Закон України від </w:t>
      </w:r>
      <w:r w:rsidRPr="00A46879">
        <w:rPr>
          <w:rFonts w:ascii="Times New Roman" w:hAnsi="Times New Roman"/>
          <w:sz w:val="28"/>
          <w:szCs w:val="28"/>
          <w:lang w:val="uk-UA"/>
        </w:rPr>
        <w:br/>
        <w:t xml:space="preserve">26 листопада 1993 р. // Відомості Верховної Ради України. – 1993. – № 50. – Ст. 472. </w:t>
      </w:r>
    </w:p>
    <w:p w:rsidR="00802501" w:rsidRPr="00A46879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30.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Про захист від недобросовісної конкуренції: Закон України від </w:t>
      </w:r>
      <w:r w:rsidRPr="00A46879">
        <w:rPr>
          <w:rFonts w:ascii="Times New Roman" w:hAnsi="Times New Roman"/>
          <w:sz w:val="28"/>
          <w:szCs w:val="28"/>
          <w:lang w:val="uk-UA"/>
        </w:rPr>
        <w:br/>
        <w:t xml:space="preserve">7 червня 1996 р. // Відомості Верховної Ради України. – 1996. – № 36. – </w:t>
      </w:r>
      <w:r w:rsidRPr="00A46879">
        <w:rPr>
          <w:rFonts w:ascii="Times New Roman" w:hAnsi="Times New Roman"/>
          <w:sz w:val="28"/>
          <w:szCs w:val="28"/>
          <w:lang w:val="uk-UA"/>
        </w:rPr>
        <w:br/>
        <w:t>Ст. 164.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31.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Про захист економічної конкуренції: Закон України від 11 січня </w:t>
      </w:r>
      <w:r w:rsidRPr="00A46879">
        <w:rPr>
          <w:rFonts w:ascii="Times New Roman" w:hAnsi="Times New Roman"/>
          <w:sz w:val="28"/>
          <w:szCs w:val="28"/>
          <w:lang w:val="uk-UA"/>
        </w:rPr>
        <w:br/>
        <w:t xml:space="preserve">2001 р. // Відомості Верховної Ради України. – 2001. – № 12. – Ст. 64. </w:t>
      </w:r>
    </w:p>
    <w:p w:rsidR="00802501" w:rsidRPr="00A46879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Правила складання і подання заявки на винахід і заявки на корисну модель: Затверджені Наказом </w:t>
      </w:r>
      <w:r w:rsidRPr="00B84ADE">
        <w:rPr>
          <w:rFonts w:ascii="Times New Roman" w:hAnsi="Times New Roman"/>
          <w:sz w:val="28"/>
          <w:szCs w:val="28"/>
          <w:lang w:val="uk-UA" w:eastAsia="ru-RU"/>
        </w:rPr>
        <w:t xml:space="preserve">Міністерства освіти і науки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України від 22 січня 2001 р. № 22 // Офіційний вісник України. – 2001. – № 9. – Ст. 382.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Правила розгляду заявки на винахід та заявки на корисну модель: Затверджені Наказом </w:t>
      </w:r>
      <w:proofErr w:type="spellStart"/>
      <w:r w:rsidRPr="00A46879">
        <w:rPr>
          <w:rFonts w:ascii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A468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6879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A46879">
        <w:rPr>
          <w:rFonts w:ascii="Times New Roman" w:hAnsi="Times New Roman"/>
          <w:sz w:val="28"/>
          <w:szCs w:val="28"/>
          <w:lang w:eastAsia="ru-RU"/>
        </w:rPr>
        <w:t xml:space="preserve"> і науки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 України від 15 березня 2002 р. № 197 // Офіційний вісник України. – 2002. – № 16. – Ст. 356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A225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34. </w:t>
      </w:r>
      <w:r w:rsidRPr="00A46879">
        <w:rPr>
          <w:rFonts w:ascii="Times New Roman" w:hAnsi="Times New Roman"/>
          <w:sz w:val="28"/>
          <w:szCs w:val="28"/>
          <w:lang w:val="uk-UA" w:eastAsia="ru-RU"/>
        </w:rPr>
        <w:t>Правила погодження питань про внесення позначення, що містить офіційну назву держави «Україна», до знака для товарів і послуг: Затверджені наказом Міністерства освіти і науки України від 04.08.2010 № 790 // Офіційний вісник України. – 2010. – № 82. – Ст. 2893.</w:t>
      </w:r>
    </w:p>
    <w:p w:rsidR="00802501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Pr="00812972">
        <w:rPr>
          <w:rFonts w:ascii="Times New Roman" w:hAnsi="Times New Roman"/>
          <w:sz w:val="28"/>
          <w:szCs w:val="28"/>
          <w:lang w:val="uk-UA"/>
        </w:rPr>
        <w:t>. Про затвердження Положення про державну службу інтелектуальної власності: Указ Президента України від 08 квітня 2011 р. // Офіційний вісник України. – 2011. – № 10. – Ст. 563.</w:t>
      </w:r>
    </w:p>
    <w:p w:rsidR="00802501" w:rsidRPr="00A46879" w:rsidRDefault="00802501" w:rsidP="00802501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36. </w:t>
      </w:r>
      <w:r w:rsidRPr="00A46879">
        <w:rPr>
          <w:rFonts w:ascii="Times New Roman" w:hAnsi="Times New Roman"/>
          <w:sz w:val="28"/>
          <w:szCs w:val="28"/>
          <w:lang w:val="uk-UA"/>
        </w:rPr>
        <w:t xml:space="preserve">Правила складання, подання та розгляду заявки на видачу свідоцтва України на знак для товарів і послуг: Затверджені Наказом </w:t>
      </w:r>
      <w:proofErr w:type="spellStart"/>
      <w:r w:rsidRPr="00A46879">
        <w:rPr>
          <w:rFonts w:ascii="Times New Roman" w:hAnsi="Times New Roman"/>
          <w:sz w:val="28"/>
          <w:szCs w:val="28"/>
          <w:lang w:val="uk-UA"/>
        </w:rPr>
        <w:t>Держпатенту</w:t>
      </w:r>
      <w:proofErr w:type="spellEnd"/>
      <w:r w:rsidRPr="00A46879">
        <w:rPr>
          <w:rFonts w:ascii="Times New Roman" w:hAnsi="Times New Roman"/>
          <w:sz w:val="28"/>
          <w:szCs w:val="28"/>
          <w:lang w:val="uk-UA"/>
        </w:rPr>
        <w:t xml:space="preserve"> України від 28 липня 1995 р. № 116: в редакції Наказу </w:t>
      </w:r>
      <w:proofErr w:type="spellStart"/>
      <w:r w:rsidRPr="00A46879">
        <w:rPr>
          <w:rFonts w:ascii="Times New Roman" w:hAnsi="Times New Roman"/>
          <w:sz w:val="28"/>
          <w:szCs w:val="28"/>
          <w:lang w:val="uk-UA"/>
        </w:rPr>
        <w:t>Держпатенту</w:t>
      </w:r>
      <w:proofErr w:type="spellEnd"/>
      <w:r w:rsidRPr="00A46879">
        <w:rPr>
          <w:rFonts w:ascii="Times New Roman" w:hAnsi="Times New Roman"/>
          <w:sz w:val="28"/>
          <w:szCs w:val="28"/>
          <w:lang w:val="uk-UA"/>
        </w:rPr>
        <w:t xml:space="preserve"> від 20 серпня 1997 р. </w:t>
      </w:r>
      <w:r w:rsidRPr="00A46879">
        <w:rPr>
          <w:rFonts w:ascii="Times New Roman" w:hAnsi="Times New Roman"/>
          <w:sz w:val="28"/>
          <w:szCs w:val="28"/>
        </w:rPr>
        <w:t>N </w:t>
      </w:r>
      <w:r w:rsidRPr="00A46879">
        <w:rPr>
          <w:rFonts w:ascii="Times New Roman" w:hAnsi="Times New Roman"/>
          <w:sz w:val="28"/>
          <w:szCs w:val="28"/>
          <w:lang w:val="uk-UA"/>
        </w:rPr>
        <w:t>72. // Офіційний вісник України. – 1997. – № 39. – Ст.</w:t>
      </w:r>
      <w:r w:rsidRPr="00A46879">
        <w:rPr>
          <w:rFonts w:ascii="Times New Roman" w:hAnsi="Times New Roman"/>
          <w:sz w:val="28"/>
          <w:szCs w:val="28"/>
        </w:rPr>
        <w:t> </w:t>
      </w:r>
      <w:r w:rsidRPr="00A46879">
        <w:rPr>
          <w:rFonts w:ascii="Times New Roman" w:hAnsi="Times New Roman"/>
          <w:sz w:val="28"/>
          <w:szCs w:val="28"/>
          <w:lang w:val="uk-UA"/>
        </w:rPr>
        <w:t>268.</w:t>
      </w:r>
    </w:p>
    <w:p w:rsidR="00802501" w:rsidRPr="00AD31DE" w:rsidRDefault="00802501" w:rsidP="00802501">
      <w:pPr>
        <w:tabs>
          <w:tab w:val="left" w:pos="1134"/>
        </w:tabs>
        <w:spacing w:line="276" w:lineRule="auto"/>
        <w:ind w:firstLine="709"/>
        <w:jc w:val="both"/>
        <w:rPr>
          <w:lang w:val="uk-UA"/>
        </w:rPr>
      </w:pPr>
    </w:p>
    <w:p w:rsidR="00802501" w:rsidRPr="002803BE" w:rsidRDefault="00802501" w:rsidP="00802501">
      <w:pPr>
        <w:tabs>
          <w:tab w:val="left" w:pos="-180"/>
        </w:tabs>
        <w:spacing w:line="276" w:lineRule="auto"/>
        <w:jc w:val="center"/>
        <w:rPr>
          <w:b/>
          <w:bCs/>
          <w:color w:val="FF0000"/>
          <w:highlight w:val="yellow"/>
          <w:u w:val="single"/>
          <w:lang w:val="uk-UA"/>
        </w:rPr>
      </w:pPr>
      <w:r w:rsidRPr="002803BE">
        <w:rPr>
          <w:b/>
          <w:bCs/>
          <w:color w:val="FF0000"/>
          <w:highlight w:val="yellow"/>
          <w:u w:val="single"/>
          <w:lang w:val="uk-UA"/>
        </w:rPr>
        <w:t>Базова література</w:t>
      </w:r>
    </w:p>
    <w:p w:rsidR="00802501" w:rsidRPr="002803BE" w:rsidRDefault="00802501" w:rsidP="00802501">
      <w:pPr>
        <w:tabs>
          <w:tab w:val="left" w:pos="-180"/>
        </w:tabs>
        <w:spacing w:line="276" w:lineRule="auto"/>
        <w:jc w:val="center"/>
        <w:rPr>
          <w:b/>
          <w:bCs/>
          <w:highlight w:val="yellow"/>
          <w:lang w:val="uk-UA"/>
        </w:rPr>
      </w:pPr>
    </w:p>
    <w:p w:rsidR="00802501" w:rsidRPr="002803BE" w:rsidRDefault="00802501" w:rsidP="0080250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highlight w:val="yellow"/>
        </w:rPr>
      </w:pPr>
      <w:r w:rsidRPr="002803BE">
        <w:rPr>
          <w:highlight w:val="yellow"/>
        </w:rPr>
        <w:t xml:space="preserve">Коваль И.Ф. Защита </w:t>
      </w:r>
      <w:proofErr w:type="spellStart"/>
      <w:r w:rsidRPr="002803BE">
        <w:rPr>
          <w:highlight w:val="yellow"/>
        </w:rPr>
        <w:t>пра</w:t>
      </w:r>
      <w:proofErr w:type="spellEnd"/>
      <w:r w:rsidRPr="002803BE">
        <w:rPr>
          <w:highlight w:val="yellow"/>
          <w:lang w:val="uk-UA"/>
        </w:rPr>
        <w:t>в</w:t>
      </w:r>
      <w:r w:rsidRPr="002803BE">
        <w:rPr>
          <w:highlight w:val="yellow"/>
        </w:rPr>
        <w:t xml:space="preserve"> интеллектуальной собственности: учеб. пособие / И.Ф. Коваль; под общ. редакцией Е.П. </w:t>
      </w:r>
      <w:proofErr w:type="spellStart"/>
      <w:r w:rsidRPr="002803BE">
        <w:rPr>
          <w:highlight w:val="yellow"/>
        </w:rPr>
        <w:t>Орлюк</w:t>
      </w:r>
      <w:proofErr w:type="spellEnd"/>
      <w:r w:rsidRPr="002803BE">
        <w:rPr>
          <w:highlight w:val="yellow"/>
        </w:rPr>
        <w:t xml:space="preserve">. – К.: «Лазурит-Полиграф», 2010. </w:t>
      </w:r>
    </w:p>
    <w:p w:rsidR="00802501" w:rsidRPr="002803BE" w:rsidRDefault="00802501" w:rsidP="0080250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highlight w:val="yellow"/>
        </w:rPr>
      </w:pPr>
      <w:r w:rsidRPr="002803BE">
        <w:rPr>
          <w:highlight w:val="yellow"/>
          <w:lang w:val="uk-UA"/>
        </w:rPr>
        <w:t xml:space="preserve">Право інтелектуальної власності: Академічний курс: Підручник. За ред. Орлюк О.П., </w:t>
      </w:r>
      <w:proofErr w:type="spellStart"/>
      <w:r w:rsidRPr="002803BE">
        <w:rPr>
          <w:highlight w:val="yellow"/>
          <w:lang w:val="uk-UA"/>
        </w:rPr>
        <w:t>Святоцького</w:t>
      </w:r>
      <w:proofErr w:type="spellEnd"/>
      <w:r w:rsidRPr="002803BE">
        <w:rPr>
          <w:highlight w:val="yellow"/>
          <w:lang w:val="uk-UA"/>
        </w:rPr>
        <w:t xml:space="preserve"> О.Д. – К.: Ін Юре. – 2007.</w:t>
      </w:r>
    </w:p>
    <w:p w:rsidR="00802501" w:rsidRPr="002803BE" w:rsidRDefault="00802501" w:rsidP="0080250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highlight w:val="yellow"/>
        </w:rPr>
      </w:pPr>
      <w:proofErr w:type="spellStart"/>
      <w:r w:rsidRPr="002803BE">
        <w:rPr>
          <w:highlight w:val="yellow"/>
        </w:rPr>
        <w:t>Дроб’язко</w:t>
      </w:r>
      <w:proofErr w:type="spellEnd"/>
      <w:r w:rsidRPr="002803BE">
        <w:rPr>
          <w:highlight w:val="yellow"/>
        </w:rPr>
        <w:t xml:space="preserve"> В.С, </w:t>
      </w:r>
      <w:proofErr w:type="spellStart"/>
      <w:r w:rsidRPr="002803BE">
        <w:rPr>
          <w:highlight w:val="yellow"/>
        </w:rPr>
        <w:t>Дроб’язко</w:t>
      </w:r>
      <w:proofErr w:type="spellEnd"/>
      <w:r w:rsidRPr="002803BE">
        <w:rPr>
          <w:highlight w:val="yellow"/>
        </w:rPr>
        <w:t xml:space="preserve"> Р.В. Право </w:t>
      </w:r>
      <w:proofErr w:type="spellStart"/>
      <w:r w:rsidRPr="002803BE">
        <w:rPr>
          <w:highlight w:val="yellow"/>
        </w:rPr>
        <w:t>інтелектуальної</w:t>
      </w:r>
      <w:proofErr w:type="spellEnd"/>
      <w:r w:rsidRPr="002803BE">
        <w:rPr>
          <w:highlight w:val="yellow"/>
        </w:rPr>
        <w:t xml:space="preserve"> </w:t>
      </w:r>
      <w:proofErr w:type="spellStart"/>
      <w:r w:rsidRPr="002803BE">
        <w:rPr>
          <w:highlight w:val="yellow"/>
        </w:rPr>
        <w:t>власності</w:t>
      </w:r>
      <w:proofErr w:type="spellEnd"/>
      <w:r w:rsidRPr="002803BE">
        <w:rPr>
          <w:highlight w:val="yellow"/>
        </w:rPr>
        <w:t xml:space="preserve">. </w:t>
      </w:r>
      <w:proofErr w:type="spellStart"/>
      <w:r w:rsidRPr="002803BE">
        <w:rPr>
          <w:highlight w:val="yellow"/>
        </w:rPr>
        <w:t>Навч</w:t>
      </w:r>
      <w:proofErr w:type="spellEnd"/>
      <w:r w:rsidRPr="002803BE">
        <w:rPr>
          <w:highlight w:val="yellow"/>
        </w:rPr>
        <w:t xml:space="preserve">. </w:t>
      </w:r>
      <w:proofErr w:type="spellStart"/>
      <w:r w:rsidRPr="002803BE">
        <w:rPr>
          <w:highlight w:val="yellow"/>
        </w:rPr>
        <w:t>посібник</w:t>
      </w:r>
      <w:proofErr w:type="spellEnd"/>
      <w:r w:rsidRPr="002803BE">
        <w:rPr>
          <w:highlight w:val="yellow"/>
        </w:rPr>
        <w:t xml:space="preserve"> – К: </w:t>
      </w:r>
      <w:proofErr w:type="spellStart"/>
      <w:r w:rsidRPr="002803BE">
        <w:rPr>
          <w:highlight w:val="yellow"/>
        </w:rPr>
        <w:t>Юрінком</w:t>
      </w:r>
      <w:proofErr w:type="spellEnd"/>
      <w:r w:rsidRPr="002803BE">
        <w:rPr>
          <w:highlight w:val="yellow"/>
        </w:rPr>
        <w:t xml:space="preserve"> </w:t>
      </w:r>
      <w:proofErr w:type="spellStart"/>
      <w:r w:rsidRPr="002803BE">
        <w:rPr>
          <w:highlight w:val="yellow"/>
        </w:rPr>
        <w:t>Інтер</w:t>
      </w:r>
      <w:proofErr w:type="spellEnd"/>
      <w:r w:rsidRPr="002803BE">
        <w:rPr>
          <w:highlight w:val="yellow"/>
        </w:rPr>
        <w:t>, 2004.</w:t>
      </w:r>
    </w:p>
    <w:p w:rsidR="00802501" w:rsidRPr="002803BE" w:rsidRDefault="00802501" w:rsidP="0080250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highlight w:val="yellow"/>
        </w:rPr>
      </w:pPr>
      <w:r w:rsidRPr="002803BE">
        <w:rPr>
          <w:highlight w:val="yellow"/>
        </w:rPr>
        <w:t>Сергеев   А.П.    Право    интеллектуальной    собственности    в    Российской Федерации. Учебник. – М.: Проспект, 200</w:t>
      </w:r>
      <w:r w:rsidRPr="002803BE">
        <w:rPr>
          <w:highlight w:val="yellow"/>
          <w:lang w:val="uk-UA"/>
        </w:rPr>
        <w:t>7</w:t>
      </w:r>
      <w:r w:rsidRPr="002803BE">
        <w:rPr>
          <w:highlight w:val="yellow"/>
        </w:rPr>
        <w:t>.</w:t>
      </w:r>
    </w:p>
    <w:p w:rsidR="00802501" w:rsidRPr="002803BE" w:rsidRDefault="00802501" w:rsidP="0080250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highlight w:val="yellow"/>
        </w:rPr>
      </w:pPr>
      <w:r w:rsidRPr="002803BE">
        <w:rPr>
          <w:highlight w:val="yellow"/>
        </w:rPr>
        <w:t xml:space="preserve">Дахно І.І. Право </w:t>
      </w:r>
      <w:proofErr w:type="spellStart"/>
      <w:r w:rsidRPr="002803BE">
        <w:rPr>
          <w:highlight w:val="yellow"/>
        </w:rPr>
        <w:t>інтелектуальної</w:t>
      </w:r>
      <w:proofErr w:type="spellEnd"/>
      <w:r w:rsidRPr="002803BE">
        <w:rPr>
          <w:highlight w:val="yellow"/>
        </w:rPr>
        <w:t xml:space="preserve"> </w:t>
      </w:r>
      <w:proofErr w:type="spellStart"/>
      <w:r w:rsidRPr="002803BE">
        <w:rPr>
          <w:highlight w:val="yellow"/>
        </w:rPr>
        <w:t>власності</w:t>
      </w:r>
      <w:proofErr w:type="spellEnd"/>
      <w:r w:rsidRPr="002803BE">
        <w:rPr>
          <w:highlight w:val="yellow"/>
        </w:rPr>
        <w:t xml:space="preserve">: </w:t>
      </w:r>
      <w:proofErr w:type="spellStart"/>
      <w:r w:rsidRPr="002803BE">
        <w:rPr>
          <w:highlight w:val="yellow"/>
        </w:rPr>
        <w:t>Навч</w:t>
      </w:r>
      <w:proofErr w:type="spellEnd"/>
      <w:r w:rsidRPr="002803BE">
        <w:rPr>
          <w:highlight w:val="yellow"/>
        </w:rPr>
        <w:t xml:space="preserve">. </w:t>
      </w:r>
      <w:proofErr w:type="spellStart"/>
      <w:r w:rsidRPr="002803BE">
        <w:rPr>
          <w:highlight w:val="yellow"/>
        </w:rPr>
        <w:t>Посібник</w:t>
      </w:r>
      <w:proofErr w:type="spellEnd"/>
      <w:r w:rsidRPr="002803BE">
        <w:rPr>
          <w:highlight w:val="yellow"/>
          <w:lang w:val="uk-UA"/>
        </w:rPr>
        <w:t xml:space="preserve"> для </w:t>
      </w:r>
      <w:proofErr w:type="spellStart"/>
      <w:r w:rsidRPr="002803BE">
        <w:rPr>
          <w:highlight w:val="yellow"/>
          <w:lang w:val="uk-UA"/>
        </w:rPr>
        <w:t>студ</w:t>
      </w:r>
      <w:proofErr w:type="spellEnd"/>
      <w:r w:rsidRPr="002803BE">
        <w:rPr>
          <w:highlight w:val="yellow"/>
        </w:rPr>
        <w:t xml:space="preserve">. </w:t>
      </w:r>
      <w:r w:rsidRPr="002803BE">
        <w:rPr>
          <w:highlight w:val="yellow"/>
          <w:lang w:val="uk-UA"/>
        </w:rPr>
        <w:t xml:space="preserve">вузів. – </w:t>
      </w:r>
      <w:proofErr w:type="spellStart"/>
      <w:r w:rsidRPr="002803BE">
        <w:rPr>
          <w:highlight w:val="yellow"/>
        </w:rPr>
        <w:t>Київ</w:t>
      </w:r>
      <w:proofErr w:type="spellEnd"/>
      <w:r w:rsidRPr="002803BE">
        <w:rPr>
          <w:highlight w:val="yellow"/>
        </w:rPr>
        <w:t xml:space="preserve">: </w:t>
      </w:r>
      <w:proofErr w:type="spellStart"/>
      <w:r w:rsidRPr="002803BE">
        <w:rPr>
          <w:highlight w:val="yellow"/>
        </w:rPr>
        <w:t>Либідь</w:t>
      </w:r>
      <w:proofErr w:type="spellEnd"/>
      <w:r w:rsidRPr="002803BE">
        <w:rPr>
          <w:highlight w:val="yellow"/>
        </w:rPr>
        <w:t>, 200</w:t>
      </w:r>
      <w:r w:rsidRPr="002803BE">
        <w:rPr>
          <w:highlight w:val="yellow"/>
          <w:lang w:val="uk-UA"/>
        </w:rPr>
        <w:t>6</w:t>
      </w:r>
      <w:r w:rsidRPr="002803BE">
        <w:rPr>
          <w:highlight w:val="yellow"/>
        </w:rPr>
        <w:t>.</w:t>
      </w:r>
    </w:p>
    <w:p w:rsidR="00802501" w:rsidRPr="002803BE" w:rsidRDefault="00802501" w:rsidP="00802501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</w:rPr>
      </w:pPr>
    </w:p>
    <w:p w:rsidR="00802501" w:rsidRPr="002D633A" w:rsidRDefault="00802501" w:rsidP="00802501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  <w:lang w:val="uk-UA"/>
        </w:rPr>
      </w:pPr>
      <w:r w:rsidRPr="002D633A">
        <w:rPr>
          <w:b/>
          <w:lang w:val="uk-UA"/>
        </w:rPr>
        <w:t>Допоміжна література за темами</w:t>
      </w:r>
    </w:p>
    <w:p w:rsidR="00802501" w:rsidRDefault="00802501" w:rsidP="00802501">
      <w:pPr>
        <w:pStyle w:val="a8"/>
        <w:rPr>
          <w:rStyle w:val="FontStyle19"/>
          <w:bCs w:val="0"/>
          <w:sz w:val="28"/>
          <w:szCs w:val="28"/>
          <w:lang w:val="uk-UA" w:eastAsia="uk-UA"/>
        </w:rPr>
      </w:pP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 xml:space="preserve">Коваль І.Ф. Господарсько-правове регулювання відносин у сфері промислової власності: монографія / І.Ф. Коваль. – Донецьк: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Юго-Восток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>, 2013. – 640 с.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 xml:space="preserve">Коваль І.Ф. Захист прав у сфері промислової власності: проблеми законодавчого забезпечення та правозастосування: монографія – К.: Науково-дослідний інститут інтелектуальної власності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НАПрН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 України, «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Лазурит-Полиграф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>», 2011. – 330 с.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0DA8">
        <w:rPr>
          <w:rFonts w:ascii="Times New Roman" w:hAnsi="Times New Roman"/>
          <w:sz w:val="28"/>
          <w:szCs w:val="28"/>
        </w:rPr>
        <w:t xml:space="preserve">Коваль І. </w:t>
      </w:r>
      <w:proofErr w:type="spellStart"/>
      <w:r w:rsidRPr="00560DA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судової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юрисдикції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щодо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прав у </w:t>
      </w:r>
      <w:proofErr w:type="spellStart"/>
      <w:r w:rsidRPr="00560DA8">
        <w:rPr>
          <w:rFonts w:ascii="Times New Roman" w:hAnsi="Times New Roman"/>
          <w:sz w:val="28"/>
          <w:szCs w:val="28"/>
        </w:rPr>
        <w:t>сфері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/ І. Коваль // </w:t>
      </w:r>
      <w:proofErr w:type="spellStart"/>
      <w:r w:rsidRPr="00560DA8">
        <w:rPr>
          <w:rFonts w:ascii="Times New Roman" w:hAnsi="Times New Roman"/>
          <w:sz w:val="28"/>
          <w:szCs w:val="28"/>
        </w:rPr>
        <w:t>Теорія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і практика </w:t>
      </w:r>
      <w:proofErr w:type="spellStart"/>
      <w:r w:rsidRPr="00560DA8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. – 2012. – № 1 (63). – </w:t>
      </w:r>
      <w:r w:rsidRPr="00560DA8">
        <w:rPr>
          <w:rFonts w:ascii="Times New Roman" w:hAnsi="Times New Roman"/>
          <w:sz w:val="28"/>
          <w:szCs w:val="28"/>
          <w:lang w:val="en-US"/>
        </w:rPr>
        <w:t>C</w:t>
      </w:r>
      <w:r w:rsidRPr="00560DA8">
        <w:rPr>
          <w:rFonts w:ascii="Times New Roman" w:hAnsi="Times New Roman"/>
          <w:sz w:val="28"/>
          <w:szCs w:val="28"/>
        </w:rPr>
        <w:t xml:space="preserve">. 49–53. 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>Коваль І.Ф. Особливості використання колективної торговельної марки // Наше право. – 2012. – №3 (ч. 3). – 116-120.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>Коваль І.Ф. Питання суб’єктного складу відносин у сфері службового винахідництва в контексті залучення патентних прав до господарського обороту // Вісник Донецького національного університету. Серія В. Економіка і право. – 2012. – №2. – С. 221 – 223.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0DA8">
        <w:rPr>
          <w:rFonts w:ascii="Times New Roman" w:hAnsi="Times New Roman"/>
          <w:sz w:val="28"/>
          <w:szCs w:val="28"/>
        </w:rPr>
        <w:t>Потоцький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560DA8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560DA8">
        <w:rPr>
          <w:rFonts w:ascii="Times New Roman" w:hAnsi="Times New Roman"/>
          <w:sz w:val="28"/>
          <w:szCs w:val="28"/>
        </w:rPr>
        <w:t>комерційні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0DA8">
        <w:rPr>
          <w:rFonts w:ascii="Times New Roman" w:hAnsi="Times New Roman"/>
          <w:sz w:val="28"/>
          <w:szCs w:val="28"/>
        </w:rPr>
        <w:t>фірмові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60DA8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0DA8">
        <w:rPr>
          <w:rFonts w:ascii="Times New Roman" w:hAnsi="Times New Roman"/>
          <w:sz w:val="28"/>
          <w:szCs w:val="28"/>
        </w:rPr>
        <w:t>торговельні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марки / М. </w:t>
      </w:r>
      <w:proofErr w:type="spellStart"/>
      <w:r w:rsidRPr="00560DA8">
        <w:rPr>
          <w:rFonts w:ascii="Times New Roman" w:hAnsi="Times New Roman"/>
          <w:sz w:val="28"/>
          <w:szCs w:val="28"/>
        </w:rPr>
        <w:t>Потоцький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560DA8">
        <w:rPr>
          <w:rFonts w:ascii="Times New Roman" w:hAnsi="Times New Roman"/>
          <w:sz w:val="28"/>
          <w:szCs w:val="28"/>
        </w:rPr>
        <w:t>Інтелектуальна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560DA8">
        <w:rPr>
          <w:rFonts w:ascii="Times New Roman" w:hAnsi="Times New Roman"/>
          <w:sz w:val="28"/>
          <w:szCs w:val="28"/>
        </w:rPr>
        <w:t>. – 2011. – №5. – С. 29–34.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0DA8">
        <w:rPr>
          <w:rFonts w:ascii="Times New Roman" w:hAnsi="Times New Roman"/>
          <w:sz w:val="28"/>
          <w:szCs w:val="28"/>
        </w:rPr>
        <w:t xml:space="preserve">Мироненко Н. М. </w:t>
      </w:r>
      <w:proofErr w:type="spellStart"/>
      <w:r w:rsidRPr="00560DA8">
        <w:rPr>
          <w:rFonts w:ascii="Times New Roman" w:hAnsi="Times New Roman"/>
          <w:sz w:val="28"/>
          <w:szCs w:val="28"/>
        </w:rPr>
        <w:t>Захист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560DA8">
        <w:rPr>
          <w:rFonts w:ascii="Times New Roman" w:hAnsi="Times New Roman"/>
          <w:sz w:val="28"/>
          <w:szCs w:val="28"/>
        </w:rPr>
        <w:t>торговельні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марки: </w:t>
      </w:r>
      <w:proofErr w:type="spellStart"/>
      <w:r w:rsidRPr="00560DA8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практика та </w:t>
      </w:r>
      <w:proofErr w:type="spellStart"/>
      <w:r w:rsidRPr="00560DA8">
        <w:rPr>
          <w:rFonts w:ascii="Times New Roman" w:hAnsi="Times New Roman"/>
          <w:sz w:val="28"/>
          <w:szCs w:val="28"/>
        </w:rPr>
        <w:t>європейський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досвід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/ Н. М. Мироненко // Право </w:t>
      </w:r>
      <w:proofErr w:type="spellStart"/>
      <w:r w:rsidRPr="00560DA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60DA8">
        <w:rPr>
          <w:rFonts w:ascii="Times New Roman" w:hAnsi="Times New Roman"/>
          <w:sz w:val="28"/>
          <w:szCs w:val="28"/>
        </w:rPr>
        <w:t>. – 2011. – № 3. – С. 30–39.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>Орлюк О.П. Проблеми та перспективи систематизації законодавства у сфері інтелектуальної власності в Україні // Інтелектуальна власність. – 2010. – № 6. – С. 8-13.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 xml:space="preserve">Особисті немайнові права інтелектуальної власності творців: Монографія / За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. ред. В.В.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Луця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. – Тернопіль, Підручники і посібники, 2007. – 256с. 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</w:rPr>
        <w:t xml:space="preserve">Кузнецова Н.С. Гражданско-правовые аспекты совершенствования законодательства об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интеллектуальной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собственности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 // Альманах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цивилистики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Выпуск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второй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Сборник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 статей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 ред. проф.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Майданика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 xml:space="preserve"> Р.А. – К.: «Правова єдність», 2009. 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 xml:space="preserve">Господарське судочинство в Україні. Судова практика. Захист прав інтелектуальної власності // відп. ред. В.С. Москаленко, ред. комісія О.П. Орлюк, О.Д. 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Святоцький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>. – К.: Праксі. – 2007.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 xml:space="preserve">Коваль І.Ф. Розвиток сутності прав на об’єкти промислової власності: постановка проблеми // Правничий часопис Донецького національного університету. – 2010. – №2. – С. 69-76. 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 xml:space="preserve">Коваль І.Ф. Характеристика прав на об’єкти промислової власності відповідно до загальної моделі суб’єктивного права // Теорія і практика інтелектуальної власності. – 2010. - </w:t>
      </w:r>
      <w:r w:rsidRPr="00560DA8">
        <w:rPr>
          <w:rFonts w:ascii="Times New Roman" w:hAnsi="Times New Roman"/>
          <w:sz w:val="28"/>
          <w:szCs w:val="28"/>
        </w:rPr>
        <w:t>№ 6. - С. 14-21.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0DA8">
        <w:rPr>
          <w:rFonts w:ascii="Times New Roman" w:hAnsi="Times New Roman"/>
          <w:sz w:val="28"/>
          <w:szCs w:val="28"/>
          <w:lang w:val="uk-UA"/>
        </w:rPr>
        <w:t xml:space="preserve">Коваль И.Ф. </w:t>
      </w:r>
      <w:r w:rsidRPr="00560DA8">
        <w:rPr>
          <w:rFonts w:ascii="Times New Roman" w:hAnsi="Times New Roman"/>
          <w:sz w:val="28"/>
          <w:szCs w:val="28"/>
        </w:rPr>
        <w:t>Направления совершенствования норм Хозяйственного кодекса Украины об интеллектуальной собственности // П</w:t>
      </w:r>
      <w:proofErr w:type="spellStart"/>
      <w:r w:rsidRPr="00560DA8">
        <w:rPr>
          <w:rFonts w:ascii="Times New Roman" w:hAnsi="Times New Roman"/>
          <w:sz w:val="28"/>
          <w:szCs w:val="28"/>
          <w:lang w:val="uk-UA"/>
        </w:rPr>
        <w:t>ідприємництво</w:t>
      </w:r>
      <w:proofErr w:type="spellEnd"/>
      <w:r w:rsidRPr="00560DA8">
        <w:rPr>
          <w:rFonts w:ascii="Times New Roman" w:hAnsi="Times New Roman"/>
          <w:sz w:val="28"/>
          <w:szCs w:val="28"/>
          <w:lang w:val="uk-UA"/>
        </w:rPr>
        <w:t>, господарство і право. –</w:t>
      </w:r>
      <w:r w:rsidRPr="00560DA8">
        <w:rPr>
          <w:rFonts w:ascii="Times New Roman" w:hAnsi="Times New Roman"/>
          <w:sz w:val="28"/>
          <w:szCs w:val="28"/>
        </w:rPr>
        <w:t xml:space="preserve"> 2008. - №</w:t>
      </w:r>
      <w:r w:rsidRPr="00560DA8">
        <w:rPr>
          <w:rFonts w:ascii="Times New Roman" w:hAnsi="Times New Roman"/>
          <w:sz w:val="28"/>
          <w:szCs w:val="28"/>
          <w:lang w:val="uk-UA"/>
        </w:rPr>
        <w:t>4 - С</w:t>
      </w:r>
      <w:r w:rsidRPr="00560DA8">
        <w:rPr>
          <w:rFonts w:ascii="Times New Roman" w:hAnsi="Times New Roman"/>
          <w:sz w:val="28"/>
          <w:szCs w:val="28"/>
        </w:rPr>
        <w:t>.7-11.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0DA8">
        <w:rPr>
          <w:rFonts w:ascii="Times New Roman" w:hAnsi="Times New Roman"/>
          <w:sz w:val="28"/>
          <w:szCs w:val="28"/>
        </w:rPr>
        <w:lastRenderedPageBreak/>
        <w:t>Оркина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Е.А. Интеллектуальная собственность: экономическое содержание и </w:t>
      </w:r>
      <w:proofErr w:type="spellStart"/>
      <w:r w:rsidRPr="00560DA8">
        <w:rPr>
          <w:rFonts w:ascii="Times New Roman" w:hAnsi="Times New Roman"/>
          <w:sz w:val="28"/>
          <w:szCs w:val="28"/>
        </w:rPr>
        <w:t>юидическая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форма: учебное пособие для студентов высших учебных заведений / Ростов н/Д: </w:t>
      </w:r>
      <w:proofErr w:type="spellStart"/>
      <w:r w:rsidRPr="00560DA8">
        <w:rPr>
          <w:rFonts w:ascii="Times New Roman" w:hAnsi="Times New Roman"/>
          <w:sz w:val="28"/>
          <w:szCs w:val="28"/>
        </w:rPr>
        <w:t>Фенікс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, 2006. – 349 с. 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0DA8">
        <w:rPr>
          <w:rFonts w:ascii="Times New Roman" w:hAnsi="Times New Roman"/>
          <w:sz w:val="28"/>
          <w:szCs w:val="28"/>
        </w:rPr>
        <w:t xml:space="preserve">Дудоров О.О. </w:t>
      </w:r>
      <w:proofErr w:type="spellStart"/>
      <w:r w:rsidRPr="00560DA8">
        <w:rPr>
          <w:rFonts w:ascii="Times New Roman" w:hAnsi="Times New Roman"/>
          <w:sz w:val="28"/>
          <w:szCs w:val="28"/>
        </w:rPr>
        <w:t>Злочини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0DA8">
        <w:rPr>
          <w:rFonts w:ascii="Times New Roman" w:hAnsi="Times New Roman"/>
          <w:sz w:val="28"/>
          <w:szCs w:val="28"/>
        </w:rPr>
        <w:t>сфері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60DA8">
        <w:rPr>
          <w:rFonts w:ascii="Times New Roman" w:hAnsi="Times New Roman"/>
          <w:sz w:val="28"/>
          <w:szCs w:val="28"/>
        </w:rPr>
        <w:t>кримінально-правова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характеристика: </w:t>
      </w:r>
      <w:proofErr w:type="spellStart"/>
      <w:r w:rsidRPr="00560DA8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. – К.: </w:t>
      </w:r>
      <w:proofErr w:type="spellStart"/>
      <w:r w:rsidRPr="00560DA8">
        <w:rPr>
          <w:rFonts w:ascii="Times New Roman" w:hAnsi="Times New Roman"/>
          <w:sz w:val="28"/>
          <w:szCs w:val="28"/>
        </w:rPr>
        <w:t>Юридична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практика, 2003. – 924 с.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0DA8">
        <w:rPr>
          <w:rFonts w:ascii="Times New Roman" w:hAnsi="Times New Roman"/>
          <w:sz w:val="28"/>
          <w:szCs w:val="28"/>
        </w:rPr>
        <w:t xml:space="preserve">Мельник О.М. </w:t>
      </w:r>
      <w:proofErr w:type="spellStart"/>
      <w:r w:rsidRPr="00560DA8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560DA8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0DA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560DA8">
        <w:rPr>
          <w:rFonts w:ascii="Times New Roman" w:hAnsi="Times New Roman"/>
          <w:sz w:val="28"/>
          <w:szCs w:val="28"/>
        </w:rPr>
        <w:t>Харків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: Вид-во </w:t>
      </w:r>
      <w:proofErr w:type="spellStart"/>
      <w:r w:rsidRPr="00560DA8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справ, 2002. – 362 с. 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Томаров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І.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Юридична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природа та структура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виключного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майнового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) права на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результати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інтелектуальної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системі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суб’єктивних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цивільних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прав //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Підприємництво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0DA8">
        <w:rPr>
          <w:rFonts w:ascii="Times New Roman" w:hAnsi="Times New Roman"/>
          <w:color w:val="000000"/>
          <w:sz w:val="28"/>
          <w:szCs w:val="28"/>
        </w:rPr>
        <w:t>господарство</w:t>
      </w:r>
      <w:proofErr w:type="spellEnd"/>
      <w:r w:rsidRPr="00560DA8">
        <w:rPr>
          <w:rFonts w:ascii="Times New Roman" w:hAnsi="Times New Roman"/>
          <w:color w:val="000000"/>
          <w:sz w:val="28"/>
          <w:szCs w:val="28"/>
        </w:rPr>
        <w:t xml:space="preserve"> і право. – 2006. - № 12. – С. 158-161.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0DA8">
        <w:rPr>
          <w:rFonts w:ascii="Times New Roman" w:hAnsi="Times New Roman"/>
          <w:sz w:val="28"/>
          <w:szCs w:val="28"/>
        </w:rPr>
        <w:t xml:space="preserve">Гаврилов К. Действие во времени исключительных прав // Хозяйство и право. – 2010. </w:t>
      </w:r>
      <w:r>
        <w:rPr>
          <w:rFonts w:ascii="Times New Roman" w:hAnsi="Times New Roman"/>
          <w:sz w:val="28"/>
          <w:szCs w:val="28"/>
        </w:rPr>
        <w:t>–</w:t>
      </w:r>
      <w:r w:rsidRPr="00560DA8">
        <w:rPr>
          <w:rFonts w:ascii="Times New Roman" w:hAnsi="Times New Roman"/>
          <w:sz w:val="28"/>
          <w:szCs w:val="28"/>
        </w:rPr>
        <w:t xml:space="preserve"> № 6. – С. 15-26.</w:t>
      </w:r>
    </w:p>
    <w:p w:rsidR="00802501" w:rsidRPr="00560DA8" w:rsidRDefault="00802501" w:rsidP="00802501">
      <w:pPr>
        <w:pStyle w:val="a8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0DA8">
        <w:rPr>
          <w:rFonts w:ascii="Times New Roman" w:hAnsi="Times New Roman"/>
          <w:sz w:val="28"/>
          <w:szCs w:val="28"/>
        </w:rPr>
        <w:t>Кузнєцов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Ю. М. </w:t>
      </w:r>
      <w:proofErr w:type="spellStart"/>
      <w:r w:rsidRPr="00560DA8">
        <w:rPr>
          <w:rFonts w:ascii="Times New Roman" w:hAnsi="Times New Roman"/>
          <w:sz w:val="28"/>
          <w:szCs w:val="28"/>
        </w:rPr>
        <w:t>Патентознавство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0DA8">
        <w:rPr>
          <w:rFonts w:ascii="Times New Roman" w:hAnsi="Times New Roman"/>
          <w:sz w:val="28"/>
          <w:szCs w:val="28"/>
        </w:rPr>
        <w:t>авторське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право: </w:t>
      </w:r>
      <w:proofErr w:type="spellStart"/>
      <w:proofErr w:type="gramStart"/>
      <w:r w:rsidRPr="00560DA8">
        <w:rPr>
          <w:rFonts w:ascii="Times New Roman" w:hAnsi="Times New Roman"/>
          <w:sz w:val="28"/>
          <w:szCs w:val="28"/>
        </w:rPr>
        <w:t>п</w:t>
      </w:r>
      <w:proofErr w:type="gramEnd"/>
      <w:r w:rsidRPr="00560DA8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560DA8">
        <w:rPr>
          <w:rFonts w:ascii="Times New Roman" w:hAnsi="Times New Roman"/>
          <w:sz w:val="28"/>
          <w:szCs w:val="28"/>
        </w:rPr>
        <w:t xml:space="preserve"> / Ю. М. </w:t>
      </w:r>
      <w:proofErr w:type="spellStart"/>
      <w:r w:rsidRPr="00560DA8">
        <w:rPr>
          <w:rFonts w:ascii="Times New Roman" w:hAnsi="Times New Roman"/>
          <w:sz w:val="28"/>
          <w:szCs w:val="28"/>
        </w:rPr>
        <w:t>Кузнєцов</w:t>
      </w:r>
      <w:proofErr w:type="spellEnd"/>
      <w:r w:rsidRPr="00560DA8">
        <w:rPr>
          <w:rFonts w:ascii="Times New Roman" w:hAnsi="Times New Roman"/>
          <w:sz w:val="28"/>
          <w:szCs w:val="28"/>
        </w:rPr>
        <w:t>. – К.</w:t>
      </w:r>
      <w:proofErr w:type="gramStart"/>
      <w:r w:rsidRPr="00560DA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60DA8">
        <w:rPr>
          <w:rFonts w:ascii="Times New Roman" w:hAnsi="Times New Roman"/>
          <w:sz w:val="28"/>
          <w:szCs w:val="28"/>
        </w:rPr>
        <w:t xml:space="preserve"> Кондор, 2009. – 446 с</w:t>
      </w:r>
    </w:p>
    <w:p w:rsidR="00802501" w:rsidRPr="00972BE6" w:rsidRDefault="00802501" w:rsidP="00802501">
      <w:pPr>
        <w:pStyle w:val="a8"/>
      </w:pPr>
      <w:r w:rsidRPr="00CC4A2C">
        <w:br/>
      </w:r>
    </w:p>
    <w:p w:rsidR="00802501" w:rsidRPr="00EF11C0" w:rsidRDefault="00802501" w:rsidP="00802501">
      <w:pPr>
        <w:tabs>
          <w:tab w:val="left" w:pos="-180"/>
        </w:tabs>
        <w:jc w:val="center"/>
        <w:rPr>
          <w:b/>
          <w:caps/>
          <w:lang w:val="uk-UA"/>
        </w:rPr>
      </w:pPr>
      <w:r>
        <w:rPr>
          <w:b/>
          <w:caps/>
          <w:lang w:val="uk-UA"/>
        </w:rPr>
        <w:br w:type="page"/>
      </w:r>
      <w:r>
        <w:rPr>
          <w:b/>
          <w:caps/>
          <w:lang w:val="uk-UA"/>
        </w:rPr>
        <w:lastRenderedPageBreak/>
        <w:t>1</w:t>
      </w:r>
      <w:r w:rsidRPr="00EF11C0">
        <w:rPr>
          <w:b/>
          <w:caps/>
          <w:lang w:val="uk-UA"/>
        </w:rPr>
        <w:t>.</w:t>
      </w:r>
      <w:r>
        <w:rPr>
          <w:b/>
          <w:caps/>
          <w:lang w:val="uk-UA"/>
        </w:rPr>
        <w:t>12</w:t>
      </w:r>
      <w:r w:rsidRPr="00EF11C0">
        <w:rPr>
          <w:b/>
          <w:caps/>
          <w:lang w:val="uk-UA"/>
        </w:rPr>
        <w:t xml:space="preserve"> Інформаційні ресурси</w:t>
      </w:r>
    </w:p>
    <w:p w:rsidR="00802501" w:rsidRPr="000468ED" w:rsidRDefault="00802501" w:rsidP="00802501">
      <w:pPr>
        <w:jc w:val="center"/>
        <w:rPr>
          <w:b/>
          <w:lang w:val="uk-UA" w:eastAsia="uk-UA"/>
        </w:rPr>
      </w:pPr>
      <w:r w:rsidRPr="000468ED">
        <w:rPr>
          <w:b/>
          <w:lang w:val="uk-UA" w:eastAsia="uk-UA"/>
        </w:rPr>
        <w:t xml:space="preserve">Ресурси INTERNET </w:t>
      </w:r>
    </w:p>
    <w:p w:rsidR="00802501" w:rsidRPr="000468ED" w:rsidRDefault="00802501" w:rsidP="00802501">
      <w:pPr>
        <w:jc w:val="center"/>
        <w:rPr>
          <w:b/>
          <w:lang w:val="uk-UA" w:eastAsia="uk-UA"/>
        </w:rPr>
      </w:pPr>
      <w:r w:rsidRPr="000468ED">
        <w:rPr>
          <w:b/>
          <w:lang w:val="uk-UA" w:eastAsia="uk-UA"/>
        </w:rPr>
        <w:t>які можуть бути використані при вивченні дисципліни «</w:t>
      </w:r>
      <w:r>
        <w:rPr>
          <w:b/>
          <w:lang w:val="uk-UA" w:eastAsia="uk-UA"/>
        </w:rPr>
        <w:t>Інтелектуальна власність</w:t>
      </w:r>
      <w:r w:rsidRPr="000468ED">
        <w:rPr>
          <w:b/>
          <w:lang w:val="uk-UA" w:eastAsia="uk-UA"/>
        </w:rPr>
        <w:t>»</w:t>
      </w:r>
    </w:p>
    <w:p w:rsidR="00802501" w:rsidRPr="00AD6ADD" w:rsidRDefault="00802501" w:rsidP="00802501">
      <w:pPr>
        <w:rPr>
          <w:b/>
          <w:lang w:val="uk-UA"/>
        </w:rPr>
      </w:pPr>
    </w:p>
    <w:p w:rsidR="00802501" w:rsidRPr="00AD6ADD" w:rsidRDefault="002803BE" w:rsidP="00802501">
      <w:pPr>
        <w:rPr>
          <w:lang w:val="uk-UA"/>
        </w:rPr>
      </w:pPr>
      <w:hyperlink r:id="rId7" w:history="1">
        <w:r w:rsidR="00802501" w:rsidRPr="0092752A">
          <w:rPr>
            <w:rStyle w:val="a9"/>
            <w:spacing w:val="6"/>
            <w:lang w:val="uk-UA"/>
          </w:rPr>
          <w:t>http://</w:t>
        </w:r>
        <w:proofErr w:type="spellStart"/>
        <w:r w:rsidR="00802501" w:rsidRPr="0092752A">
          <w:rPr>
            <w:rStyle w:val="a9"/>
            <w:spacing w:val="6"/>
            <w:lang w:val="en-US"/>
          </w:rPr>
          <w:t>iportal</w:t>
        </w:r>
        <w:proofErr w:type="spellEnd"/>
        <w:r w:rsidR="00802501" w:rsidRPr="0092752A">
          <w:rPr>
            <w:rStyle w:val="a9"/>
            <w:spacing w:val="6"/>
            <w:lang w:val="uk-UA"/>
          </w:rPr>
          <w:t>.</w:t>
        </w:r>
        <w:proofErr w:type="spellStart"/>
        <w:r w:rsidR="00802501" w:rsidRPr="0092752A">
          <w:rPr>
            <w:rStyle w:val="a9"/>
            <w:spacing w:val="6"/>
            <w:lang w:val="en-US"/>
          </w:rPr>
          <w:t>rada</w:t>
        </w:r>
        <w:proofErr w:type="spellEnd"/>
        <w:r w:rsidR="00802501" w:rsidRPr="0092752A">
          <w:rPr>
            <w:rStyle w:val="a9"/>
            <w:spacing w:val="6"/>
            <w:lang w:val="uk-UA"/>
          </w:rPr>
          <w:t>.</w:t>
        </w:r>
        <w:proofErr w:type="spellStart"/>
        <w:r w:rsidR="00802501" w:rsidRPr="0092752A">
          <w:rPr>
            <w:rStyle w:val="a9"/>
            <w:spacing w:val="6"/>
            <w:lang w:val="en-US"/>
          </w:rPr>
          <w:t>gov</w:t>
        </w:r>
        <w:proofErr w:type="spellEnd"/>
        <w:r w:rsidR="00802501" w:rsidRPr="0092752A">
          <w:rPr>
            <w:rStyle w:val="a9"/>
            <w:spacing w:val="6"/>
            <w:lang w:val="uk-UA"/>
          </w:rPr>
          <w:t>.</w:t>
        </w:r>
        <w:proofErr w:type="spellStart"/>
        <w:r w:rsidR="00802501" w:rsidRPr="0092752A">
          <w:rPr>
            <w:rStyle w:val="a9"/>
            <w:spacing w:val="6"/>
            <w:lang w:val="en-US"/>
          </w:rPr>
          <w:t>ua</w:t>
        </w:r>
        <w:proofErr w:type="spellEnd"/>
      </w:hyperlink>
      <w:r w:rsidR="00802501">
        <w:rPr>
          <w:lang w:val="uk-UA"/>
        </w:rPr>
        <w:t xml:space="preserve"> –</w:t>
      </w:r>
      <w:r w:rsidR="00802501" w:rsidRPr="0092752A">
        <w:rPr>
          <w:rStyle w:val="aa"/>
          <w:spacing w:val="6"/>
          <w:lang w:val="uk-UA"/>
        </w:rPr>
        <w:t xml:space="preserve"> </w:t>
      </w:r>
      <w:r w:rsidR="00802501" w:rsidRPr="0092752A">
        <w:rPr>
          <w:rStyle w:val="aa"/>
          <w:b w:val="0"/>
          <w:spacing w:val="6"/>
          <w:lang w:val="uk-UA"/>
        </w:rPr>
        <w:t xml:space="preserve">Офіційний </w:t>
      </w:r>
      <w:proofErr w:type="spellStart"/>
      <w:r w:rsidR="00802501" w:rsidRPr="0092752A">
        <w:rPr>
          <w:rStyle w:val="aa"/>
          <w:b w:val="0"/>
          <w:spacing w:val="6"/>
          <w:lang w:val="uk-UA"/>
        </w:rPr>
        <w:t>веб-портал</w:t>
      </w:r>
      <w:proofErr w:type="spellEnd"/>
      <w:r w:rsidR="00802501" w:rsidRPr="0092752A">
        <w:rPr>
          <w:rStyle w:val="aa"/>
          <w:b w:val="0"/>
          <w:spacing w:val="6"/>
          <w:lang w:val="uk-UA"/>
        </w:rPr>
        <w:t xml:space="preserve"> Верховної Ради України</w:t>
      </w:r>
    </w:p>
    <w:p w:rsidR="00802501" w:rsidRPr="00AD6ADD" w:rsidRDefault="00802501" w:rsidP="00802501">
      <w:pPr>
        <w:rPr>
          <w:lang w:val="uk-UA"/>
        </w:rPr>
      </w:pPr>
    </w:p>
    <w:p w:rsidR="00802501" w:rsidRPr="000468ED" w:rsidRDefault="00802501" w:rsidP="00802501">
      <w:pPr>
        <w:rPr>
          <w:lang w:val="uk-UA" w:eastAsia="uk-UA"/>
        </w:rPr>
      </w:pPr>
      <w:r w:rsidRPr="000468ED">
        <w:rPr>
          <w:lang w:val="uk-UA" w:eastAsia="uk-UA"/>
        </w:rPr>
        <w:t xml:space="preserve">http: // www. amc.gov.ua  -   Сайт Антимонопольного комітету України </w:t>
      </w:r>
    </w:p>
    <w:p w:rsidR="00802501" w:rsidRPr="000468ED" w:rsidRDefault="00802501" w:rsidP="00802501"/>
    <w:p w:rsidR="00802501" w:rsidRPr="000468ED" w:rsidRDefault="00802501" w:rsidP="00802501">
      <w:pPr>
        <w:rPr>
          <w:lang w:val="uk-UA" w:eastAsia="uk-UA"/>
        </w:rPr>
      </w:pPr>
      <w:r w:rsidRPr="000468ED">
        <w:rPr>
          <w:lang w:val="uk-UA" w:eastAsia="uk-UA"/>
        </w:rPr>
        <w:t>http: // www. customs.gov.ua – Сайт державної митної служби</w:t>
      </w:r>
    </w:p>
    <w:p w:rsidR="00802501" w:rsidRPr="000468ED" w:rsidRDefault="00802501" w:rsidP="00802501"/>
    <w:p w:rsidR="00802501" w:rsidRPr="000468ED" w:rsidRDefault="00802501" w:rsidP="00802501">
      <w:pPr>
        <w:rPr>
          <w:lang w:val="uk-UA" w:eastAsia="uk-UA"/>
        </w:rPr>
      </w:pPr>
      <w:r w:rsidRPr="000468ED">
        <w:rPr>
          <w:lang w:val="uk-UA" w:eastAsia="uk-UA"/>
        </w:rPr>
        <w:t>http: // www. scourt.gov.ua – Сайт Верховного суду України</w:t>
      </w:r>
    </w:p>
    <w:p w:rsidR="00802501" w:rsidRPr="000468ED" w:rsidRDefault="00802501" w:rsidP="00802501"/>
    <w:p w:rsidR="00802501" w:rsidRPr="000468ED" w:rsidRDefault="00802501" w:rsidP="00802501">
      <w:pPr>
        <w:rPr>
          <w:lang w:val="uk-UA" w:eastAsia="uk-UA"/>
        </w:rPr>
      </w:pPr>
      <w:r w:rsidRPr="000468ED">
        <w:rPr>
          <w:lang w:val="uk-UA" w:eastAsia="uk-UA"/>
        </w:rPr>
        <w:t>http: // www. sciptrb.gov.ua – Сайт Державного комітету з телебачення і радіомовлення</w:t>
      </w:r>
    </w:p>
    <w:p w:rsidR="00802501" w:rsidRPr="000468ED" w:rsidRDefault="00802501" w:rsidP="00802501">
      <w:r w:rsidRPr="000468ED">
        <w:t xml:space="preserve"> </w:t>
      </w:r>
    </w:p>
    <w:p w:rsidR="00802501" w:rsidRPr="000468ED" w:rsidRDefault="00802501" w:rsidP="00802501">
      <w:pPr>
        <w:rPr>
          <w:lang w:val="uk-UA" w:eastAsia="uk-UA"/>
        </w:rPr>
      </w:pPr>
      <w:r w:rsidRPr="000468ED">
        <w:rPr>
          <w:lang w:val="uk-UA" w:eastAsia="uk-UA"/>
        </w:rPr>
        <w:t>http: // www. comparativelaw.kiev.ua – Інститут порівняльного права</w:t>
      </w:r>
    </w:p>
    <w:p w:rsidR="00802501" w:rsidRPr="000468ED" w:rsidRDefault="00802501" w:rsidP="00802501"/>
    <w:p w:rsidR="00802501" w:rsidRPr="000468ED" w:rsidRDefault="00802501" w:rsidP="00802501">
      <w:pPr>
        <w:rPr>
          <w:lang w:val="uk-UA" w:eastAsia="uk-UA"/>
        </w:rPr>
      </w:pPr>
      <w:r>
        <w:rPr>
          <w:lang w:val="uk-UA" w:eastAsia="uk-UA"/>
        </w:rPr>
        <w:t xml:space="preserve">http: // www. ueplac.kiev.ua – </w:t>
      </w:r>
      <w:r w:rsidRPr="000468ED">
        <w:rPr>
          <w:lang w:val="uk-UA" w:eastAsia="uk-UA"/>
        </w:rPr>
        <w:t xml:space="preserve"> українсько-європейський консультаційний центр з питань законодавства</w:t>
      </w:r>
    </w:p>
    <w:p w:rsidR="00802501" w:rsidRDefault="00802501" w:rsidP="00802501">
      <w:pPr>
        <w:pStyle w:val="a3"/>
        <w:rPr>
          <w:lang w:val="uk-UA"/>
        </w:rPr>
      </w:pPr>
    </w:p>
    <w:p w:rsidR="00802501" w:rsidRPr="00C43F45" w:rsidRDefault="002803BE" w:rsidP="00802501">
      <w:pPr>
        <w:pStyle w:val="a3"/>
        <w:rPr>
          <w:szCs w:val="28"/>
          <w:lang w:val="uk-UA"/>
        </w:rPr>
      </w:pPr>
      <w:hyperlink r:id="rId8" w:history="1">
        <w:r w:rsidR="00802501" w:rsidRPr="0092752A">
          <w:rPr>
            <w:rStyle w:val="a9"/>
            <w:lang w:val="uk-UA"/>
          </w:rPr>
          <w:t>http://www.</w:t>
        </w:r>
        <w:proofErr w:type="spellStart"/>
        <w:r w:rsidR="00802501" w:rsidRPr="0092752A">
          <w:rPr>
            <w:rStyle w:val="a9"/>
          </w:rPr>
          <w:t>reyestr</w:t>
        </w:r>
        <w:proofErr w:type="spellEnd"/>
        <w:r w:rsidR="00802501" w:rsidRPr="0092752A">
          <w:rPr>
            <w:rStyle w:val="a9"/>
            <w:lang w:val="uk-UA"/>
          </w:rPr>
          <w:t>.</w:t>
        </w:r>
        <w:proofErr w:type="spellStart"/>
        <w:r w:rsidR="00802501" w:rsidRPr="0092752A">
          <w:rPr>
            <w:rStyle w:val="a9"/>
          </w:rPr>
          <w:t>court</w:t>
        </w:r>
        <w:proofErr w:type="spellEnd"/>
        <w:r w:rsidR="00802501" w:rsidRPr="0092752A">
          <w:rPr>
            <w:rStyle w:val="a9"/>
            <w:lang w:val="uk-UA"/>
          </w:rPr>
          <w:t>.</w:t>
        </w:r>
        <w:proofErr w:type="spellStart"/>
        <w:r w:rsidR="00802501" w:rsidRPr="0092752A">
          <w:rPr>
            <w:rStyle w:val="a9"/>
          </w:rPr>
          <w:t>gov</w:t>
        </w:r>
        <w:proofErr w:type="spellEnd"/>
        <w:r w:rsidR="00802501" w:rsidRPr="0092752A">
          <w:rPr>
            <w:rStyle w:val="a9"/>
            <w:lang w:val="uk-UA"/>
          </w:rPr>
          <w:t>.</w:t>
        </w:r>
        <w:proofErr w:type="spellStart"/>
        <w:r w:rsidR="00802501" w:rsidRPr="0092752A">
          <w:rPr>
            <w:rStyle w:val="a9"/>
          </w:rPr>
          <w:t>ua</w:t>
        </w:r>
        <w:proofErr w:type="spellEnd"/>
      </w:hyperlink>
      <w:r w:rsidR="00802501">
        <w:rPr>
          <w:lang w:val="uk-UA"/>
        </w:rPr>
        <w:t xml:space="preserve"> – </w:t>
      </w:r>
      <w:proofErr w:type="spellStart"/>
      <w:r w:rsidR="00802501" w:rsidRPr="00C43F45">
        <w:rPr>
          <w:szCs w:val="28"/>
        </w:rPr>
        <w:t>Єдиний</w:t>
      </w:r>
      <w:proofErr w:type="spellEnd"/>
      <w:r w:rsidR="00802501" w:rsidRPr="00C43F45">
        <w:rPr>
          <w:szCs w:val="28"/>
        </w:rPr>
        <w:t xml:space="preserve"> </w:t>
      </w:r>
      <w:proofErr w:type="spellStart"/>
      <w:r w:rsidR="00802501" w:rsidRPr="00C43F45">
        <w:rPr>
          <w:szCs w:val="28"/>
        </w:rPr>
        <w:t>державний</w:t>
      </w:r>
      <w:proofErr w:type="spellEnd"/>
      <w:r w:rsidR="00802501" w:rsidRPr="00C43F45">
        <w:rPr>
          <w:szCs w:val="28"/>
        </w:rPr>
        <w:t xml:space="preserve"> </w:t>
      </w:r>
      <w:proofErr w:type="spellStart"/>
      <w:r w:rsidR="00802501" w:rsidRPr="00C43F45">
        <w:rPr>
          <w:szCs w:val="28"/>
        </w:rPr>
        <w:t>реєстр</w:t>
      </w:r>
      <w:proofErr w:type="spellEnd"/>
      <w:r w:rsidR="00802501" w:rsidRPr="00C43F45">
        <w:rPr>
          <w:szCs w:val="28"/>
        </w:rPr>
        <w:t xml:space="preserve"> </w:t>
      </w:r>
      <w:proofErr w:type="spellStart"/>
      <w:r w:rsidR="00802501" w:rsidRPr="00C43F45">
        <w:rPr>
          <w:szCs w:val="28"/>
        </w:rPr>
        <w:t>судових</w:t>
      </w:r>
      <w:proofErr w:type="spellEnd"/>
      <w:r w:rsidR="00802501" w:rsidRPr="00C43F45">
        <w:rPr>
          <w:szCs w:val="28"/>
        </w:rPr>
        <w:t xml:space="preserve"> </w:t>
      </w:r>
      <w:proofErr w:type="spellStart"/>
      <w:r w:rsidR="00802501" w:rsidRPr="00C43F45">
        <w:rPr>
          <w:szCs w:val="28"/>
        </w:rPr>
        <w:t>рішень</w:t>
      </w:r>
      <w:proofErr w:type="spellEnd"/>
    </w:p>
    <w:p w:rsidR="00802501" w:rsidRPr="00802501" w:rsidRDefault="00802501">
      <w:pPr>
        <w:rPr>
          <w:lang w:val="uk-UA"/>
        </w:rPr>
      </w:pPr>
    </w:p>
    <w:sectPr w:rsidR="00802501" w:rsidRPr="008025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E29"/>
    <w:multiLevelType w:val="hybridMultilevel"/>
    <w:tmpl w:val="53FC5F10"/>
    <w:lvl w:ilvl="0" w:tplc="6C2682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357127F"/>
    <w:multiLevelType w:val="hybridMultilevel"/>
    <w:tmpl w:val="8744DC10"/>
    <w:lvl w:ilvl="0" w:tplc="007E27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1769"/>
    <w:multiLevelType w:val="hybridMultilevel"/>
    <w:tmpl w:val="A07423DA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772E03"/>
    <w:multiLevelType w:val="hybridMultilevel"/>
    <w:tmpl w:val="57D4B756"/>
    <w:lvl w:ilvl="0" w:tplc="E672384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16434A10"/>
    <w:multiLevelType w:val="hybridMultilevel"/>
    <w:tmpl w:val="37787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527EDE"/>
    <w:multiLevelType w:val="hybridMultilevel"/>
    <w:tmpl w:val="F7645D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A7F56"/>
    <w:multiLevelType w:val="hybridMultilevel"/>
    <w:tmpl w:val="1720A15A"/>
    <w:lvl w:ilvl="0" w:tplc="CCA68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443D19"/>
    <w:multiLevelType w:val="hybridMultilevel"/>
    <w:tmpl w:val="481A86F2"/>
    <w:lvl w:ilvl="0" w:tplc="3230E79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AF3CE4"/>
    <w:multiLevelType w:val="hybridMultilevel"/>
    <w:tmpl w:val="A63A930C"/>
    <w:lvl w:ilvl="0" w:tplc="FD8A496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9">
    <w:nsid w:val="20230BA2"/>
    <w:multiLevelType w:val="hybridMultilevel"/>
    <w:tmpl w:val="E9F62C1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74486E"/>
    <w:multiLevelType w:val="hybridMultilevel"/>
    <w:tmpl w:val="171E429C"/>
    <w:lvl w:ilvl="0" w:tplc="CCAC66A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20F92491"/>
    <w:multiLevelType w:val="hybridMultilevel"/>
    <w:tmpl w:val="3D8227EC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B72153"/>
    <w:multiLevelType w:val="hybridMultilevel"/>
    <w:tmpl w:val="EC2035D6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FB40FD"/>
    <w:multiLevelType w:val="hybridMultilevel"/>
    <w:tmpl w:val="9F06444E"/>
    <w:lvl w:ilvl="0" w:tplc="6A3011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90777C"/>
    <w:multiLevelType w:val="hybridMultilevel"/>
    <w:tmpl w:val="671CFC30"/>
    <w:lvl w:ilvl="0" w:tplc="39F493BE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5">
    <w:nsid w:val="23E0101B"/>
    <w:multiLevelType w:val="hybridMultilevel"/>
    <w:tmpl w:val="3B7461BE"/>
    <w:lvl w:ilvl="0" w:tplc="B772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03356"/>
    <w:multiLevelType w:val="hybridMultilevel"/>
    <w:tmpl w:val="00A65AD2"/>
    <w:lvl w:ilvl="0" w:tplc="7AF4694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>
    <w:nsid w:val="2ACB6E90"/>
    <w:multiLevelType w:val="hybridMultilevel"/>
    <w:tmpl w:val="D480D9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C2DEE"/>
    <w:multiLevelType w:val="hybridMultilevel"/>
    <w:tmpl w:val="5DD89CFA"/>
    <w:lvl w:ilvl="0" w:tplc="B772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770F98"/>
    <w:multiLevelType w:val="hybridMultilevel"/>
    <w:tmpl w:val="88C0B68C"/>
    <w:lvl w:ilvl="0" w:tplc="AFB2CB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338943D2"/>
    <w:multiLevelType w:val="hybridMultilevel"/>
    <w:tmpl w:val="D49268F6"/>
    <w:lvl w:ilvl="0" w:tplc="121E5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D8F535B"/>
    <w:multiLevelType w:val="hybridMultilevel"/>
    <w:tmpl w:val="466E536E"/>
    <w:lvl w:ilvl="0" w:tplc="B772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E334B"/>
    <w:multiLevelType w:val="hybridMultilevel"/>
    <w:tmpl w:val="10E8095E"/>
    <w:lvl w:ilvl="0" w:tplc="B12EAB66">
      <w:start w:val="1"/>
      <w:numFmt w:val="decimal"/>
      <w:lvlText w:val="%1."/>
      <w:lvlJc w:val="left"/>
      <w:pPr>
        <w:ind w:left="15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42347A1C"/>
    <w:multiLevelType w:val="hybridMultilevel"/>
    <w:tmpl w:val="9D1237F4"/>
    <w:lvl w:ilvl="0" w:tplc="0C80F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74EC3"/>
    <w:multiLevelType w:val="hybridMultilevel"/>
    <w:tmpl w:val="70805922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024E22"/>
    <w:multiLevelType w:val="hybridMultilevel"/>
    <w:tmpl w:val="02F2367E"/>
    <w:lvl w:ilvl="0" w:tplc="42F058A4">
      <w:start w:val="3"/>
      <w:numFmt w:val="decimal"/>
      <w:lvlText w:val="%1."/>
      <w:lvlJc w:val="left"/>
      <w:pPr>
        <w:ind w:left="142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6">
    <w:nsid w:val="4C3725BA"/>
    <w:multiLevelType w:val="hybridMultilevel"/>
    <w:tmpl w:val="E618D17E"/>
    <w:lvl w:ilvl="0" w:tplc="4B3C8F8E">
      <w:start w:val="1"/>
      <w:numFmt w:val="decimal"/>
      <w:lvlText w:val="%1."/>
      <w:lvlJc w:val="left"/>
      <w:pPr>
        <w:ind w:left="10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>
    <w:nsid w:val="4EBD72EB"/>
    <w:multiLevelType w:val="hybridMultilevel"/>
    <w:tmpl w:val="9914FB9A"/>
    <w:lvl w:ilvl="0" w:tplc="9614E2B4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17C5282"/>
    <w:multiLevelType w:val="hybridMultilevel"/>
    <w:tmpl w:val="74D23AEA"/>
    <w:lvl w:ilvl="0" w:tplc="AB208E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34307"/>
    <w:multiLevelType w:val="hybridMultilevel"/>
    <w:tmpl w:val="A46C324E"/>
    <w:lvl w:ilvl="0" w:tplc="0C80F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4C3446"/>
    <w:multiLevelType w:val="hybridMultilevel"/>
    <w:tmpl w:val="1B9CB214"/>
    <w:lvl w:ilvl="0" w:tplc="B77240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5F2140"/>
    <w:multiLevelType w:val="hybridMultilevel"/>
    <w:tmpl w:val="165C4A8E"/>
    <w:lvl w:ilvl="0" w:tplc="B772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364A63"/>
    <w:multiLevelType w:val="hybridMultilevel"/>
    <w:tmpl w:val="930EF8C6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DD15A54"/>
    <w:multiLevelType w:val="hybridMultilevel"/>
    <w:tmpl w:val="1A5A7000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DDE49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5">
    <w:nsid w:val="5E0E76A0"/>
    <w:multiLevelType w:val="hybridMultilevel"/>
    <w:tmpl w:val="920C6FDA"/>
    <w:lvl w:ilvl="0" w:tplc="EB2CBCF4">
      <w:start w:val="1"/>
      <w:numFmt w:val="decimal"/>
      <w:lvlText w:val="%1."/>
      <w:lvlJc w:val="left"/>
      <w:pPr>
        <w:ind w:left="142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6">
    <w:nsid w:val="633E12C4"/>
    <w:multiLevelType w:val="hybridMultilevel"/>
    <w:tmpl w:val="BA40ACC6"/>
    <w:lvl w:ilvl="0" w:tplc="86BC4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49D3370"/>
    <w:multiLevelType w:val="hybridMultilevel"/>
    <w:tmpl w:val="DF3242F8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852698A"/>
    <w:multiLevelType w:val="hybridMultilevel"/>
    <w:tmpl w:val="AA84091E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C16CB1"/>
    <w:multiLevelType w:val="hybridMultilevel"/>
    <w:tmpl w:val="15B87922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D982BD7"/>
    <w:multiLevelType w:val="hybridMultilevel"/>
    <w:tmpl w:val="159C75F6"/>
    <w:lvl w:ilvl="0" w:tplc="A1BADA3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>
    <w:nsid w:val="72E63572"/>
    <w:multiLevelType w:val="hybridMultilevel"/>
    <w:tmpl w:val="2C12F89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455358F"/>
    <w:multiLevelType w:val="hybridMultilevel"/>
    <w:tmpl w:val="E3AA70AA"/>
    <w:lvl w:ilvl="0" w:tplc="B772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A258C"/>
    <w:multiLevelType w:val="hybridMultilevel"/>
    <w:tmpl w:val="3EF6D478"/>
    <w:lvl w:ilvl="0" w:tplc="DBF009C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4">
    <w:nsid w:val="787D2C7E"/>
    <w:multiLevelType w:val="hybridMultilevel"/>
    <w:tmpl w:val="41DC2196"/>
    <w:lvl w:ilvl="0" w:tplc="1EA020B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1A2FF9"/>
    <w:multiLevelType w:val="hybridMultilevel"/>
    <w:tmpl w:val="1CE61210"/>
    <w:lvl w:ilvl="0" w:tplc="1EA0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3"/>
  </w:num>
  <w:num w:numId="3">
    <w:abstractNumId w:val="40"/>
  </w:num>
  <w:num w:numId="4">
    <w:abstractNumId w:val="44"/>
  </w:num>
  <w:num w:numId="5">
    <w:abstractNumId w:val="43"/>
  </w:num>
  <w:num w:numId="6">
    <w:abstractNumId w:val="19"/>
  </w:num>
  <w:num w:numId="7">
    <w:abstractNumId w:val="37"/>
  </w:num>
  <w:num w:numId="8">
    <w:abstractNumId w:val="12"/>
  </w:num>
  <w:num w:numId="9">
    <w:abstractNumId w:val="45"/>
  </w:num>
  <w:num w:numId="10">
    <w:abstractNumId w:val="32"/>
  </w:num>
  <w:num w:numId="11">
    <w:abstractNumId w:val="33"/>
  </w:num>
  <w:num w:numId="12">
    <w:abstractNumId w:val="39"/>
  </w:num>
  <w:num w:numId="13">
    <w:abstractNumId w:val="38"/>
  </w:num>
  <w:num w:numId="14">
    <w:abstractNumId w:val="24"/>
  </w:num>
  <w:num w:numId="15">
    <w:abstractNumId w:val="11"/>
  </w:num>
  <w:num w:numId="16">
    <w:abstractNumId w:val="6"/>
  </w:num>
  <w:num w:numId="17">
    <w:abstractNumId w:val="4"/>
  </w:num>
  <w:num w:numId="18">
    <w:abstractNumId w:val="28"/>
  </w:num>
  <w:num w:numId="19">
    <w:abstractNumId w:val="22"/>
  </w:num>
  <w:num w:numId="20">
    <w:abstractNumId w:val="13"/>
  </w:num>
  <w:num w:numId="21">
    <w:abstractNumId w:val="7"/>
  </w:num>
  <w:num w:numId="22">
    <w:abstractNumId w:val="26"/>
  </w:num>
  <w:num w:numId="23">
    <w:abstractNumId w:val="25"/>
  </w:num>
  <w:num w:numId="24">
    <w:abstractNumId w:val="14"/>
  </w:num>
  <w:num w:numId="25">
    <w:abstractNumId w:val="35"/>
  </w:num>
  <w:num w:numId="26">
    <w:abstractNumId w:val="8"/>
  </w:num>
  <w:num w:numId="27">
    <w:abstractNumId w:val="1"/>
  </w:num>
  <w:num w:numId="28">
    <w:abstractNumId w:val="29"/>
  </w:num>
  <w:num w:numId="29">
    <w:abstractNumId w:val="23"/>
  </w:num>
  <w:num w:numId="30">
    <w:abstractNumId w:val="31"/>
  </w:num>
  <w:num w:numId="31">
    <w:abstractNumId w:val="30"/>
  </w:num>
  <w:num w:numId="32">
    <w:abstractNumId w:val="18"/>
  </w:num>
  <w:num w:numId="33">
    <w:abstractNumId w:val="42"/>
  </w:num>
  <w:num w:numId="34">
    <w:abstractNumId w:val="21"/>
  </w:num>
  <w:num w:numId="35">
    <w:abstractNumId w:val="15"/>
  </w:num>
  <w:num w:numId="36">
    <w:abstractNumId w:val="2"/>
  </w:num>
  <w:num w:numId="37">
    <w:abstractNumId w:val="17"/>
  </w:num>
  <w:num w:numId="38">
    <w:abstractNumId w:val="5"/>
  </w:num>
  <w:num w:numId="39">
    <w:abstractNumId w:val="36"/>
  </w:num>
  <w:num w:numId="40">
    <w:abstractNumId w:val="10"/>
  </w:num>
  <w:num w:numId="41">
    <w:abstractNumId w:val="0"/>
  </w:num>
  <w:num w:numId="42">
    <w:abstractNumId w:val="20"/>
  </w:num>
  <w:num w:numId="43">
    <w:abstractNumId w:val="27"/>
  </w:num>
  <w:num w:numId="44">
    <w:abstractNumId w:val="9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20"/>
    <w:rsid w:val="002803BE"/>
    <w:rsid w:val="00802501"/>
    <w:rsid w:val="008A7CDA"/>
    <w:rsid w:val="009D64CF"/>
    <w:rsid w:val="00A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802501"/>
    <w:pPr>
      <w:keepNext/>
      <w:tabs>
        <w:tab w:val="num" w:pos="1080"/>
      </w:tabs>
      <w:ind w:firstLine="796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50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02501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0250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80250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250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List Paragraph"/>
    <w:basedOn w:val="a"/>
    <w:qFormat/>
    <w:rsid w:val="00802501"/>
    <w:pPr>
      <w:ind w:left="720"/>
      <w:contextualSpacing/>
    </w:pPr>
    <w:rPr>
      <w:szCs w:val="24"/>
    </w:rPr>
  </w:style>
  <w:style w:type="paragraph" w:styleId="3">
    <w:name w:val="Body Text 3"/>
    <w:basedOn w:val="a"/>
    <w:link w:val="30"/>
    <w:rsid w:val="008025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0250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No Spacing"/>
    <w:uiPriority w:val="1"/>
    <w:qFormat/>
    <w:rsid w:val="0080250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8025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0250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9">
    <w:name w:val="Font Style19"/>
    <w:rsid w:val="00802501"/>
    <w:rPr>
      <w:rFonts w:ascii="Times New Roman" w:hAnsi="Times New Roman" w:cs="Times New Roman"/>
      <w:b/>
      <w:bCs/>
      <w:spacing w:val="40"/>
      <w:sz w:val="12"/>
      <w:szCs w:val="12"/>
    </w:rPr>
  </w:style>
  <w:style w:type="character" w:styleId="a9">
    <w:name w:val="Hyperlink"/>
    <w:unhideWhenUsed/>
    <w:rsid w:val="00802501"/>
    <w:rPr>
      <w:strike w:val="0"/>
      <w:dstrike w:val="0"/>
      <w:color w:val="0000FF"/>
      <w:u w:val="none"/>
      <w:effect w:val="none"/>
    </w:rPr>
  </w:style>
  <w:style w:type="character" w:styleId="aa">
    <w:name w:val="Strong"/>
    <w:uiPriority w:val="22"/>
    <w:qFormat/>
    <w:rsid w:val="00802501"/>
    <w:rPr>
      <w:b/>
      <w:bCs/>
    </w:rPr>
  </w:style>
  <w:style w:type="paragraph" w:styleId="21">
    <w:name w:val="Body Text Indent 2"/>
    <w:basedOn w:val="a"/>
    <w:link w:val="22"/>
    <w:rsid w:val="008025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0250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0"/>
    <w:rsid w:val="00802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802501"/>
    <w:pPr>
      <w:keepNext/>
      <w:tabs>
        <w:tab w:val="num" w:pos="1080"/>
      </w:tabs>
      <w:ind w:firstLine="796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50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02501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0250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80250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250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List Paragraph"/>
    <w:basedOn w:val="a"/>
    <w:qFormat/>
    <w:rsid w:val="00802501"/>
    <w:pPr>
      <w:ind w:left="720"/>
      <w:contextualSpacing/>
    </w:pPr>
    <w:rPr>
      <w:szCs w:val="24"/>
    </w:rPr>
  </w:style>
  <w:style w:type="paragraph" w:styleId="3">
    <w:name w:val="Body Text 3"/>
    <w:basedOn w:val="a"/>
    <w:link w:val="30"/>
    <w:rsid w:val="008025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0250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No Spacing"/>
    <w:uiPriority w:val="1"/>
    <w:qFormat/>
    <w:rsid w:val="0080250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8025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0250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9">
    <w:name w:val="Font Style19"/>
    <w:rsid w:val="00802501"/>
    <w:rPr>
      <w:rFonts w:ascii="Times New Roman" w:hAnsi="Times New Roman" w:cs="Times New Roman"/>
      <w:b/>
      <w:bCs/>
      <w:spacing w:val="40"/>
      <w:sz w:val="12"/>
      <w:szCs w:val="12"/>
    </w:rPr>
  </w:style>
  <w:style w:type="character" w:styleId="a9">
    <w:name w:val="Hyperlink"/>
    <w:unhideWhenUsed/>
    <w:rsid w:val="00802501"/>
    <w:rPr>
      <w:strike w:val="0"/>
      <w:dstrike w:val="0"/>
      <w:color w:val="0000FF"/>
      <w:u w:val="none"/>
      <w:effect w:val="none"/>
    </w:rPr>
  </w:style>
  <w:style w:type="character" w:styleId="aa">
    <w:name w:val="Strong"/>
    <w:uiPriority w:val="22"/>
    <w:qFormat/>
    <w:rsid w:val="00802501"/>
    <w:rPr>
      <w:b/>
      <w:bCs/>
    </w:rPr>
  </w:style>
  <w:style w:type="paragraph" w:styleId="21">
    <w:name w:val="Body Text Indent 2"/>
    <w:basedOn w:val="a"/>
    <w:link w:val="22"/>
    <w:rsid w:val="008025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0250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0"/>
    <w:rsid w:val="0080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yestr.court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portal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:%20www.rada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Юлия</cp:lastModifiedBy>
  <cp:revision>2</cp:revision>
  <dcterms:created xsi:type="dcterms:W3CDTF">2016-04-13T11:34:00Z</dcterms:created>
  <dcterms:modified xsi:type="dcterms:W3CDTF">2016-04-13T11:34:00Z</dcterms:modified>
</cp:coreProperties>
</file>