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A9" w:rsidRPr="00DB7DB1" w:rsidRDefault="00B834A9" w:rsidP="00DB7DB1">
      <w:pPr>
        <w:spacing w:after="0"/>
        <w:ind w:left="-624"/>
        <w:jc w:val="both"/>
        <w:rPr>
          <w:b/>
          <w:sz w:val="36"/>
          <w:szCs w:val="36"/>
          <w:lang w:val="uk-UA"/>
        </w:rPr>
      </w:pPr>
      <w:r w:rsidRPr="00DB7DB1">
        <w:rPr>
          <w:b/>
          <w:sz w:val="36"/>
          <w:szCs w:val="36"/>
          <w:lang w:val="uk-UA"/>
        </w:rPr>
        <w:t xml:space="preserve">1.Гурток як основна форма позакласної роботи з </w:t>
      </w:r>
      <w:proofErr w:type="spellStart"/>
      <w:r w:rsidRPr="00DB7DB1">
        <w:rPr>
          <w:b/>
          <w:sz w:val="36"/>
          <w:szCs w:val="36"/>
          <w:lang w:val="uk-UA"/>
        </w:rPr>
        <w:t>обр.мист</w:t>
      </w:r>
      <w:proofErr w:type="spellEnd"/>
    </w:p>
    <w:p w:rsidR="00B834A9" w:rsidRDefault="00B834A9" w:rsidP="00DB7DB1">
      <w:pPr>
        <w:spacing w:after="0"/>
        <w:ind w:left="-624"/>
        <w:jc w:val="both"/>
      </w:pPr>
      <w:proofErr w:type="spellStart"/>
      <w:r>
        <w:t>Позакласна</w:t>
      </w:r>
      <w:proofErr w:type="spellEnd"/>
      <w:r>
        <w:t xml:space="preserve"> робота — </w:t>
      </w:r>
      <w:proofErr w:type="spellStart"/>
      <w:proofErr w:type="gramStart"/>
      <w:r>
        <w:t>р</w:t>
      </w:r>
      <w:proofErr w:type="gramEnd"/>
      <w:r>
        <w:t>ізноманітна</w:t>
      </w:r>
      <w:proofErr w:type="spellEnd"/>
      <w:r>
        <w:t xml:space="preserve"> </w:t>
      </w:r>
      <w:proofErr w:type="spellStart"/>
      <w:r>
        <w:t>освітня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виховна</w:t>
      </w:r>
      <w:proofErr w:type="spellEnd"/>
      <w:r>
        <w:t xml:space="preserve"> робота,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організована</w:t>
      </w:r>
      <w:proofErr w:type="spellEnd"/>
      <w:r>
        <w:t xml:space="preserve"> в </w:t>
      </w:r>
      <w:proofErr w:type="spellStart"/>
      <w:r>
        <w:t>позаурочний</w:t>
      </w:r>
      <w:proofErr w:type="spellEnd"/>
      <w:r>
        <w:t xml:space="preserve"> час </w:t>
      </w:r>
      <w:proofErr w:type="spellStart"/>
      <w:r>
        <w:t>педагогічним</w:t>
      </w:r>
      <w:proofErr w:type="spellEnd"/>
      <w:r>
        <w:t xml:space="preserve"> </w:t>
      </w:r>
      <w:proofErr w:type="spellStart"/>
      <w:r>
        <w:t>колективом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. </w:t>
      </w:r>
      <w:proofErr w:type="spellStart"/>
      <w:r>
        <w:t>Спрямована</w:t>
      </w:r>
      <w:proofErr w:type="spellEnd"/>
      <w:r>
        <w:t xml:space="preserve"> вона на </w:t>
      </w:r>
      <w:proofErr w:type="spellStart"/>
      <w:r>
        <w:t>задоволення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, потреб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запитів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добровільній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proofErr w:type="gramStart"/>
      <w:r>
        <w:t>р</w:t>
      </w:r>
      <w:proofErr w:type="gramEnd"/>
      <w:r>
        <w:t>ізноманітній</w:t>
      </w:r>
      <w:proofErr w:type="spellEnd"/>
      <w:r>
        <w:t xml:space="preserve"> </w:t>
      </w:r>
      <w:proofErr w:type="spellStart"/>
      <w:r>
        <w:t>ді­яльності</w:t>
      </w:r>
      <w:proofErr w:type="spellEnd"/>
      <w:r>
        <w:t xml:space="preserve"> (</w:t>
      </w:r>
      <w:proofErr w:type="spellStart"/>
      <w:r>
        <w:t>обговорення</w:t>
      </w:r>
      <w:proofErr w:type="spellEnd"/>
      <w:r>
        <w:t xml:space="preserve"> книг, </w:t>
      </w:r>
      <w:proofErr w:type="spellStart"/>
      <w:r>
        <w:t>кінофільмів</w:t>
      </w:r>
      <w:proofErr w:type="spellEnd"/>
      <w:r>
        <w:t xml:space="preserve">, </w:t>
      </w:r>
      <w:proofErr w:type="spellStart"/>
      <w:r>
        <w:t>екскурсії</w:t>
      </w:r>
      <w:proofErr w:type="spellEnd"/>
      <w:r>
        <w:t xml:space="preserve">, </w:t>
      </w:r>
      <w:proofErr w:type="spellStart"/>
      <w:r>
        <w:t>змагання</w:t>
      </w:r>
      <w:proofErr w:type="spellEnd"/>
      <w:r>
        <w:t xml:space="preserve">, </w:t>
      </w:r>
      <w:proofErr w:type="spellStart"/>
      <w:r>
        <w:t>конкурси</w:t>
      </w:r>
      <w:proofErr w:type="spellEnd"/>
      <w:r>
        <w:t xml:space="preserve">, свята </w:t>
      </w:r>
      <w:proofErr w:type="spellStart"/>
      <w:r>
        <w:t>тощо</w:t>
      </w:r>
      <w:proofErr w:type="spellEnd"/>
      <w:r>
        <w:t>).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Позашкільна</w:t>
      </w:r>
      <w:proofErr w:type="spellEnd"/>
      <w:r>
        <w:t xml:space="preserve"> робота — </w:t>
      </w:r>
      <w:proofErr w:type="spellStart"/>
      <w:r>
        <w:t>освітньо-виховна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позашкільних</w:t>
      </w:r>
      <w:proofErr w:type="spellEnd"/>
      <w:r>
        <w:t xml:space="preserve"> </w:t>
      </w:r>
      <w:proofErr w:type="spellStart"/>
      <w:r>
        <w:t>закладі</w:t>
      </w:r>
      <w:proofErr w:type="gramStart"/>
      <w:r>
        <w:t>в</w:t>
      </w:r>
      <w:proofErr w:type="spellEnd"/>
      <w:proofErr w:type="gramEnd"/>
      <w:r>
        <w:t xml:space="preserve"> для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юнацтва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Обидва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спільні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однакових</w:t>
      </w:r>
      <w:proofErr w:type="spellEnd"/>
      <w:r>
        <w:t xml:space="preserve"> </w:t>
      </w:r>
      <w:proofErr w:type="spellStart"/>
      <w:r>
        <w:t>засобі</w:t>
      </w:r>
      <w:proofErr w:type="gramStart"/>
      <w:r>
        <w:t>в</w:t>
      </w:r>
      <w:proofErr w:type="spellEnd"/>
      <w:proofErr w:type="gramEnd"/>
      <w:r>
        <w:t xml:space="preserve">, </w:t>
      </w:r>
      <w:proofErr w:type="gramStart"/>
      <w:r>
        <w:t>форм</w:t>
      </w:r>
      <w:proofErr w:type="gram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Завдання</w:t>
      </w:r>
      <w:proofErr w:type="spellEnd"/>
      <w:r>
        <w:t xml:space="preserve"> </w:t>
      </w:r>
      <w:proofErr w:type="spellStart"/>
      <w:r>
        <w:t>позакласної</w:t>
      </w:r>
      <w:proofErr w:type="spellEnd"/>
      <w:r>
        <w:t xml:space="preserve"> та </w:t>
      </w:r>
      <w:proofErr w:type="spellStart"/>
      <w:r>
        <w:t>позашкільної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в </w:t>
      </w:r>
      <w:proofErr w:type="spellStart"/>
      <w:r>
        <w:t>закріпленні</w:t>
      </w:r>
      <w:proofErr w:type="spellEnd"/>
      <w:r>
        <w:t xml:space="preserve">, </w:t>
      </w:r>
      <w:proofErr w:type="spellStart"/>
      <w:r>
        <w:t>збагаченні</w:t>
      </w:r>
      <w:proofErr w:type="spellEnd"/>
      <w:r>
        <w:t xml:space="preserve"> та </w:t>
      </w:r>
      <w:proofErr w:type="spellStart"/>
      <w:r>
        <w:t>поглибленні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r>
        <w:t>набутих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застосуванні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 </w:t>
      </w:r>
      <w:proofErr w:type="spellStart"/>
      <w:r>
        <w:t>практиці</w:t>
      </w:r>
      <w:proofErr w:type="spellEnd"/>
      <w:r>
        <w:t xml:space="preserve">; </w:t>
      </w:r>
      <w:proofErr w:type="spellStart"/>
      <w:r>
        <w:t>розширенні</w:t>
      </w:r>
      <w:proofErr w:type="spellEnd"/>
      <w:r>
        <w:t xml:space="preserve"> </w:t>
      </w:r>
      <w:proofErr w:type="spellStart"/>
      <w:r>
        <w:t>загальноосвітнього</w:t>
      </w:r>
      <w:proofErr w:type="spellEnd"/>
      <w:r>
        <w:t xml:space="preserve"> кругозору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формуванні</w:t>
      </w:r>
      <w:proofErr w:type="spellEnd"/>
      <w:r>
        <w:t xml:space="preserve"> в них </w:t>
      </w:r>
      <w:proofErr w:type="spellStart"/>
      <w:r>
        <w:t>наукового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ітогляду</w:t>
      </w:r>
      <w:proofErr w:type="spellEnd"/>
      <w:r>
        <w:t xml:space="preserve">, </w:t>
      </w:r>
      <w:proofErr w:type="spellStart"/>
      <w:r>
        <w:t>вироблення</w:t>
      </w:r>
      <w:proofErr w:type="spellEnd"/>
      <w:r>
        <w:t xml:space="preserve"> </w:t>
      </w:r>
      <w:proofErr w:type="spellStart"/>
      <w:r>
        <w:t>вмінь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самоосвіти</w:t>
      </w:r>
      <w:proofErr w:type="spellEnd"/>
      <w:r>
        <w:t xml:space="preserve">; </w:t>
      </w:r>
      <w:proofErr w:type="spellStart"/>
      <w:r>
        <w:t>формуванні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до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 xml:space="preserve"> науки, </w:t>
      </w:r>
      <w:proofErr w:type="spellStart"/>
      <w:r>
        <w:t>техніки</w:t>
      </w:r>
      <w:proofErr w:type="spellEnd"/>
      <w:r>
        <w:t xml:space="preserve">, </w:t>
      </w:r>
      <w:proofErr w:type="spellStart"/>
      <w:r>
        <w:t>мистецтва</w:t>
      </w:r>
      <w:proofErr w:type="spellEnd"/>
      <w:r>
        <w:t xml:space="preserve">, спорту, </w:t>
      </w:r>
      <w:proofErr w:type="spellStart"/>
      <w:r>
        <w:t>виявленні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здібностей</w:t>
      </w:r>
      <w:proofErr w:type="spellEnd"/>
      <w:r>
        <w:t xml:space="preserve"> та </w:t>
      </w:r>
      <w:proofErr w:type="spellStart"/>
      <w:r>
        <w:t>нахилів</w:t>
      </w:r>
      <w:proofErr w:type="spellEnd"/>
      <w:r>
        <w:t xml:space="preserve">;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дозвілля</w:t>
      </w:r>
      <w:proofErr w:type="spellEnd"/>
      <w:r>
        <w:t xml:space="preserve"> </w:t>
      </w:r>
      <w:proofErr w:type="spellStart"/>
      <w:r>
        <w:t>школярів</w:t>
      </w:r>
      <w:proofErr w:type="spellEnd"/>
      <w:r>
        <w:t xml:space="preserve">, культурного </w:t>
      </w:r>
      <w:proofErr w:type="spellStart"/>
      <w:r>
        <w:t>відпочинку</w:t>
      </w:r>
      <w:proofErr w:type="spellEnd"/>
      <w:r>
        <w:t xml:space="preserve"> та </w:t>
      </w:r>
      <w:proofErr w:type="spellStart"/>
      <w:r>
        <w:t>розумних</w:t>
      </w:r>
      <w:proofErr w:type="spellEnd"/>
      <w:r>
        <w:t xml:space="preserve"> </w:t>
      </w:r>
      <w:proofErr w:type="spellStart"/>
      <w:r>
        <w:t>розваг</w:t>
      </w:r>
      <w:proofErr w:type="spellEnd"/>
      <w:r>
        <w:t xml:space="preserve">; </w:t>
      </w:r>
      <w:proofErr w:type="spellStart"/>
      <w:r>
        <w:t>поширенні</w:t>
      </w:r>
      <w:proofErr w:type="spellEnd"/>
      <w:r>
        <w:t xml:space="preserve"> </w:t>
      </w:r>
      <w:proofErr w:type="spellStart"/>
      <w:r>
        <w:t>виховного</w:t>
      </w:r>
      <w:proofErr w:type="spellEnd"/>
      <w:r>
        <w:t xml:space="preserve"> </w:t>
      </w:r>
      <w:proofErr w:type="spellStart"/>
      <w:r>
        <w:t>впливу</w:t>
      </w:r>
      <w:proofErr w:type="spellEnd"/>
      <w:r>
        <w:t xml:space="preserve"> на </w:t>
      </w:r>
      <w:proofErr w:type="spellStart"/>
      <w:r>
        <w:t>учнів</w:t>
      </w:r>
      <w:proofErr w:type="spellEnd"/>
      <w:r>
        <w:t xml:space="preserve"> у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</w:t>
      </w:r>
      <w:proofErr w:type="spellStart"/>
      <w:r>
        <w:t>напрямах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визначається</w:t>
      </w:r>
      <w:proofErr w:type="spellEnd"/>
      <w:r>
        <w:t xml:space="preserve"> </w:t>
      </w:r>
      <w:proofErr w:type="spellStart"/>
      <w:r>
        <w:t>загальним</w:t>
      </w:r>
      <w:proofErr w:type="spellEnd"/>
      <w:r>
        <w:t xml:space="preserve"> </w:t>
      </w:r>
      <w:proofErr w:type="spellStart"/>
      <w:r>
        <w:t>змістом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 </w:t>
      </w:r>
      <w:proofErr w:type="spellStart"/>
      <w:r>
        <w:t>учнівської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розумове</w:t>
      </w:r>
      <w:proofErr w:type="spellEnd"/>
      <w:r>
        <w:t xml:space="preserve">, </w:t>
      </w:r>
      <w:proofErr w:type="spellStart"/>
      <w:r>
        <w:t>моральне</w:t>
      </w:r>
      <w:proofErr w:type="spellEnd"/>
      <w:r>
        <w:t xml:space="preserve">, </w:t>
      </w:r>
      <w:proofErr w:type="spellStart"/>
      <w:r>
        <w:t>трудове</w:t>
      </w:r>
      <w:proofErr w:type="spellEnd"/>
      <w:r>
        <w:t xml:space="preserve">, </w:t>
      </w:r>
      <w:proofErr w:type="spellStart"/>
      <w:r>
        <w:t>естетичне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Позакласна</w:t>
      </w:r>
      <w:proofErr w:type="spellEnd"/>
      <w:r>
        <w:t xml:space="preserve"> та </w:t>
      </w:r>
      <w:proofErr w:type="spellStart"/>
      <w:r>
        <w:t>позашкільна</w:t>
      </w:r>
      <w:proofErr w:type="spellEnd"/>
      <w:r>
        <w:t xml:space="preserve"> робота </w:t>
      </w:r>
      <w:proofErr w:type="spellStart"/>
      <w:r>
        <w:t>ґрунтуються</w:t>
      </w:r>
      <w:proofErr w:type="spellEnd"/>
      <w:r>
        <w:t xml:space="preserve"> на </w:t>
      </w:r>
      <w:proofErr w:type="spellStart"/>
      <w:r>
        <w:t>використанні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специфічних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виховання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виокремлюють</w:t>
      </w:r>
      <w:proofErr w:type="spellEnd"/>
      <w:r>
        <w:t>:</w:t>
      </w:r>
    </w:p>
    <w:p w:rsidR="00B834A9" w:rsidRDefault="00B834A9" w:rsidP="00DB7DB1">
      <w:pPr>
        <w:spacing w:after="0"/>
        <w:ind w:left="-624"/>
        <w:jc w:val="both"/>
      </w:pPr>
      <w:r>
        <w:t xml:space="preserve">а) </w:t>
      </w:r>
      <w:proofErr w:type="spellStart"/>
      <w:r>
        <w:t>добровільний</w:t>
      </w:r>
      <w:proofErr w:type="spellEnd"/>
      <w:r>
        <w:t xml:space="preserve"> характер </w:t>
      </w:r>
      <w:proofErr w:type="spellStart"/>
      <w:r>
        <w:t>участі</w:t>
      </w:r>
      <w:proofErr w:type="spellEnd"/>
      <w:r>
        <w:t xml:space="preserve">. </w:t>
      </w:r>
      <w:proofErr w:type="spellStart"/>
      <w:r>
        <w:t>Учні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обирати</w:t>
      </w:r>
      <w:proofErr w:type="spellEnd"/>
      <w:r>
        <w:t xml:space="preserve"> </w:t>
      </w:r>
      <w:proofErr w:type="spellStart"/>
      <w:proofErr w:type="gramStart"/>
      <w:r>
        <w:t>проф</w:t>
      </w:r>
      <w:proofErr w:type="gramEnd"/>
      <w:r>
        <w:t>іль</w:t>
      </w:r>
      <w:proofErr w:type="spellEnd"/>
      <w:r>
        <w:t xml:space="preserve"> занять за </w:t>
      </w:r>
      <w:proofErr w:type="spellStart"/>
      <w:r>
        <w:t>інтересами</w:t>
      </w:r>
      <w:proofErr w:type="spellEnd"/>
      <w:r>
        <w:t xml:space="preserve">. Педагоги за таких умов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ретельно</w:t>
      </w:r>
      <w:proofErr w:type="spellEnd"/>
      <w:r>
        <w:t xml:space="preserve"> </w:t>
      </w:r>
      <w:proofErr w:type="spellStart"/>
      <w:r>
        <w:t>продумувати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занять, </w:t>
      </w:r>
      <w:proofErr w:type="spellStart"/>
      <w:r>
        <w:t>використовую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Організаційні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proofErr w:type="gramStart"/>
      <w:r>
        <w:t>чи</w:t>
      </w:r>
      <w:proofErr w:type="spellEnd"/>
      <w:r>
        <w:t xml:space="preserve"> </w:t>
      </w:r>
      <w:proofErr w:type="spellStart"/>
      <w:r>
        <w:t>нов</w:t>
      </w:r>
      <w:proofErr w:type="gramEnd"/>
      <w:r>
        <w:t>і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відомі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факти</w:t>
      </w:r>
      <w:proofErr w:type="spellEnd"/>
      <w:r>
        <w:t xml:space="preserve">,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 </w:t>
      </w:r>
      <w:proofErr w:type="spellStart"/>
      <w:r>
        <w:t>посилювали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t>;</w:t>
      </w:r>
    </w:p>
    <w:p w:rsidR="00B834A9" w:rsidRDefault="00B834A9" w:rsidP="00DB7DB1">
      <w:pPr>
        <w:spacing w:after="0"/>
        <w:ind w:left="-624"/>
        <w:jc w:val="both"/>
      </w:pPr>
      <w:r>
        <w:t xml:space="preserve">б)      </w:t>
      </w:r>
      <w:proofErr w:type="spellStart"/>
      <w:r>
        <w:t>суспільна</w:t>
      </w:r>
      <w:proofErr w:type="spellEnd"/>
      <w:r>
        <w:t xml:space="preserve"> </w:t>
      </w:r>
      <w:proofErr w:type="spellStart"/>
      <w:r>
        <w:t>спрямованість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учні</w:t>
      </w:r>
      <w:proofErr w:type="gramStart"/>
      <w:r>
        <w:t>в</w:t>
      </w:r>
      <w:proofErr w:type="spellEnd"/>
      <w:proofErr w:type="gramEnd"/>
      <w:r>
        <w:t xml:space="preserve">. </w:t>
      </w:r>
    </w:p>
    <w:p w:rsidR="00B834A9" w:rsidRDefault="00B834A9" w:rsidP="00DB7DB1">
      <w:pPr>
        <w:spacing w:after="0"/>
        <w:ind w:left="-624"/>
        <w:jc w:val="both"/>
      </w:pPr>
      <w:r>
        <w:t xml:space="preserve">Цей принцип </w:t>
      </w:r>
      <w:proofErr w:type="spellStart"/>
      <w:r>
        <w:t>вимага</w:t>
      </w:r>
      <w:proofErr w:type="gramStart"/>
      <w:r>
        <w:t>є</w:t>
      </w:r>
      <w:proofErr w:type="spellEnd"/>
      <w:r>
        <w:t>,</w:t>
      </w:r>
      <w:proofErr w:type="gramEnd"/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гуртків</w:t>
      </w:r>
      <w:proofErr w:type="spellEnd"/>
      <w:r>
        <w:t xml:space="preserve">, </w:t>
      </w:r>
      <w:proofErr w:type="spellStart"/>
      <w:r>
        <w:t>клубів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форм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відповідав</w:t>
      </w:r>
      <w:proofErr w:type="spellEnd"/>
      <w:r>
        <w:t xml:space="preserve"> </w:t>
      </w:r>
      <w:proofErr w:type="spellStart"/>
      <w:r>
        <w:t>загальносуспільним</w:t>
      </w:r>
      <w:proofErr w:type="spellEnd"/>
      <w:r>
        <w:t xml:space="preserve"> потребам, </w:t>
      </w:r>
      <w:proofErr w:type="spellStart"/>
      <w:r>
        <w:t>відображав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сучасної</w:t>
      </w:r>
      <w:proofErr w:type="spellEnd"/>
      <w:r>
        <w:t xml:space="preserve"> науки, </w:t>
      </w:r>
      <w:proofErr w:type="spellStart"/>
      <w:r>
        <w:t>техніки</w:t>
      </w:r>
      <w:proofErr w:type="spellEnd"/>
      <w:r>
        <w:t xml:space="preserve">,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>;</w:t>
      </w:r>
    </w:p>
    <w:p w:rsidR="00B834A9" w:rsidRDefault="00B834A9" w:rsidP="00DB7DB1">
      <w:pPr>
        <w:spacing w:after="0"/>
        <w:ind w:left="-624"/>
        <w:jc w:val="both"/>
      </w:pPr>
      <w:r>
        <w:t xml:space="preserve">в)     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самодіяльності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</w:t>
      </w:r>
    </w:p>
    <w:p w:rsidR="00B834A9" w:rsidRDefault="00B834A9" w:rsidP="00DB7DB1">
      <w:pPr>
        <w:spacing w:after="0"/>
        <w:ind w:left="-624"/>
        <w:jc w:val="both"/>
      </w:pPr>
      <w:r>
        <w:t xml:space="preserve">У </w:t>
      </w:r>
      <w:proofErr w:type="spellStart"/>
      <w:r>
        <w:t>позакласній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позашкільній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</w:t>
      </w:r>
      <w:proofErr w:type="spellStart"/>
      <w:r>
        <w:t>школярів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них </w:t>
      </w:r>
      <w:proofErr w:type="spellStart"/>
      <w:r>
        <w:t>виконував</w:t>
      </w:r>
      <w:proofErr w:type="spellEnd"/>
      <w:r>
        <w:t xml:space="preserve"> </w:t>
      </w:r>
      <w:proofErr w:type="spellStart"/>
      <w:r>
        <w:t>цікаву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себе роботу;</w:t>
      </w:r>
    </w:p>
    <w:p w:rsidR="00B834A9" w:rsidRDefault="00B834A9" w:rsidP="00DB7DB1">
      <w:pPr>
        <w:spacing w:after="0"/>
        <w:ind w:left="-624"/>
        <w:jc w:val="both"/>
      </w:pPr>
      <w:r>
        <w:t xml:space="preserve">г)      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винахідливості</w:t>
      </w:r>
      <w:proofErr w:type="spellEnd"/>
      <w:r>
        <w:t xml:space="preserve">, </w:t>
      </w:r>
      <w:proofErr w:type="spellStart"/>
      <w:r>
        <w:t>дитячої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, </w:t>
      </w:r>
      <w:proofErr w:type="spellStart"/>
      <w:r>
        <w:t>юннатської</w:t>
      </w:r>
      <w:proofErr w:type="spellEnd"/>
      <w:r>
        <w:t xml:space="preserve"> та </w:t>
      </w:r>
      <w:proofErr w:type="spellStart"/>
      <w:r>
        <w:t>художньої</w:t>
      </w:r>
      <w:proofErr w:type="spellEnd"/>
      <w:r>
        <w:t xml:space="preserve"> </w:t>
      </w:r>
      <w:proofErr w:type="spellStart"/>
      <w:r>
        <w:t>творчості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занять перед </w:t>
      </w:r>
      <w:proofErr w:type="spellStart"/>
      <w:r>
        <w:t>учнями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ставити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пошукового</w:t>
      </w:r>
      <w:proofErr w:type="spellEnd"/>
      <w:r>
        <w:t xml:space="preserve"> характеру (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приладів,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наявних</w:t>
      </w:r>
      <w:proofErr w:type="spellEnd"/>
      <w:r>
        <w:t xml:space="preserve">) </w:t>
      </w:r>
      <w:proofErr w:type="spellStart"/>
      <w:r>
        <w:t>приділяти</w:t>
      </w:r>
      <w:proofErr w:type="spellEnd"/>
      <w:r>
        <w:t xml:space="preserve"> </w:t>
      </w:r>
      <w:proofErr w:type="spellStart"/>
      <w:r>
        <w:t>особливу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творчому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до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;</w:t>
      </w:r>
    </w:p>
    <w:p w:rsidR="00B834A9" w:rsidRDefault="00B834A9" w:rsidP="00DB7DB1">
      <w:pPr>
        <w:spacing w:after="0"/>
        <w:ind w:left="-624"/>
        <w:jc w:val="both"/>
      </w:pPr>
      <w:proofErr w:type="spellStart"/>
      <w:proofErr w:type="gramStart"/>
      <w:r>
        <w:t>ґ</w:t>
      </w:r>
      <w:proofErr w:type="spellEnd"/>
      <w:r>
        <w:t xml:space="preserve">) </w:t>
      </w:r>
      <w:proofErr w:type="spellStart"/>
      <w:r>
        <w:t>зв'язок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навчальною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>.</w:t>
      </w:r>
      <w:proofErr w:type="gramEnd"/>
      <w:r>
        <w:t xml:space="preserve"> </w:t>
      </w:r>
      <w:proofErr w:type="spellStart"/>
      <w:r>
        <w:t>Позакласна</w:t>
      </w:r>
      <w:proofErr w:type="spellEnd"/>
      <w:r>
        <w:t xml:space="preserve"> та </w:t>
      </w:r>
      <w:proofErr w:type="spellStart"/>
      <w:r>
        <w:t>позашкільна</w:t>
      </w:r>
      <w:proofErr w:type="spellEnd"/>
      <w:r>
        <w:t xml:space="preserve"> робота </w:t>
      </w:r>
      <w:proofErr w:type="gramStart"/>
      <w:r>
        <w:t>повинна</w:t>
      </w:r>
      <w:proofErr w:type="gramEnd"/>
      <w:r>
        <w:t xml:space="preserve"> бути </w:t>
      </w:r>
      <w:proofErr w:type="spellStart"/>
      <w:r>
        <w:t>логічним</w:t>
      </w:r>
      <w:proofErr w:type="spellEnd"/>
      <w:r>
        <w:t xml:space="preserve"> </w:t>
      </w:r>
      <w:proofErr w:type="spellStart"/>
      <w:r>
        <w:t>продовженням</w:t>
      </w:r>
      <w:proofErr w:type="spellEnd"/>
      <w:r>
        <w:t xml:space="preserve"> </w:t>
      </w:r>
      <w:proofErr w:type="spellStart"/>
      <w:r>
        <w:t>навчально-виховної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на уроках. Так,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фізики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поглиблені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розширені</w:t>
      </w:r>
      <w:proofErr w:type="spellEnd"/>
      <w:r>
        <w:t xml:space="preserve"> на </w:t>
      </w:r>
      <w:proofErr w:type="spellStart"/>
      <w:r>
        <w:t>тематичному</w:t>
      </w:r>
      <w:proofErr w:type="spellEnd"/>
      <w:r>
        <w:t xml:space="preserve"> </w:t>
      </w:r>
      <w:proofErr w:type="spellStart"/>
      <w:r>
        <w:t>вечорі</w:t>
      </w:r>
      <w:proofErr w:type="spellEnd"/>
      <w:r>
        <w:t xml:space="preserve">, 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 —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кінофільму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спектаклю за </w:t>
      </w:r>
      <w:proofErr w:type="spellStart"/>
      <w:r>
        <w:t>літературним</w:t>
      </w:r>
      <w:proofErr w:type="spellEnd"/>
      <w:r>
        <w:t xml:space="preserve"> </w:t>
      </w:r>
      <w:proofErr w:type="spellStart"/>
      <w:r>
        <w:t>твором</w:t>
      </w:r>
      <w:proofErr w:type="spellEnd"/>
      <w:r>
        <w:t>;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д</w:t>
      </w:r>
      <w:proofErr w:type="spellEnd"/>
      <w:r>
        <w:t xml:space="preserve">)     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ігрових</w:t>
      </w:r>
      <w:proofErr w:type="spellEnd"/>
      <w:r>
        <w:t xml:space="preserve"> форм, </w:t>
      </w:r>
      <w:proofErr w:type="spellStart"/>
      <w:r>
        <w:t>цікавість</w:t>
      </w:r>
      <w:proofErr w:type="spellEnd"/>
      <w:r>
        <w:t xml:space="preserve">, </w:t>
      </w:r>
      <w:proofErr w:type="spellStart"/>
      <w:r>
        <w:t>емоційність</w:t>
      </w:r>
      <w:proofErr w:type="spellEnd"/>
      <w:r>
        <w:t xml:space="preserve">. </w:t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принципу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ізнавальних</w:t>
      </w:r>
      <w:proofErr w:type="spellEnd"/>
      <w:r>
        <w:t xml:space="preserve"> та </w:t>
      </w:r>
      <w:proofErr w:type="spellStart"/>
      <w:r>
        <w:t>комп'ютерних</w:t>
      </w:r>
      <w:proofErr w:type="spellEnd"/>
      <w:r>
        <w:t xml:space="preserve"> </w:t>
      </w:r>
      <w:proofErr w:type="spellStart"/>
      <w:r>
        <w:t>ігор</w:t>
      </w:r>
      <w:proofErr w:type="spellEnd"/>
      <w:r>
        <w:t xml:space="preserve">, </w:t>
      </w:r>
      <w:proofErr w:type="spellStart"/>
      <w:r>
        <w:t>демонстрування</w:t>
      </w:r>
      <w:proofErr w:type="spellEnd"/>
      <w:r>
        <w:t xml:space="preserve"> </w:t>
      </w:r>
      <w:proofErr w:type="spellStart"/>
      <w:r>
        <w:t>цікавих</w:t>
      </w:r>
      <w:proofErr w:type="spellEnd"/>
      <w:r>
        <w:t xml:space="preserve"> </w:t>
      </w:r>
      <w:proofErr w:type="spellStart"/>
      <w:r>
        <w:t>дослідів</w:t>
      </w:r>
      <w:proofErr w:type="spellEnd"/>
      <w:r>
        <w:t xml:space="preserve"> та </w:t>
      </w:r>
      <w:proofErr w:type="spellStart"/>
      <w:r>
        <w:t>ін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Специфічні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позакласної</w:t>
      </w:r>
      <w:proofErr w:type="spellEnd"/>
      <w:r>
        <w:t xml:space="preserve"> та </w:t>
      </w:r>
      <w:proofErr w:type="spellStart"/>
      <w:r>
        <w:t>позашкільної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спрямовані</w:t>
      </w:r>
      <w:proofErr w:type="spellEnd"/>
      <w:r>
        <w:t xml:space="preserve"> на </w:t>
      </w:r>
      <w:proofErr w:type="spellStart"/>
      <w:r>
        <w:t>пробудження</w:t>
      </w:r>
      <w:proofErr w:type="spellEnd"/>
      <w:r>
        <w:t xml:space="preserve"> </w:t>
      </w:r>
      <w:proofErr w:type="spellStart"/>
      <w:r>
        <w:t>ініціативності</w:t>
      </w:r>
      <w:proofErr w:type="spellEnd"/>
      <w:r>
        <w:t xml:space="preserve">, </w:t>
      </w:r>
      <w:proofErr w:type="spellStart"/>
      <w:r>
        <w:t>творчості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,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потреб у </w:t>
      </w:r>
      <w:proofErr w:type="spellStart"/>
      <w:r>
        <w:t>діяльності</w:t>
      </w:r>
      <w:proofErr w:type="spellEnd"/>
      <w:r>
        <w:t xml:space="preserve">, яка становить для них </w:t>
      </w:r>
      <w:proofErr w:type="spellStart"/>
      <w:r>
        <w:t>непересічний</w:t>
      </w:r>
      <w:proofErr w:type="spellEnd"/>
      <w:r>
        <w:t xml:space="preserve"> </w:t>
      </w:r>
      <w:proofErr w:type="spellStart"/>
      <w:r>
        <w:t>інтерес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Творчі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у </w:t>
      </w:r>
      <w:proofErr w:type="spellStart"/>
      <w:r>
        <w:t>позашкільних</w:t>
      </w:r>
      <w:proofErr w:type="spellEnd"/>
      <w:r>
        <w:t xml:space="preserve"> закладах </w:t>
      </w:r>
      <w:proofErr w:type="spellStart"/>
      <w:r>
        <w:t>класифікують</w:t>
      </w:r>
      <w:proofErr w:type="spellEnd"/>
      <w:r>
        <w:t xml:space="preserve"> за </w:t>
      </w:r>
      <w:proofErr w:type="spellStart"/>
      <w:r>
        <w:t>трьома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івнями</w:t>
      </w:r>
      <w:proofErr w:type="spellEnd"/>
      <w:r>
        <w:t>:</w:t>
      </w:r>
    </w:p>
    <w:p w:rsidR="00B834A9" w:rsidRDefault="00B834A9" w:rsidP="00DB7DB1">
      <w:pPr>
        <w:spacing w:after="0"/>
        <w:ind w:left="-624"/>
        <w:jc w:val="both"/>
      </w:pPr>
      <w:r>
        <w:t xml:space="preserve">1.  </w:t>
      </w:r>
      <w:proofErr w:type="spellStart"/>
      <w:r>
        <w:t>Початковий</w:t>
      </w:r>
      <w:proofErr w:type="spellEnd"/>
      <w:r>
        <w:t xml:space="preserve"> — </w:t>
      </w:r>
      <w:proofErr w:type="spellStart"/>
      <w:r>
        <w:t>творчі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</w:t>
      </w:r>
      <w:proofErr w:type="spellStart"/>
      <w:r>
        <w:t>загальнорозвивального</w:t>
      </w:r>
      <w:proofErr w:type="spellEnd"/>
      <w:r>
        <w:t xml:space="preserve"> </w:t>
      </w:r>
      <w:proofErr w:type="spellStart"/>
      <w:r>
        <w:t>спрямування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виявленню</w:t>
      </w:r>
      <w:proofErr w:type="spellEnd"/>
      <w:r>
        <w:t xml:space="preserve"> </w:t>
      </w:r>
      <w:proofErr w:type="spellStart"/>
      <w:r>
        <w:t>творчих</w:t>
      </w:r>
      <w:proofErr w:type="spellEnd"/>
      <w:r>
        <w:t xml:space="preserve"> </w:t>
      </w:r>
      <w:proofErr w:type="spellStart"/>
      <w:r>
        <w:t>здібностей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інтересу</w:t>
      </w:r>
      <w:proofErr w:type="spellEnd"/>
      <w:r>
        <w:t xml:space="preserve"> до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r>
        <w:t xml:space="preserve">2.  </w:t>
      </w:r>
      <w:proofErr w:type="spellStart"/>
      <w:r>
        <w:t>Основний</w:t>
      </w:r>
      <w:proofErr w:type="spellEnd"/>
      <w:r>
        <w:t xml:space="preserve"> — </w:t>
      </w:r>
      <w:proofErr w:type="spellStart"/>
      <w:r>
        <w:t>творчі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розвивають</w:t>
      </w:r>
      <w:proofErr w:type="spellEnd"/>
      <w:r>
        <w:t xml:space="preserve"> </w:t>
      </w:r>
      <w:proofErr w:type="spellStart"/>
      <w:proofErr w:type="gramStart"/>
      <w:r>
        <w:t>ст</w:t>
      </w:r>
      <w:proofErr w:type="gramEnd"/>
      <w:r>
        <w:t>ійкі</w:t>
      </w:r>
      <w:proofErr w:type="spellEnd"/>
      <w:r>
        <w:t xml:space="preserve"> </w:t>
      </w:r>
      <w:proofErr w:type="spellStart"/>
      <w:r>
        <w:t>інтереси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учнівської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освіту</w:t>
      </w:r>
      <w:proofErr w:type="spellEnd"/>
      <w:r>
        <w:t xml:space="preserve">, </w:t>
      </w:r>
      <w:proofErr w:type="spellStart"/>
      <w:r>
        <w:t>задовольняють</w:t>
      </w:r>
      <w:proofErr w:type="spellEnd"/>
      <w:r>
        <w:t xml:space="preserve"> потреби у </w:t>
      </w:r>
      <w:proofErr w:type="spellStart"/>
      <w:r>
        <w:t>професійній</w:t>
      </w:r>
      <w:proofErr w:type="spellEnd"/>
      <w:r>
        <w:t xml:space="preserve"> </w:t>
      </w:r>
      <w:proofErr w:type="spellStart"/>
      <w:r>
        <w:t>орієнтації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r>
        <w:t xml:space="preserve">3.  </w:t>
      </w:r>
      <w:proofErr w:type="spellStart"/>
      <w:r>
        <w:t>Вищий</w:t>
      </w:r>
      <w:proofErr w:type="spellEnd"/>
      <w:r>
        <w:t xml:space="preserve"> — </w:t>
      </w:r>
      <w:proofErr w:type="spellStart"/>
      <w:r>
        <w:t>творчі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 за </w:t>
      </w:r>
      <w:proofErr w:type="spellStart"/>
      <w:r>
        <w:t>інтересами</w:t>
      </w:r>
      <w:proofErr w:type="spellEnd"/>
      <w:r>
        <w:t xml:space="preserve"> для </w:t>
      </w:r>
      <w:proofErr w:type="spellStart"/>
      <w:r>
        <w:t>юних</w:t>
      </w:r>
      <w:proofErr w:type="spellEnd"/>
      <w:r>
        <w:t xml:space="preserve"> </w:t>
      </w:r>
      <w:proofErr w:type="spellStart"/>
      <w:r>
        <w:t>талантів</w:t>
      </w:r>
      <w:proofErr w:type="spellEnd"/>
      <w:r>
        <w:t xml:space="preserve">, </w:t>
      </w:r>
      <w:proofErr w:type="spellStart"/>
      <w:r>
        <w:t>обдарованих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та </w:t>
      </w:r>
      <w:proofErr w:type="spellStart"/>
      <w:r>
        <w:t>юнацтва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lastRenderedPageBreak/>
        <w:t>Набуло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позашкільних</w:t>
      </w:r>
      <w:proofErr w:type="spellEnd"/>
      <w:r>
        <w:t xml:space="preserve"> </w:t>
      </w:r>
      <w:proofErr w:type="spellStart"/>
      <w:r>
        <w:t>навчально-виховних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нового типу: </w:t>
      </w:r>
      <w:proofErr w:type="spellStart"/>
      <w:r>
        <w:t>навчально-дослідницьких</w:t>
      </w:r>
      <w:proofErr w:type="spellEnd"/>
      <w:r>
        <w:t xml:space="preserve"> та </w:t>
      </w:r>
      <w:proofErr w:type="spellStart"/>
      <w:r>
        <w:t>творчо-виробничих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творчості</w:t>
      </w:r>
      <w:proofErr w:type="spellEnd"/>
      <w:r>
        <w:t xml:space="preserve">, туризму, </w:t>
      </w:r>
      <w:proofErr w:type="spellStart"/>
      <w:r>
        <w:t>краєзнавства</w:t>
      </w:r>
      <w:proofErr w:type="spellEnd"/>
      <w:r>
        <w:t xml:space="preserve">, </w:t>
      </w:r>
      <w:proofErr w:type="spellStart"/>
      <w:r>
        <w:t>шкіл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, </w:t>
      </w:r>
      <w:proofErr w:type="spellStart"/>
      <w:r>
        <w:t>спортивно-технічних</w:t>
      </w:r>
      <w:proofErr w:type="spellEnd"/>
      <w:r>
        <w:t xml:space="preserve"> </w:t>
      </w:r>
      <w:proofErr w:type="spellStart"/>
      <w:r>
        <w:t>шкіл</w:t>
      </w:r>
      <w:proofErr w:type="spellEnd"/>
      <w:r>
        <w:t xml:space="preserve">, </w:t>
      </w:r>
      <w:proofErr w:type="spellStart"/>
      <w:r>
        <w:t>клубних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</w:t>
      </w:r>
      <w:proofErr w:type="spellStart"/>
      <w:r>
        <w:t>театральних</w:t>
      </w:r>
      <w:proofErr w:type="spellEnd"/>
      <w:r>
        <w:t xml:space="preserve"> </w:t>
      </w:r>
      <w:proofErr w:type="spellStart"/>
      <w:r>
        <w:t>комплексів</w:t>
      </w:r>
      <w:proofErr w:type="spellEnd"/>
      <w:r>
        <w:t xml:space="preserve">, </w:t>
      </w:r>
      <w:proofErr w:type="spellStart"/>
      <w:proofErr w:type="gramStart"/>
      <w:r>
        <w:t>соц</w:t>
      </w:r>
      <w:proofErr w:type="gramEnd"/>
      <w:r>
        <w:t>іально-педагогічних</w:t>
      </w:r>
      <w:proofErr w:type="spellEnd"/>
      <w:r>
        <w:t xml:space="preserve"> </w:t>
      </w:r>
      <w:proofErr w:type="spellStart"/>
      <w:r>
        <w:t>комплексів</w:t>
      </w:r>
      <w:proofErr w:type="spellEnd"/>
      <w:r>
        <w:t xml:space="preserve">, </w:t>
      </w:r>
      <w:proofErr w:type="spellStart"/>
      <w:r>
        <w:t>кіноцентрів</w:t>
      </w:r>
      <w:proofErr w:type="spellEnd"/>
      <w:r>
        <w:t xml:space="preserve">, </w:t>
      </w:r>
      <w:proofErr w:type="spellStart"/>
      <w:r>
        <w:t>міжшкільних</w:t>
      </w:r>
      <w:proofErr w:type="spellEnd"/>
      <w:r>
        <w:t xml:space="preserve"> </w:t>
      </w:r>
      <w:proofErr w:type="spellStart"/>
      <w:r>
        <w:t>клубів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</w:p>
    <w:p w:rsidR="00B834A9" w:rsidRDefault="00B834A9" w:rsidP="00DB7DB1">
      <w:pPr>
        <w:spacing w:after="0"/>
        <w:ind w:left="-624"/>
        <w:jc w:val="both"/>
      </w:pPr>
      <w:r>
        <w:t xml:space="preserve">За </w:t>
      </w:r>
      <w:proofErr w:type="spellStart"/>
      <w:r>
        <w:t>участю</w:t>
      </w:r>
      <w:proofErr w:type="spellEnd"/>
      <w:r>
        <w:t xml:space="preserve"> </w:t>
      </w:r>
      <w:proofErr w:type="spellStart"/>
      <w:r>
        <w:t>вихованців</w:t>
      </w:r>
      <w:proofErr w:type="spellEnd"/>
      <w:r>
        <w:t xml:space="preserve"> </w:t>
      </w:r>
      <w:proofErr w:type="spellStart"/>
      <w:r>
        <w:t>позашкільних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щороку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Всеукраїнські</w:t>
      </w:r>
      <w:proofErr w:type="spellEnd"/>
      <w:r>
        <w:t xml:space="preserve"> </w:t>
      </w:r>
      <w:proofErr w:type="spellStart"/>
      <w:r>
        <w:t>конкурси</w:t>
      </w:r>
      <w:proofErr w:type="spellEnd"/>
      <w:r>
        <w:t xml:space="preserve"> «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зміна</w:t>
      </w:r>
      <w:proofErr w:type="spellEnd"/>
      <w:r>
        <w:t>», «</w:t>
      </w:r>
      <w:proofErr w:type="spellStart"/>
      <w:r>
        <w:t>Таланти</w:t>
      </w:r>
      <w:proofErr w:type="spellEnd"/>
      <w:r>
        <w:t xml:space="preserve"> </w:t>
      </w:r>
      <w:proofErr w:type="spellStart"/>
      <w:r>
        <w:t>твої</w:t>
      </w:r>
      <w:proofErr w:type="spellEnd"/>
      <w:r>
        <w:t xml:space="preserve">, </w:t>
      </w:r>
      <w:proofErr w:type="spellStart"/>
      <w:r>
        <w:t>Україно</w:t>
      </w:r>
      <w:proofErr w:type="spellEnd"/>
      <w:r>
        <w:t xml:space="preserve">», </w:t>
      </w:r>
      <w:proofErr w:type="spellStart"/>
      <w:r>
        <w:t>виставки</w:t>
      </w:r>
      <w:proofErr w:type="spellEnd"/>
      <w:r>
        <w:t xml:space="preserve">, </w:t>
      </w:r>
      <w:proofErr w:type="spellStart"/>
      <w:r>
        <w:t>олімпіади</w:t>
      </w:r>
      <w:proofErr w:type="spellEnd"/>
      <w:r>
        <w:t xml:space="preserve">, </w:t>
      </w:r>
      <w:proofErr w:type="spellStart"/>
      <w:r>
        <w:t>турніри</w:t>
      </w:r>
      <w:proofErr w:type="spellEnd"/>
      <w:r>
        <w:t xml:space="preserve">, </w:t>
      </w:r>
      <w:proofErr w:type="spellStart"/>
      <w:r>
        <w:t>конкурси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Вимоги</w:t>
      </w:r>
      <w:proofErr w:type="spellEnd"/>
      <w:r>
        <w:t xml:space="preserve"> до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позашкільних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випливають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загальних</w:t>
      </w:r>
      <w:proofErr w:type="spellEnd"/>
      <w:r>
        <w:t xml:space="preserve"> </w:t>
      </w:r>
      <w:proofErr w:type="spellStart"/>
      <w:r>
        <w:t>принципів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позакласної</w:t>
      </w:r>
      <w:proofErr w:type="spellEnd"/>
      <w:r>
        <w:t xml:space="preserve"> та </w:t>
      </w:r>
      <w:proofErr w:type="spellStart"/>
      <w:r>
        <w:t>позашкільної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органічний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</w:t>
      </w:r>
      <w:proofErr w:type="spellStart"/>
      <w:r>
        <w:t>позашкільних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виховною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; </w:t>
      </w:r>
      <w:proofErr w:type="spellStart"/>
      <w:r>
        <w:t>узгодженість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виховною</w:t>
      </w:r>
      <w:proofErr w:type="spellEnd"/>
      <w:r>
        <w:t xml:space="preserve"> </w:t>
      </w:r>
      <w:proofErr w:type="spellStart"/>
      <w:r>
        <w:t>роботою</w:t>
      </w:r>
      <w:proofErr w:type="spellEnd"/>
      <w:r>
        <w:t xml:space="preserve"> </w:t>
      </w:r>
      <w:proofErr w:type="spellStart"/>
      <w:r>
        <w:t>дитячих</w:t>
      </w:r>
      <w:proofErr w:type="spellEnd"/>
      <w:r>
        <w:t xml:space="preserve"> та </w:t>
      </w:r>
      <w:proofErr w:type="spellStart"/>
      <w:r>
        <w:t>юнацьких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сі</w:t>
      </w:r>
      <w:proofErr w:type="gramStart"/>
      <w:r>
        <w:t>м</w:t>
      </w:r>
      <w:proofErr w:type="gramEnd"/>
      <w:r>
        <w:t>'ї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 xml:space="preserve">; </w:t>
      </w:r>
      <w:proofErr w:type="spellStart"/>
      <w:r>
        <w:t>масове</w:t>
      </w:r>
      <w:proofErr w:type="spellEnd"/>
      <w:r>
        <w:t xml:space="preserve"> </w:t>
      </w:r>
      <w:proofErr w:type="spellStart"/>
      <w:r>
        <w:t>охоплення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добровільності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гуртках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секціях</w:t>
      </w:r>
      <w:proofErr w:type="spellEnd"/>
      <w:r>
        <w:t xml:space="preserve"> </w:t>
      </w:r>
      <w:proofErr w:type="spellStart"/>
      <w:r>
        <w:t>позашкільних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;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масових</w:t>
      </w:r>
      <w:proofErr w:type="spellEnd"/>
      <w:r>
        <w:t xml:space="preserve">, </w:t>
      </w:r>
      <w:proofErr w:type="spellStart"/>
      <w:r>
        <w:t>групових</w:t>
      </w:r>
      <w:proofErr w:type="spellEnd"/>
      <w:r>
        <w:t xml:space="preserve"> та </w:t>
      </w:r>
      <w:proofErr w:type="spellStart"/>
      <w:r>
        <w:t>індивідуальних</w:t>
      </w:r>
      <w:proofErr w:type="spellEnd"/>
      <w:r>
        <w:t xml:space="preserve"> форм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; </w:t>
      </w:r>
      <w:proofErr w:type="spellStart"/>
      <w:r>
        <w:t>вільний</w:t>
      </w:r>
      <w:proofErr w:type="spellEnd"/>
      <w:r>
        <w:t xml:space="preserve"> </w:t>
      </w:r>
      <w:proofErr w:type="spellStart"/>
      <w:r>
        <w:t>вибі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дітьми</w:t>
      </w:r>
      <w:proofErr w:type="spellEnd"/>
      <w:r>
        <w:t xml:space="preserve"> характеру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;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активної</w:t>
      </w:r>
      <w:proofErr w:type="spellEnd"/>
      <w:r>
        <w:t xml:space="preserve"> </w:t>
      </w:r>
      <w:proofErr w:type="spellStart"/>
      <w:r>
        <w:t>творчої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B834A9" w:rsidRDefault="00B834A9" w:rsidP="00DB7DB1">
      <w:pPr>
        <w:spacing w:after="0"/>
        <w:ind w:left="-624"/>
        <w:jc w:val="both"/>
      </w:pPr>
      <w:r>
        <w:t xml:space="preserve">На уроках </w:t>
      </w:r>
      <w:proofErr w:type="spellStart"/>
      <w:r>
        <w:t>образотворчого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 для </w:t>
      </w:r>
      <w:proofErr w:type="spellStart"/>
      <w:r>
        <w:t>формування</w:t>
      </w:r>
      <w:proofErr w:type="spellEnd"/>
      <w:r>
        <w:t xml:space="preserve">,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вмінь</w:t>
      </w:r>
      <w:proofErr w:type="spellEnd"/>
      <w:r>
        <w:t xml:space="preserve"> та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застосовується</w:t>
      </w:r>
      <w:proofErr w:type="spellEnd"/>
      <w:r>
        <w:t xml:space="preserve">  як </w:t>
      </w:r>
      <w:proofErr w:type="spellStart"/>
      <w:r>
        <w:t>репродуктивний</w:t>
      </w:r>
      <w:proofErr w:type="spellEnd"/>
      <w:r>
        <w:t xml:space="preserve"> метод </w:t>
      </w:r>
      <w:proofErr w:type="spellStart"/>
      <w:r>
        <w:t>навчання</w:t>
      </w:r>
      <w:proofErr w:type="spellEnd"/>
      <w:r>
        <w:t xml:space="preserve"> (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вправ</w:t>
      </w:r>
      <w:proofErr w:type="spellEnd"/>
      <w:r>
        <w:t xml:space="preserve">), так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проблемні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.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природних</w:t>
      </w:r>
      <w:proofErr w:type="spellEnd"/>
      <w:r>
        <w:t xml:space="preserve"> форм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спонукати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до </w:t>
      </w:r>
      <w:proofErr w:type="spellStart"/>
      <w:r>
        <w:t>аналізу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будови</w:t>
      </w:r>
      <w:proofErr w:type="spellEnd"/>
      <w:r>
        <w:t xml:space="preserve">, </w:t>
      </w:r>
      <w:proofErr w:type="spellStart"/>
      <w:r>
        <w:t>узагальнення</w:t>
      </w:r>
      <w:proofErr w:type="spellEnd"/>
      <w:r>
        <w:t xml:space="preserve"> та </w:t>
      </w:r>
      <w:proofErr w:type="spellStart"/>
      <w:r>
        <w:t>зіставлення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форм. Метод проблемного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для </w:t>
      </w:r>
      <w:proofErr w:type="spellStart"/>
      <w:r>
        <w:t>самостійної</w:t>
      </w:r>
      <w:proofErr w:type="spellEnd"/>
      <w:r>
        <w:t xml:space="preserve">, </w:t>
      </w:r>
      <w:proofErr w:type="spellStart"/>
      <w:r>
        <w:t>пошукової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(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будови</w:t>
      </w:r>
      <w:proofErr w:type="spellEnd"/>
      <w:r>
        <w:t xml:space="preserve">, </w:t>
      </w:r>
      <w:proofErr w:type="spellStart"/>
      <w:r>
        <w:t>візерунків</w:t>
      </w:r>
      <w:proofErr w:type="spellEnd"/>
      <w:r>
        <w:t xml:space="preserve">, </w:t>
      </w:r>
      <w:proofErr w:type="spellStart"/>
      <w:r>
        <w:t>кольору</w:t>
      </w:r>
      <w:proofErr w:type="spellEnd"/>
      <w:r>
        <w:t xml:space="preserve">, характеру </w:t>
      </w:r>
      <w:proofErr w:type="spellStart"/>
      <w:r>
        <w:t>природної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</w:p>
    <w:p w:rsidR="00B834A9" w:rsidRDefault="00B834A9" w:rsidP="00DB7DB1">
      <w:pPr>
        <w:spacing w:after="0"/>
        <w:ind w:left="-624"/>
        <w:jc w:val="both"/>
      </w:pP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 у </w:t>
      </w:r>
      <w:proofErr w:type="spellStart"/>
      <w:r>
        <w:t>художніх</w:t>
      </w:r>
      <w:proofErr w:type="spellEnd"/>
      <w:r>
        <w:t xml:space="preserve"> </w:t>
      </w:r>
      <w:proofErr w:type="spellStart"/>
      <w:r>
        <w:t>гуртках</w:t>
      </w:r>
      <w:proofErr w:type="spellEnd"/>
      <w:r>
        <w:t xml:space="preserve"> </w:t>
      </w:r>
      <w:proofErr w:type="spellStart"/>
      <w:r>
        <w:t>важливе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в </w:t>
      </w:r>
      <w:proofErr w:type="spellStart"/>
      <w:r>
        <w:t>роботі</w:t>
      </w:r>
      <w:proofErr w:type="spellEnd"/>
      <w:r>
        <w:t xml:space="preserve"> педагога </w:t>
      </w:r>
      <w:proofErr w:type="spellStart"/>
      <w:r>
        <w:t>займає</w:t>
      </w:r>
      <w:proofErr w:type="spellEnd"/>
      <w:r>
        <w:t xml:space="preserve"> </w:t>
      </w:r>
      <w:proofErr w:type="spellStart"/>
      <w:r>
        <w:t>ознайомлення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загальними</w:t>
      </w:r>
      <w:proofErr w:type="spellEnd"/>
      <w:r>
        <w:t xml:space="preserve"> </w:t>
      </w:r>
      <w:proofErr w:type="spellStart"/>
      <w:r>
        <w:t>положеннями</w:t>
      </w:r>
      <w:proofErr w:type="spellEnd"/>
      <w:r>
        <w:t xml:space="preserve"> </w:t>
      </w:r>
      <w:proofErr w:type="spellStart"/>
      <w:r>
        <w:t>зародження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мистцтва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– </w:t>
      </w:r>
      <w:proofErr w:type="spellStart"/>
      <w:r>
        <w:t>образотворчого</w:t>
      </w:r>
      <w:proofErr w:type="spellEnd"/>
      <w:r>
        <w:t>.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Слід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</w:t>
      </w:r>
      <w:proofErr w:type="spellStart"/>
      <w:r>
        <w:t>розкрити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багатофункціональність</w:t>
      </w:r>
      <w:proofErr w:type="spellEnd"/>
      <w:r>
        <w:t xml:space="preserve"> </w:t>
      </w:r>
      <w:proofErr w:type="spellStart"/>
      <w:r>
        <w:t>мистецтва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. </w:t>
      </w:r>
      <w:proofErr w:type="spellStart"/>
      <w:r>
        <w:t>Пояснити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 </w:t>
      </w:r>
      <w:proofErr w:type="spellStart"/>
      <w:r>
        <w:t>мистецтво</w:t>
      </w:r>
      <w:proofErr w:type="spellEnd"/>
      <w:r>
        <w:t xml:space="preserve"> - одна </w:t>
      </w:r>
      <w:proofErr w:type="spellStart"/>
      <w:r>
        <w:t>з</w:t>
      </w:r>
      <w:proofErr w:type="spellEnd"/>
      <w:r>
        <w:t xml:space="preserve"> форм </w:t>
      </w:r>
      <w:proofErr w:type="spellStart"/>
      <w:r>
        <w:t>суспільної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ідомості</w:t>
      </w:r>
      <w:proofErr w:type="spellEnd"/>
      <w:r>
        <w:t xml:space="preserve">, </w:t>
      </w:r>
      <w:proofErr w:type="spellStart"/>
      <w:r>
        <w:t>складова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людства</w:t>
      </w:r>
      <w:proofErr w:type="spellEnd"/>
      <w:r>
        <w:t xml:space="preserve">, </w:t>
      </w:r>
      <w:proofErr w:type="spellStart"/>
      <w:r>
        <w:t>специфічний</w:t>
      </w:r>
      <w:proofErr w:type="spellEnd"/>
      <w:r>
        <w:t xml:space="preserve"> </w:t>
      </w:r>
      <w:proofErr w:type="spellStart"/>
      <w:r>
        <w:t>рід</w:t>
      </w:r>
      <w:proofErr w:type="spellEnd"/>
      <w:r>
        <w:t xml:space="preserve"> практично-духовного </w:t>
      </w:r>
      <w:proofErr w:type="spellStart"/>
      <w:r>
        <w:t>освоєння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. </w:t>
      </w:r>
      <w:proofErr w:type="spellStart"/>
      <w:r>
        <w:t>Показати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</w:t>
      </w:r>
      <w:proofErr w:type="spellStart"/>
      <w:r>
        <w:t>мистецтва</w:t>
      </w:r>
      <w:proofErr w:type="spellEnd"/>
      <w:r>
        <w:t xml:space="preserve"> </w:t>
      </w:r>
      <w:proofErr w:type="spellStart"/>
      <w:r>
        <w:t>відносять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ізновидів</w:t>
      </w:r>
      <w:proofErr w:type="spellEnd"/>
      <w:r>
        <w:t xml:space="preserve"> </w:t>
      </w:r>
      <w:proofErr w:type="spellStart"/>
      <w:r>
        <w:t>людської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- </w:t>
      </w:r>
      <w:proofErr w:type="spellStart"/>
      <w:r>
        <w:t>живопис</w:t>
      </w:r>
      <w:proofErr w:type="spellEnd"/>
      <w:r>
        <w:t xml:space="preserve">, </w:t>
      </w:r>
      <w:proofErr w:type="spellStart"/>
      <w:r>
        <w:t>музику</w:t>
      </w:r>
      <w:proofErr w:type="spellEnd"/>
      <w:r>
        <w:t xml:space="preserve">, театр, </w:t>
      </w:r>
      <w:proofErr w:type="spellStart"/>
      <w:r>
        <w:t>художню</w:t>
      </w:r>
      <w:proofErr w:type="spellEnd"/>
      <w:r>
        <w:t xml:space="preserve"> </w:t>
      </w:r>
      <w:proofErr w:type="spellStart"/>
      <w:r>
        <w:t>літературу</w:t>
      </w:r>
      <w:proofErr w:type="spellEnd"/>
      <w:r>
        <w:t xml:space="preserve"> (яку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виділяють</w:t>
      </w:r>
      <w:proofErr w:type="spellEnd"/>
      <w:r>
        <w:t xml:space="preserve"> особливо - </w:t>
      </w:r>
      <w:proofErr w:type="spellStart"/>
      <w:r>
        <w:t>вираження</w:t>
      </w:r>
      <w:proofErr w:type="spellEnd"/>
      <w:r>
        <w:t xml:space="preserve"> "</w:t>
      </w:r>
      <w:proofErr w:type="spellStart"/>
      <w:r>
        <w:t>література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мистецтво</w:t>
      </w:r>
      <w:proofErr w:type="spellEnd"/>
      <w:r>
        <w:t xml:space="preserve">") </w:t>
      </w:r>
      <w:proofErr w:type="spellStart"/>
      <w:r>
        <w:t>і</w:t>
      </w:r>
      <w:proofErr w:type="spellEnd"/>
      <w:r>
        <w:t xml:space="preserve"> т.п., </w:t>
      </w:r>
      <w:proofErr w:type="spellStart"/>
      <w:r>
        <w:t>поєднуваних</w:t>
      </w:r>
      <w:proofErr w:type="spellEnd"/>
      <w:r>
        <w:t xml:space="preserve"> тому, </w:t>
      </w:r>
      <w:proofErr w:type="spellStart"/>
      <w:r>
        <w:t>що</w:t>
      </w:r>
      <w:proofErr w:type="spellEnd"/>
      <w:r>
        <w:t xml:space="preserve"> вони </w:t>
      </w:r>
      <w:proofErr w:type="spellStart"/>
      <w:r>
        <w:t>є</w:t>
      </w:r>
      <w:proofErr w:type="spellEnd"/>
      <w:r>
        <w:t xml:space="preserve"> </w:t>
      </w:r>
      <w:proofErr w:type="spellStart"/>
      <w:r>
        <w:t>специфічними</w:t>
      </w:r>
      <w:proofErr w:type="spellEnd"/>
      <w:r>
        <w:t xml:space="preserve"> - </w:t>
      </w:r>
      <w:proofErr w:type="spellStart"/>
      <w:r>
        <w:t>художньо-образними</w:t>
      </w:r>
      <w:proofErr w:type="spellEnd"/>
      <w:r>
        <w:t xml:space="preserve"> формами </w:t>
      </w:r>
      <w:proofErr w:type="spellStart"/>
      <w:r>
        <w:t>відтворення</w:t>
      </w:r>
      <w:proofErr w:type="spellEnd"/>
      <w:r>
        <w:t xml:space="preserve"> </w:t>
      </w:r>
      <w:proofErr w:type="spellStart"/>
      <w:r>
        <w:t>дійсності</w:t>
      </w:r>
      <w:proofErr w:type="spellEnd"/>
      <w:r>
        <w:t xml:space="preserve">. </w:t>
      </w:r>
    </w:p>
    <w:p w:rsidR="00B834A9" w:rsidRDefault="00B834A9" w:rsidP="00DB7DB1">
      <w:pPr>
        <w:spacing w:after="0"/>
        <w:ind w:left="-624"/>
        <w:jc w:val="both"/>
      </w:pPr>
      <w:proofErr w:type="spellStart"/>
      <w:r>
        <w:t>Художньо-творча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розгортається</w:t>
      </w:r>
      <w:proofErr w:type="spellEnd"/>
      <w:r>
        <w:t xml:space="preserve"> в </w:t>
      </w:r>
      <w:proofErr w:type="spellStart"/>
      <w:proofErr w:type="gramStart"/>
      <w:r>
        <w:t>р</w:t>
      </w:r>
      <w:proofErr w:type="gramEnd"/>
      <w:r>
        <w:t>ізноманітних</w:t>
      </w:r>
      <w:proofErr w:type="spellEnd"/>
      <w:r>
        <w:t xml:space="preserve"> формах,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видами </w:t>
      </w:r>
      <w:proofErr w:type="spellStart"/>
      <w:r>
        <w:t>мистецтва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родами </w:t>
      </w:r>
      <w:proofErr w:type="spellStart"/>
      <w:r>
        <w:t>і</w:t>
      </w:r>
      <w:proofErr w:type="spellEnd"/>
      <w:r>
        <w:t xml:space="preserve"> жанрами. Достаток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розмаїтість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форм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показатися</w:t>
      </w:r>
      <w:proofErr w:type="spellEnd"/>
      <w:r>
        <w:t xml:space="preserve"> </w:t>
      </w:r>
      <w:proofErr w:type="spellStart"/>
      <w:r>
        <w:t>хаотичним</w:t>
      </w:r>
      <w:proofErr w:type="spellEnd"/>
      <w:r>
        <w:t xml:space="preserve"> </w:t>
      </w:r>
      <w:proofErr w:type="spellStart"/>
      <w:r>
        <w:t>накопиченням</w:t>
      </w:r>
      <w:proofErr w:type="spellEnd"/>
      <w:r>
        <w:t xml:space="preserve">, у </w:t>
      </w:r>
      <w:proofErr w:type="spellStart"/>
      <w:r>
        <w:t>дійсності</w:t>
      </w:r>
      <w:proofErr w:type="spellEnd"/>
      <w:r>
        <w:t xml:space="preserve"> ж </w:t>
      </w:r>
      <w:proofErr w:type="gramStart"/>
      <w:r>
        <w:t>вони</w:t>
      </w:r>
      <w:proofErr w:type="gram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закономірно</w:t>
      </w:r>
      <w:proofErr w:type="spellEnd"/>
      <w:r>
        <w:t xml:space="preserve"> </w:t>
      </w:r>
      <w:proofErr w:type="spellStart"/>
      <w:r>
        <w:t>організованою</w:t>
      </w:r>
      <w:proofErr w:type="spellEnd"/>
      <w:r>
        <w:t xml:space="preserve"> системою </w:t>
      </w:r>
      <w:proofErr w:type="spellStart"/>
      <w:r>
        <w:t>видових</w:t>
      </w:r>
      <w:proofErr w:type="spellEnd"/>
      <w:r>
        <w:t xml:space="preserve">, </w:t>
      </w:r>
      <w:proofErr w:type="spellStart"/>
      <w:r>
        <w:t>родових</w:t>
      </w:r>
      <w:proofErr w:type="spellEnd"/>
      <w:r>
        <w:t xml:space="preserve">, </w:t>
      </w:r>
      <w:proofErr w:type="spellStart"/>
      <w:r>
        <w:t>жанрових</w:t>
      </w:r>
      <w:proofErr w:type="spellEnd"/>
      <w:r>
        <w:t xml:space="preserve"> форм. Так, у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матеріальних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,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конструюються</w:t>
      </w:r>
      <w:proofErr w:type="spellEnd"/>
      <w:r>
        <w:t xml:space="preserve"> </w:t>
      </w:r>
      <w:proofErr w:type="spellStart"/>
      <w:r>
        <w:t>художні</w:t>
      </w:r>
      <w:proofErr w:type="spellEnd"/>
      <w:r>
        <w:t xml:space="preserve"> твори, </w:t>
      </w:r>
      <w:proofErr w:type="spellStart"/>
      <w:r>
        <w:t>об'єктивно</w:t>
      </w:r>
      <w:proofErr w:type="spellEnd"/>
      <w:r>
        <w:t xml:space="preserve"> </w:t>
      </w:r>
      <w:proofErr w:type="spellStart"/>
      <w:r>
        <w:t>виникають</w:t>
      </w:r>
      <w:proofErr w:type="spellEnd"/>
      <w:r>
        <w:t xml:space="preserve"> три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мистецтв</w:t>
      </w:r>
      <w:proofErr w:type="spellEnd"/>
      <w:r>
        <w:t xml:space="preserve">: </w:t>
      </w:r>
    </w:p>
    <w:p w:rsidR="00B834A9" w:rsidRDefault="00B834A9" w:rsidP="00DB7DB1">
      <w:pPr>
        <w:spacing w:after="0"/>
        <w:ind w:left="-624"/>
        <w:jc w:val="both"/>
      </w:pPr>
      <w:r>
        <w:t xml:space="preserve">1) </w:t>
      </w:r>
      <w:proofErr w:type="spellStart"/>
      <w:r>
        <w:t>просторові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пластичні</w:t>
      </w:r>
      <w:proofErr w:type="spellEnd"/>
      <w:r>
        <w:t xml:space="preserve"> (</w:t>
      </w:r>
      <w:proofErr w:type="spellStart"/>
      <w:r>
        <w:t>живопис</w:t>
      </w:r>
      <w:proofErr w:type="spellEnd"/>
      <w:r>
        <w:t xml:space="preserve">, скульптура, </w:t>
      </w:r>
      <w:proofErr w:type="spellStart"/>
      <w:r>
        <w:t>графіка</w:t>
      </w:r>
      <w:proofErr w:type="spellEnd"/>
      <w:r>
        <w:t xml:space="preserve">, </w:t>
      </w:r>
      <w:proofErr w:type="spellStart"/>
      <w:r>
        <w:t>художня</w:t>
      </w:r>
      <w:proofErr w:type="spellEnd"/>
      <w:r>
        <w:t xml:space="preserve"> </w:t>
      </w:r>
      <w:proofErr w:type="spellStart"/>
      <w:r>
        <w:t>фотографія</w:t>
      </w:r>
      <w:proofErr w:type="spellEnd"/>
      <w:r>
        <w:t xml:space="preserve">, </w:t>
      </w:r>
      <w:proofErr w:type="spellStart"/>
      <w:proofErr w:type="gramStart"/>
      <w:r>
        <w:t>арх</w:t>
      </w:r>
      <w:proofErr w:type="gramEnd"/>
      <w:r>
        <w:t>ітектура</w:t>
      </w:r>
      <w:proofErr w:type="spellEnd"/>
      <w:r>
        <w:t xml:space="preserve">, </w:t>
      </w:r>
      <w:proofErr w:type="spellStart"/>
      <w:r>
        <w:t>декоративно-прикладне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дизайн),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, </w:t>
      </w:r>
      <w:proofErr w:type="spellStart"/>
      <w:r>
        <w:t>котрі</w:t>
      </w:r>
      <w:proofErr w:type="spellEnd"/>
      <w:r>
        <w:t xml:space="preserve"> </w:t>
      </w:r>
      <w:proofErr w:type="spellStart"/>
      <w:r>
        <w:t>розгортають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образи</w:t>
      </w:r>
      <w:proofErr w:type="spellEnd"/>
      <w:r>
        <w:t xml:space="preserve"> в </w:t>
      </w:r>
      <w:proofErr w:type="spellStart"/>
      <w:r>
        <w:t>просторі</w:t>
      </w:r>
      <w:proofErr w:type="spellEnd"/>
      <w:r>
        <w:t xml:space="preserve">; </w:t>
      </w:r>
    </w:p>
    <w:p w:rsidR="00B834A9" w:rsidRDefault="00B834A9" w:rsidP="00DB7DB1">
      <w:pPr>
        <w:spacing w:after="0"/>
        <w:ind w:left="-624"/>
        <w:jc w:val="both"/>
      </w:pPr>
    </w:p>
    <w:p w:rsidR="00B834A9" w:rsidRDefault="00B834A9" w:rsidP="00DB7DB1">
      <w:pPr>
        <w:spacing w:after="0"/>
        <w:ind w:left="-624"/>
        <w:jc w:val="both"/>
      </w:pPr>
      <w:r>
        <w:t xml:space="preserve">2) </w:t>
      </w:r>
      <w:proofErr w:type="spellStart"/>
      <w:r>
        <w:t>тимчасові</w:t>
      </w:r>
      <w:proofErr w:type="spellEnd"/>
      <w:r>
        <w:t xml:space="preserve"> (</w:t>
      </w:r>
      <w:proofErr w:type="spellStart"/>
      <w:r>
        <w:t>словесні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музичні</w:t>
      </w:r>
      <w:proofErr w:type="spellEnd"/>
      <w:r>
        <w:t xml:space="preserve">),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, де </w:t>
      </w:r>
      <w:proofErr w:type="spellStart"/>
      <w:r>
        <w:t>образи</w:t>
      </w:r>
      <w:proofErr w:type="spellEnd"/>
      <w:r>
        <w:t xml:space="preserve"> </w:t>
      </w:r>
      <w:proofErr w:type="spellStart"/>
      <w:r>
        <w:t>будуються</w:t>
      </w:r>
      <w:proofErr w:type="spellEnd"/>
      <w:r>
        <w:t xml:space="preserve"> в </w:t>
      </w:r>
      <w:proofErr w:type="spellStart"/>
      <w:r>
        <w:t>часі</w:t>
      </w:r>
      <w:proofErr w:type="spellEnd"/>
      <w:r>
        <w:t xml:space="preserve">, а не в </w:t>
      </w:r>
      <w:proofErr w:type="gramStart"/>
      <w:r>
        <w:t>реальному</w:t>
      </w:r>
      <w:proofErr w:type="gramEnd"/>
      <w:r>
        <w:t xml:space="preserve"> </w:t>
      </w:r>
      <w:proofErr w:type="spellStart"/>
      <w:r>
        <w:t>просторі</w:t>
      </w:r>
      <w:proofErr w:type="spellEnd"/>
      <w:r>
        <w:t xml:space="preserve">; </w:t>
      </w:r>
    </w:p>
    <w:p w:rsidR="00B834A9" w:rsidRDefault="00B834A9" w:rsidP="00DB7DB1">
      <w:pPr>
        <w:spacing w:after="0"/>
        <w:ind w:left="-624"/>
        <w:jc w:val="both"/>
      </w:pPr>
      <w:r>
        <w:t xml:space="preserve">3) </w:t>
      </w:r>
      <w:proofErr w:type="spellStart"/>
      <w:r>
        <w:t>просторово-тимчасові</w:t>
      </w:r>
      <w:proofErr w:type="spellEnd"/>
      <w:r>
        <w:t xml:space="preserve"> (</w:t>
      </w:r>
      <w:proofErr w:type="spellStart"/>
      <w:r>
        <w:t>танець</w:t>
      </w:r>
      <w:proofErr w:type="spellEnd"/>
      <w:r>
        <w:t xml:space="preserve">; </w:t>
      </w:r>
      <w:proofErr w:type="spellStart"/>
      <w:r>
        <w:t>акторське</w:t>
      </w:r>
      <w:proofErr w:type="spellEnd"/>
      <w:r>
        <w:t xml:space="preserve"> </w:t>
      </w:r>
      <w:proofErr w:type="spellStart"/>
      <w:r>
        <w:t>мистецтво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базуються</w:t>
      </w:r>
      <w:proofErr w:type="spellEnd"/>
      <w:r>
        <w:t xml:space="preserve">  на </w:t>
      </w:r>
      <w:proofErr w:type="spellStart"/>
      <w:r>
        <w:t>ньому</w:t>
      </w:r>
      <w:proofErr w:type="spellEnd"/>
      <w:r>
        <w:t xml:space="preserve">; </w:t>
      </w:r>
      <w:proofErr w:type="spellStart"/>
      <w:r>
        <w:t>синтетичне</w:t>
      </w:r>
      <w:proofErr w:type="spellEnd"/>
      <w:r>
        <w:t xml:space="preserve"> - театр, </w:t>
      </w:r>
      <w:proofErr w:type="spellStart"/>
      <w:r>
        <w:t>кіномистецтво</w:t>
      </w:r>
      <w:proofErr w:type="spellEnd"/>
      <w:r>
        <w:t xml:space="preserve">, </w:t>
      </w:r>
      <w:proofErr w:type="spellStart"/>
      <w:r>
        <w:t>телемистецтво</w:t>
      </w:r>
      <w:proofErr w:type="spellEnd"/>
      <w:r>
        <w:t xml:space="preserve">, </w:t>
      </w:r>
      <w:proofErr w:type="spellStart"/>
      <w:r>
        <w:t>естрадно-циркове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т.д.),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, </w:t>
      </w:r>
      <w:proofErr w:type="spellStart"/>
      <w:r>
        <w:t>образи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володіють</w:t>
      </w:r>
      <w:proofErr w:type="spellEnd"/>
      <w:r>
        <w:t xml:space="preserve">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довжиною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тривалістю</w:t>
      </w:r>
      <w:proofErr w:type="spellEnd"/>
      <w:r>
        <w:t xml:space="preserve">, </w:t>
      </w:r>
      <w:proofErr w:type="spellStart"/>
      <w:r>
        <w:t>тілесністю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динамізмом</w:t>
      </w:r>
      <w:proofErr w:type="spellEnd"/>
      <w:r>
        <w:t xml:space="preserve">. </w:t>
      </w:r>
    </w:p>
    <w:p w:rsidR="00A75FD5" w:rsidRDefault="00B834A9" w:rsidP="00DB7DB1">
      <w:pPr>
        <w:spacing w:after="0"/>
        <w:ind w:left="-624"/>
        <w:jc w:val="both"/>
        <w:rPr>
          <w:lang w:val="uk-UA"/>
        </w:rPr>
      </w:pPr>
      <w:proofErr w:type="spellStart"/>
      <w:r>
        <w:t>Формування</w:t>
      </w:r>
      <w:proofErr w:type="spellEnd"/>
      <w:r>
        <w:t xml:space="preserve"> </w:t>
      </w:r>
      <w:proofErr w:type="spellStart"/>
      <w:r>
        <w:t>художньо-творчих</w:t>
      </w:r>
      <w:proofErr w:type="spellEnd"/>
      <w:r>
        <w:t xml:space="preserve"> </w:t>
      </w:r>
      <w:proofErr w:type="spellStart"/>
      <w:r>
        <w:t>здібностей</w:t>
      </w:r>
      <w:proofErr w:type="spellEnd"/>
      <w:r>
        <w:t xml:space="preserve">, в </w:t>
      </w:r>
      <w:proofErr w:type="gramStart"/>
      <w:r>
        <w:t>свою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потребують</w:t>
      </w:r>
      <w:proofErr w:type="spellEnd"/>
      <w:r>
        <w:t xml:space="preserve"> </w:t>
      </w:r>
      <w:proofErr w:type="spellStart"/>
      <w:r>
        <w:t>особливої</w:t>
      </w:r>
      <w:proofErr w:type="spellEnd"/>
      <w:r>
        <w:t xml:space="preserve"> методики.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своєчасно</w:t>
      </w:r>
      <w:proofErr w:type="spellEnd"/>
      <w:r>
        <w:t xml:space="preserve"> </w:t>
      </w:r>
      <w:proofErr w:type="spellStart"/>
      <w:r>
        <w:t>виявити</w:t>
      </w:r>
      <w:proofErr w:type="spellEnd"/>
      <w:r>
        <w:t xml:space="preserve"> </w:t>
      </w:r>
      <w:proofErr w:type="spellStart"/>
      <w:r>
        <w:t>природні</w:t>
      </w:r>
      <w:proofErr w:type="spellEnd"/>
      <w:r>
        <w:t xml:space="preserve"> задатки, </w:t>
      </w:r>
      <w:proofErr w:type="spellStart"/>
      <w:r>
        <w:t>схильність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стимулювати</w:t>
      </w:r>
      <w:proofErr w:type="spellEnd"/>
      <w:r>
        <w:t xml:space="preserve"> </w:t>
      </w:r>
      <w:proofErr w:type="spellStart"/>
      <w:r>
        <w:t>творчу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,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досягнутий</w:t>
      </w:r>
      <w:proofErr w:type="spellEnd"/>
      <w:r>
        <w:t xml:space="preserve"> </w:t>
      </w:r>
      <w:proofErr w:type="spellStart"/>
      <w:r>
        <w:t>успіх</w:t>
      </w:r>
      <w:proofErr w:type="spellEnd"/>
      <w:r>
        <w:t xml:space="preserve"> </w:t>
      </w:r>
      <w:proofErr w:type="spellStart"/>
      <w:r>
        <w:t>постійними</w:t>
      </w:r>
      <w:proofErr w:type="spellEnd"/>
      <w:r>
        <w:t xml:space="preserve"> </w:t>
      </w:r>
      <w:proofErr w:type="spellStart"/>
      <w:r>
        <w:t>тренуваннями</w:t>
      </w:r>
      <w:proofErr w:type="spellEnd"/>
      <w:r>
        <w:t xml:space="preserve">. </w:t>
      </w:r>
      <w:proofErr w:type="spellStart"/>
      <w:r>
        <w:t>Поступово</w:t>
      </w:r>
      <w:proofErr w:type="spellEnd"/>
      <w:r>
        <w:t xml:space="preserve"> </w:t>
      </w:r>
      <w:proofErr w:type="spellStart"/>
      <w:r>
        <w:t>ускладнювати</w:t>
      </w:r>
      <w:proofErr w:type="spellEnd"/>
      <w:r>
        <w:t xml:space="preserve"> </w:t>
      </w:r>
      <w:proofErr w:type="spellStart"/>
      <w:r>
        <w:t>навики</w:t>
      </w:r>
      <w:proofErr w:type="spellEnd"/>
      <w:r>
        <w:t xml:space="preserve"> </w:t>
      </w:r>
      <w:proofErr w:type="spellStart"/>
      <w:r>
        <w:t>уміннями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навичками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треба  </w:t>
      </w:r>
      <w:proofErr w:type="spellStart"/>
      <w:r>
        <w:t>пам‘ятати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</w:t>
      </w:r>
      <w:proofErr w:type="spellStart"/>
      <w:r>
        <w:t>малюванням</w:t>
      </w:r>
      <w:proofErr w:type="spellEnd"/>
      <w:r>
        <w:t xml:space="preserve">  </w:t>
      </w:r>
      <w:proofErr w:type="spellStart"/>
      <w:r>
        <w:t>лиш</w:t>
      </w:r>
      <w:proofErr w:type="spellEnd"/>
      <w:r>
        <w:t xml:space="preserve">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збагачують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</w:t>
      </w:r>
      <w:proofErr w:type="spellStart"/>
      <w:r>
        <w:t>естетикою</w:t>
      </w:r>
      <w:proofErr w:type="spellEnd"/>
      <w:r>
        <w:t xml:space="preserve">, коли </w:t>
      </w:r>
      <w:proofErr w:type="gramStart"/>
      <w:r>
        <w:t>вони</w:t>
      </w:r>
      <w:proofErr w:type="gramEnd"/>
      <w:r>
        <w:t xml:space="preserve"> </w:t>
      </w:r>
      <w:proofErr w:type="spellStart"/>
      <w:r>
        <w:t>несуть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радість</w:t>
      </w:r>
      <w:proofErr w:type="spellEnd"/>
      <w:r>
        <w:t xml:space="preserve">. </w:t>
      </w:r>
      <w:proofErr w:type="spellStart"/>
      <w:r>
        <w:t>Важливими</w:t>
      </w:r>
      <w:proofErr w:type="spellEnd"/>
      <w:r>
        <w:t xml:space="preserve"> </w:t>
      </w:r>
      <w:proofErr w:type="spellStart"/>
      <w:r>
        <w:t>умовами</w:t>
      </w:r>
      <w:proofErr w:type="spellEnd"/>
      <w:r>
        <w:t xml:space="preserve"> </w:t>
      </w:r>
      <w:proofErr w:type="spellStart"/>
      <w:r>
        <w:t>успіху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об‘єктивна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художньої</w:t>
      </w:r>
      <w:proofErr w:type="spellEnd"/>
      <w:r>
        <w:t xml:space="preserve"> </w:t>
      </w:r>
      <w:proofErr w:type="spellStart"/>
      <w:r>
        <w:t>творчості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>.</w:t>
      </w:r>
    </w:p>
    <w:p w:rsidR="00B834A9" w:rsidRPr="00B834A9" w:rsidRDefault="00B834A9" w:rsidP="00DB7DB1">
      <w:pPr>
        <w:spacing w:after="0"/>
        <w:ind w:left="-624" w:firstLine="708"/>
        <w:jc w:val="both"/>
        <w:outlineLvl w:val="1"/>
        <w:rPr>
          <w:rFonts w:ascii="Calibri" w:eastAsia="Calibri" w:hAnsi="Calibri" w:cs="Times New Roman"/>
          <w:color w:val="000000"/>
          <w:lang w:val="uk-UA" w:bidi="ne-IN"/>
        </w:rPr>
      </w:pPr>
      <w:r w:rsidRPr="00B834A9">
        <w:rPr>
          <w:rFonts w:ascii="Calibri" w:eastAsia="Calibri" w:hAnsi="Calibri" w:cs="Times New Roman"/>
          <w:color w:val="000000"/>
          <w:lang w:val="uk-UA" w:bidi="ne-IN"/>
        </w:rPr>
        <w:t>Гурткова робота  розвиває естетичні та художні смаки учнів, поглиблює їх знання, розвиває їх творчі здібності, виховує почуття краси.</w:t>
      </w:r>
    </w:p>
    <w:p w:rsidR="00B834A9" w:rsidRPr="00B834A9" w:rsidRDefault="00B834A9" w:rsidP="00DB7DB1">
      <w:pPr>
        <w:spacing w:after="0"/>
        <w:ind w:left="-624" w:firstLine="708"/>
        <w:jc w:val="both"/>
        <w:outlineLvl w:val="1"/>
        <w:rPr>
          <w:rFonts w:ascii="Calibri" w:eastAsia="Calibri" w:hAnsi="Calibri" w:cs="Times New Roman"/>
          <w:color w:val="000000"/>
          <w:lang w:bidi="ne-IN"/>
        </w:rPr>
      </w:pPr>
      <w:proofErr w:type="gramStart"/>
      <w:r w:rsidRPr="00B834A9">
        <w:rPr>
          <w:rFonts w:ascii="Calibri" w:eastAsia="Calibri" w:hAnsi="Calibri" w:cs="Times New Roman"/>
          <w:color w:val="000000"/>
          <w:lang w:bidi="ne-IN"/>
        </w:rPr>
        <w:lastRenderedPageBreak/>
        <w:t>Добре</w:t>
      </w:r>
      <w:proofErr w:type="gram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спланована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гурткова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робота аж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ніяк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не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перевантажує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учнів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.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Навпаки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, вона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значно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полегшує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сприйняття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та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засвоєння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матеріалу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на уроках,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допомагає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учням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працювати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за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покликанням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. У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процесі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гурткової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роботи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 педагог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має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змогу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глибше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proofErr w:type="gramStart"/>
      <w:r w:rsidRPr="00B834A9">
        <w:rPr>
          <w:rFonts w:ascii="Calibri" w:eastAsia="Calibri" w:hAnsi="Calibri" w:cs="Times New Roman"/>
          <w:color w:val="000000"/>
          <w:lang w:bidi="ne-IN"/>
        </w:rPr>
        <w:t>п</w:t>
      </w:r>
      <w:proofErr w:type="gramEnd"/>
      <w:r w:rsidRPr="00B834A9">
        <w:rPr>
          <w:rFonts w:ascii="Calibri" w:eastAsia="Calibri" w:hAnsi="Calibri" w:cs="Times New Roman"/>
          <w:color w:val="000000"/>
          <w:lang w:bidi="ne-IN"/>
        </w:rPr>
        <w:t>ізнати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особистість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кожного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вихованця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допомогти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йому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самовизначитись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.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Гурткова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робота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нерозривно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зв'язана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навчально-виховним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процесом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що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здійснюється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на уроках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і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грунтується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на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знаннях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і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навичках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набутих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учнями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на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заняттях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. </w:t>
      </w:r>
      <w:proofErr w:type="gramStart"/>
      <w:r w:rsidRPr="00B834A9">
        <w:rPr>
          <w:rFonts w:ascii="Calibri" w:eastAsia="Calibri" w:hAnsi="Calibri" w:cs="Times New Roman"/>
          <w:color w:val="000000"/>
          <w:lang w:bidi="ne-IN"/>
        </w:rPr>
        <w:t>Характерною</w:t>
      </w:r>
      <w:proofErr w:type="gram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особистістю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гурткової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роботи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те,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що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вона не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регламентується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обов'язковими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програмами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, а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це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надає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їй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гнучкості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і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дозволяє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краще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враховувати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прагнення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кожної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дитини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>.</w:t>
      </w:r>
    </w:p>
    <w:p w:rsidR="00B834A9" w:rsidRPr="00B834A9" w:rsidRDefault="00B834A9" w:rsidP="00DB7DB1">
      <w:pPr>
        <w:spacing w:after="0"/>
        <w:ind w:left="-624" w:firstLine="708"/>
        <w:jc w:val="both"/>
        <w:outlineLvl w:val="1"/>
        <w:rPr>
          <w:rFonts w:ascii="Calibri" w:eastAsia="Calibri" w:hAnsi="Calibri" w:cs="Times New Roman"/>
          <w:color w:val="000000"/>
          <w:lang w:bidi="ne-IN"/>
        </w:rPr>
      </w:pPr>
      <w:proofErr w:type="spellStart"/>
      <w:proofErr w:type="gramStart"/>
      <w:r w:rsidRPr="00B834A9">
        <w:rPr>
          <w:rFonts w:ascii="Calibri" w:eastAsia="Calibri" w:hAnsi="Calibri" w:cs="Times New Roman"/>
          <w:color w:val="000000"/>
          <w:lang w:bidi="ne-IN"/>
        </w:rPr>
        <w:t>Ц</w:t>
      </w:r>
      <w:proofErr w:type="gramEnd"/>
      <w:r w:rsidRPr="00B834A9">
        <w:rPr>
          <w:rFonts w:ascii="Calibri" w:eastAsia="Calibri" w:hAnsi="Calibri" w:cs="Times New Roman"/>
          <w:color w:val="000000"/>
          <w:lang w:bidi="ne-IN"/>
        </w:rPr>
        <w:t>інність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гурткової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роботи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полягає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в тому,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що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вона, в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деякій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мірі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вирішує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проблему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організації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вільного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часу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школярів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задовольняє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їх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різноманітні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інтереси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активізує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пізнавальну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діяльність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школярів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,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тощо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>.</w:t>
      </w:r>
    </w:p>
    <w:p w:rsidR="00B834A9" w:rsidRDefault="00B834A9" w:rsidP="00DB7DB1">
      <w:pPr>
        <w:spacing w:after="0"/>
        <w:ind w:left="-624" w:firstLine="708"/>
        <w:jc w:val="both"/>
        <w:outlineLvl w:val="1"/>
        <w:rPr>
          <w:color w:val="000000"/>
          <w:lang w:val="uk-UA" w:bidi="ne-IN"/>
        </w:rPr>
      </w:pP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Активізуючи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proofErr w:type="gramStart"/>
      <w:r w:rsidRPr="00B834A9">
        <w:rPr>
          <w:rFonts w:ascii="Calibri" w:eastAsia="Calibri" w:hAnsi="Calibri" w:cs="Times New Roman"/>
          <w:color w:val="000000"/>
          <w:lang w:bidi="ne-IN"/>
        </w:rPr>
        <w:t>п</w:t>
      </w:r>
      <w:proofErr w:type="gramEnd"/>
      <w:r w:rsidRPr="00B834A9">
        <w:rPr>
          <w:rFonts w:ascii="Calibri" w:eastAsia="Calibri" w:hAnsi="Calibri" w:cs="Times New Roman"/>
          <w:color w:val="000000"/>
          <w:lang w:bidi="ne-IN"/>
        </w:rPr>
        <w:t>ізнавальну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діяльність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школярів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, вона в той же час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створює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умови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для практичного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застосування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одержаних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 xml:space="preserve"> ними </w:t>
      </w:r>
      <w:proofErr w:type="spellStart"/>
      <w:r w:rsidRPr="00B834A9">
        <w:rPr>
          <w:rFonts w:ascii="Calibri" w:eastAsia="Calibri" w:hAnsi="Calibri" w:cs="Times New Roman"/>
          <w:color w:val="000000"/>
          <w:lang w:bidi="ne-IN"/>
        </w:rPr>
        <w:t>знань</w:t>
      </w:r>
      <w:proofErr w:type="spellEnd"/>
      <w:r w:rsidRPr="00B834A9">
        <w:rPr>
          <w:rFonts w:ascii="Calibri" w:eastAsia="Calibri" w:hAnsi="Calibri" w:cs="Times New Roman"/>
          <w:color w:val="000000"/>
          <w:lang w:bidi="ne-IN"/>
        </w:rPr>
        <w:t>.</w:t>
      </w:r>
    </w:p>
    <w:p w:rsidR="00B834A9" w:rsidRPr="00DB7DB1" w:rsidRDefault="00DB7DB1" w:rsidP="00DB7DB1">
      <w:pPr>
        <w:spacing w:after="0"/>
        <w:ind w:left="-624" w:firstLine="708"/>
        <w:jc w:val="both"/>
        <w:outlineLvl w:val="1"/>
        <w:rPr>
          <w:rFonts w:ascii="Calibri" w:eastAsia="Calibri" w:hAnsi="Calibri" w:cs="Times New Roman"/>
          <w:b/>
          <w:color w:val="000000"/>
          <w:sz w:val="32"/>
          <w:szCs w:val="32"/>
          <w:lang w:val="uk-UA" w:bidi="ne-IN"/>
        </w:rPr>
      </w:pPr>
      <w:r w:rsidRPr="00DB7DB1">
        <w:rPr>
          <w:rFonts w:ascii="Calibri" w:eastAsia="Calibri" w:hAnsi="Calibri" w:cs="Times New Roman"/>
          <w:b/>
          <w:color w:val="000000"/>
          <w:sz w:val="32"/>
          <w:szCs w:val="32"/>
          <w:lang w:val="uk-UA" w:bidi="ne-IN"/>
        </w:rPr>
        <w:t xml:space="preserve">2. Живопис як вид </w:t>
      </w:r>
      <w:proofErr w:type="spellStart"/>
      <w:r w:rsidRPr="00DB7DB1">
        <w:rPr>
          <w:rFonts w:ascii="Calibri" w:eastAsia="Calibri" w:hAnsi="Calibri" w:cs="Times New Roman"/>
          <w:b/>
          <w:color w:val="000000"/>
          <w:sz w:val="32"/>
          <w:szCs w:val="32"/>
          <w:lang w:val="uk-UA" w:bidi="ne-IN"/>
        </w:rPr>
        <w:t>обр.мист</w:t>
      </w:r>
      <w:proofErr w:type="spellEnd"/>
      <w:r w:rsidRPr="00DB7DB1">
        <w:rPr>
          <w:rFonts w:ascii="Calibri" w:eastAsia="Calibri" w:hAnsi="Calibri" w:cs="Times New Roman"/>
          <w:b/>
          <w:color w:val="000000"/>
          <w:sz w:val="32"/>
          <w:szCs w:val="32"/>
          <w:lang w:val="uk-UA" w:bidi="ne-IN"/>
        </w:rPr>
        <w:t>. Види та жанри живопису</w:t>
      </w:r>
    </w:p>
    <w:p w:rsidR="00DB7DB1" w:rsidRPr="00DB7DB1" w:rsidRDefault="00DB7DB1" w:rsidP="00DB7DB1">
      <w:pPr>
        <w:spacing w:after="0"/>
        <w:ind w:left="-624" w:firstLine="708"/>
        <w:jc w:val="both"/>
        <w:outlineLvl w:val="1"/>
        <w:rPr>
          <w:rFonts w:ascii="Calibri" w:eastAsia="Calibri" w:hAnsi="Calibri" w:cs="Times New Roman"/>
          <w:color w:val="000000"/>
          <w:lang w:val="uk-UA" w:bidi="ne-IN"/>
        </w:rPr>
      </w:pPr>
      <w:proofErr w:type="spellStart"/>
      <w:r w:rsidRPr="00DB7DB1">
        <w:rPr>
          <w:rFonts w:ascii="Calibri" w:eastAsia="Calibri" w:hAnsi="Calibri" w:cs="Times New Roman"/>
          <w:color w:val="000000"/>
          <w:lang w:val="uk-UA" w:bidi="ne-IN"/>
        </w:rPr>
        <w:t>Живо́пис</w:t>
      </w:r>
      <w:proofErr w:type="spellEnd"/>
      <w:r w:rsidRPr="00DB7DB1">
        <w:rPr>
          <w:rFonts w:ascii="Calibri" w:eastAsia="Calibri" w:hAnsi="Calibri" w:cs="Times New Roman"/>
          <w:color w:val="000000"/>
          <w:lang w:val="uk-UA" w:bidi="ne-IN"/>
        </w:rPr>
        <w:t>— вид образотворчого мистецтва, пов'язаний з передачею зорових образів нанесенням фарб на тверді або гнучкі поверхні, а також твори мистецтва, створені таким способом.</w:t>
      </w:r>
    </w:p>
    <w:p w:rsidR="00DB7DB1" w:rsidRPr="00DB7DB1" w:rsidRDefault="00DB7DB1" w:rsidP="00DB7DB1">
      <w:pPr>
        <w:spacing w:after="0"/>
        <w:ind w:left="-624" w:firstLine="708"/>
        <w:jc w:val="both"/>
        <w:outlineLvl w:val="1"/>
        <w:rPr>
          <w:rFonts w:ascii="Calibri" w:eastAsia="Calibri" w:hAnsi="Calibri" w:cs="Times New Roman"/>
          <w:color w:val="000000"/>
          <w:lang w:val="uk-UA" w:bidi="ne-IN"/>
        </w:rPr>
      </w:pPr>
    </w:p>
    <w:p w:rsidR="00DB7DB1" w:rsidRDefault="00DB7DB1" w:rsidP="00DB7DB1">
      <w:pPr>
        <w:spacing w:after="0"/>
        <w:ind w:left="-624" w:firstLine="708"/>
        <w:jc w:val="both"/>
        <w:outlineLvl w:val="1"/>
        <w:rPr>
          <w:rFonts w:ascii="Calibri" w:eastAsia="Calibri" w:hAnsi="Calibri" w:cs="Times New Roman"/>
          <w:color w:val="000000"/>
          <w:lang w:val="uk-UA" w:bidi="ne-IN"/>
        </w:rPr>
      </w:pPr>
      <w:r w:rsidRPr="00DB7DB1">
        <w:rPr>
          <w:rFonts w:ascii="Calibri" w:eastAsia="Calibri" w:hAnsi="Calibri" w:cs="Times New Roman"/>
          <w:color w:val="000000"/>
          <w:lang w:val="uk-UA" w:bidi="ne-IN"/>
        </w:rPr>
        <w:t>Найбільш поширені твори живопису виконані на плоских або майже плоских поверхнях, таких як натягнуте на раму полотно, папір, поверхні стін і т. д. До живопису відносять і виконані фарбами зображення на декоративному та церемоніальному посуді, поверхня якого може мати складну форму. Живопис - найпоширеніший вид образотворчого мистецтва. Слово живопис означає "живо писати" - писати з життя, твори живопису створюються за допомогою фарб, що наносяться на будь-яку поверхню.</w:t>
      </w:r>
    </w:p>
    <w:p w:rsidR="00DB7DB1" w:rsidRPr="00DB7DB1" w:rsidRDefault="00DB7DB1" w:rsidP="00DB7DB1">
      <w:pPr>
        <w:pStyle w:val="a3"/>
        <w:ind w:left="-624"/>
        <w:rPr>
          <w:sz w:val="22"/>
          <w:szCs w:val="22"/>
        </w:rPr>
      </w:pPr>
      <w:r w:rsidRPr="00DB7DB1">
        <w:rPr>
          <w:sz w:val="22"/>
          <w:szCs w:val="22"/>
        </w:rPr>
        <w:t>За призначенням та особливостями художнього виконання живопис поділяється на монументальний, декоративний та станковий.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Монументальному живопису властиве філософсько-епічне розуміння дійсності, суспільно-значимий зміст, масштабність задуму, громадянський пафос, високий лад образів, звернення до великої колективної аудиторії тощо. Монументальний живопис тісно пов’язаний з архітектурою, підпорядковується архітектурній споруді, створюючи синтез – органічну єдність різних видів мистецтв в межах єдиного художнього твору. Синтез тоді досягає повноти, коли різні види мистецтв узгоджуються спільністю ідейного задуму та стилістичною єдністю. В ансамблі монументальний живопис виконує також і декоративну роль.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 xml:space="preserve">Декоративний живопис призначений для прикраси, входячи до складу архітектурного ансамблю або до творів декоративно-ужиткового мистецтва. Отже, термін відноситься до орнаментальних </w:t>
      </w:r>
      <w:proofErr w:type="spellStart"/>
      <w:r w:rsidRPr="00DB7DB1">
        <w:rPr>
          <w:lang w:val="uk-UA"/>
        </w:rPr>
        <w:t>розмалювань</w:t>
      </w:r>
      <w:proofErr w:type="spellEnd"/>
      <w:r w:rsidRPr="00DB7DB1">
        <w:rPr>
          <w:lang w:val="uk-UA"/>
        </w:rPr>
        <w:t xml:space="preserve"> та композицій, що не мають самостійного значення; панно, орнаментальне підкреслення функцій предмету або оточення великих настінних сцен.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Станковий живопис (від слова станок, мольберт, на який ставиться приготовлена основа – картон, дошка, полотно для малювання картин) об’єднує твори самостійного значення, не пов’язані з архітектурним ансамблем. Їх можна переносити, зберігати в житлових приміщеннях, установах, музеях.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За тематикою живопис поділяється на жанри: побутовий, історичний, детальний, портрет, пейзаж, натюрморт, міфологічний, релігійний, анімалістичний.</w:t>
      </w:r>
      <w:r w:rsidRPr="00DB7DB1">
        <w:rPr>
          <w:sz w:val="28"/>
          <w:lang w:val="uk-UA"/>
        </w:rPr>
        <w:t xml:space="preserve"> </w:t>
      </w:r>
      <w:r w:rsidRPr="00DB7DB1">
        <w:rPr>
          <w:lang w:val="uk-UA"/>
        </w:rPr>
        <w:t xml:space="preserve">Найважливішим зображальним та </w:t>
      </w:r>
      <w:proofErr w:type="spellStart"/>
      <w:r w:rsidRPr="00DB7DB1">
        <w:rPr>
          <w:lang w:val="uk-UA"/>
        </w:rPr>
        <w:t>алюційним</w:t>
      </w:r>
      <w:proofErr w:type="spellEnd"/>
      <w:r w:rsidRPr="00DB7DB1">
        <w:rPr>
          <w:lang w:val="uk-UA"/>
        </w:rPr>
        <w:t xml:space="preserve"> зображенням живопису є колір. У живописі використовується фізичні властивості світла, що дає можливість зобразити предмет у кольорі, створювати колорит. Колорит (італ. </w:t>
      </w:r>
      <w:proofErr w:type="spellStart"/>
      <w:proofErr w:type="gramStart"/>
      <w:r w:rsidRPr="00DB7DB1">
        <w:rPr>
          <w:lang w:val="en-US"/>
        </w:rPr>
        <w:t>Colorio</w:t>
      </w:r>
      <w:proofErr w:type="spellEnd"/>
      <w:r w:rsidRPr="00DB7DB1">
        <w:rPr>
          <w:lang w:val="uk-UA"/>
        </w:rPr>
        <w:t xml:space="preserve"> – забарвлений) – загальне кольорове рішення, система сполучення кольорів та їх відтінків у художньому творі.</w:t>
      </w:r>
      <w:proofErr w:type="gramEnd"/>
      <w:r w:rsidRPr="00DB7DB1">
        <w:rPr>
          <w:lang w:val="uk-UA"/>
        </w:rPr>
        <w:t xml:space="preserve"> Якщо у творі домінують сині, зелені, фіолетові відтінки, колорит називають холодним, а коли домінують жовті, червоні, оранжеві – теплим.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 xml:space="preserve">Художні образи живопису створюються за допомогою малюнка, кольору, світлотіні, колориту і перспективи. Важливу роль відіграє і композиція (лат. </w:t>
      </w:r>
      <w:proofErr w:type="spellStart"/>
      <w:proofErr w:type="gramStart"/>
      <w:r w:rsidRPr="00DB7DB1">
        <w:rPr>
          <w:lang w:val="en-US"/>
        </w:rPr>
        <w:t>Compositio</w:t>
      </w:r>
      <w:proofErr w:type="spellEnd"/>
      <w:r w:rsidRPr="00DB7DB1">
        <w:rPr>
          <w:lang w:val="uk-UA"/>
        </w:rPr>
        <w:t xml:space="preserve"> – складання, розміщення) – побудова художнього твору, співвідношення окремих частин і елементів, що зумовлені його ідейно-образним </w:t>
      </w:r>
      <w:r w:rsidRPr="00DB7DB1">
        <w:rPr>
          <w:lang w:val="uk-UA"/>
        </w:rPr>
        <w:lastRenderedPageBreak/>
        <w:t>змістом, характером і призначенням.</w:t>
      </w:r>
      <w:proofErr w:type="gramEnd"/>
      <w:r w:rsidRPr="00DB7DB1">
        <w:rPr>
          <w:lang w:val="uk-UA"/>
        </w:rPr>
        <w:t xml:space="preserve"> Техніка живопису (накладання фарб, закріплення на поверхні, різноманітна). Найбільш поширені фарби олійні, клейові, воскові (енкаустика). В монументальному живописі найчастіше застосовують мозаїку, фреску. У станковому, крім олії, - акварель, гуаш, пастель. 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Мозаїка (</w:t>
      </w:r>
      <w:proofErr w:type="spellStart"/>
      <w:r w:rsidRPr="00DB7DB1">
        <w:rPr>
          <w:lang w:val="uk-UA"/>
        </w:rPr>
        <w:t>франц</w:t>
      </w:r>
      <w:proofErr w:type="spellEnd"/>
      <w:r w:rsidRPr="00DB7DB1">
        <w:rPr>
          <w:lang w:val="uk-UA"/>
        </w:rPr>
        <w:t xml:space="preserve">. </w:t>
      </w:r>
      <w:proofErr w:type="spellStart"/>
      <w:proofErr w:type="gramStart"/>
      <w:r w:rsidRPr="00DB7DB1">
        <w:rPr>
          <w:lang w:val="en-US"/>
        </w:rPr>
        <w:t>Mosaique</w:t>
      </w:r>
      <w:proofErr w:type="spellEnd"/>
      <w:r w:rsidRPr="00DB7DB1">
        <w:rPr>
          <w:lang w:val="uk-UA"/>
        </w:rPr>
        <w:t>, італ.</w:t>
      </w:r>
      <w:proofErr w:type="gramEnd"/>
      <w:r w:rsidRPr="00DB7DB1">
        <w:rPr>
          <w:lang w:val="uk-UA"/>
        </w:rPr>
        <w:t xml:space="preserve"> - </w:t>
      </w:r>
      <w:proofErr w:type="spellStart"/>
      <w:r w:rsidRPr="00DB7DB1">
        <w:rPr>
          <w:lang w:val="uk-UA"/>
        </w:rPr>
        <w:t>moseico</w:t>
      </w:r>
      <w:proofErr w:type="spellEnd"/>
      <w:r w:rsidRPr="00DB7DB1">
        <w:rPr>
          <w:lang w:val="uk-UA"/>
        </w:rPr>
        <w:t>, лат. m</w:t>
      </w:r>
      <w:r w:rsidRPr="00DB7DB1">
        <w:rPr>
          <w:lang w:val="en-US"/>
        </w:rPr>
        <w:t>u</w:t>
      </w:r>
      <w:proofErr w:type="spellStart"/>
      <w:r w:rsidRPr="00DB7DB1">
        <w:rPr>
          <w:lang w:val="uk-UA"/>
        </w:rPr>
        <w:t>sivym</w:t>
      </w:r>
      <w:proofErr w:type="spellEnd"/>
      <w:r w:rsidRPr="00DB7DB1">
        <w:rPr>
          <w:lang w:val="uk-UA"/>
        </w:rPr>
        <w:t xml:space="preserve">, буквально – призначене музам) – це орнаментальні композиції, виконані з природних елементів, </w:t>
      </w:r>
      <w:proofErr w:type="spellStart"/>
      <w:r w:rsidRPr="00DB7DB1">
        <w:rPr>
          <w:lang w:val="uk-UA"/>
        </w:rPr>
        <w:t>емальних</w:t>
      </w:r>
      <w:proofErr w:type="spellEnd"/>
      <w:r w:rsidRPr="00DB7DB1">
        <w:rPr>
          <w:lang w:val="uk-UA"/>
        </w:rPr>
        <w:t xml:space="preserve">, керамічних плиток, </w:t>
      </w:r>
      <w:proofErr w:type="spellStart"/>
      <w:r w:rsidRPr="00DB7DB1">
        <w:rPr>
          <w:lang w:val="uk-UA"/>
        </w:rPr>
        <w:t>емальною</w:t>
      </w:r>
      <w:proofErr w:type="spellEnd"/>
      <w:r w:rsidRPr="00DB7DB1">
        <w:rPr>
          <w:lang w:val="uk-UA"/>
        </w:rPr>
        <w:t xml:space="preserve"> (нім. </w:t>
      </w:r>
      <w:proofErr w:type="spellStart"/>
      <w:proofErr w:type="gramStart"/>
      <w:r w:rsidRPr="00DB7DB1">
        <w:rPr>
          <w:lang w:val="en-US"/>
        </w:rPr>
        <w:t>Smapte</w:t>
      </w:r>
      <w:proofErr w:type="spellEnd"/>
      <w:r w:rsidRPr="00DB7DB1">
        <w:rPr>
          <w:lang w:val="uk-UA"/>
        </w:rPr>
        <w:t>, італ.</w:t>
      </w:r>
      <w:proofErr w:type="gramEnd"/>
      <w:r w:rsidRPr="00DB7DB1">
        <w:rPr>
          <w:lang w:val="uk-UA"/>
        </w:rPr>
        <w:t xml:space="preserve"> </w:t>
      </w:r>
      <w:proofErr w:type="spellStart"/>
      <w:proofErr w:type="gramStart"/>
      <w:r w:rsidRPr="00DB7DB1">
        <w:rPr>
          <w:lang w:val="en-US"/>
        </w:rPr>
        <w:t>Smalto</w:t>
      </w:r>
      <w:proofErr w:type="spellEnd"/>
      <w:r w:rsidRPr="00DB7DB1">
        <w:t xml:space="preserve"> – </w:t>
      </w:r>
      <w:r w:rsidRPr="00DB7DB1">
        <w:rPr>
          <w:lang w:val="uk-UA"/>
        </w:rPr>
        <w:t>емаль) – називають кольорове непрозоре скло у вигляді невеликих кубиків, або пластинок, яке застосовується для виготовлення мозаїк.</w:t>
      </w:r>
      <w:proofErr w:type="gramEnd"/>
      <w:r w:rsidRPr="00DB7DB1">
        <w:rPr>
          <w:lang w:val="uk-UA"/>
        </w:rPr>
        <w:t xml:space="preserve"> З ІІ тис. до н.е. відома фреска (італ. </w:t>
      </w:r>
      <w:proofErr w:type="gramStart"/>
      <w:r w:rsidRPr="00DB7DB1">
        <w:rPr>
          <w:lang w:val="en-US"/>
        </w:rPr>
        <w:t>Fresco</w:t>
      </w:r>
      <w:r w:rsidRPr="00DB7DB1">
        <w:rPr>
          <w:lang w:val="uk-UA"/>
        </w:rPr>
        <w:t>, буквально – свічний) – техніка живопису фарбами (водяними або вапняному молоці) по свіжій штукатурці.</w:t>
      </w:r>
      <w:proofErr w:type="gramEnd"/>
      <w:r w:rsidRPr="00DB7DB1">
        <w:rPr>
          <w:lang w:val="uk-UA"/>
        </w:rPr>
        <w:t xml:space="preserve"> Темпера (італ. </w:t>
      </w:r>
      <w:r w:rsidRPr="00DB7DB1">
        <w:rPr>
          <w:lang w:val="en-US"/>
        </w:rPr>
        <w:t>Tempera</w:t>
      </w:r>
      <w:r w:rsidRPr="00DB7DB1">
        <w:rPr>
          <w:lang w:val="uk-UA"/>
        </w:rPr>
        <w:t xml:space="preserve"> – фарби для живопису, в яких сполучною речовиною є натуральні (з води та яєчного жовтка) або штучні (водяний розчин клен з олією) емульсії.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 xml:space="preserve">У мистецтві Стародавнього Єгипту застосовується акварель (італ. </w:t>
      </w:r>
      <w:proofErr w:type="spellStart"/>
      <w:proofErr w:type="gramStart"/>
      <w:r w:rsidRPr="00DB7DB1">
        <w:rPr>
          <w:lang w:val="en-US"/>
        </w:rPr>
        <w:t>Acquerello</w:t>
      </w:r>
      <w:proofErr w:type="spellEnd"/>
      <w:r w:rsidRPr="00DB7DB1">
        <w:t xml:space="preserve">, </w:t>
      </w:r>
      <w:r w:rsidRPr="00DB7DB1">
        <w:rPr>
          <w:lang w:val="uk-UA"/>
        </w:rPr>
        <w:t>від лат.</w:t>
      </w:r>
      <w:proofErr w:type="gramEnd"/>
      <w:r w:rsidRPr="00DB7DB1">
        <w:rPr>
          <w:lang w:val="uk-UA"/>
        </w:rPr>
        <w:t xml:space="preserve"> </w:t>
      </w:r>
      <w:proofErr w:type="gramStart"/>
      <w:r w:rsidRPr="00DB7DB1">
        <w:rPr>
          <w:lang w:val="en-US"/>
        </w:rPr>
        <w:t>Aqua</w:t>
      </w:r>
      <w:r w:rsidRPr="00DB7DB1">
        <w:t xml:space="preserve"> – </w:t>
      </w:r>
      <w:r w:rsidRPr="00DB7DB1">
        <w:rPr>
          <w:lang w:val="uk-UA"/>
        </w:rPr>
        <w:t>вода) фарба, що розводиться водою.</w:t>
      </w:r>
      <w:proofErr w:type="gramEnd"/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Існують такі види живопису як живопис гуашшю, аквареллю, олійними фарбами, темпера.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Акварель – походить від латинського слова “</w:t>
      </w:r>
      <w:r w:rsidRPr="00DB7DB1">
        <w:rPr>
          <w:lang w:val="en-US"/>
        </w:rPr>
        <w:t>aqua</w:t>
      </w:r>
      <w:r w:rsidRPr="00DB7DB1">
        <w:rPr>
          <w:lang w:val="uk-UA"/>
        </w:rPr>
        <w:t xml:space="preserve">”,що означає вода, акварель це фарба, яка розводиться водою. Прозорість – основна її ознака і головна цінність. Саме вона надає легкість акварельному живопису. 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Колір акварелі великою мірою залежить від паперу, на якому малюємо. Перед тим, як почати робота з аквареллю, фарби лід злегка намочити чистою водою. Тоді вони трохи розбухають і легко набираються на пензель. Потрібний колір підбирається на палітрі. Вона потрібна бути волого, щоб усі кольори на ній виглядали так, як на папері.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Малюють завжди рідко розведеною фарбою. Малюючи аквареллю пензель добре змочують.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Гуаш – відома з давнього часу. Назва “</w:t>
      </w:r>
      <w:proofErr w:type="spellStart"/>
      <w:r w:rsidRPr="00DB7DB1">
        <w:rPr>
          <w:lang w:val="uk-UA"/>
        </w:rPr>
        <w:t>гуаш”</w:t>
      </w:r>
      <w:proofErr w:type="spellEnd"/>
      <w:r w:rsidRPr="00DB7DB1">
        <w:rPr>
          <w:lang w:val="uk-UA"/>
        </w:rPr>
        <w:t xml:space="preserve"> походить з італійської мови, в перекладі означає “водяна </w:t>
      </w:r>
      <w:proofErr w:type="spellStart"/>
      <w:r w:rsidRPr="00DB7DB1">
        <w:rPr>
          <w:lang w:val="uk-UA"/>
        </w:rPr>
        <w:t>фарба”</w:t>
      </w:r>
      <w:proofErr w:type="spellEnd"/>
      <w:r w:rsidRPr="00DB7DB1">
        <w:rPr>
          <w:lang w:val="uk-UA"/>
        </w:rPr>
        <w:t>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 xml:space="preserve">На відміну від акварелі </w:t>
      </w:r>
      <w:proofErr w:type="spellStart"/>
      <w:r w:rsidRPr="00DB7DB1">
        <w:rPr>
          <w:lang w:val="uk-UA"/>
        </w:rPr>
        <w:t>гуашеві</w:t>
      </w:r>
      <w:proofErr w:type="spellEnd"/>
      <w:r w:rsidRPr="00DB7DB1">
        <w:rPr>
          <w:lang w:val="uk-UA"/>
        </w:rPr>
        <w:t xml:space="preserve"> фарби не прозорі. Їх виготовляють на рослинних клеях (вишневий, </w:t>
      </w:r>
      <w:proofErr w:type="spellStart"/>
      <w:r w:rsidRPr="00DB7DB1">
        <w:rPr>
          <w:lang w:val="uk-UA"/>
        </w:rPr>
        <w:t>пригарабік</w:t>
      </w:r>
      <w:proofErr w:type="spellEnd"/>
      <w:r w:rsidRPr="00DB7DB1">
        <w:rPr>
          <w:lang w:val="uk-UA"/>
        </w:rPr>
        <w:t xml:space="preserve">, </w:t>
      </w:r>
      <w:proofErr w:type="spellStart"/>
      <w:r w:rsidRPr="00DB7DB1">
        <w:rPr>
          <w:lang w:val="uk-UA"/>
        </w:rPr>
        <w:t>трагатан</w:t>
      </w:r>
      <w:proofErr w:type="spellEnd"/>
      <w:r w:rsidRPr="00DB7DB1">
        <w:rPr>
          <w:lang w:val="uk-UA"/>
        </w:rPr>
        <w:t>), з домішкою білила, в наслідок чого фарби, висихаючи, стають матовими, їх тон світлішає.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Гуаш, як і акварель розводять водою. Можна наносити один шар фарби та інший для виправлення помилок. Верхній мазок повністю перекриватиме нижній. Проте не слід робити дуже густих і товстих мазків, бо вони легко розтріскуються і відпадають.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Техніка гуаші дає можливість користуватися різноманітними прийомами: класти мазки за формою, горизонтально чи пунктирно, комбінувати тонкий шар фарби і товстий мазок тощо.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Темперу готують на емульсіях і розводять водою.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 xml:space="preserve">Темпера легко стікає з пензля, дає чіткий тонкий штрих, порівняно з олійними фарбами швидше сохне. Як тільки випарується вода – темпера затвердне і цим практично закінчується процес висихання. Частинки кольорового пігменту міцно закріплюють з основою. Порівняно з аквареллю і гуашшю темпера тримається на основі міцніше, не стирається, після висихання не боїться води, чим подібна до олійних фарб. 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>Недоліком темперних фарб є те, що їх не можна так легко змішувати, як олійні. Крім того, фарби після висихання дещо змінюють колір.</w:t>
      </w:r>
    </w:p>
    <w:p w:rsidR="00DB7DB1" w:rsidRPr="00DB7DB1" w:rsidRDefault="00DB7DB1" w:rsidP="00DB7DB1">
      <w:pPr>
        <w:spacing w:after="0"/>
        <w:ind w:left="-624" w:firstLine="540"/>
        <w:jc w:val="both"/>
        <w:rPr>
          <w:lang w:val="uk-UA"/>
        </w:rPr>
      </w:pPr>
      <w:r w:rsidRPr="00DB7DB1">
        <w:rPr>
          <w:lang w:val="uk-UA"/>
        </w:rPr>
        <w:t xml:space="preserve">Основу для темпери покривають клейовим або емульсійним </w:t>
      </w:r>
      <w:proofErr w:type="spellStart"/>
      <w:r w:rsidRPr="00DB7DB1">
        <w:rPr>
          <w:lang w:val="uk-UA"/>
        </w:rPr>
        <w:t>грунтом</w:t>
      </w:r>
      <w:proofErr w:type="spellEnd"/>
      <w:r w:rsidRPr="00DB7DB1">
        <w:rPr>
          <w:lang w:val="uk-UA"/>
        </w:rPr>
        <w:t>, а найпростіше взяти водоемульсійну фарбу для стін. Писати можна на міцному картоні або на полотні. Через те, що темпера швидко сохне, кольори і тони, по можливості, треба зразу підбирати на палітрі.</w:t>
      </w:r>
    </w:p>
    <w:p w:rsidR="00DB7DB1" w:rsidRPr="00B834A9" w:rsidRDefault="00DB7DB1" w:rsidP="00DB7DB1">
      <w:pPr>
        <w:spacing w:before="100" w:beforeAutospacing="1" w:after="100" w:afterAutospacing="1"/>
        <w:ind w:firstLine="708"/>
        <w:outlineLvl w:val="1"/>
        <w:rPr>
          <w:rFonts w:ascii="Calibri" w:eastAsia="Calibri" w:hAnsi="Calibri" w:cs="Times New Roman"/>
          <w:color w:val="000000"/>
          <w:lang w:val="uk-UA" w:bidi="ne-IN"/>
        </w:rPr>
      </w:pPr>
    </w:p>
    <w:p w:rsidR="00B834A9" w:rsidRPr="00B834A9" w:rsidRDefault="00B834A9" w:rsidP="00B834A9">
      <w:pPr>
        <w:rPr>
          <w:lang w:val="uk-UA"/>
        </w:rPr>
      </w:pPr>
    </w:p>
    <w:sectPr w:rsidR="00B834A9" w:rsidRPr="00B834A9" w:rsidSect="00A7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34A9"/>
    <w:rsid w:val="00A75FD5"/>
    <w:rsid w:val="00B834A9"/>
    <w:rsid w:val="00DB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B7DB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B7DB1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2015-06-22T15:44:00Z</dcterms:created>
  <dcterms:modified xsi:type="dcterms:W3CDTF">2015-06-22T16:11:00Z</dcterms:modified>
</cp:coreProperties>
</file>