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F6" w:rsidRPr="00BC5408" w:rsidRDefault="00D0694B" w:rsidP="005A4C7F">
      <w:pPr>
        <w:pStyle w:val="a3"/>
        <w:spacing w:line="240" w:lineRule="auto"/>
        <w:ind w:left="1080"/>
        <w:rPr>
          <w:b/>
          <w:sz w:val="28"/>
          <w:szCs w:val="28"/>
          <w:lang w:val="uk-UA"/>
        </w:rPr>
      </w:pPr>
      <w:r w:rsidRPr="00BC5408">
        <w:rPr>
          <w:b/>
          <w:sz w:val="28"/>
          <w:szCs w:val="28"/>
          <w:lang w:val="uk-UA"/>
        </w:rPr>
        <w:t>19) Етапи роботи з текстом для читання</w:t>
      </w:r>
    </w:p>
    <w:p w:rsidR="00D0694B" w:rsidRDefault="00D0694B" w:rsidP="005A4C7F">
      <w:pPr>
        <w:pStyle w:val="a3"/>
        <w:spacing w:line="240" w:lineRule="auto"/>
        <w:ind w:left="1080"/>
        <w:rPr>
          <w:sz w:val="28"/>
          <w:szCs w:val="28"/>
          <w:lang w:val="uk-UA"/>
        </w:rPr>
      </w:pPr>
      <w:r w:rsidRPr="00D0694B">
        <w:rPr>
          <w:b/>
          <w:sz w:val="28"/>
          <w:szCs w:val="28"/>
          <w:lang w:val="uk-UA"/>
        </w:rPr>
        <w:t>На першому етапі</w:t>
      </w:r>
      <w:r>
        <w:rPr>
          <w:sz w:val="28"/>
          <w:szCs w:val="28"/>
          <w:lang w:val="uk-UA"/>
        </w:rPr>
        <w:t xml:space="preserve"> основним завданням є розвиток навичок техніки читання уголос і про себе і досягнення швидкості читання, яка становить 300 друк. знаків/хв. Це включає роботу з укріплення асоціація між буквами та звуками, формування </w:t>
      </w:r>
      <w:proofErr w:type="spellStart"/>
      <w:r>
        <w:rPr>
          <w:sz w:val="28"/>
          <w:szCs w:val="28"/>
          <w:lang w:val="uk-UA"/>
        </w:rPr>
        <w:t>зоро-графічних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слухомоторних</w:t>
      </w:r>
      <w:proofErr w:type="spellEnd"/>
      <w:r>
        <w:rPr>
          <w:sz w:val="28"/>
          <w:szCs w:val="28"/>
          <w:lang w:val="uk-UA"/>
        </w:rPr>
        <w:t xml:space="preserve"> зв’язків, які сприяють миттєвому впізнанню і розумінню значень  слів; розширення поля читання, синтагматичного членування речень та встановлення смислових зв’язків між компонентами речення і цілими реченнями тексту; розуміння змісту навчальних текстів, що побудовані на засвоєному матеріалі. У зв’язку з цим розуміння змісту прочитаного можливе без мовного чи смислового аналізу.</w:t>
      </w:r>
    </w:p>
    <w:p w:rsidR="00D0694B" w:rsidRDefault="00D0694B" w:rsidP="005A4C7F">
      <w:pPr>
        <w:pStyle w:val="a3"/>
        <w:spacing w:line="240" w:lineRule="auto"/>
        <w:ind w:left="108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другому етапі </w:t>
      </w:r>
      <w:r w:rsidRPr="00D0694B">
        <w:rPr>
          <w:sz w:val="28"/>
          <w:szCs w:val="28"/>
          <w:lang w:val="uk-UA"/>
        </w:rPr>
        <w:t>ставиться завдання навчити учнів читати вголос і про себе</w:t>
      </w:r>
      <w:r>
        <w:rPr>
          <w:sz w:val="28"/>
          <w:szCs w:val="28"/>
          <w:lang w:val="uk-UA"/>
        </w:rPr>
        <w:t xml:space="preserve"> складніші тексти пізнавального характеру, що представлені в підручнику та в читанці. Учні повинні здогадуватися про значення незнайомих слів на базі контексту, словотворчих елементів, співзвучності зі словами рідної мови. Для визначення значення незнайомого слова використовується морфологічний або структурно-смисловий аналіз. Читаючи текст</w:t>
      </w:r>
      <w:r w:rsidR="00BC5408">
        <w:rPr>
          <w:sz w:val="28"/>
          <w:szCs w:val="28"/>
          <w:lang w:val="uk-UA"/>
        </w:rPr>
        <w:t>, учні повинні зрозуміти основний зміст і важливі деталі. Якщо виникає необхідність у повторному читанні, учитель має поставити нове завдання, наприклад, вилучити з тексту додаткову інформацію або прочитати текст з більшою швидкістю та ін.. Темп читання про себе у цих класах повинен бути вищим від читання вголос. З метою подолання труднощів розуміння тексту проводиться лексичний, граматичний, структурний та смисловий аналіз, використовується переклад. Учні вчаться користуватися двомовним словником.</w:t>
      </w:r>
    </w:p>
    <w:p w:rsidR="00BC5408" w:rsidRPr="00BC5408" w:rsidRDefault="00BC5408" w:rsidP="005A4C7F">
      <w:pPr>
        <w:pStyle w:val="a3"/>
        <w:spacing w:line="240" w:lineRule="auto"/>
        <w:ind w:left="108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третьому етапі </w:t>
      </w:r>
      <w:r>
        <w:rPr>
          <w:sz w:val="28"/>
          <w:szCs w:val="28"/>
          <w:lang w:val="uk-UA"/>
        </w:rPr>
        <w:t>учні повинні уміти читати без словника з метою отримання основної інформації, або зі словником – для повного розуміння змісту тексту, що включає до 6% незнайомих слів. Використовуються нескладні автентичні тексти суспільно-політичної, науково-популярної та художньої літератури. Удосконалюються прийоми прогнозування на рівні слова та на рівні тексту.</w:t>
      </w:r>
    </w:p>
    <w:sectPr w:rsidR="00BC5408" w:rsidRPr="00BC5408" w:rsidSect="00E42B75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36A"/>
    <w:multiLevelType w:val="hybridMultilevel"/>
    <w:tmpl w:val="81003D06"/>
    <w:lvl w:ilvl="0" w:tplc="40881358">
      <w:start w:val="3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481151"/>
    <w:multiLevelType w:val="hybridMultilevel"/>
    <w:tmpl w:val="285CB56E"/>
    <w:lvl w:ilvl="0" w:tplc="A71C484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83367"/>
    <w:multiLevelType w:val="hybridMultilevel"/>
    <w:tmpl w:val="89D05304"/>
    <w:lvl w:ilvl="0" w:tplc="A71C484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46399"/>
    <w:multiLevelType w:val="hybridMultilevel"/>
    <w:tmpl w:val="3A2E72D2"/>
    <w:lvl w:ilvl="0" w:tplc="959E463E">
      <w:start w:val="3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9F3CC2"/>
    <w:rsid w:val="00117679"/>
    <w:rsid w:val="002D3C23"/>
    <w:rsid w:val="00404E5B"/>
    <w:rsid w:val="005A4C7F"/>
    <w:rsid w:val="00774EF6"/>
    <w:rsid w:val="009F3CC2"/>
    <w:rsid w:val="00AA37CF"/>
    <w:rsid w:val="00BC5408"/>
    <w:rsid w:val="00C02EE3"/>
    <w:rsid w:val="00D0694B"/>
    <w:rsid w:val="00D42FE2"/>
    <w:rsid w:val="00DF49BF"/>
    <w:rsid w:val="00E42B75"/>
    <w:rsid w:val="00E43447"/>
    <w:rsid w:val="00E52BB3"/>
    <w:rsid w:val="00EC6BEA"/>
    <w:rsid w:val="00FB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2015-12-11T22:10:00Z</dcterms:created>
  <dcterms:modified xsi:type="dcterms:W3CDTF">2015-12-11T22:10:00Z</dcterms:modified>
</cp:coreProperties>
</file>