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25" w:rsidRDefault="00DC229F">
      <w:pPr>
        <w:rPr>
          <w:lang w:val="uk-UA"/>
        </w:rPr>
      </w:pPr>
      <w:r>
        <w:rPr>
          <w:lang w:val="uk-UA"/>
        </w:rPr>
        <w:t>40 питання</w:t>
      </w:r>
    </w:p>
    <w:p w:rsidR="00DC229F" w:rsidRDefault="00DC229F">
      <w:pPr>
        <w:rPr>
          <w:lang w:val="uk-UA"/>
        </w:rPr>
      </w:pPr>
      <w:r>
        <w:rPr>
          <w:lang w:val="uk-UA"/>
        </w:rPr>
        <w:t>Гранично допустимий вплив шкідливих факторів на людину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Зараз в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природокористуванні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охорони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природи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України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використовується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концепція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екологічної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безпеки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, яка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базується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на ГДК, ГДС</w:t>
      </w:r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,Г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ДВ та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інших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нормах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актроногенного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впливу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природу.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нормуванні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якості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навколишнього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середовище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передбачено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впливу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навколишнє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середовище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гарантує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екологічну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безпеку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населення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збереження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генетичного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фонду. До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цих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норм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відносяться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тимчасово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погоджені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викидів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атмосферу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шкідливих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речовин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(ГДВ, ТПВ);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тимчасово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погоджені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стокі</w:t>
      </w:r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водоймища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(ГДС, ТПС);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навантаження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відходів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виробництва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землі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грунти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(ГДВ);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норми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іміти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щодо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вилучення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відновлення</w:t>
      </w:r>
      <w:proofErr w:type="spellEnd"/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природних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ресурсів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виходячи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необхідності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ідтримання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рівноваги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природному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середовищі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29F" w:rsidRPr="00DC229F" w:rsidRDefault="00DC229F" w:rsidP="00DC2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гранично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допустимі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концентрації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шкідливих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речовин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пові</w:t>
      </w:r>
      <w:proofErr w:type="gramStart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тр</w:t>
      </w:r>
      <w:proofErr w:type="gram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proofErr w:type="spellEnd"/>
      <w:r w:rsidRPr="00DC229F">
        <w:rPr>
          <w:rFonts w:ascii="Times New Roman" w:eastAsia="Times New Roman" w:hAnsi="Times New Roman" w:cs="Times New Roman"/>
          <w:color w:val="000000"/>
          <w:lang w:eastAsia="ru-RU"/>
        </w:rPr>
        <w:t xml:space="preserve"> (м2/м3),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концентрації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шкідливих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пові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тр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(м2/м3),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воді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(м2/л), грунтах (м2/кг (ГДК)),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орієнтовно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безпечні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івні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впливу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шкідливих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на людей (ОБРВ)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або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дози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впливу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шкідливих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на людей (ГДД);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виділяють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максимальні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разові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середньодобові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ГДК (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перші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не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повинні</w:t>
      </w:r>
      <w:proofErr w:type="spellEnd"/>
      <w:proofErr w:type="gram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шкодити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протягом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20хв.,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другі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– при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необмежено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довгому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вдиханні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споживанні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));</w:t>
      </w:r>
      <w:proofErr w:type="gram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норми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допустимої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кількості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мікроорганізмі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spellEnd"/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інших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біологічних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факторів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атмосфері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воді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грунті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норми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або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орієнтовно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івнів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(ГДР,ОДР),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доз (ГДД) для шуму,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вібрації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електричних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електромагнітних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полі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spellEnd"/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та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інших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фізичних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факторів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котрі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можуть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справляти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здорв’я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людей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їх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працездатність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норми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залишкових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кількостей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хімічних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в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продуктах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харчування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котрі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встановлюють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мінімально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дози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(МДД),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котрі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не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длив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для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людини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за кожною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використовуваною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хімічною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речовиною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при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їх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сумарному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норми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допустимого </w:t>
      </w: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івня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або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гранично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допустимої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дози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безпечного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вмісту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радіоактивних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речовин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навколишньому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середовищі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в продуктах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харчування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також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ГДР та ГДД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радіаційного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опромінення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людей;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нормативи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санітарно-захисні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зони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смуги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@к званий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ефект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ідсумовування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негативного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впливу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або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ефект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синергізму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Виявлено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наприклад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що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ідсилюють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шкідливий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здоров’я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людей не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тільки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окремі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хімічні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елементи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чи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сполуки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коли 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вони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містяться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разом  у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lastRenderedPageBreak/>
        <w:t>воді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їжі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пові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тр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й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коли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поєднуються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пестицидів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радіації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радіації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шумів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тощо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Крім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того </w:t>
      </w:r>
      <w:proofErr w:type="gram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великий</w:t>
      </w:r>
      <w:proofErr w:type="gram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вплив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має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рухливість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хімічних</w:t>
      </w:r>
      <w:proofErr w:type="spellEnd"/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елементів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у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середовищі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їхня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актпвність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здатність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вступати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сполуки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засвоюватись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організмами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і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виводитися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з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них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чи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бути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пасивними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C229F" w:rsidRPr="00DC229F" w:rsidRDefault="00DC229F" w:rsidP="00DC229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Виявлено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також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ефект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нейтралізації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дії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шкідливих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29F">
        <w:rPr>
          <w:rFonts w:ascii="Times New Roman" w:hAnsi="Times New Roman" w:cs="Times New Roman"/>
          <w:color w:val="000000"/>
          <w:sz w:val="22"/>
          <w:szCs w:val="22"/>
        </w:rPr>
        <w:t>факторів-антагонізм</w:t>
      </w:r>
      <w:proofErr w:type="spellEnd"/>
      <w:r w:rsidRPr="00DC229F">
        <w:rPr>
          <w:rFonts w:ascii="Times New Roman" w:hAnsi="Times New Roman" w:cs="Times New Roman"/>
          <w:color w:val="000000"/>
          <w:sz w:val="22"/>
          <w:szCs w:val="22"/>
        </w:rPr>
        <w:t xml:space="preserve">.   </w:t>
      </w:r>
    </w:p>
    <w:p w:rsidR="00DC229F" w:rsidRPr="00DC229F" w:rsidRDefault="00DC229F">
      <w:pPr>
        <w:rPr>
          <w:rFonts w:ascii="Times New Roman" w:hAnsi="Times New Roman" w:cs="Times New Roman"/>
        </w:rPr>
      </w:pPr>
    </w:p>
    <w:sectPr w:rsidR="00DC229F" w:rsidRPr="00DC229F" w:rsidSect="00E4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229F"/>
    <w:rsid w:val="00DC229F"/>
    <w:rsid w:val="00E4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2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22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2012-12-27T15:27:00Z</dcterms:created>
  <dcterms:modified xsi:type="dcterms:W3CDTF">2012-12-27T15:35:00Z</dcterms:modified>
</cp:coreProperties>
</file>