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00" w:rsidRPr="00A451AD" w:rsidRDefault="00104800" w:rsidP="00104800">
      <w:pPr>
        <w:jc w:val="center"/>
      </w:pPr>
      <w:r w:rsidRPr="00A451AD">
        <w:t>Министерство образования и науки Российской Федерации</w:t>
      </w:r>
    </w:p>
    <w:p w:rsidR="00104800" w:rsidRPr="00A451AD" w:rsidRDefault="00104800" w:rsidP="00104800">
      <w:pPr>
        <w:jc w:val="center"/>
      </w:pPr>
      <w:r w:rsidRPr="00A451AD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104800" w:rsidRPr="00A451AD" w:rsidRDefault="00104800" w:rsidP="00104800">
      <w:pPr>
        <w:pStyle w:val="Default"/>
        <w:jc w:val="center"/>
        <w:rPr>
          <w:color w:val="auto"/>
        </w:rPr>
      </w:pPr>
      <w:r w:rsidRPr="00A451AD">
        <w:rPr>
          <w:color w:val="auto"/>
        </w:rPr>
        <w:t>«Российский экономический университет имени Г.В. Плеханова»</w:t>
      </w:r>
    </w:p>
    <w:p w:rsidR="00104800" w:rsidRPr="00A451AD" w:rsidRDefault="00104800" w:rsidP="00104800">
      <w:pPr>
        <w:pStyle w:val="Default"/>
        <w:jc w:val="center"/>
        <w:rPr>
          <w:color w:val="auto"/>
        </w:rPr>
      </w:pPr>
    </w:p>
    <w:p w:rsidR="00140092" w:rsidRPr="00A451AD" w:rsidRDefault="00140092" w:rsidP="00140092">
      <w:pPr>
        <w:pStyle w:val="Default"/>
        <w:jc w:val="center"/>
        <w:rPr>
          <w:color w:val="auto"/>
        </w:rPr>
      </w:pPr>
      <w:r w:rsidRPr="00A451AD">
        <w:rPr>
          <w:color w:val="auto"/>
        </w:rPr>
        <w:t>Минский филиал</w:t>
      </w:r>
    </w:p>
    <w:p w:rsidR="00140092" w:rsidRPr="00A451AD" w:rsidRDefault="00140092" w:rsidP="00140092">
      <w:pPr>
        <w:pStyle w:val="Default"/>
        <w:jc w:val="center"/>
        <w:rPr>
          <w:color w:val="auto"/>
        </w:rPr>
      </w:pPr>
    </w:p>
    <w:p w:rsidR="00104800" w:rsidRPr="00A451AD" w:rsidRDefault="00104800" w:rsidP="00140092">
      <w:pPr>
        <w:pStyle w:val="Default"/>
        <w:jc w:val="center"/>
        <w:rPr>
          <w:color w:val="auto"/>
        </w:rPr>
      </w:pPr>
      <w:r w:rsidRPr="00A451AD">
        <w:rPr>
          <w:color w:val="auto"/>
        </w:rPr>
        <w:t xml:space="preserve">Кафедра </w:t>
      </w:r>
      <w:r w:rsidR="00140092" w:rsidRPr="00A451AD">
        <w:rPr>
          <w:color w:val="auto"/>
        </w:rPr>
        <w:t>экономики</w:t>
      </w:r>
    </w:p>
    <w:p w:rsidR="00104800" w:rsidRPr="00A451AD" w:rsidRDefault="00104800" w:rsidP="00104800">
      <w:pPr>
        <w:pStyle w:val="Default"/>
        <w:jc w:val="center"/>
        <w:rPr>
          <w:color w:val="auto"/>
        </w:rPr>
      </w:pPr>
    </w:p>
    <w:p w:rsidR="00104800" w:rsidRPr="00A451AD" w:rsidRDefault="00104800" w:rsidP="00104800">
      <w:pPr>
        <w:pStyle w:val="Default"/>
        <w:jc w:val="center"/>
        <w:rPr>
          <w:b/>
          <w:bCs/>
          <w:color w:val="auto"/>
        </w:rPr>
      </w:pPr>
    </w:p>
    <w:p w:rsidR="00104800" w:rsidRPr="00A451AD" w:rsidRDefault="00140092" w:rsidP="00104800">
      <w:pPr>
        <w:pStyle w:val="Default"/>
        <w:jc w:val="center"/>
        <w:rPr>
          <w:b/>
          <w:bCs/>
          <w:color w:val="auto"/>
        </w:rPr>
      </w:pPr>
      <w:r w:rsidRPr="00A451AD">
        <w:rPr>
          <w:b/>
          <w:bCs/>
          <w:color w:val="auto"/>
        </w:rPr>
        <w:t>Комплект задач (</w:t>
      </w:r>
      <w:r w:rsidR="00104800" w:rsidRPr="00A451AD">
        <w:rPr>
          <w:b/>
          <w:bCs/>
          <w:color w:val="auto"/>
        </w:rPr>
        <w:t>заданий)</w:t>
      </w:r>
      <w:r w:rsidRPr="00A451AD">
        <w:rPr>
          <w:b/>
          <w:bCs/>
          <w:color w:val="auto"/>
        </w:rPr>
        <w:t xml:space="preserve"> для самостоятельной работы и промежуточной аттестации</w:t>
      </w:r>
    </w:p>
    <w:p w:rsidR="00140092" w:rsidRPr="00A451AD" w:rsidRDefault="00140092" w:rsidP="00104800">
      <w:pPr>
        <w:pStyle w:val="Default"/>
        <w:jc w:val="center"/>
        <w:rPr>
          <w:color w:val="auto"/>
        </w:rPr>
      </w:pPr>
    </w:p>
    <w:p w:rsidR="00104800" w:rsidRPr="00A451AD" w:rsidRDefault="00104800" w:rsidP="00140092">
      <w:pPr>
        <w:pStyle w:val="Default"/>
        <w:jc w:val="center"/>
        <w:rPr>
          <w:color w:val="auto"/>
        </w:rPr>
      </w:pPr>
      <w:r w:rsidRPr="00A451AD">
        <w:rPr>
          <w:color w:val="auto"/>
        </w:rPr>
        <w:t>по дисциплине</w:t>
      </w:r>
      <w:r w:rsidR="00140092" w:rsidRPr="00A451AD">
        <w:rPr>
          <w:color w:val="auto"/>
        </w:rPr>
        <w:t xml:space="preserve"> Макроэкономика</w:t>
      </w:r>
    </w:p>
    <w:p w:rsidR="00104800" w:rsidRPr="00A451AD" w:rsidRDefault="00104800" w:rsidP="00104800">
      <w:pPr>
        <w:pStyle w:val="Default"/>
        <w:rPr>
          <w:b/>
          <w:bCs/>
          <w:color w:val="auto"/>
        </w:rPr>
      </w:pPr>
    </w:p>
    <w:p w:rsidR="002A3AD2" w:rsidRPr="00F64253" w:rsidRDefault="002A3AD2" w:rsidP="002A3AD2">
      <w:pPr>
        <w:shd w:val="clear" w:color="auto" w:fill="FFFFFF"/>
        <w:jc w:val="both"/>
        <w:rPr>
          <w:snapToGrid w:val="0"/>
        </w:rPr>
      </w:pPr>
      <w:r w:rsidRPr="00F64253">
        <w:rPr>
          <w:snapToGrid w:val="0"/>
          <w:color w:val="000000"/>
        </w:rPr>
        <w:t>Используя нижеприведенную схему, дайте принятые названия каж</w:t>
      </w:r>
      <w:r w:rsidRPr="00F64253">
        <w:rPr>
          <w:snapToGrid w:val="0"/>
          <w:color w:val="000000"/>
        </w:rPr>
        <w:softHyphen/>
        <w:t>дому потоку в кругообороте доходов.</w:t>
      </w:r>
    </w:p>
    <w:p w:rsidR="002A3AD2" w:rsidRDefault="002A3AD2" w:rsidP="002A3AD2">
      <w:pPr>
        <w:ind w:firstLine="709"/>
        <w:jc w:val="both"/>
        <w:rPr>
          <w:b/>
        </w:rPr>
      </w:pPr>
    </w:p>
    <w:p w:rsidR="002A3AD2" w:rsidRPr="002D3D00" w:rsidRDefault="007072D0" w:rsidP="002A3AD2">
      <w:pPr>
        <w:ind w:firstLine="709"/>
        <w:jc w:val="both"/>
        <w:rPr>
          <w:b/>
        </w:rPr>
      </w:pPr>
      <w:r w:rsidRPr="007072D0">
        <w:rPr>
          <w:b/>
          <w:noProof/>
          <w:color w:val="000000"/>
        </w:rPr>
      </w:r>
      <w:r w:rsidRPr="007072D0">
        <w:rPr>
          <w:b/>
          <w:noProof/>
          <w:color w:val="000000"/>
        </w:rPr>
        <w:pict>
          <v:group id="Полотно 19" o:spid="_x0000_s1026" editas="canvas" style="width:459pt;height:180pt;mso-position-horizontal-relative:char;mso-position-vertical-relative:line" coordsize="5829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93;height:22860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4577;top:4572;width:3429;height:137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<v:textbox>
                <w:txbxContent>
                  <w:p w:rsidR="00F639F1" w:rsidRDefault="00F639F1" w:rsidP="002A3AD2">
                    <w:r>
                      <w:t>е</w:t>
                    </w:r>
                  </w:p>
                  <w:p w:rsidR="00F639F1" w:rsidRDefault="00F639F1" w:rsidP="002A3AD2"/>
                  <w:p w:rsidR="00F639F1" w:rsidRDefault="00F639F1" w:rsidP="002A3AD2">
                    <w:r>
                      <w:t>ж</w:t>
                    </w:r>
                  </w:p>
                  <w:p w:rsidR="00F639F1" w:rsidRDefault="00F639F1" w:rsidP="002A3AD2"/>
                  <w:p w:rsidR="00F639F1" w:rsidRDefault="00F639F1" w:rsidP="002A3AD2"/>
                  <w:p w:rsidR="00F639F1" w:rsidRDefault="00F639F1" w:rsidP="002A3AD2">
                    <w:proofErr w:type="spellStart"/>
                    <w:r>
                      <w:t>з</w:t>
                    </w:r>
                    <w:proofErr w:type="spellEnd"/>
                  </w:p>
                </w:txbxContent>
              </v:textbox>
            </v:shape>
            <v:shape id="Text Box 5" o:spid="_x0000_s1029" type="#_x0000_t202" style="position:absolute;left:12573;top:4572;width:2286;height:11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<v:textbox>
                <w:txbxContent>
                  <w:p w:rsidR="00F639F1" w:rsidRDefault="00F639F1" w:rsidP="002A3AD2">
                    <w:r>
                      <w:t>в</w:t>
                    </w:r>
                  </w:p>
                  <w:p w:rsidR="00F639F1" w:rsidRDefault="00F639F1" w:rsidP="002A3AD2"/>
                  <w:p w:rsidR="00F639F1" w:rsidRDefault="00F639F1" w:rsidP="002A3AD2">
                    <w:r>
                      <w:t>г</w:t>
                    </w:r>
                  </w:p>
                  <w:p w:rsidR="00F639F1" w:rsidRDefault="00F639F1" w:rsidP="002A3AD2"/>
                  <w:p w:rsidR="00F639F1" w:rsidRDefault="00F639F1" w:rsidP="002A3AD2">
                    <w:proofErr w:type="spellStart"/>
                    <w:r>
                      <w:t>д</w:t>
                    </w:r>
                    <w:proofErr w:type="spellEnd"/>
                  </w:p>
                </w:txbxContent>
              </v:textbox>
            </v:shape>
            <v:shape id="Text Box 6" o:spid="_x0000_s1030" type="#_x0000_t202" style="position:absolute;left:28568;top:3429;width:457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<v:textbox>
                <w:txbxContent>
                  <w:p w:rsidR="00F639F1" w:rsidRDefault="00F639F1" w:rsidP="002A3AD2">
                    <w:r>
                      <w:t>б</w:t>
                    </w:r>
                  </w:p>
                </w:txbxContent>
              </v:textbox>
            </v:shape>
            <v:shape id="Text Box 7" o:spid="_x0000_s1031" type="#_x0000_t202" style="position:absolute;left:28568;width:229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<v:textbox>
                <w:txbxContent>
                  <w:p w:rsidR="00F639F1" w:rsidRDefault="00F639F1" w:rsidP="002A3AD2">
                    <w:r>
                      <w:t>а</w:t>
                    </w:r>
                  </w:p>
                </w:txbxContent>
              </v:textbox>
            </v:shape>
            <v:shape id="Text Box 8" o:spid="_x0000_s1032" type="#_x0000_t202" style="position:absolute;left:1143;top:1143;width:20574;height:3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F639F1" w:rsidRPr="00B81894" w:rsidRDefault="00F639F1" w:rsidP="002A3AD2">
                    <w:pPr>
                      <w:jc w:val="center"/>
                    </w:pPr>
                    <w:r w:rsidRPr="00B81894">
                      <w:t>Домохозяйства</w:t>
                    </w:r>
                  </w:p>
                </w:txbxContent>
              </v:textbox>
            </v:shape>
            <v:shape id="Text Box 9" o:spid="_x0000_s1033" type="#_x0000_t202" style="position:absolute;left:38862;top:1143;width:18288;height:3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F639F1" w:rsidRPr="00B81894" w:rsidRDefault="00F639F1" w:rsidP="002A3AD2">
                    <w:pPr>
                      <w:jc w:val="center"/>
                    </w:pPr>
                    <w:r w:rsidRPr="00B81894">
                      <w:t>Фирмы</w:t>
                    </w:r>
                  </w:p>
                </w:txbxContent>
              </v:textbox>
            </v:shape>
            <v:line id="Line 10" o:spid="_x0000_s1034" style="position:absolute;flip:x;visibility:visible" from="21717,2286" to="38862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11" o:spid="_x0000_s1035" style="position:absolute;visibility:visible" from="21717,3429" to="38862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shape id="Text Box 12" o:spid="_x0000_s1036" type="#_x0000_t202" style="position:absolute;left:17145;top:6858;width:2628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F639F1" w:rsidRPr="00B81894" w:rsidRDefault="00F639F1" w:rsidP="002A3AD2">
                    <w:pPr>
                      <w:jc w:val="center"/>
                    </w:pPr>
                    <w:r w:rsidRPr="00B81894">
                      <w:t>Банки</w:t>
                    </w:r>
                  </w:p>
                </w:txbxContent>
              </v:textbox>
            </v:shape>
            <v:shape id="Text Box 13" o:spid="_x0000_s1037" type="#_x0000_t202" style="position:absolute;left:17145;top:12573;width:2628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F639F1" w:rsidRPr="00B81894" w:rsidRDefault="00F639F1" w:rsidP="002A3AD2">
                    <w:pPr>
                      <w:jc w:val="center"/>
                    </w:pPr>
                    <w:r w:rsidRPr="00B81894">
                      <w:t>Правительство</w:t>
                    </w:r>
                  </w:p>
                </w:txbxContent>
              </v:textbox>
            </v:shape>
            <v:rect id="Rectangle 14" o:spid="_x0000_s1038" style="position:absolute;left:17145;top:18522;width:2628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<v:textbox>
                <w:txbxContent>
                  <w:p w:rsidR="00F639F1" w:rsidRPr="00B81894" w:rsidRDefault="00F639F1" w:rsidP="002A3AD2">
                    <w:pPr>
                      <w:jc w:val="center"/>
                    </w:pPr>
                    <w:r w:rsidRPr="00B81894">
                      <w:t>Зарубежные партнеры</w:t>
                    </w:r>
                  </w:p>
                </w:txbxContent>
              </v:textbox>
            </v:rect>
            <v:line id="Line 15" o:spid="_x0000_s1039" style="position:absolute;visibility:visible" from="8585,4800" to="16579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16" o:spid="_x0000_s1040" style="position:absolute;visibility:visible" from="8585,4800" to="17722,1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17" o:spid="_x0000_s1041" style="position:absolute;visibility:visible" from="6292,4800" to="17145,20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line id="Line 18" o:spid="_x0000_s1042" style="position:absolute;flip:y;visibility:visible" from="44011,4800" to="49726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line id="Line 19" o:spid="_x0000_s1043" style="position:absolute;flip:y;visibility:visible" from="44011,4800" to="52012,1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<v:stroke endarrow="block"/>
            </v:line>
            <v:line id="Line 20" o:spid="_x0000_s1044" style="position:absolute;flip:y;visibility:visible" from="44011,4565" to="53721,2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2A3AD2" w:rsidRDefault="002A3AD2" w:rsidP="002A3AD2">
      <w:pPr>
        <w:ind w:left="644"/>
        <w:jc w:val="both"/>
        <w:rPr>
          <w:b/>
        </w:rPr>
      </w:pPr>
    </w:p>
    <w:p w:rsidR="002A3AD2" w:rsidRPr="009D4996" w:rsidRDefault="002A3AD2" w:rsidP="002A3AD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9D4996">
        <w:rPr>
          <w:sz w:val="24"/>
          <w:szCs w:val="24"/>
        </w:rPr>
        <w:t>Найти ВНП двумя способами, используя следующие данные (млрд.</w:t>
      </w:r>
      <w:r>
        <w:rPr>
          <w:sz w:val="24"/>
          <w:szCs w:val="24"/>
        </w:rPr>
        <w:t xml:space="preserve"> </w:t>
      </w:r>
      <w:r w:rsidRPr="009D4996">
        <w:rPr>
          <w:sz w:val="24"/>
          <w:szCs w:val="24"/>
        </w:rPr>
        <w:t>дол</w:t>
      </w:r>
      <w:r>
        <w:rPr>
          <w:sz w:val="24"/>
          <w:szCs w:val="24"/>
        </w:rPr>
        <w:t>л</w:t>
      </w:r>
      <w:r w:rsidRPr="009D4996">
        <w:rPr>
          <w:sz w:val="24"/>
          <w:szCs w:val="24"/>
        </w:rPr>
        <w:t xml:space="preserve">.): </w:t>
      </w:r>
    </w:p>
    <w:p w:rsidR="002A3AD2" w:rsidRDefault="002A3AD2" w:rsidP="002A3AD2">
      <w:pPr>
        <w:ind w:left="644"/>
        <w:jc w:val="both"/>
      </w:pPr>
      <w:r>
        <w:t xml:space="preserve">рента – 24; </w:t>
      </w:r>
    </w:p>
    <w:p w:rsidR="002A3AD2" w:rsidRDefault="002A3AD2" w:rsidP="002A3AD2">
      <w:pPr>
        <w:ind w:left="644"/>
        <w:jc w:val="both"/>
      </w:pPr>
      <w:r>
        <w:t>личные потребительские расходы – 1080;</w:t>
      </w:r>
    </w:p>
    <w:p w:rsidR="002A3AD2" w:rsidRDefault="002A3AD2" w:rsidP="002A3AD2">
      <w:pPr>
        <w:ind w:left="644"/>
        <w:jc w:val="both"/>
      </w:pPr>
      <w:r>
        <w:t xml:space="preserve">налоги на доход корпораций – 65; </w:t>
      </w:r>
    </w:p>
    <w:p w:rsidR="002A3AD2" w:rsidRDefault="002A3AD2" w:rsidP="002A3AD2">
      <w:pPr>
        <w:ind w:left="644"/>
        <w:jc w:val="both"/>
      </w:pPr>
      <w:r>
        <w:t>нераспределенные прибыли корпораций – 18;</w:t>
      </w:r>
    </w:p>
    <w:p w:rsidR="002A3AD2" w:rsidRDefault="002A3AD2" w:rsidP="002A3AD2">
      <w:pPr>
        <w:ind w:left="644"/>
        <w:jc w:val="both"/>
      </w:pPr>
      <w:r>
        <w:t>чистый экспорт – 7;</w:t>
      </w:r>
    </w:p>
    <w:p w:rsidR="002A3AD2" w:rsidRDefault="002A3AD2" w:rsidP="002A3AD2">
      <w:pPr>
        <w:ind w:left="644"/>
        <w:jc w:val="both"/>
      </w:pPr>
      <w:r>
        <w:t>дивиденды – 180;</w:t>
      </w:r>
    </w:p>
    <w:p w:rsidR="002A3AD2" w:rsidRDefault="002A3AD2" w:rsidP="002A3AD2">
      <w:pPr>
        <w:ind w:left="644"/>
        <w:jc w:val="both"/>
      </w:pPr>
      <w:r>
        <w:t>возмещение потребленного капитала – 180;</w:t>
      </w:r>
    </w:p>
    <w:p w:rsidR="002A3AD2" w:rsidRDefault="002A3AD2" w:rsidP="002A3AD2">
      <w:pPr>
        <w:ind w:left="644"/>
        <w:jc w:val="both"/>
      </w:pPr>
      <w:r>
        <w:t>процент – 82;</w:t>
      </w:r>
    </w:p>
    <w:p w:rsidR="002A3AD2" w:rsidRDefault="002A3AD2" w:rsidP="002A3AD2">
      <w:pPr>
        <w:ind w:left="644"/>
        <w:jc w:val="both"/>
      </w:pPr>
      <w:r>
        <w:t>косвенные налоги на бизнес – 163;</w:t>
      </w:r>
    </w:p>
    <w:p w:rsidR="002A3AD2" w:rsidRDefault="002A3AD2" w:rsidP="002A3AD2">
      <w:pPr>
        <w:ind w:left="644"/>
        <w:jc w:val="both"/>
      </w:pPr>
      <w:r>
        <w:t>валовые частные внутренние инвестиции - 240;</w:t>
      </w:r>
    </w:p>
    <w:p w:rsidR="002A3AD2" w:rsidRDefault="002A3AD2" w:rsidP="002A3AD2">
      <w:pPr>
        <w:ind w:left="644"/>
        <w:jc w:val="both"/>
      </w:pPr>
      <w:r>
        <w:t>заработная плата - 1028;</w:t>
      </w:r>
    </w:p>
    <w:p w:rsidR="002A3AD2" w:rsidRDefault="002A3AD2" w:rsidP="002A3AD2">
      <w:pPr>
        <w:ind w:left="644"/>
        <w:jc w:val="both"/>
      </w:pPr>
      <w:r>
        <w:t>государственные закупки товаров и услуг - 365;</w:t>
      </w:r>
    </w:p>
    <w:p w:rsidR="002A3AD2" w:rsidRDefault="002A3AD2" w:rsidP="002A3AD2">
      <w:pPr>
        <w:ind w:left="644"/>
        <w:jc w:val="both"/>
      </w:pPr>
      <w:r>
        <w:t>доход от собственности – 97.</w:t>
      </w:r>
    </w:p>
    <w:p w:rsidR="002A3AD2" w:rsidRDefault="002A3AD2" w:rsidP="002A3AD2">
      <w:pPr>
        <w:ind w:left="644"/>
        <w:jc w:val="both"/>
      </w:pPr>
    </w:p>
    <w:p w:rsidR="002A3AD2" w:rsidRDefault="002A3AD2" w:rsidP="002A3AD2">
      <w:pPr>
        <w:ind w:left="644"/>
        <w:jc w:val="both"/>
      </w:pPr>
    </w:p>
    <w:p w:rsidR="002A3AD2" w:rsidRDefault="002A3AD2" w:rsidP="002A3AD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Домашнее хозяйство тратит на потребление 5000 долл., сберегает 3000 и выплачивает налоги 2000 долл.:</w:t>
      </w:r>
    </w:p>
    <w:p w:rsidR="002A3AD2" w:rsidRDefault="002A3AD2" w:rsidP="002A3AD2">
      <w:pPr>
        <w:pStyle w:val="a4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А) чему равен личный доход домохозяйства;</w:t>
      </w:r>
    </w:p>
    <w:p w:rsidR="002A3AD2" w:rsidRDefault="002A3AD2" w:rsidP="002A3AD2">
      <w:pPr>
        <w:pStyle w:val="a4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Б) сколько составляет располагаемый доход?</w:t>
      </w:r>
    </w:p>
    <w:p w:rsidR="002A3AD2" w:rsidRDefault="002A3AD2" w:rsidP="002A3AD2">
      <w:pPr>
        <w:pStyle w:val="a4"/>
        <w:ind w:left="644"/>
        <w:jc w:val="both"/>
        <w:rPr>
          <w:sz w:val="24"/>
          <w:szCs w:val="24"/>
        </w:rPr>
      </w:pPr>
    </w:p>
    <w:p w:rsidR="002A3AD2" w:rsidRPr="00527725" w:rsidRDefault="002A3AD2" w:rsidP="002A3AD2">
      <w:pPr>
        <w:jc w:val="both"/>
      </w:pPr>
      <w:r w:rsidRPr="00527725">
        <w:t xml:space="preserve">4. </w:t>
      </w:r>
      <w:r>
        <w:t xml:space="preserve"> Используя данные таблицы определить дефлятор ВНП.</w:t>
      </w:r>
    </w:p>
    <w:p w:rsidR="002A3AD2" w:rsidRDefault="002A3AD2" w:rsidP="002A3AD2">
      <w:pPr>
        <w:pStyle w:val="a4"/>
        <w:ind w:left="644"/>
        <w:jc w:val="both"/>
        <w:rPr>
          <w:sz w:val="24"/>
          <w:szCs w:val="24"/>
        </w:rPr>
      </w:pPr>
    </w:p>
    <w:tbl>
      <w:tblPr>
        <w:tblStyle w:val="a3"/>
        <w:tblW w:w="0" w:type="auto"/>
        <w:tblInd w:w="644" w:type="dxa"/>
        <w:tblLook w:val="04A0"/>
      </w:tblPr>
      <w:tblGrid>
        <w:gridCol w:w="2014"/>
        <w:gridCol w:w="2277"/>
        <w:gridCol w:w="2152"/>
        <w:gridCol w:w="2155"/>
      </w:tblGrid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Номинальный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долл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долл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Дефлятор</w:t>
            </w:r>
            <w:proofErr w:type="spellEnd"/>
            <w:r>
              <w:rPr>
                <w:sz w:val="24"/>
                <w:szCs w:val="24"/>
              </w:rPr>
              <w:t xml:space="preserve"> ВНП</w:t>
            </w:r>
          </w:p>
        </w:tc>
      </w:tr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708,1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2821,1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1016,8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3280,0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2742,1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4331,9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5524,6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5524,6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A3AD2" w:rsidTr="00F639F1"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6726,9</w:t>
            </w:r>
          </w:p>
        </w:tc>
        <w:tc>
          <w:tcPr>
            <w:tcW w:w="2499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6038,5</w:t>
            </w:r>
          </w:p>
        </w:tc>
        <w:tc>
          <w:tcPr>
            <w:tcW w:w="250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2A3AD2" w:rsidRDefault="002A3AD2" w:rsidP="002A3AD2">
      <w:pPr>
        <w:pStyle w:val="a4"/>
        <w:ind w:left="644"/>
        <w:jc w:val="both"/>
        <w:rPr>
          <w:sz w:val="24"/>
          <w:szCs w:val="24"/>
        </w:rPr>
      </w:pPr>
    </w:p>
    <w:p w:rsidR="002A3AD2" w:rsidRPr="00AB5BB9" w:rsidRDefault="002A3AD2" w:rsidP="002A3AD2">
      <w:pPr>
        <w:shd w:val="clear" w:color="auto" w:fill="FFFFFF"/>
        <w:jc w:val="both"/>
        <w:rPr>
          <w:snapToGrid w:val="0"/>
        </w:rPr>
      </w:pPr>
      <w:r>
        <w:t>5.</w:t>
      </w:r>
      <w:r w:rsidRPr="00527725">
        <w:t xml:space="preserve"> </w:t>
      </w:r>
      <w:r w:rsidRPr="00AB5BB9">
        <w:rPr>
          <w:snapToGrid w:val="0"/>
          <w:color w:val="000000"/>
        </w:rPr>
        <w:t>Предположим, что производитель сырья фирма</w:t>
      </w:r>
      <w:proofErr w:type="gramStart"/>
      <w:r w:rsidRPr="00AB5BB9">
        <w:rPr>
          <w:snapToGrid w:val="0"/>
          <w:color w:val="000000"/>
        </w:rPr>
        <w:t xml:space="preserve"> А</w:t>
      </w:r>
      <w:proofErr w:type="gramEnd"/>
      <w:r w:rsidRPr="00AB5BB9">
        <w:rPr>
          <w:snapToGrid w:val="0"/>
          <w:color w:val="000000"/>
        </w:rPr>
        <w:t xml:space="preserve"> продала его фирме Б за 150 долл. Фирма Б переработала это сырье и продала фирме В за 180 долл. Фирма В </w:t>
      </w:r>
      <w:proofErr w:type="spellStart"/>
      <w:r w:rsidRPr="00AB5BB9">
        <w:rPr>
          <w:snapToGrid w:val="0"/>
          <w:color w:val="000000"/>
        </w:rPr>
        <w:t>в</w:t>
      </w:r>
      <w:proofErr w:type="spellEnd"/>
      <w:r w:rsidRPr="00AB5BB9">
        <w:rPr>
          <w:snapToGrid w:val="0"/>
          <w:color w:val="000000"/>
        </w:rPr>
        <w:t xml:space="preserve"> свою очередь использовала переработанное сырье для производства конечной продукции и продала ее оптовому покупателю за 250 долл. Оптовый покупатель затем продал этот товар магазину за 270 долл. А магазин реализовал продукцию населению за 290 долл.</w:t>
      </w:r>
    </w:p>
    <w:p w:rsidR="002A3AD2" w:rsidRPr="00AB5BB9" w:rsidRDefault="002A3AD2" w:rsidP="002A3AD2">
      <w:pPr>
        <w:shd w:val="clear" w:color="auto" w:fill="FFFFFF"/>
        <w:ind w:firstLine="540"/>
        <w:jc w:val="both"/>
        <w:rPr>
          <w:snapToGrid w:val="0"/>
        </w:rPr>
      </w:pPr>
      <w:r w:rsidRPr="00AB5BB9">
        <w:rPr>
          <w:snapToGrid w:val="0"/>
          <w:color w:val="000000"/>
        </w:rPr>
        <w:t>На основе этих данных определите:</w:t>
      </w:r>
    </w:p>
    <w:p w:rsidR="002A3AD2" w:rsidRPr="00AB5BB9" w:rsidRDefault="002A3AD2" w:rsidP="002A3AD2">
      <w:pPr>
        <w:shd w:val="clear" w:color="auto" w:fill="FFFFFF"/>
        <w:ind w:firstLine="540"/>
        <w:jc w:val="both"/>
        <w:rPr>
          <w:snapToGrid w:val="0"/>
        </w:rPr>
      </w:pPr>
      <w:r w:rsidRPr="00AB5BB9">
        <w:rPr>
          <w:snapToGrid w:val="0"/>
          <w:color w:val="000000"/>
        </w:rPr>
        <w:t>а) общую сумму добавленной стоимости в этой цепочке;</w:t>
      </w:r>
    </w:p>
    <w:p w:rsidR="002A3AD2" w:rsidRPr="002A3AD2" w:rsidRDefault="002A3AD2" w:rsidP="002A3AD2">
      <w:pPr>
        <w:shd w:val="clear" w:color="auto" w:fill="FFFFFF"/>
        <w:ind w:firstLine="540"/>
        <w:jc w:val="both"/>
        <w:rPr>
          <w:snapToGrid w:val="0"/>
        </w:rPr>
      </w:pPr>
      <w:r w:rsidRPr="00AB5BB9">
        <w:rPr>
          <w:snapToGrid w:val="0"/>
          <w:color w:val="000000"/>
        </w:rPr>
        <w:t>б) какая сумма войдет в валовой национальный продукт?</w:t>
      </w:r>
    </w:p>
    <w:p w:rsidR="002A3AD2" w:rsidRPr="002A3AD2" w:rsidRDefault="002A3AD2" w:rsidP="002A3AD2">
      <w:pPr>
        <w:jc w:val="both"/>
      </w:pPr>
      <w:r>
        <w:t xml:space="preserve">6. </w:t>
      </w:r>
      <w:r w:rsidRPr="002A3AD2">
        <w:t>Предположим, выпуск продукции равен 250. Уровень инвестиционного спроса совпадает с объемом выпуска продукции. Потребительский спрос составляет 75% доходов домохозяйств, равных 250: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А) определить совокупный и потребительский спросы;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Б) избыток (или недостаток) совокупного спроса представляет собой данная экономическая ситуация;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показать это на графике равновесного объема выпуска.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</w:p>
    <w:p w:rsidR="002A3AD2" w:rsidRPr="002A3AD2" w:rsidRDefault="002A3AD2" w:rsidP="002A3AD2">
      <w:pPr>
        <w:jc w:val="both"/>
      </w:pPr>
      <w:r>
        <w:t xml:space="preserve">7. </w:t>
      </w:r>
      <w:r w:rsidRPr="002A3AD2">
        <w:t>Представленные данные характеризуют функцию потребления (млн. долл.):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990"/>
        <w:gridCol w:w="815"/>
        <w:gridCol w:w="816"/>
        <w:gridCol w:w="816"/>
        <w:gridCol w:w="817"/>
        <w:gridCol w:w="817"/>
        <w:gridCol w:w="817"/>
        <w:gridCol w:w="817"/>
        <w:gridCol w:w="817"/>
      </w:tblGrid>
      <w:tr w:rsidR="002A3AD2" w:rsidTr="00F639F1">
        <w:tc>
          <w:tcPr>
            <w:tcW w:w="111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ЧНП</w:t>
            </w:r>
          </w:p>
        </w:tc>
        <w:tc>
          <w:tcPr>
            <w:tcW w:w="111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2A3AD2" w:rsidTr="00F639F1">
        <w:tc>
          <w:tcPr>
            <w:tcW w:w="111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Потребительские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1110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11" w:type="dxa"/>
          </w:tcPr>
          <w:p w:rsidR="002A3AD2" w:rsidRDefault="002A3AD2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</w:tbl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Определить: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объем </w:t>
      </w:r>
      <w:proofErr w:type="gramStart"/>
      <w:r>
        <w:rPr>
          <w:sz w:val="24"/>
          <w:szCs w:val="24"/>
        </w:rPr>
        <w:t>равновесного</w:t>
      </w:r>
      <w:proofErr w:type="gramEnd"/>
      <w:r>
        <w:rPr>
          <w:sz w:val="24"/>
          <w:szCs w:val="24"/>
        </w:rPr>
        <w:t xml:space="preserve"> ЧНП при условии, что инвестиции равны 64 млн. долл. (государство не вмешивается в экономику);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как изменится объем </w:t>
      </w:r>
      <w:proofErr w:type="gramStart"/>
      <w:r>
        <w:rPr>
          <w:sz w:val="24"/>
          <w:szCs w:val="24"/>
        </w:rPr>
        <w:t>равновесного</w:t>
      </w:r>
      <w:proofErr w:type="gramEnd"/>
      <w:r>
        <w:rPr>
          <w:sz w:val="24"/>
          <w:szCs w:val="24"/>
        </w:rPr>
        <w:t xml:space="preserve"> ЧНП, если величина инвестиций вырастет на 24 млн. долл.? Упадет на 36 млн. долл.?</w:t>
      </w:r>
    </w:p>
    <w:p w:rsidR="002A3AD2" w:rsidRDefault="002A3AD2" w:rsidP="002A3AD2">
      <w:pPr>
        <w:pStyle w:val="a4"/>
        <w:ind w:left="720"/>
        <w:jc w:val="both"/>
        <w:rPr>
          <w:sz w:val="24"/>
          <w:szCs w:val="24"/>
        </w:rPr>
      </w:pPr>
    </w:p>
    <w:p w:rsidR="002A3AD2" w:rsidRPr="00243467" w:rsidRDefault="002A3AD2" w:rsidP="002A3AD2">
      <w:pPr>
        <w:jc w:val="both"/>
      </w:pPr>
      <w:r>
        <w:t>8.</w:t>
      </w:r>
      <w:r w:rsidRPr="00243467">
        <w:t xml:space="preserve"> Предположим, что первоначально национальный доход (</w:t>
      </w:r>
      <w:r w:rsidRPr="00243467">
        <w:rPr>
          <w:lang w:val="en-US"/>
        </w:rPr>
        <w:t>Y</w:t>
      </w:r>
      <w:r w:rsidRPr="00243467">
        <w:t>) составлял 400 млрд. долл., а потребление (С) – 300 млрд. долл. Затем доход вырос до 500 млрд. долл., а потребление до 350.</w:t>
      </w:r>
    </w:p>
    <w:p w:rsidR="002A3AD2" w:rsidRPr="00243467" w:rsidRDefault="002A3AD2" w:rsidP="002A3AD2">
      <w:pPr>
        <w:jc w:val="both"/>
      </w:pPr>
      <w:r w:rsidRPr="00243467">
        <w:t>А. Определите: среднюю и предельную склонность к потреблению (АРС и МРС), среднюю и предельную склонность к сбережениям (АР</w:t>
      </w:r>
      <w:proofErr w:type="gramStart"/>
      <w:r w:rsidRPr="00243467">
        <w:rPr>
          <w:lang w:val="en-US"/>
        </w:rPr>
        <w:t>S</w:t>
      </w:r>
      <w:proofErr w:type="gramEnd"/>
      <w:r w:rsidRPr="00243467">
        <w:t xml:space="preserve"> и </w:t>
      </w:r>
      <w:r w:rsidRPr="00243467">
        <w:rPr>
          <w:lang w:val="en-US"/>
        </w:rPr>
        <w:t>MPS</w:t>
      </w:r>
      <w:r w:rsidRPr="00243467">
        <w:t>), а также уровень сбережений.</w:t>
      </w:r>
    </w:p>
    <w:p w:rsidR="002A3AD2" w:rsidRDefault="002A3AD2" w:rsidP="002A3AD2">
      <w:pPr>
        <w:jc w:val="both"/>
      </w:pPr>
      <w:r w:rsidRPr="00243467">
        <w:t>Б. Чем отличаются: а) АРС и МРС? б) АР</w:t>
      </w:r>
      <w:proofErr w:type="gramStart"/>
      <w:r w:rsidRPr="00243467">
        <w:rPr>
          <w:lang w:val="en-US"/>
        </w:rPr>
        <w:t>S</w:t>
      </w:r>
      <w:proofErr w:type="gramEnd"/>
      <w:r w:rsidRPr="00243467">
        <w:t xml:space="preserve"> и </w:t>
      </w:r>
      <w:r w:rsidRPr="00243467">
        <w:rPr>
          <w:lang w:val="en-US"/>
        </w:rPr>
        <w:t>MPS</w:t>
      </w:r>
      <w:r w:rsidRPr="00243467">
        <w:t xml:space="preserve">? Почему сумма МРС и  </w:t>
      </w:r>
      <w:r w:rsidRPr="00243467">
        <w:rPr>
          <w:lang w:val="en-US"/>
        </w:rPr>
        <w:t>MPS</w:t>
      </w:r>
      <w:r w:rsidRPr="00243467">
        <w:t xml:space="preserve"> равна единице?</w:t>
      </w:r>
    </w:p>
    <w:p w:rsidR="002A3AD2" w:rsidRPr="00243467" w:rsidRDefault="002A3AD2" w:rsidP="002A3AD2">
      <w:pPr>
        <w:jc w:val="both"/>
      </w:pPr>
      <w:r>
        <w:t xml:space="preserve">9. </w:t>
      </w:r>
      <w:r w:rsidRPr="00243467">
        <w:t>Ниже представлены данные, характеризующие совокупное предложение: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1"/>
        <w:gridCol w:w="1131"/>
        <w:gridCol w:w="992"/>
        <w:gridCol w:w="853"/>
        <w:gridCol w:w="853"/>
        <w:gridCol w:w="853"/>
        <w:gridCol w:w="715"/>
        <w:gridCol w:w="687"/>
        <w:gridCol w:w="707"/>
      </w:tblGrid>
      <w:tr w:rsidR="002A3AD2" w:rsidRPr="00243467" w:rsidTr="00F639F1">
        <w:tc>
          <w:tcPr>
            <w:tcW w:w="2628" w:type="dxa"/>
          </w:tcPr>
          <w:p w:rsidR="002A3AD2" w:rsidRPr="00243467" w:rsidRDefault="002A3AD2" w:rsidP="00F639F1">
            <w:r w:rsidRPr="00243467">
              <w:lastRenderedPageBreak/>
              <w:t>Уровень цен</w:t>
            </w:r>
          </w:p>
        </w:tc>
        <w:tc>
          <w:tcPr>
            <w:tcW w:w="1260" w:type="dxa"/>
          </w:tcPr>
          <w:p w:rsidR="002A3AD2" w:rsidRPr="00243467" w:rsidRDefault="002A3AD2" w:rsidP="00F639F1">
            <w:r w:rsidRPr="00243467">
              <w:t>250</w:t>
            </w:r>
          </w:p>
        </w:tc>
        <w:tc>
          <w:tcPr>
            <w:tcW w:w="1080" w:type="dxa"/>
          </w:tcPr>
          <w:p w:rsidR="002A3AD2" w:rsidRPr="00243467" w:rsidRDefault="002A3AD2" w:rsidP="00F639F1">
            <w:r w:rsidRPr="00243467">
              <w:t>225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200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175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150</w:t>
            </w:r>
          </w:p>
        </w:tc>
        <w:tc>
          <w:tcPr>
            <w:tcW w:w="720" w:type="dxa"/>
          </w:tcPr>
          <w:p w:rsidR="002A3AD2" w:rsidRPr="00243467" w:rsidRDefault="002A3AD2" w:rsidP="00F639F1">
            <w:r w:rsidRPr="00243467">
              <w:t>125</w:t>
            </w:r>
          </w:p>
        </w:tc>
        <w:tc>
          <w:tcPr>
            <w:tcW w:w="720" w:type="dxa"/>
          </w:tcPr>
          <w:p w:rsidR="002A3AD2" w:rsidRPr="00243467" w:rsidRDefault="002A3AD2" w:rsidP="00F639F1">
            <w:r w:rsidRPr="00243467">
              <w:t>125</w:t>
            </w:r>
          </w:p>
        </w:tc>
        <w:tc>
          <w:tcPr>
            <w:tcW w:w="746" w:type="dxa"/>
          </w:tcPr>
          <w:p w:rsidR="002A3AD2" w:rsidRPr="00243467" w:rsidRDefault="002A3AD2" w:rsidP="00F639F1">
            <w:r w:rsidRPr="00243467">
              <w:t>125</w:t>
            </w:r>
          </w:p>
        </w:tc>
      </w:tr>
      <w:tr w:rsidR="002A3AD2" w:rsidRPr="00243467" w:rsidTr="00F639F1">
        <w:tc>
          <w:tcPr>
            <w:tcW w:w="2628" w:type="dxa"/>
          </w:tcPr>
          <w:p w:rsidR="002A3AD2" w:rsidRPr="00243467" w:rsidRDefault="002A3AD2" w:rsidP="00F639F1">
            <w:r w:rsidRPr="00243467">
              <w:t>Произведенный ВНП в реальном выражении</w:t>
            </w:r>
          </w:p>
        </w:tc>
        <w:tc>
          <w:tcPr>
            <w:tcW w:w="1260" w:type="dxa"/>
          </w:tcPr>
          <w:p w:rsidR="002A3AD2" w:rsidRPr="00243467" w:rsidRDefault="002A3AD2" w:rsidP="00F639F1">
            <w:r w:rsidRPr="00243467">
              <w:t>2000</w:t>
            </w:r>
          </w:p>
        </w:tc>
        <w:tc>
          <w:tcPr>
            <w:tcW w:w="1080" w:type="dxa"/>
          </w:tcPr>
          <w:p w:rsidR="002A3AD2" w:rsidRPr="00243467" w:rsidRDefault="002A3AD2" w:rsidP="00F639F1">
            <w:r w:rsidRPr="00243467">
              <w:t>2000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1900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1700</w:t>
            </w:r>
          </w:p>
        </w:tc>
        <w:tc>
          <w:tcPr>
            <w:tcW w:w="900" w:type="dxa"/>
          </w:tcPr>
          <w:p w:rsidR="002A3AD2" w:rsidRPr="00243467" w:rsidRDefault="002A3AD2" w:rsidP="00F639F1">
            <w:r w:rsidRPr="00243467">
              <w:t>1400</w:t>
            </w:r>
          </w:p>
        </w:tc>
        <w:tc>
          <w:tcPr>
            <w:tcW w:w="720" w:type="dxa"/>
          </w:tcPr>
          <w:p w:rsidR="002A3AD2" w:rsidRPr="00243467" w:rsidRDefault="002A3AD2" w:rsidP="00F639F1">
            <w:r w:rsidRPr="00243467">
              <w:t>1000</w:t>
            </w:r>
          </w:p>
        </w:tc>
        <w:tc>
          <w:tcPr>
            <w:tcW w:w="720" w:type="dxa"/>
          </w:tcPr>
          <w:p w:rsidR="002A3AD2" w:rsidRPr="00243467" w:rsidRDefault="002A3AD2" w:rsidP="00F639F1">
            <w:r w:rsidRPr="00243467">
              <w:t>500</w:t>
            </w:r>
          </w:p>
        </w:tc>
        <w:tc>
          <w:tcPr>
            <w:tcW w:w="746" w:type="dxa"/>
          </w:tcPr>
          <w:p w:rsidR="002A3AD2" w:rsidRPr="00243467" w:rsidRDefault="002A3AD2" w:rsidP="00F639F1">
            <w:r w:rsidRPr="00243467">
              <w:t>0</w:t>
            </w:r>
          </w:p>
        </w:tc>
      </w:tr>
    </w:tbl>
    <w:p w:rsidR="002A3AD2" w:rsidRPr="00243467" w:rsidRDefault="002A3AD2" w:rsidP="002A3AD2">
      <w:pPr>
        <w:ind w:left="360"/>
        <w:jc w:val="both"/>
      </w:pPr>
      <w:r w:rsidRPr="00243467">
        <w:t>Определите:</w:t>
      </w:r>
    </w:p>
    <w:p w:rsidR="002A3AD2" w:rsidRPr="00243467" w:rsidRDefault="002A3AD2" w:rsidP="002A3AD2">
      <w:pPr>
        <w:ind w:left="360"/>
        <w:jc w:val="both"/>
      </w:pPr>
      <w:r w:rsidRPr="00243467">
        <w:t xml:space="preserve">А) В каких пределах изменится объем реального ВНП на </w:t>
      </w:r>
      <w:proofErr w:type="spellStart"/>
      <w:r w:rsidRPr="00243467">
        <w:t>кейнсианском</w:t>
      </w:r>
      <w:proofErr w:type="spellEnd"/>
      <w:r w:rsidRPr="00243467">
        <w:t xml:space="preserve"> отрезке кривой совокупного предложения?</w:t>
      </w:r>
    </w:p>
    <w:p w:rsidR="002A3AD2" w:rsidRPr="00243467" w:rsidRDefault="002A3AD2" w:rsidP="002A3AD2">
      <w:pPr>
        <w:ind w:left="360"/>
        <w:jc w:val="both"/>
      </w:pPr>
      <w:r w:rsidRPr="00243467">
        <w:t>Б) В каких пределах изменится уровень цен и объем реального ВНП на классическом отрезке кривой совокупного предложения?</w:t>
      </w:r>
    </w:p>
    <w:p w:rsidR="002A3AD2" w:rsidRPr="00243467" w:rsidRDefault="002A3AD2" w:rsidP="002A3AD2">
      <w:pPr>
        <w:ind w:left="360"/>
        <w:jc w:val="both"/>
      </w:pPr>
      <w:r w:rsidRPr="00243467">
        <w:t>В) В каких пределах изменится объем реального ВНП на промежуточном отрезке кривой совокупного предложения?</w:t>
      </w:r>
    </w:p>
    <w:p w:rsidR="002A3AD2" w:rsidRPr="00243467" w:rsidRDefault="002A3AD2" w:rsidP="002A3AD2">
      <w:pPr>
        <w:jc w:val="both"/>
      </w:pPr>
    </w:p>
    <w:p w:rsidR="002A3AD2" w:rsidRDefault="002A3AD2" w:rsidP="002A3AD2">
      <w:pPr>
        <w:ind w:firstLine="360"/>
        <w:jc w:val="both"/>
      </w:pPr>
      <w:r w:rsidRPr="00B94436">
        <w:t>1</w:t>
      </w:r>
      <w:r>
        <w:t>0</w:t>
      </w:r>
      <w:r w:rsidRPr="00B94436">
        <w:t>.</w:t>
      </w:r>
      <w:r>
        <w:t xml:space="preserve"> Общий спрос на деньги равен 300 млрд. долл. Заполнить таблицу:</w:t>
      </w:r>
    </w:p>
    <w:p w:rsidR="002A3AD2" w:rsidRDefault="002A3AD2" w:rsidP="002A3AD2">
      <w:pPr>
        <w:ind w:firstLine="360"/>
        <w:jc w:val="both"/>
      </w:pPr>
    </w:p>
    <w:tbl>
      <w:tblPr>
        <w:tblStyle w:val="a3"/>
        <w:tblW w:w="0" w:type="auto"/>
        <w:tblLook w:val="04A0"/>
      </w:tblPr>
      <w:tblGrid>
        <w:gridCol w:w="4615"/>
        <w:gridCol w:w="4627"/>
      </w:tblGrid>
      <w:tr w:rsidR="002A3AD2" w:rsidTr="00F639F1">
        <w:tc>
          <w:tcPr>
            <w:tcW w:w="4998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 xml:space="preserve">Спрос на деньги для сделок, млрд. долл. </w:t>
            </w:r>
          </w:p>
        </w:tc>
        <w:tc>
          <w:tcPr>
            <w:tcW w:w="4999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Спрос на деньги со стороны активов, млрд. долл.</w:t>
            </w:r>
          </w:p>
        </w:tc>
      </w:tr>
      <w:tr w:rsidR="002A3AD2" w:rsidTr="00F639F1">
        <w:tc>
          <w:tcPr>
            <w:tcW w:w="4998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100</w:t>
            </w:r>
          </w:p>
          <w:p w:rsidR="002A3AD2" w:rsidRPr="002A3AD2" w:rsidRDefault="002A3AD2" w:rsidP="00F639F1">
            <w:pPr>
              <w:jc w:val="both"/>
              <w:rPr>
                <w:lang w:val="ru-RU"/>
              </w:rPr>
            </w:pPr>
          </w:p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200</w:t>
            </w:r>
          </w:p>
        </w:tc>
        <w:tc>
          <w:tcPr>
            <w:tcW w:w="4999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</w:p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150</w:t>
            </w:r>
          </w:p>
        </w:tc>
      </w:tr>
    </w:tbl>
    <w:p w:rsidR="002A3AD2" w:rsidRDefault="002A3AD2" w:rsidP="002A3AD2">
      <w:pPr>
        <w:ind w:firstLine="360"/>
        <w:jc w:val="both"/>
      </w:pPr>
    </w:p>
    <w:p w:rsidR="002A3AD2" w:rsidRDefault="002A3AD2" w:rsidP="002A3AD2">
      <w:pPr>
        <w:ind w:left="360"/>
        <w:jc w:val="both"/>
      </w:pPr>
      <w:r>
        <w:t xml:space="preserve">11. </w:t>
      </w:r>
      <w:r w:rsidRPr="003F017E">
        <w:t xml:space="preserve">На </w:t>
      </w:r>
      <w:r>
        <w:t>основании данных таблицы определить М 1, М 2, М 3.</w:t>
      </w:r>
    </w:p>
    <w:p w:rsidR="002A3AD2" w:rsidRDefault="002A3AD2" w:rsidP="002A3AD2">
      <w:pPr>
        <w:ind w:left="360"/>
        <w:jc w:val="both"/>
      </w:pPr>
    </w:p>
    <w:tbl>
      <w:tblPr>
        <w:tblStyle w:val="a3"/>
        <w:tblW w:w="0" w:type="auto"/>
        <w:tblInd w:w="360" w:type="dxa"/>
        <w:tblLook w:val="04A0"/>
      </w:tblPr>
      <w:tblGrid>
        <w:gridCol w:w="4511"/>
        <w:gridCol w:w="4371"/>
      </w:tblGrid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денег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proofErr w:type="spellStart"/>
            <w:r>
              <w:t>Сумма</w:t>
            </w:r>
            <w:proofErr w:type="spellEnd"/>
            <w:r>
              <w:t xml:space="preserve">, </w:t>
            </w:r>
            <w:proofErr w:type="spellStart"/>
            <w:r>
              <w:t>млрд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долл</w:t>
            </w:r>
            <w:proofErr w:type="spellEnd"/>
            <w:proofErr w:type="gramEnd"/>
            <w:r>
              <w:t xml:space="preserve">. 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Бумажные</w:t>
            </w:r>
            <w:proofErr w:type="spellEnd"/>
            <w:r>
              <w:t xml:space="preserve"> </w:t>
            </w:r>
            <w:proofErr w:type="spellStart"/>
            <w:r>
              <w:t>деньги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210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Вклады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востребования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430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t>чековые</w:t>
            </w:r>
            <w:proofErr w:type="spellEnd"/>
            <w:r>
              <w:t xml:space="preserve"> </w:t>
            </w:r>
            <w:proofErr w:type="spellStart"/>
            <w:r>
              <w:t>депозиты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225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Сберегательные</w:t>
            </w:r>
            <w:proofErr w:type="spellEnd"/>
            <w:r>
              <w:t xml:space="preserve"> </w:t>
            </w:r>
            <w:proofErr w:type="spellStart"/>
            <w:r>
              <w:t>вклады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350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Срочные</w:t>
            </w:r>
            <w:proofErr w:type="spellEnd"/>
            <w:r>
              <w:t xml:space="preserve"> </w:t>
            </w:r>
            <w:proofErr w:type="spellStart"/>
            <w:r>
              <w:t>вклады</w:t>
            </w:r>
            <w:proofErr w:type="spellEnd"/>
            <w:r>
              <w:t>:</w:t>
            </w:r>
          </w:p>
          <w:p w:rsidR="002A3AD2" w:rsidRDefault="002A3AD2" w:rsidP="00F639F1">
            <w:pPr>
              <w:jc w:val="both"/>
            </w:pPr>
            <w:proofErr w:type="spellStart"/>
            <w:r>
              <w:t>мелкие</w:t>
            </w:r>
            <w:proofErr w:type="spellEnd"/>
          </w:p>
          <w:p w:rsidR="002A3AD2" w:rsidRDefault="002A3AD2" w:rsidP="00F639F1">
            <w:pPr>
              <w:jc w:val="both"/>
            </w:pPr>
            <w:proofErr w:type="spellStart"/>
            <w:r>
              <w:t>крупные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860</w:t>
            </w:r>
          </w:p>
          <w:p w:rsidR="002A3AD2" w:rsidRDefault="002A3AD2" w:rsidP="00F639F1">
            <w:pPr>
              <w:jc w:val="both"/>
            </w:pPr>
            <w:r>
              <w:t>260</w:t>
            </w:r>
          </w:p>
          <w:p w:rsidR="002A3AD2" w:rsidRDefault="002A3AD2" w:rsidP="00F639F1">
            <w:pPr>
              <w:jc w:val="both"/>
            </w:pPr>
            <w:r>
              <w:t>600</w:t>
            </w:r>
          </w:p>
        </w:tc>
      </w:tr>
      <w:tr w:rsidR="002A3AD2" w:rsidTr="00F639F1">
        <w:tc>
          <w:tcPr>
            <w:tcW w:w="4998" w:type="dxa"/>
          </w:tcPr>
          <w:p w:rsidR="002A3AD2" w:rsidRDefault="002A3AD2" w:rsidP="00F639F1">
            <w:pPr>
              <w:jc w:val="both"/>
            </w:pPr>
            <w:proofErr w:type="spellStart"/>
            <w:r>
              <w:t>Металлические</w:t>
            </w:r>
            <w:proofErr w:type="spellEnd"/>
            <w:r>
              <w:t xml:space="preserve"> </w:t>
            </w:r>
            <w:proofErr w:type="spellStart"/>
            <w:r>
              <w:t>монеты</w:t>
            </w:r>
            <w:proofErr w:type="spellEnd"/>
          </w:p>
        </w:tc>
        <w:tc>
          <w:tcPr>
            <w:tcW w:w="4999" w:type="dxa"/>
          </w:tcPr>
          <w:p w:rsidR="002A3AD2" w:rsidRDefault="002A3AD2" w:rsidP="00F639F1">
            <w:pPr>
              <w:jc w:val="both"/>
            </w:pPr>
            <w:r>
              <w:t>50</w:t>
            </w:r>
          </w:p>
        </w:tc>
      </w:tr>
    </w:tbl>
    <w:p w:rsidR="002A3AD2" w:rsidRPr="003F017E" w:rsidRDefault="002A3AD2" w:rsidP="002A3AD2">
      <w:pPr>
        <w:ind w:left="360"/>
        <w:jc w:val="both"/>
      </w:pPr>
    </w:p>
    <w:p w:rsidR="002A3AD2" w:rsidRDefault="002A3AD2" w:rsidP="002A3AD2">
      <w:pPr>
        <w:jc w:val="both"/>
      </w:pPr>
      <w:r>
        <w:t>12</w:t>
      </w:r>
      <w:r w:rsidRPr="00EA2861">
        <w:t>.</w:t>
      </w:r>
      <w:r>
        <w:t xml:space="preserve"> Предположим, что спрос на деньги со стороны активов равен 200 млрд. долл. Предложение денег составляет 500 млрд. долл. Спрос на деньги для сделок, номинальный объем ВНП, скорость обращения денег указаны в таблице:</w:t>
      </w:r>
    </w:p>
    <w:p w:rsidR="002A3AD2" w:rsidRDefault="002A3AD2" w:rsidP="002A3AD2">
      <w:pPr>
        <w:jc w:val="both"/>
      </w:pPr>
    </w:p>
    <w:tbl>
      <w:tblPr>
        <w:tblStyle w:val="a3"/>
        <w:tblW w:w="0" w:type="auto"/>
        <w:tblLook w:val="04A0"/>
      </w:tblPr>
      <w:tblGrid>
        <w:gridCol w:w="3124"/>
        <w:gridCol w:w="3082"/>
        <w:gridCol w:w="3036"/>
      </w:tblGrid>
      <w:tr w:rsidR="002A3AD2" w:rsidTr="00F639F1">
        <w:tc>
          <w:tcPr>
            <w:tcW w:w="3332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Номинальный объем ВНП, млрд. долл.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proofErr w:type="spellStart"/>
            <w:r>
              <w:t>Скорость</w:t>
            </w:r>
            <w:proofErr w:type="spellEnd"/>
            <w:r>
              <w:t xml:space="preserve"> </w:t>
            </w:r>
            <w:proofErr w:type="spellStart"/>
            <w:r>
              <w:t>обращения</w:t>
            </w:r>
            <w:proofErr w:type="spellEnd"/>
            <w:r>
              <w:t xml:space="preserve"> </w:t>
            </w:r>
            <w:proofErr w:type="spellStart"/>
            <w:r>
              <w:t>денег</w:t>
            </w:r>
            <w:proofErr w:type="spellEnd"/>
          </w:p>
        </w:tc>
        <w:tc>
          <w:tcPr>
            <w:tcW w:w="3333" w:type="dxa"/>
          </w:tcPr>
          <w:p w:rsidR="002A3AD2" w:rsidRPr="002A3AD2" w:rsidRDefault="002A3AD2" w:rsidP="00F639F1">
            <w:pPr>
              <w:jc w:val="both"/>
              <w:rPr>
                <w:lang w:val="ru-RU"/>
              </w:rPr>
            </w:pPr>
            <w:r w:rsidRPr="002A3AD2">
              <w:rPr>
                <w:lang w:val="ru-RU"/>
              </w:rPr>
              <w:t>Спрос на деньги для сделок, млрд. долл.</w:t>
            </w:r>
          </w:p>
        </w:tc>
      </w:tr>
      <w:tr w:rsidR="002A3AD2" w:rsidTr="00F639F1"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400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1</w:t>
            </w:r>
          </w:p>
        </w:tc>
        <w:tc>
          <w:tcPr>
            <w:tcW w:w="3333" w:type="dxa"/>
          </w:tcPr>
          <w:p w:rsidR="002A3AD2" w:rsidRDefault="002A3AD2" w:rsidP="00F639F1">
            <w:pPr>
              <w:jc w:val="both"/>
            </w:pPr>
            <w:r>
              <w:t>400</w:t>
            </w:r>
          </w:p>
        </w:tc>
      </w:tr>
      <w:tr w:rsidR="002A3AD2" w:rsidTr="00F639F1"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500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1</w:t>
            </w:r>
          </w:p>
        </w:tc>
        <w:tc>
          <w:tcPr>
            <w:tcW w:w="3333" w:type="dxa"/>
          </w:tcPr>
          <w:p w:rsidR="002A3AD2" w:rsidRDefault="002A3AD2" w:rsidP="00F639F1">
            <w:pPr>
              <w:jc w:val="both"/>
            </w:pPr>
            <w:r>
              <w:t>500</w:t>
            </w:r>
          </w:p>
        </w:tc>
      </w:tr>
      <w:tr w:rsidR="002A3AD2" w:rsidTr="00F639F1"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600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2</w:t>
            </w:r>
          </w:p>
        </w:tc>
        <w:tc>
          <w:tcPr>
            <w:tcW w:w="3333" w:type="dxa"/>
          </w:tcPr>
          <w:p w:rsidR="002A3AD2" w:rsidRDefault="002A3AD2" w:rsidP="00F639F1">
            <w:pPr>
              <w:jc w:val="both"/>
            </w:pPr>
            <w:r>
              <w:t>300</w:t>
            </w:r>
          </w:p>
        </w:tc>
      </w:tr>
      <w:tr w:rsidR="002A3AD2" w:rsidTr="00F639F1"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700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2</w:t>
            </w:r>
          </w:p>
        </w:tc>
        <w:tc>
          <w:tcPr>
            <w:tcW w:w="3333" w:type="dxa"/>
          </w:tcPr>
          <w:p w:rsidR="002A3AD2" w:rsidRDefault="002A3AD2" w:rsidP="00F639F1">
            <w:pPr>
              <w:jc w:val="both"/>
            </w:pPr>
            <w:r>
              <w:t>350</w:t>
            </w:r>
          </w:p>
        </w:tc>
      </w:tr>
      <w:tr w:rsidR="002A3AD2" w:rsidTr="00F639F1"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900</w:t>
            </w:r>
          </w:p>
        </w:tc>
        <w:tc>
          <w:tcPr>
            <w:tcW w:w="3332" w:type="dxa"/>
          </w:tcPr>
          <w:p w:rsidR="002A3AD2" w:rsidRDefault="002A3AD2" w:rsidP="00F639F1">
            <w:pPr>
              <w:jc w:val="both"/>
            </w:pPr>
            <w:r>
              <w:t>2</w:t>
            </w:r>
          </w:p>
        </w:tc>
        <w:tc>
          <w:tcPr>
            <w:tcW w:w="3333" w:type="dxa"/>
          </w:tcPr>
          <w:p w:rsidR="002A3AD2" w:rsidRDefault="002A3AD2" w:rsidP="00F639F1">
            <w:pPr>
              <w:jc w:val="both"/>
            </w:pPr>
            <w:r>
              <w:t>450</w:t>
            </w:r>
          </w:p>
        </w:tc>
      </w:tr>
    </w:tbl>
    <w:p w:rsidR="002A3AD2" w:rsidRDefault="002A3AD2" w:rsidP="002A3AD2">
      <w:pPr>
        <w:jc w:val="both"/>
      </w:pPr>
    </w:p>
    <w:p w:rsidR="002A3AD2" w:rsidRDefault="002A3AD2" w:rsidP="002A3AD2">
      <w:pPr>
        <w:jc w:val="both"/>
      </w:pPr>
      <w:r>
        <w:t>Определить:</w:t>
      </w:r>
    </w:p>
    <w:p w:rsidR="002A3AD2" w:rsidRDefault="002A3AD2" w:rsidP="002A3AD2">
      <w:pPr>
        <w:jc w:val="both"/>
      </w:pPr>
      <w:r>
        <w:t xml:space="preserve">А) при каком объеме номинального </w:t>
      </w:r>
      <w:proofErr w:type="gramStart"/>
      <w:r>
        <w:t>ВНП</w:t>
      </w:r>
      <w:proofErr w:type="gramEnd"/>
      <w:r>
        <w:t xml:space="preserve"> и </w:t>
      </w:r>
      <w:proofErr w:type="gramStart"/>
      <w:r>
        <w:t>какой</w:t>
      </w:r>
      <w:proofErr w:type="gramEnd"/>
      <w:r>
        <w:t xml:space="preserve"> скорости денег денежный рынок будет находиться в состоянии равновесия;</w:t>
      </w:r>
    </w:p>
    <w:p w:rsidR="002A3AD2" w:rsidRDefault="002A3AD2" w:rsidP="002A3AD2">
      <w:pPr>
        <w:jc w:val="both"/>
      </w:pPr>
      <w:r>
        <w:t>Б) что произойдет с равновесной ставкой процента, если объем номинального ВНП станет равным 900 млрд. долл.?</w:t>
      </w:r>
    </w:p>
    <w:p w:rsidR="002A3AD2" w:rsidRPr="00D27BB5" w:rsidRDefault="002A3AD2" w:rsidP="002A3AD2">
      <w:pPr>
        <w:jc w:val="both"/>
      </w:pPr>
      <w:r>
        <w:lastRenderedPageBreak/>
        <w:t>13.</w:t>
      </w:r>
      <w:r w:rsidRPr="00D27BB5">
        <w:t xml:space="preserve"> На основании данных, приведенных в таблице, определите:</w:t>
      </w:r>
    </w:p>
    <w:p w:rsidR="002A3AD2" w:rsidRPr="00D27BB5" w:rsidRDefault="002A3AD2" w:rsidP="002A3AD2">
      <w:pPr>
        <w:jc w:val="both"/>
      </w:pPr>
      <w:r w:rsidRPr="00D27BB5">
        <w:t>а) величину М</w:t>
      </w:r>
      <w:proofErr w:type="gramStart"/>
      <w:r w:rsidRPr="00D27BB5">
        <w:t>1</w:t>
      </w:r>
      <w:proofErr w:type="gramEnd"/>
      <w:r w:rsidRPr="00D27BB5">
        <w:t>;</w:t>
      </w:r>
    </w:p>
    <w:p w:rsidR="002A3AD2" w:rsidRPr="00D27BB5" w:rsidRDefault="002A3AD2" w:rsidP="002A3AD2">
      <w:pPr>
        <w:jc w:val="both"/>
      </w:pPr>
      <w:r w:rsidRPr="00D27BB5">
        <w:t>б) величину М</w:t>
      </w:r>
      <w:proofErr w:type="gramStart"/>
      <w:r w:rsidRPr="00D27BB5">
        <w:t>2</w:t>
      </w:r>
      <w:proofErr w:type="gramEnd"/>
      <w:r w:rsidRPr="00D27BB5">
        <w:t>;</w:t>
      </w:r>
    </w:p>
    <w:p w:rsidR="002A3AD2" w:rsidRPr="00D27BB5" w:rsidRDefault="002A3AD2" w:rsidP="002A3AD2">
      <w:pPr>
        <w:jc w:val="both"/>
      </w:pPr>
      <w:r w:rsidRPr="00D27BB5">
        <w:t>в) величину М3.</w:t>
      </w:r>
    </w:p>
    <w:p w:rsidR="002A3AD2" w:rsidRPr="00D27BB5" w:rsidRDefault="002A3AD2" w:rsidP="002A3AD2">
      <w:pPr>
        <w:jc w:val="right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1"/>
        <w:gridCol w:w="4591"/>
      </w:tblGrid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r w:rsidRPr="00D27BB5">
              <w:t>Компоненты денежного предложения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Сумма, млн. руб.</w:t>
            </w:r>
          </w:p>
        </w:tc>
      </w:tr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r w:rsidRPr="00D27BB5">
              <w:t>Небольшие срочные вклады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1630</w:t>
            </w:r>
          </w:p>
        </w:tc>
      </w:tr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r w:rsidRPr="00D27BB5">
              <w:t>Крупные срочные вклады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645</w:t>
            </w:r>
          </w:p>
        </w:tc>
      </w:tr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r w:rsidRPr="00D27BB5">
              <w:t>Чековые вклады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448</w:t>
            </w:r>
          </w:p>
        </w:tc>
      </w:tr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proofErr w:type="spellStart"/>
            <w:r w:rsidRPr="00D27BB5">
              <w:t>Бесчековые</w:t>
            </w:r>
            <w:proofErr w:type="spellEnd"/>
            <w:r w:rsidRPr="00D27BB5">
              <w:t xml:space="preserve"> сберегательные вклады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300</w:t>
            </w:r>
          </w:p>
        </w:tc>
      </w:tr>
      <w:tr w:rsidR="002A3AD2" w:rsidRPr="00D27BB5" w:rsidTr="00F639F1">
        <w:tc>
          <w:tcPr>
            <w:tcW w:w="4864" w:type="dxa"/>
          </w:tcPr>
          <w:p w:rsidR="002A3AD2" w:rsidRPr="00D27BB5" w:rsidRDefault="002A3AD2" w:rsidP="00F639F1">
            <w:r w:rsidRPr="00D27BB5">
              <w:t>Наличные деньги</w:t>
            </w:r>
          </w:p>
        </w:tc>
        <w:tc>
          <w:tcPr>
            <w:tcW w:w="4864" w:type="dxa"/>
          </w:tcPr>
          <w:p w:rsidR="002A3AD2" w:rsidRPr="00D27BB5" w:rsidRDefault="002A3AD2" w:rsidP="00F639F1">
            <w:r w:rsidRPr="00D27BB5">
              <w:t>170</w:t>
            </w:r>
          </w:p>
        </w:tc>
      </w:tr>
    </w:tbl>
    <w:p w:rsidR="002A3AD2" w:rsidRPr="00D27BB5" w:rsidRDefault="002A3AD2" w:rsidP="002A3AD2">
      <w:pPr>
        <w:jc w:val="both"/>
      </w:pPr>
      <w:r>
        <w:t>14</w:t>
      </w:r>
      <w:r w:rsidRPr="00D27BB5">
        <w:t>. Предположим, что спрос на деньги для сделок составляет 10% номинального объема ВНП, предложение денег – 450 млрд. руб., а спрос на деньги со стороны активов представлен в таблице:</w:t>
      </w:r>
    </w:p>
    <w:p w:rsidR="002A3AD2" w:rsidRPr="00D27BB5" w:rsidRDefault="002A3AD2" w:rsidP="002A3AD2">
      <w:pPr>
        <w:tabs>
          <w:tab w:val="left" w:pos="2880"/>
        </w:tabs>
        <w:jc w:val="right"/>
        <w:rPr>
          <w:b/>
          <w:i/>
        </w:rPr>
      </w:pPr>
    </w:p>
    <w:p w:rsidR="002A3AD2" w:rsidRPr="00D27BB5" w:rsidRDefault="002A3AD2" w:rsidP="002A3AD2">
      <w:pPr>
        <w:tabs>
          <w:tab w:val="left" w:pos="2880"/>
        </w:tabs>
        <w:jc w:val="center"/>
        <w:rPr>
          <w:b/>
        </w:rPr>
      </w:pPr>
      <w:r w:rsidRPr="00D27BB5">
        <w:rPr>
          <w:b/>
        </w:rPr>
        <w:t>Спрос на деньги со стороны активов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9"/>
        <w:gridCol w:w="2292"/>
        <w:gridCol w:w="2329"/>
        <w:gridCol w:w="2292"/>
      </w:tblGrid>
      <w:tr w:rsidR="002A3AD2" w:rsidRPr="00D27BB5" w:rsidTr="00F639F1"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Процентная ставка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Спрос со стороны активов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Процентная ставка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Спрос со стороны активов, млрд. руб.</w:t>
            </w:r>
          </w:p>
        </w:tc>
      </w:tr>
      <w:tr w:rsidR="002A3AD2" w:rsidRPr="00D27BB5" w:rsidTr="00F639F1"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14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100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12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200</w:t>
            </w:r>
          </w:p>
        </w:tc>
      </w:tr>
      <w:tr w:rsidR="002A3AD2" w:rsidRPr="00D27BB5" w:rsidTr="00F639F1"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13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150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11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250</w:t>
            </w:r>
          </w:p>
        </w:tc>
      </w:tr>
      <w:tr w:rsidR="002A3AD2" w:rsidRPr="00D27BB5" w:rsidTr="00F639F1"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14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100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12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200</w:t>
            </w:r>
          </w:p>
        </w:tc>
      </w:tr>
      <w:tr w:rsidR="002A3AD2" w:rsidRPr="00D27BB5" w:rsidTr="00F639F1"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13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150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11</w:t>
            </w:r>
          </w:p>
        </w:tc>
        <w:tc>
          <w:tcPr>
            <w:tcW w:w="2432" w:type="dxa"/>
          </w:tcPr>
          <w:p w:rsidR="002A3AD2" w:rsidRPr="00D27BB5" w:rsidRDefault="002A3AD2" w:rsidP="00F639F1">
            <w:pPr>
              <w:tabs>
                <w:tab w:val="left" w:pos="2880"/>
              </w:tabs>
            </w:pPr>
            <w:r w:rsidRPr="00D27BB5">
              <w:t>250</w:t>
            </w:r>
          </w:p>
        </w:tc>
      </w:tr>
    </w:tbl>
    <w:p w:rsidR="002A3AD2" w:rsidRPr="00D27BB5" w:rsidRDefault="002A3AD2" w:rsidP="002A3AD2">
      <w:pPr>
        <w:tabs>
          <w:tab w:val="left" w:pos="705"/>
        </w:tabs>
      </w:pPr>
      <w:r w:rsidRPr="00D27BB5">
        <w:tab/>
        <w:t>Чему равна равновесная процентная ставка, если номинальный объем ВНП равен 3000 млрд. руб.</w:t>
      </w:r>
    </w:p>
    <w:p w:rsidR="002A3AD2" w:rsidRPr="00D27BB5" w:rsidRDefault="002A3AD2" w:rsidP="002A3AD2">
      <w:pPr>
        <w:jc w:val="both"/>
      </w:pPr>
    </w:p>
    <w:p w:rsidR="00BA2E5B" w:rsidRDefault="00BA2E5B" w:rsidP="00BA2E5B">
      <w:pPr>
        <w:ind w:firstLine="360"/>
        <w:jc w:val="both"/>
      </w:pPr>
      <w:r>
        <w:t>1</w:t>
      </w:r>
      <w:r w:rsidR="00C01DAD">
        <w:t>5</w:t>
      </w:r>
      <w:r>
        <w:t xml:space="preserve">. </w:t>
      </w:r>
      <w:r w:rsidRPr="003D351C">
        <w:t xml:space="preserve">Что происходит со ставкой процента, доходом, потреблением и инвестициями в модели </w:t>
      </w:r>
      <w:r w:rsidRPr="00246ED7">
        <w:t>IS и LM</w:t>
      </w:r>
      <w:r>
        <w:t>, когда:</w:t>
      </w:r>
    </w:p>
    <w:p w:rsidR="00BA2E5B" w:rsidRDefault="00BA2E5B" w:rsidP="00BA2E5B">
      <w:pPr>
        <w:ind w:firstLine="360"/>
        <w:jc w:val="both"/>
      </w:pPr>
      <w:r>
        <w:t>А) центральный банк увеличивает предложение денег?</w:t>
      </w:r>
    </w:p>
    <w:p w:rsidR="00BA2E5B" w:rsidRDefault="00BA2E5B" w:rsidP="00BA2E5B">
      <w:pPr>
        <w:ind w:firstLine="360"/>
        <w:jc w:val="both"/>
      </w:pPr>
      <w:r>
        <w:t>Б) правительство увеличивает государственные расходы?</w:t>
      </w:r>
    </w:p>
    <w:p w:rsidR="00BA2E5B" w:rsidRDefault="00BA2E5B" w:rsidP="00BA2E5B">
      <w:pPr>
        <w:ind w:firstLine="360"/>
        <w:jc w:val="both"/>
      </w:pPr>
      <w:r>
        <w:t>В) правительство увеличивает налоги?</w:t>
      </w:r>
    </w:p>
    <w:p w:rsidR="00BA2E5B" w:rsidRDefault="00BA2E5B" w:rsidP="00BA2E5B">
      <w:pPr>
        <w:ind w:firstLine="360"/>
        <w:jc w:val="both"/>
      </w:pPr>
      <w:r>
        <w:t>Г) правительство увеличивает государственные расходы и налоги на одну и ту же величину?</w:t>
      </w:r>
    </w:p>
    <w:p w:rsidR="00BA2E5B" w:rsidRDefault="00C01DAD" w:rsidP="00BA2E5B">
      <w:pPr>
        <w:ind w:firstLine="360"/>
        <w:jc w:val="both"/>
      </w:pPr>
      <w:r>
        <w:t>16</w:t>
      </w:r>
      <w:r w:rsidR="00BA2E5B">
        <w:t>. Объясните, почему верно каждое из следующих утверждений. Рассмотрите воздействие кредитно-денежной и бюджетно-налоговой политики в каждом из перечисленных случаев:</w:t>
      </w:r>
    </w:p>
    <w:p w:rsidR="00BA2E5B" w:rsidRDefault="00BA2E5B" w:rsidP="00BA2E5B">
      <w:pPr>
        <w:ind w:firstLine="360"/>
        <w:jc w:val="both"/>
      </w:pPr>
      <w:r>
        <w:t xml:space="preserve">А) если инвестиции не зависят от ставки процента, кривая </w:t>
      </w:r>
      <w:r w:rsidRPr="00246ED7">
        <w:t xml:space="preserve">IS </w:t>
      </w:r>
      <w:r>
        <w:t>вертикальна;</w:t>
      </w:r>
    </w:p>
    <w:p w:rsidR="00BA2E5B" w:rsidRDefault="00BA2E5B" w:rsidP="00BA2E5B">
      <w:pPr>
        <w:ind w:firstLine="360"/>
        <w:jc w:val="both"/>
      </w:pPr>
      <w:r>
        <w:t xml:space="preserve">Б) если спрос на деньги не зависит от ставки процента, кривая </w:t>
      </w:r>
      <w:r w:rsidRPr="00246ED7">
        <w:t xml:space="preserve"> LM</w:t>
      </w:r>
      <w:r>
        <w:t xml:space="preserve"> вертикальна;</w:t>
      </w:r>
    </w:p>
    <w:p w:rsidR="00BA2E5B" w:rsidRDefault="00BA2E5B" w:rsidP="00BA2E5B">
      <w:pPr>
        <w:ind w:firstLine="360"/>
        <w:jc w:val="both"/>
      </w:pPr>
      <w:r>
        <w:t>В) если спрос на деньги не зависит от дохода, кривая</w:t>
      </w:r>
      <w:r w:rsidRPr="00246ED7">
        <w:t xml:space="preserve"> LM</w:t>
      </w:r>
      <w:r>
        <w:t xml:space="preserve"> горизонтальна;</w:t>
      </w:r>
    </w:p>
    <w:p w:rsidR="00BA2E5B" w:rsidRDefault="00BA2E5B" w:rsidP="00BA2E5B">
      <w:pPr>
        <w:ind w:firstLine="360"/>
        <w:jc w:val="both"/>
      </w:pPr>
      <w:r>
        <w:t xml:space="preserve">Г) если спрос на деньги очень чувствителен к ставке процента, кривая </w:t>
      </w:r>
      <w:r w:rsidRPr="00246ED7">
        <w:t>LM</w:t>
      </w:r>
      <w:r>
        <w:t xml:space="preserve"> горизонтальна.</w:t>
      </w:r>
    </w:p>
    <w:p w:rsidR="00BA2E5B" w:rsidRDefault="00C01DAD" w:rsidP="00BA2E5B">
      <w:pPr>
        <w:ind w:firstLine="360"/>
        <w:jc w:val="both"/>
      </w:pPr>
      <w:r>
        <w:t>17</w:t>
      </w:r>
      <w:r w:rsidR="00BA2E5B">
        <w:t xml:space="preserve">. Предположим, что правительство хочет увеличить инвестиции, но сохранить выпуск на прежнем уровне. Какое сочетание мер кредитно-денежной и бюджетно-налоговой политики в модели </w:t>
      </w:r>
      <w:r w:rsidR="00BA2E5B" w:rsidRPr="00246ED7">
        <w:t>IS и LM</w:t>
      </w:r>
      <w:r w:rsidR="00BA2E5B">
        <w:t xml:space="preserve"> приведет к достижению этой цели? Например, правительство сократило налоги и увеличило бюджетный дефицит, одновременно проводя  жесткую кредитно-денежную политику. Какое воздействие должно оказать такое сочетание мер экономической политики?</w:t>
      </w:r>
    </w:p>
    <w:p w:rsidR="00BA2E5B" w:rsidRDefault="00C01DAD" w:rsidP="00BA2E5B">
      <w:pPr>
        <w:ind w:firstLine="360"/>
        <w:jc w:val="both"/>
      </w:pPr>
      <w:r>
        <w:t>18</w:t>
      </w:r>
      <w:r w:rsidR="00BA2E5B">
        <w:t xml:space="preserve">. Используя график </w:t>
      </w:r>
      <w:r w:rsidR="00BA2E5B" w:rsidRPr="00246ED7">
        <w:t>IS и LM</w:t>
      </w:r>
      <w:r w:rsidR="00BA2E5B">
        <w:t>, описать краткосрочное и долгосрочное воздействие на национальный доход, уровень цен и ставку процента:</w:t>
      </w:r>
    </w:p>
    <w:p w:rsidR="00BA2E5B" w:rsidRDefault="00BA2E5B" w:rsidP="00BA2E5B">
      <w:pPr>
        <w:ind w:firstLine="360"/>
        <w:jc w:val="both"/>
      </w:pPr>
      <w:r>
        <w:t>А) увеличения предложения денег;</w:t>
      </w:r>
    </w:p>
    <w:p w:rsidR="00BA2E5B" w:rsidRDefault="00BA2E5B" w:rsidP="00BA2E5B">
      <w:pPr>
        <w:ind w:firstLine="360"/>
        <w:jc w:val="both"/>
      </w:pPr>
      <w:r w:rsidRPr="00F857E9">
        <w:t>Б)</w:t>
      </w:r>
      <w:r>
        <w:t xml:space="preserve"> увеличения государственных расходов;</w:t>
      </w:r>
    </w:p>
    <w:p w:rsidR="00BA2E5B" w:rsidRDefault="00BA2E5B" w:rsidP="00BA2E5B">
      <w:pPr>
        <w:ind w:firstLine="360"/>
        <w:jc w:val="both"/>
      </w:pPr>
      <w:r>
        <w:lastRenderedPageBreak/>
        <w:t>В) роста налогов.</w:t>
      </w:r>
    </w:p>
    <w:p w:rsidR="00BA2E5B" w:rsidRDefault="00C01DAD" w:rsidP="00BA2E5B">
      <w:pPr>
        <w:ind w:firstLine="360"/>
        <w:jc w:val="both"/>
      </w:pPr>
      <w:r>
        <w:t>19</w:t>
      </w:r>
      <w:r w:rsidR="00BA2E5B">
        <w:t xml:space="preserve">. Правительство рассматривает два альтернативных варианта кредитно-денежной политики: поддерживать на постоянном уровне предложение денег или корректировать предложение денег так, чтобы поддерживать на постоянном уровне ставку процента. Какой вариант будет лучше стабилизировать выпуск в модели </w:t>
      </w:r>
      <w:r w:rsidR="00BA2E5B" w:rsidRPr="00246ED7">
        <w:t>IS и LM</w:t>
      </w:r>
      <w:r w:rsidR="00BA2E5B">
        <w:t>, если:</w:t>
      </w:r>
    </w:p>
    <w:p w:rsidR="00BA2E5B" w:rsidRDefault="00BA2E5B" w:rsidP="00BA2E5B">
      <w:pPr>
        <w:ind w:firstLine="360"/>
        <w:jc w:val="both"/>
      </w:pPr>
      <w:r>
        <w:t>А) все шоки в экономике возникают в связи с экзогенными изменениями спроса на товары и услуги?</w:t>
      </w:r>
    </w:p>
    <w:p w:rsidR="00BA2E5B" w:rsidRPr="00C01DAD" w:rsidRDefault="00BA2E5B" w:rsidP="00C01DAD">
      <w:pPr>
        <w:ind w:firstLine="360"/>
        <w:jc w:val="both"/>
      </w:pPr>
      <w:r>
        <w:t>Б) все шоки в экономике возникают в связи с экзогенными изменениями спроса на деньги?</w:t>
      </w:r>
    </w:p>
    <w:p w:rsidR="00BA2E5B" w:rsidRPr="00C01DAD" w:rsidRDefault="00C01DAD" w:rsidP="00C01DAD">
      <w:pPr>
        <w:ind w:left="360"/>
        <w:jc w:val="both"/>
      </w:pPr>
      <w:r>
        <w:t xml:space="preserve">20. </w:t>
      </w:r>
      <w:r w:rsidR="00BA2E5B" w:rsidRPr="00C01DAD">
        <w:t>Обосновать, почему фрикционная и структурная безработица являются неизбежными и даже в какой-то мере желательными.</w:t>
      </w:r>
    </w:p>
    <w:p w:rsidR="00BA2E5B" w:rsidRPr="00C01DAD" w:rsidRDefault="00C01DAD" w:rsidP="00C01DAD">
      <w:pPr>
        <w:ind w:firstLine="360"/>
        <w:jc w:val="both"/>
      </w:pPr>
      <w:r>
        <w:t xml:space="preserve">21. </w:t>
      </w:r>
      <w:r w:rsidR="00BA2E5B" w:rsidRPr="00C01DAD">
        <w:t>Предположим, ВВП в 2010 году составил 48% от реального ВВП 2005 года, в котором была обеспечена практически полная занятость, а официальный уровень безработицы в 2010 году составляет 2,8%. Какой реальный уровень безработицы в стране в 2010 году? Сколько процентов приходится на ее скрытую форму?</w:t>
      </w:r>
    </w:p>
    <w:p w:rsidR="00BA2E5B" w:rsidRPr="00C01DAD" w:rsidRDefault="00C01DAD" w:rsidP="00C01DAD">
      <w:pPr>
        <w:ind w:firstLine="360"/>
        <w:jc w:val="both"/>
      </w:pPr>
      <w:r>
        <w:t xml:space="preserve">22. </w:t>
      </w:r>
      <w:r w:rsidR="00BA2E5B" w:rsidRPr="00C01DAD">
        <w:t>Фактический ВВП в 2010 году достиг 115 трлн. руб. при 27%-ном уровне безработицы. Какие потери В</w:t>
      </w:r>
      <w:proofErr w:type="gramStart"/>
      <w:r w:rsidR="00BA2E5B" w:rsidRPr="00C01DAD">
        <w:t>ВП в стр</w:t>
      </w:r>
      <w:proofErr w:type="gramEnd"/>
      <w:r w:rsidR="00BA2E5B" w:rsidRPr="00C01DAD">
        <w:t>ане из-за того, что не достигнута полная занятость при условии 5%-ного естественного уровня безработицы?</w:t>
      </w:r>
    </w:p>
    <w:p w:rsidR="00BA2E5B" w:rsidRPr="00C01DAD" w:rsidRDefault="00C01DAD" w:rsidP="00C01DAD">
      <w:pPr>
        <w:ind w:firstLine="360"/>
        <w:jc w:val="both"/>
      </w:pPr>
      <w:r>
        <w:t xml:space="preserve">23. </w:t>
      </w:r>
      <w:r w:rsidR="00BA2E5B" w:rsidRPr="00C01DAD">
        <w:t>Обосновать верно, или не верно, что в условиях развитой рыночной экономики:</w:t>
      </w:r>
    </w:p>
    <w:p w:rsidR="00BA2E5B" w:rsidRPr="00C01DAD" w:rsidRDefault="00BA2E5B" w:rsidP="00C01DAD">
      <w:pPr>
        <w:jc w:val="both"/>
      </w:pPr>
      <w:r w:rsidRPr="00C01DAD">
        <w:t>А) уровень безработицы среди «белых воротничков» выше, чем среди «синих воротничков»;</w:t>
      </w:r>
    </w:p>
    <w:p w:rsidR="00BA2E5B" w:rsidRPr="00C01DAD" w:rsidRDefault="00BA2E5B" w:rsidP="00C01DAD">
      <w:pPr>
        <w:jc w:val="both"/>
      </w:pPr>
      <w:r w:rsidRPr="00C01DAD">
        <w:t>Б) уровень безработицы среди молодежи выше, чем среди работников со стажем;</w:t>
      </w:r>
    </w:p>
    <w:p w:rsidR="00BA2E5B" w:rsidRPr="00C01DAD" w:rsidRDefault="00BA2E5B" w:rsidP="00BA2E5B">
      <w:pPr>
        <w:jc w:val="both"/>
      </w:pPr>
      <w:r w:rsidRPr="00C01DAD">
        <w:t>В) во время глубоких циклических спадов в экономике более быстрыми темпами растет безработица среди женщин, чем среди мужчин, преобладающее число которых занято в инвестиционных отраслях.</w:t>
      </w:r>
    </w:p>
    <w:p w:rsidR="00BA2E5B" w:rsidRPr="00C01DAD" w:rsidRDefault="00C01DAD" w:rsidP="00C01DAD">
      <w:pPr>
        <w:ind w:firstLine="708"/>
        <w:jc w:val="both"/>
      </w:pPr>
      <w:r>
        <w:t xml:space="preserve">24. </w:t>
      </w:r>
      <w:r w:rsidR="00BA2E5B" w:rsidRPr="00C01DAD">
        <w:t>Используя график кривой совокупного предложения определить и аргументировать:</w:t>
      </w:r>
    </w:p>
    <w:p w:rsidR="00BA2E5B" w:rsidRPr="00604909" w:rsidRDefault="00BA2E5B" w:rsidP="00604909">
      <w:pPr>
        <w:jc w:val="both"/>
      </w:pPr>
      <w:r w:rsidRPr="00604909">
        <w:t xml:space="preserve">А) на каком из отрезков кривой дополнительные расходы обеспечат практически </w:t>
      </w:r>
      <w:proofErr w:type="spellStart"/>
      <w:r w:rsidRPr="00604909">
        <w:t>безинфляционный</w:t>
      </w:r>
      <w:proofErr w:type="spellEnd"/>
      <w:r w:rsidRPr="00604909">
        <w:t xml:space="preserve"> рост реального объема ВВП и занятости;</w:t>
      </w:r>
    </w:p>
    <w:p w:rsidR="00BA2E5B" w:rsidRPr="00604909" w:rsidRDefault="00BA2E5B" w:rsidP="00604909">
      <w:pPr>
        <w:jc w:val="both"/>
      </w:pPr>
      <w:r w:rsidRPr="00604909">
        <w:t>Б) на каком из отрезков кривой дополнительные расходы будут практически чисто инфляционными;</w:t>
      </w:r>
    </w:p>
    <w:p w:rsidR="00BA2E5B" w:rsidRPr="00604909" w:rsidRDefault="00BA2E5B" w:rsidP="00604909">
      <w:pPr>
        <w:jc w:val="both"/>
      </w:pPr>
      <w:r w:rsidRPr="00604909">
        <w:t>В) на каком из отрезков кривой дополнительные расходы вызовут одновременный рост объема ВВП, занятости и инфляции?</w:t>
      </w:r>
    </w:p>
    <w:p w:rsidR="00BA2E5B" w:rsidRPr="00E82D6E" w:rsidRDefault="00E82D6E" w:rsidP="00E82D6E">
      <w:pPr>
        <w:ind w:firstLine="360"/>
        <w:jc w:val="both"/>
      </w:pPr>
      <w:r>
        <w:t xml:space="preserve">25. </w:t>
      </w:r>
      <w:r w:rsidR="00BA2E5B" w:rsidRPr="00E82D6E">
        <w:t>Семья положила на счет в коммерческом банке 2000 долл. На год при ставке 12%, а инфляция в этот год составила 18%. Какому количеству долларов на начало года стала эквивалентная покупательная способность суммы, полученной семьей в конце года?</w:t>
      </w:r>
    </w:p>
    <w:p w:rsidR="00BA2E5B" w:rsidRPr="00E82D6E" w:rsidRDefault="00E82D6E" w:rsidP="00E82D6E">
      <w:pPr>
        <w:ind w:firstLine="360"/>
        <w:jc w:val="both"/>
      </w:pPr>
      <w:r>
        <w:t>26.</w:t>
      </w:r>
      <w:r w:rsidR="00BA2E5B" w:rsidRPr="00E82D6E">
        <w:t>Рассчитать темп инфляции в 2015 году, если в 2014 году индекс цен на потребительские товары был равен 136,5, а в 2015 году – 178, 4. Определить приблизительное количество лет, необходимых для повышения уровня цен вдвое.</w:t>
      </w:r>
    </w:p>
    <w:p w:rsidR="00BA2E5B" w:rsidRPr="00E82D6E" w:rsidRDefault="00E82D6E" w:rsidP="00E82D6E">
      <w:pPr>
        <w:ind w:firstLine="360"/>
        <w:jc w:val="both"/>
      </w:pPr>
      <w:r>
        <w:t xml:space="preserve">27. </w:t>
      </w:r>
      <w:r w:rsidR="00BA2E5B" w:rsidRPr="00E82D6E">
        <w:t xml:space="preserve">Построить кривую </w:t>
      </w:r>
      <w:proofErr w:type="spellStart"/>
      <w:r w:rsidR="00BA2E5B" w:rsidRPr="00E82D6E">
        <w:t>Филлипса</w:t>
      </w:r>
      <w:proofErr w:type="spellEnd"/>
      <w:r w:rsidR="00BA2E5B" w:rsidRPr="00E82D6E">
        <w:t xml:space="preserve"> по данным, приведенным в таблице:</w:t>
      </w:r>
    </w:p>
    <w:tbl>
      <w:tblPr>
        <w:tblStyle w:val="a3"/>
        <w:tblW w:w="0" w:type="auto"/>
        <w:tblLook w:val="04A0"/>
      </w:tblPr>
      <w:tblGrid>
        <w:gridCol w:w="3027"/>
        <w:gridCol w:w="3094"/>
        <w:gridCol w:w="3121"/>
      </w:tblGrid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proofErr w:type="spellStart"/>
            <w:r>
              <w:t>Годы</w:t>
            </w:r>
            <w:proofErr w:type="spellEnd"/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proofErr w:type="spellStart"/>
            <w:r>
              <w:t>Инфляция</w:t>
            </w:r>
            <w:proofErr w:type="spellEnd"/>
            <w:r>
              <w:t>, %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proofErr w:type="spellStart"/>
            <w:r>
              <w:t>Безработица</w:t>
            </w:r>
            <w:proofErr w:type="spellEnd"/>
            <w:r>
              <w:t>, %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2005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12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1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2006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10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2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2007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9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4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2008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5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5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2009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4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7</w:t>
            </w:r>
          </w:p>
        </w:tc>
      </w:tr>
      <w:tr w:rsidR="00BA2E5B" w:rsidTr="00F639F1"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2010</w:t>
            </w:r>
          </w:p>
        </w:tc>
        <w:tc>
          <w:tcPr>
            <w:tcW w:w="3332" w:type="dxa"/>
          </w:tcPr>
          <w:p w:rsidR="00BA2E5B" w:rsidRDefault="00BA2E5B" w:rsidP="00F639F1">
            <w:pPr>
              <w:jc w:val="both"/>
            </w:pPr>
            <w:r>
              <w:t>2</w:t>
            </w:r>
          </w:p>
        </w:tc>
        <w:tc>
          <w:tcPr>
            <w:tcW w:w="3333" w:type="dxa"/>
          </w:tcPr>
          <w:p w:rsidR="00BA2E5B" w:rsidRDefault="00BA2E5B" w:rsidP="00F639F1">
            <w:pPr>
              <w:jc w:val="both"/>
            </w:pPr>
            <w:r>
              <w:t>8</w:t>
            </w:r>
          </w:p>
        </w:tc>
      </w:tr>
    </w:tbl>
    <w:p w:rsidR="00BA2E5B" w:rsidRPr="00262D4B" w:rsidRDefault="00BA2E5B" w:rsidP="00BA2E5B">
      <w:pPr>
        <w:jc w:val="both"/>
      </w:pPr>
      <w:r>
        <w:lastRenderedPageBreak/>
        <w:tab/>
        <w:t xml:space="preserve">Куда будет смещаться кривая </w:t>
      </w:r>
      <w:proofErr w:type="spellStart"/>
      <w:r>
        <w:t>Филлипса</w:t>
      </w:r>
      <w:proofErr w:type="spellEnd"/>
      <w:r>
        <w:t xml:space="preserve">, если в экономике разовьются </w:t>
      </w:r>
      <w:proofErr w:type="spellStart"/>
      <w:r>
        <w:t>стагфляционные</w:t>
      </w:r>
      <w:proofErr w:type="spellEnd"/>
      <w:r>
        <w:t xml:space="preserve"> процессы?</w:t>
      </w:r>
    </w:p>
    <w:p w:rsidR="00E82D6E" w:rsidRPr="005144AA" w:rsidRDefault="005144AA" w:rsidP="005144AA">
      <w:pPr>
        <w:ind w:left="36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28. </w:t>
      </w:r>
      <w:r w:rsidR="00E82D6E" w:rsidRPr="005144AA">
        <w:rPr>
          <w:snapToGrid w:val="0"/>
          <w:color w:val="000000"/>
        </w:rPr>
        <w:t>Заполнив таблицу показать состояние или динамику основных экономических показателей в различных фазах   делового цикла:</w:t>
      </w:r>
    </w:p>
    <w:p w:rsidR="00E82D6E" w:rsidRPr="002631D5" w:rsidRDefault="00E82D6E" w:rsidP="00E82D6E">
      <w:pPr>
        <w:shd w:val="clear" w:color="auto" w:fill="FFFFFF"/>
        <w:jc w:val="right"/>
        <w:rPr>
          <w:snapToGrid w:val="0"/>
        </w:rPr>
      </w:pPr>
    </w:p>
    <w:p w:rsidR="00E82D6E" w:rsidRPr="005144AA" w:rsidRDefault="00E82D6E" w:rsidP="00E82D6E">
      <w:pPr>
        <w:shd w:val="clear" w:color="auto" w:fill="FFFFFF"/>
        <w:jc w:val="both"/>
        <w:rPr>
          <w:i/>
          <w:snapToGrid w:val="0"/>
        </w:rPr>
      </w:pPr>
      <w:r w:rsidRPr="005144AA">
        <w:rPr>
          <w:i/>
          <w:snapToGrid w:val="0"/>
          <w:color w:val="000000"/>
        </w:rPr>
        <w:t>Динамика основных экономических показателей в различных фазах делового цикла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1417"/>
        <w:gridCol w:w="1701"/>
        <w:gridCol w:w="1701"/>
        <w:gridCol w:w="1134"/>
      </w:tblGrid>
      <w:tr w:rsidR="00E82D6E" w:rsidRPr="002631D5" w:rsidTr="00F639F1">
        <w:trPr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Показатели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Низшая точка спада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Оживление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Пик деловой активности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Спад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</w:tr>
      <w:tr w:rsidR="00E82D6E" w:rsidRPr="002631D5" w:rsidTr="00F639F1">
        <w:trPr>
          <w:trHeight w:val="1325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  <w:color w:val="000000"/>
              </w:rPr>
            </w:pPr>
            <w:r w:rsidRPr="002631D5">
              <w:rPr>
                <w:snapToGrid w:val="0"/>
                <w:color w:val="000000"/>
              </w:rPr>
              <w:t>Инфляция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  <w:color w:val="000000"/>
              </w:rPr>
            </w:pPr>
            <w:r w:rsidRPr="002631D5">
              <w:rPr>
                <w:snapToGrid w:val="0"/>
                <w:color w:val="000000"/>
              </w:rPr>
              <w:t xml:space="preserve">Безработица 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  <w:color w:val="000000"/>
              </w:rPr>
            </w:pPr>
            <w:r w:rsidRPr="002631D5">
              <w:rPr>
                <w:snapToGrid w:val="0"/>
                <w:color w:val="000000"/>
              </w:rPr>
              <w:t xml:space="preserve">Торговый баланс 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  <w:color w:val="000000"/>
              </w:rPr>
            </w:pPr>
            <w:r w:rsidRPr="002631D5">
              <w:rPr>
                <w:snapToGrid w:val="0"/>
                <w:color w:val="000000"/>
              </w:rPr>
              <w:t xml:space="preserve">Экономический рост 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  <w:color w:val="000000"/>
              </w:rPr>
            </w:pPr>
            <w:r w:rsidRPr="002631D5">
              <w:rPr>
                <w:snapToGrid w:val="0"/>
                <w:color w:val="000000"/>
              </w:rPr>
              <w:t xml:space="preserve">Инвестиции </w:t>
            </w: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  <w:r w:rsidRPr="002631D5">
              <w:rPr>
                <w:snapToGrid w:val="0"/>
                <w:color w:val="000000"/>
              </w:rPr>
              <w:t>Деловое доверие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  <w:p w:rsidR="00E82D6E" w:rsidRPr="002631D5" w:rsidRDefault="00E82D6E" w:rsidP="00F639F1">
            <w:pPr>
              <w:shd w:val="clear" w:color="auto" w:fill="FFFFFF"/>
              <w:rPr>
                <w:snapToGrid w:val="0"/>
              </w:rPr>
            </w:pPr>
          </w:p>
        </w:tc>
      </w:tr>
    </w:tbl>
    <w:p w:rsidR="00E82D6E" w:rsidRPr="005144AA" w:rsidRDefault="005144AA" w:rsidP="005144AA">
      <w:pPr>
        <w:ind w:left="360"/>
        <w:jc w:val="both"/>
      </w:pPr>
      <w:r>
        <w:t xml:space="preserve">29. </w:t>
      </w:r>
      <w:r w:rsidR="00E82D6E" w:rsidRPr="005144AA">
        <w:t>Обосновать, почему экономический цикл оказывает более сильное влияние на производство и занятость в отраслях, выпускающих товары длительного пользования, чем в отраслях, производящих товары кратковременного пользования.</w:t>
      </w:r>
    </w:p>
    <w:p w:rsidR="00E82D6E" w:rsidRPr="005144AA" w:rsidRDefault="005144AA" w:rsidP="005144AA">
      <w:pPr>
        <w:ind w:left="360"/>
        <w:jc w:val="both"/>
      </w:pPr>
      <w:r>
        <w:t xml:space="preserve">30. </w:t>
      </w:r>
      <w:r w:rsidR="00E82D6E" w:rsidRPr="005144AA">
        <w:t>Объяснить, почему сезонные колебания и долгосрочные тенденции осложняют оценку экономического цикла.</w:t>
      </w:r>
    </w:p>
    <w:p w:rsidR="00E82D6E" w:rsidRPr="005144AA" w:rsidRDefault="005144AA" w:rsidP="005144AA">
      <w:pPr>
        <w:ind w:firstLine="360"/>
        <w:jc w:val="both"/>
      </w:pPr>
      <w:r>
        <w:t xml:space="preserve">31. </w:t>
      </w:r>
      <w:r w:rsidR="00E82D6E" w:rsidRPr="005144AA">
        <w:t xml:space="preserve">Объяснить на сколько верно утверждение, что страны с высокими показателями ВНП в расчете на душу населения совсем не обязательно относятся </w:t>
      </w:r>
      <w:proofErr w:type="gramStart"/>
      <w:r w:rsidR="00E82D6E" w:rsidRPr="005144AA">
        <w:t>к</w:t>
      </w:r>
      <w:proofErr w:type="gramEnd"/>
      <w:r w:rsidR="00E82D6E" w:rsidRPr="005144AA">
        <w:t xml:space="preserve"> индустриально развитым.</w:t>
      </w:r>
    </w:p>
    <w:p w:rsidR="00E82D6E" w:rsidRPr="005144AA" w:rsidRDefault="005144AA" w:rsidP="005144AA">
      <w:pPr>
        <w:ind w:firstLine="360"/>
        <w:jc w:val="both"/>
      </w:pPr>
      <w:r>
        <w:t xml:space="preserve">32. </w:t>
      </w:r>
      <w:r w:rsidR="00E82D6E" w:rsidRPr="005144AA">
        <w:t>На основе данных, приведенных в таблице определить: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реальный объем ВНП на душу населения;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оптимальную численность населения в данной стране;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темп экономического роста в 2002 и 2006 годах, за базовые взять соответственно 2001 и 2005 годы.</w:t>
      </w:r>
    </w:p>
    <w:tbl>
      <w:tblPr>
        <w:tblStyle w:val="a3"/>
        <w:tblW w:w="0" w:type="auto"/>
        <w:tblInd w:w="1080" w:type="dxa"/>
        <w:tblLook w:val="04A0"/>
      </w:tblPr>
      <w:tblGrid>
        <w:gridCol w:w="1888"/>
        <w:gridCol w:w="2113"/>
        <w:gridCol w:w="2062"/>
        <w:gridCol w:w="2099"/>
      </w:tblGrid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Население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млн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:rsidR="00E82D6E" w:rsidRP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2D6E">
              <w:rPr>
                <w:sz w:val="24"/>
                <w:szCs w:val="24"/>
                <w:lang w:val="ru-RU"/>
              </w:rPr>
              <w:t>Реальный ВНП на душу населения, млрд. руб.</w:t>
            </w: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5846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6486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5144AA" w:rsidRDefault="005144AA" w:rsidP="005144AA">
      <w:pPr>
        <w:ind w:left="720"/>
        <w:jc w:val="both"/>
      </w:pPr>
      <w:r>
        <w:t xml:space="preserve">33. </w:t>
      </w:r>
      <w:r w:rsidR="00E82D6E" w:rsidRPr="005144AA">
        <w:t>На основании данных таблицы определить: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реальный ВНП;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реальный ВНП  в  2004 и 2006 годах;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В) темпы экономического роста в интервале между 2003 и 2004 годами.</w:t>
      </w:r>
    </w:p>
    <w:tbl>
      <w:tblPr>
        <w:tblStyle w:val="a3"/>
        <w:tblW w:w="0" w:type="auto"/>
        <w:tblInd w:w="1080" w:type="dxa"/>
        <w:tblLook w:val="04A0"/>
      </w:tblPr>
      <w:tblGrid>
        <w:gridCol w:w="1891"/>
        <w:gridCol w:w="2221"/>
        <w:gridCol w:w="1984"/>
        <w:gridCol w:w="2066"/>
      </w:tblGrid>
      <w:tr w:rsidR="00E82D6E" w:rsidTr="00F639F1">
        <w:tc>
          <w:tcPr>
            <w:tcW w:w="1891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21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Номинальный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Индекс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</w:t>
            </w:r>
            <w:proofErr w:type="spellEnd"/>
          </w:p>
        </w:tc>
        <w:tc>
          <w:tcPr>
            <w:tcW w:w="2066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4470,6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5000,0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4960,0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4324,3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4000,0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2006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4800,0</w:t>
            </w:r>
          </w:p>
        </w:tc>
      </w:tr>
      <w:tr w:rsidR="00F639F1" w:rsidTr="00F639F1">
        <w:tc>
          <w:tcPr>
            <w:tcW w:w="189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2221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26500</w:t>
            </w:r>
          </w:p>
        </w:tc>
        <w:tc>
          <w:tcPr>
            <w:tcW w:w="1984" w:type="dxa"/>
          </w:tcPr>
          <w:p w:rsidR="00F639F1" w:rsidRDefault="00F639F1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639F1">
              <w:rPr>
                <w:rFonts w:ascii="Calibri" w:hAnsi="Calibri" w:cs="Calibri"/>
                <w:color w:val="000000"/>
              </w:rPr>
              <w:t>5278,9</w:t>
            </w:r>
          </w:p>
        </w:tc>
      </w:tr>
    </w:tbl>
    <w:p w:rsidR="00E82D6E" w:rsidRDefault="00F639F1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реальный ВНП = Номинальный ВНП  / Индекс цен</w:t>
      </w:r>
    </w:p>
    <w:tbl>
      <w:tblPr>
        <w:tblStyle w:val="a3"/>
        <w:tblW w:w="0" w:type="auto"/>
        <w:tblInd w:w="1080" w:type="dxa"/>
        <w:tblLook w:val="04A0"/>
      </w:tblPr>
      <w:tblGrid>
        <w:gridCol w:w="1891"/>
        <w:gridCol w:w="2221"/>
        <w:gridCol w:w="1984"/>
        <w:gridCol w:w="2066"/>
      </w:tblGrid>
      <w:tr w:rsid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39F1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39F1">
              <w:rPr>
                <w:sz w:val="24"/>
                <w:szCs w:val="24"/>
              </w:rPr>
              <w:t>Номинальный</w:t>
            </w:r>
            <w:proofErr w:type="spellEnd"/>
            <w:r w:rsidRPr="00F639F1">
              <w:rPr>
                <w:sz w:val="24"/>
                <w:szCs w:val="24"/>
              </w:rPr>
              <w:t xml:space="preserve"> ВНП, </w:t>
            </w:r>
            <w:proofErr w:type="spellStart"/>
            <w:r w:rsidRPr="00F639F1">
              <w:rPr>
                <w:sz w:val="24"/>
                <w:szCs w:val="24"/>
              </w:rPr>
              <w:t>млрд</w:t>
            </w:r>
            <w:proofErr w:type="spellEnd"/>
            <w:r w:rsidRPr="00F639F1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39F1">
              <w:rPr>
                <w:sz w:val="24"/>
                <w:szCs w:val="24"/>
              </w:rPr>
              <w:t>руб</w:t>
            </w:r>
            <w:proofErr w:type="spellEnd"/>
            <w:proofErr w:type="gramEnd"/>
            <w:r w:rsidRPr="00F639F1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39F1">
              <w:rPr>
                <w:sz w:val="24"/>
                <w:szCs w:val="24"/>
              </w:rPr>
              <w:t>Индекс</w:t>
            </w:r>
            <w:proofErr w:type="spellEnd"/>
            <w:r w:rsidRPr="00F639F1">
              <w:rPr>
                <w:sz w:val="24"/>
                <w:szCs w:val="24"/>
              </w:rPr>
              <w:t xml:space="preserve"> </w:t>
            </w:r>
            <w:proofErr w:type="spellStart"/>
            <w:r w:rsidRPr="00F639F1">
              <w:rPr>
                <w:sz w:val="24"/>
                <w:szCs w:val="24"/>
              </w:rPr>
              <w:t>цен</w:t>
            </w:r>
            <w:proofErr w:type="spellEnd"/>
          </w:p>
        </w:tc>
        <w:tc>
          <w:tcPr>
            <w:tcW w:w="2066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39F1">
              <w:rPr>
                <w:sz w:val="24"/>
                <w:szCs w:val="24"/>
              </w:rPr>
              <w:t>Реальный</w:t>
            </w:r>
            <w:proofErr w:type="spellEnd"/>
            <w:r w:rsidRPr="00F639F1">
              <w:rPr>
                <w:sz w:val="24"/>
                <w:szCs w:val="24"/>
              </w:rPr>
              <w:t xml:space="preserve"> ВНП, </w:t>
            </w:r>
            <w:proofErr w:type="spellStart"/>
            <w:r w:rsidRPr="00F639F1">
              <w:rPr>
                <w:sz w:val="24"/>
                <w:szCs w:val="24"/>
              </w:rPr>
              <w:t>млрд</w:t>
            </w:r>
            <w:proofErr w:type="spellEnd"/>
            <w:r w:rsidRPr="00F639F1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639F1">
              <w:rPr>
                <w:sz w:val="24"/>
                <w:szCs w:val="24"/>
              </w:rPr>
              <w:t>руб</w:t>
            </w:r>
            <w:proofErr w:type="spellEnd"/>
            <w:proofErr w:type="gramEnd"/>
            <w:r w:rsidRPr="00F639F1">
              <w:rPr>
                <w:sz w:val="24"/>
                <w:szCs w:val="24"/>
              </w:rPr>
              <w:t>.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2001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3800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85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4470,6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2002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5000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100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5000,0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2003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6200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125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4960,0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2004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8000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185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4324,3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2005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12000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300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4000,0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2006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19200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400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4800,0</w:t>
            </w:r>
          </w:p>
        </w:tc>
      </w:tr>
      <w:tr w:rsidR="00F639F1" w:rsidRPr="00F639F1" w:rsidTr="00F639F1">
        <w:tc>
          <w:tcPr>
            <w:tcW w:w="189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2007</w:t>
            </w:r>
          </w:p>
        </w:tc>
        <w:tc>
          <w:tcPr>
            <w:tcW w:w="2221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26500</w:t>
            </w:r>
          </w:p>
        </w:tc>
        <w:tc>
          <w:tcPr>
            <w:tcW w:w="1984" w:type="dxa"/>
          </w:tcPr>
          <w:p w:rsidR="00F639F1" w:rsidRPr="00F639F1" w:rsidRDefault="00F639F1" w:rsidP="00F639F1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F639F1">
              <w:rPr>
                <w:sz w:val="24"/>
                <w:szCs w:val="24"/>
              </w:rPr>
              <w:t>502</w:t>
            </w:r>
          </w:p>
        </w:tc>
        <w:tc>
          <w:tcPr>
            <w:tcW w:w="2066" w:type="dxa"/>
            <w:vAlign w:val="bottom"/>
          </w:tcPr>
          <w:p w:rsidR="00F639F1" w:rsidRPr="00F639F1" w:rsidRDefault="00F639F1" w:rsidP="00F639F1">
            <w:pPr>
              <w:jc w:val="center"/>
              <w:rPr>
                <w:color w:val="000000"/>
              </w:rPr>
            </w:pPr>
            <w:r w:rsidRPr="00F639F1">
              <w:rPr>
                <w:color w:val="000000"/>
              </w:rPr>
              <w:t>5278,9</w:t>
            </w:r>
          </w:p>
        </w:tc>
      </w:tr>
    </w:tbl>
    <w:p w:rsidR="00F639F1" w:rsidRDefault="00F639F1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реальный ВНП  в  2004 году составил и 2006 годах</w:t>
      </w:r>
    </w:p>
    <w:p w:rsidR="00F639F1" w:rsidRDefault="00F639F1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8C1A0C" w:rsidRDefault="008C1A0C" w:rsidP="008C1A0C">
      <w:pPr>
        <w:ind w:left="720"/>
        <w:jc w:val="both"/>
      </w:pPr>
      <w:r>
        <w:t xml:space="preserve">34. </w:t>
      </w:r>
      <w:r w:rsidR="00E82D6E" w:rsidRPr="008C1A0C">
        <w:t>На основании данных таблицы определить: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уровень жизни населения в расчете на душу населения;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темп роста уровня жизни в 2004 и 2006 годах, за базовые взять соответственно 2003 и 2005 годы.</w:t>
      </w:r>
    </w:p>
    <w:tbl>
      <w:tblPr>
        <w:tblStyle w:val="a3"/>
        <w:tblW w:w="0" w:type="auto"/>
        <w:tblInd w:w="1080" w:type="dxa"/>
        <w:tblLook w:val="04A0"/>
      </w:tblPr>
      <w:tblGrid>
        <w:gridCol w:w="1875"/>
        <w:gridCol w:w="2053"/>
        <w:gridCol w:w="2164"/>
        <w:gridCol w:w="2070"/>
      </w:tblGrid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Реальный</w:t>
            </w:r>
            <w:proofErr w:type="spellEnd"/>
            <w:r>
              <w:rPr>
                <w:sz w:val="24"/>
                <w:szCs w:val="24"/>
              </w:rPr>
              <w:t xml:space="preserve"> ВНП, </w:t>
            </w:r>
            <w:proofErr w:type="spellStart"/>
            <w:r>
              <w:rPr>
                <w:sz w:val="24"/>
                <w:szCs w:val="24"/>
              </w:rPr>
              <w:t>млрд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Численность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населения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млн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чел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населения</w:t>
            </w:r>
            <w:proofErr w:type="spellEnd"/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6625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6972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7371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7846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E82D6E" w:rsidTr="00F639F1"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8120</w:t>
            </w:r>
          </w:p>
        </w:tc>
        <w:tc>
          <w:tcPr>
            <w:tcW w:w="24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2500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8C1A0C" w:rsidRDefault="008C1A0C" w:rsidP="008C1A0C">
      <w:pPr>
        <w:ind w:left="720"/>
        <w:jc w:val="both"/>
      </w:pPr>
      <w:r>
        <w:t xml:space="preserve">35. </w:t>
      </w:r>
      <w:r w:rsidR="00E82D6E" w:rsidRPr="008C1A0C">
        <w:t>На основании данных таблицы определить преимущественный тип экономического роста в вариантах</w:t>
      </w:r>
      <w:proofErr w:type="gramStart"/>
      <w:r w:rsidR="00E82D6E" w:rsidRPr="008C1A0C">
        <w:t xml:space="preserve"> А</w:t>
      </w:r>
      <w:proofErr w:type="gramEnd"/>
      <w:r w:rsidR="00E82D6E" w:rsidRPr="008C1A0C">
        <w:t xml:space="preserve"> и Б.</w:t>
      </w:r>
    </w:p>
    <w:tbl>
      <w:tblPr>
        <w:tblStyle w:val="a3"/>
        <w:tblW w:w="0" w:type="auto"/>
        <w:tblInd w:w="1080" w:type="dxa"/>
        <w:tblLook w:val="04A0"/>
      </w:tblPr>
      <w:tblGrid>
        <w:gridCol w:w="2985"/>
        <w:gridCol w:w="2588"/>
        <w:gridCol w:w="2589"/>
      </w:tblGrid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Факторы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Вариант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>, %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Вариант</w:t>
            </w:r>
            <w:proofErr w:type="spellEnd"/>
            <w:r>
              <w:rPr>
                <w:sz w:val="24"/>
                <w:szCs w:val="24"/>
              </w:rPr>
              <w:t xml:space="preserve"> Б.</w:t>
            </w:r>
          </w:p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>, %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прогресс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Улучшение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распределения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Увеличение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трудозатрат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Экономия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масштабов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Затраты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капитала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82D6E" w:rsidTr="00F639F1"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профподготовка</w:t>
            </w:r>
            <w:proofErr w:type="spellEnd"/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82D6E" w:rsidTr="00F639F1">
        <w:tc>
          <w:tcPr>
            <w:tcW w:w="3332" w:type="dxa"/>
          </w:tcPr>
          <w:p w:rsidR="00E82D6E" w:rsidRP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2D6E">
              <w:rPr>
                <w:sz w:val="24"/>
                <w:szCs w:val="24"/>
                <w:lang w:val="ru-RU"/>
              </w:rPr>
              <w:t>Законодательно-институциональные и другие факторы</w:t>
            </w:r>
          </w:p>
        </w:tc>
        <w:tc>
          <w:tcPr>
            <w:tcW w:w="3332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</w:p>
        </w:tc>
        <w:tc>
          <w:tcPr>
            <w:tcW w:w="3333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-11</w:t>
            </w:r>
          </w:p>
        </w:tc>
      </w:tr>
    </w:tbl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D5367C" w:rsidRDefault="00E82D6E" w:rsidP="00E82D6E">
      <w:pPr>
        <w:jc w:val="both"/>
      </w:pPr>
    </w:p>
    <w:p w:rsidR="00E82D6E" w:rsidRPr="008E3A6D" w:rsidRDefault="00E82D6E" w:rsidP="00E82D6E">
      <w:pPr>
        <w:jc w:val="both"/>
        <w:rPr>
          <w:b/>
        </w:rPr>
      </w:pPr>
    </w:p>
    <w:p w:rsidR="00E82D6E" w:rsidRPr="006D7537" w:rsidRDefault="008C1A0C" w:rsidP="00E82D6E">
      <w:pPr>
        <w:tabs>
          <w:tab w:val="left" w:pos="-720"/>
          <w:tab w:val="left" w:pos="705"/>
        </w:tabs>
        <w:ind w:left="360"/>
        <w:jc w:val="both"/>
      </w:pPr>
      <w:r>
        <w:tab/>
        <w:t xml:space="preserve">36. </w:t>
      </w:r>
      <w:r w:rsidR="00E82D6E" w:rsidRPr="006D7537">
        <w:t xml:space="preserve">Экономика находится в равновесном состоянии в условиях полной занятости. Правительство предполагает увеличить закупки товаров и услуг на </w:t>
      </w:r>
      <w:r w:rsidR="00E82D6E" w:rsidRPr="006D7537">
        <w:lastRenderedPageBreak/>
        <w:t>сумму 10 млрд. руб. и одновременно хочет увеличить налоги, при этом избежав инфляции, т.е. сохранив прежний уровень равновесного ВВП. Чему равно предполагаемое увеличение налогов?</w:t>
      </w:r>
    </w:p>
    <w:p w:rsidR="00E82D6E" w:rsidRPr="006D7537" w:rsidRDefault="008C1A0C" w:rsidP="00E82D6E">
      <w:pPr>
        <w:tabs>
          <w:tab w:val="left" w:pos="-720"/>
          <w:tab w:val="left" w:pos="705"/>
        </w:tabs>
        <w:ind w:left="360"/>
        <w:jc w:val="both"/>
      </w:pPr>
      <w:r>
        <w:tab/>
        <w:t>37</w:t>
      </w:r>
      <w:r w:rsidR="00E82D6E">
        <w:t xml:space="preserve">. </w:t>
      </w:r>
      <w:r w:rsidR="00E82D6E" w:rsidRPr="006D7537">
        <w:t xml:space="preserve"> Покажите графически потенциальное воздействие роста налогов на совокупный спрос и совокупное предложение.</w:t>
      </w:r>
    </w:p>
    <w:p w:rsidR="00E82D6E" w:rsidRPr="006D7537" w:rsidRDefault="00E82D6E" w:rsidP="00E82D6E">
      <w:pPr>
        <w:ind w:left="360" w:firstLine="360"/>
        <w:jc w:val="both"/>
      </w:pPr>
      <w:r>
        <w:t>3</w:t>
      </w:r>
      <w:r w:rsidR="008C1A0C">
        <w:t>8</w:t>
      </w:r>
      <w:r>
        <w:t>.</w:t>
      </w:r>
      <w:r w:rsidRPr="006D7537">
        <w:t xml:space="preserve"> Имеются  следующие данные об экономике:</w:t>
      </w:r>
    </w:p>
    <w:p w:rsidR="00E82D6E" w:rsidRPr="006D7537" w:rsidRDefault="00E82D6E" w:rsidP="00E82D6E">
      <w:pPr>
        <w:ind w:left="360"/>
        <w:jc w:val="both"/>
      </w:pPr>
      <w:r w:rsidRPr="006D7537">
        <w:t xml:space="preserve">а) потенциальный ЧВП = 2000 млрд. </w:t>
      </w:r>
      <w:proofErr w:type="spellStart"/>
      <w:r w:rsidRPr="006D7537">
        <w:t>у.е</w:t>
      </w:r>
      <w:proofErr w:type="spellEnd"/>
      <w:r w:rsidRPr="006D7537">
        <w:t>.</w:t>
      </w:r>
    </w:p>
    <w:p w:rsidR="00E82D6E" w:rsidRPr="006D7537" w:rsidRDefault="00E82D6E" w:rsidP="00E82D6E">
      <w:pPr>
        <w:ind w:left="360"/>
        <w:jc w:val="both"/>
      </w:pPr>
      <w:r w:rsidRPr="006D7537">
        <w:t xml:space="preserve">б) фактический ЧВП =1800 млрд. </w:t>
      </w:r>
      <w:proofErr w:type="spellStart"/>
      <w:r w:rsidRPr="006D7537">
        <w:t>у.е</w:t>
      </w:r>
      <w:proofErr w:type="spellEnd"/>
      <w:r w:rsidRPr="006D7537">
        <w:t>.</w:t>
      </w:r>
    </w:p>
    <w:p w:rsidR="00E82D6E" w:rsidRDefault="00E82D6E" w:rsidP="00E82D6E">
      <w:pPr>
        <w:ind w:left="360"/>
        <w:jc w:val="both"/>
      </w:pPr>
      <w:r w:rsidRPr="006D7537">
        <w:t>Как должны измениться на одну и ту же величину правительственные расходы и налоги что бы экономика достигла потенциального ЧВП?</w:t>
      </w:r>
    </w:p>
    <w:p w:rsidR="00E82D6E" w:rsidRPr="008C1A0C" w:rsidRDefault="008C1A0C" w:rsidP="008C1A0C">
      <w:pPr>
        <w:ind w:left="360"/>
        <w:jc w:val="both"/>
      </w:pPr>
      <w:r>
        <w:t xml:space="preserve">39. </w:t>
      </w:r>
      <w:r w:rsidR="00E82D6E" w:rsidRPr="008C1A0C">
        <w:t>Экономика находится в состоянии полной занятости ресурсов. Предполагается рост государственных закупок на 5 млн. долл. Одновременно планируется увеличить налоги. Определить и обосновать, как должны быть увеличены налоги: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А) более 5 млн. долл.;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Б) менее 5 млн. долл.;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В) на сумму, равную 5 млн. долл.;</w:t>
      </w:r>
    </w:p>
    <w:p w:rsidR="00E82D6E" w:rsidRPr="00466A6D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Г) налоги нужно уменьшить, чтобы экономика продолжала находиться в состоянии полной занятости.</w:t>
      </w:r>
    </w:p>
    <w:p w:rsidR="00E82D6E" w:rsidRPr="008C1A0C" w:rsidRDefault="008C1A0C" w:rsidP="008C1A0C">
      <w:pPr>
        <w:ind w:left="360"/>
        <w:jc w:val="both"/>
      </w:pPr>
      <w:r>
        <w:t xml:space="preserve">40. </w:t>
      </w:r>
      <w:r w:rsidR="00E82D6E" w:rsidRPr="008C1A0C">
        <w:t xml:space="preserve">Допустим, равновесный уровень национального дохода равен 1000 </w:t>
      </w:r>
      <w:proofErr w:type="spellStart"/>
      <w:r w:rsidR="00E82D6E" w:rsidRPr="008C1A0C">
        <w:t>ден</w:t>
      </w:r>
      <w:proofErr w:type="spellEnd"/>
      <w:r w:rsidR="00E82D6E" w:rsidRPr="008C1A0C">
        <w:t xml:space="preserve">. ед. Государственные расходы составляют 200 </w:t>
      </w:r>
      <w:proofErr w:type="spellStart"/>
      <w:r w:rsidR="00E82D6E" w:rsidRPr="008C1A0C">
        <w:t>ден</w:t>
      </w:r>
      <w:proofErr w:type="spellEnd"/>
      <w:r w:rsidR="00E82D6E" w:rsidRPr="008C1A0C">
        <w:t>. ед., а налоговая ставка – 0,2</w:t>
      </w:r>
      <w:proofErr w:type="gramStart"/>
      <w:r w:rsidR="00E82D6E" w:rsidRPr="008C1A0C">
        <w:t xml:space="preserve"> У</w:t>
      </w:r>
      <w:proofErr w:type="gramEnd"/>
      <w:r w:rsidR="00E82D6E" w:rsidRPr="008C1A0C">
        <w:t>: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характеризуется ли данный бюджет дефицитом или </w:t>
      </w:r>
      <w:proofErr w:type="gramStart"/>
      <w:r>
        <w:rPr>
          <w:sz w:val="24"/>
          <w:szCs w:val="24"/>
        </w:rPr>
        <w:t>излишком</w:t>
      </w:r>
      <w:proofErr w:type="gramEnd"/>
      <w:r>
        <w:rPr>
          <w:sz w:val="24"/>
          <w:szCs w:val="24"/>
        </w:rPr>
        <w:t xml:space="preserve"> и в </w:t>
      </w:r>
      <w:proofErr w:type="gramStart"/>
      <w:r>
        <w:rPr>
          <w:sz w:val="24"/>
          <w:szCs w:val="24"/>
        </w:rPr>
        <w:t>каких</w:t>
      </w:r>
      <w:proofErr w:type="gramEnd"/>
      <w:r>
        <w:rPr>
          <w:sz w:val="24"/>
          <w:szCs w:val="24"/>
        </w:rPr>
        <w:t xml:space="preserve"> размерах? (У = 1000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ед.);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У = 800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ед., существует ли дефицит;</w:t>
      </w:r>
    </w:p>
    <w:p w:rsidR="00E82D6E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допустим, государственные расходы увеличились до 400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. ед. Существует избыток или дефицит госбюджета (У = 800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>. ед.);</w:t>
      </w:r>
    </w:p>
    <w:p w:rsidR="00E82D6E" w:rsidRPr="00F306EF" w:rsidRDefault="00E82D6E" w:rsidP="00E82D6E">
      <w:pPr>
        <w:pStyle w:val="a4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допустим,  национальный доход при полной занятости ресурсов равен 2000 </w:t>
      </w:r>
      <w:proofErr w:type="spellStart"/>
      <w:r>
        <w:rPr>
          <w:sz w:val="24"/>
          <w:szCs w:val="24"/>
        </w:rPr>
        <w:t>ден</w:t>
      </w:r>
      <w:proofErr w:type="spellEnd"/>
      <w:r>
        <w:rPr>
          <w:sz w:val="24"/>
          <w:szCs w:val="24"/>
        </w:rPr>
        <w:t xml:space="preserve">. ед. Имеются ли в данной экономике структурный и циклический дефициты (У = 800, </w:t>
      </w:r>
      <w:r>
        <w:rPr>
          <w:sz w:val="24"/>
          <w:szCs w:val="24"/>
          <w:lang w:val="en-US"/>
        </w:rPr>
        <w:t>G</w:t>
      </w:r>
      <w:r w:rsidRPr="00F306EF">
        <w:rPr>
          <w:sz w:val="24"/>
          <w:szCs w:val="24"/>
        </w:rPr>
        <w:t xml:space="preserve"> = 200 </w:t>
      </w:r>
      <w:proofErr w:type="spellStart"/>
      <w:r w:rsidRPr="00F306EF">
        <w:rPr>
          <w:sz w:val="24"/>
          <w:szCs w:val="24"/>
        </w:rPr>
        <w:t>ден</w:t>
      </w:r>
      <w:proofErr w:type="spellEnd"/>
      <w:r w:rsidRPr="00F306EF">
        <w:rPr>
          <w:sz w:val="24"/>
          <w:szCs w:val="24"/>
        </w:rPr>
        <w:t xml:space="preserve">. </w:t>
      </w:r>
      <w:r>
        <w:rPr>
          <w:sz w:val="24"/>
          <w:szCs w:val="24"/>
        </w:rPr>
        <w:t>ед.).</w:t>
      </w:r>
    </w:p>
    <w:p w:rsidR="00E82D6E" w:rsidRPr="008C1A0C" w:rsidRDefault="008C1A0C" w:rsidP="008C1A0C">
      <w:pPr>
        <w:jc w:val="both"/>
      </w:pPr>
      <w:r>
        <w:t xml:space="preserve">41. </w:t>
      </w:r>
      <w:r w:rsidR="00E82D6E" w:rsidRPr="008C1A0C">
        <w:t>В таблицах даны упрощенные  балансовые отчеты центрального банка страны и системы коммерческих банков.</w:t>
      </w:r>
    </w:p>
    <w:p w:rsidR="00E82D6E" w:rsidRPr="00C96BCB" w:rsidRDefault="00E82D6E" w:rsidP="00E82D6E">
      <w:pPr>
        <w:pStyle w:val="a4"/>
        <w:ind w:left="1440"/>
        <w:jc w:val="both"/>
        <w:rPr>
          <w:i/>
          <w:sz w:val="24"/>
          <w:szCs w:val="24"/>
        </w:rPr>
      </w:pPr>
      <w:r w:rsidRPr="00C96BCB">
        <w:rPr>
          <w:i/>
          <w:sz w:val="24"/>
          <w:szCs w:val="24"/>
        </w:rPr>
        <w:t>Балансовый отчет центрального банка</w:t>
      </w:r>
    </w:p>
    <w:tbl>
      <w:tblPr>
        <w:tblStyle w:val="a3"/>
        <w:tblW w:w="0" w:type="auto"/>
        <w:tblLook w:val="04A0"/>
      </w:tblPr>
      <w:tblGrid>
        <w:gridCol w:w="4622"/>
        <w:gridCol w:w="4620"/>
      </w:tblGrid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Активы</w:t>
            </w:r>
            <w:proofErr w:type="spellEnd"/>
            <w:r>
              <w:t xml:space="preserve">, </w:t>
            </w:r>
            <w:proofErr w:type="spellStart"/>
            <w:r>
              <w:t>млрд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руб</w:t>
            </w:r>
            <w:proofErr w:type="spellEnd"/>
            <w:proofErr w:type="gramEnd"/>
            <w:r>
              <w:t>.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Пассивы</w:t>
            </w:r>
            <w:proofErr w:type="spellEnd"/>
            <w:r>
              <w:t xml:space="preserve">, </w:t>
            </w:r>
            <w:proofErr w:type="spellStart"/>
            <w:r>
              <w:t>млрд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руб</w:t>
            </w:r>
            <w:proofErr w:type="spellEnd"/>
            <w:proofErr w:type="gramEnd"/>
            <w:r>
              <w:t>.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Ссуды</w:t>
            </w:r>
            <w:proofErr w:type="spellEnd"/>
            <w:r>
              <w:t xml:space="preserve"> </w:t>
            </w:r>
            <w:proofErr w:type="spellStart"/>
            <w:r>
              <w:t>коммерческим</w:t>
            </w:r>
            <w:proofErr w:type="spellEnd"/>
            <w:r>
              <w:t xml:space="preserve"> </w:t>
            </w:r>
            <w:proofErr w:type="spellStart"/>
            <w:r>
              <w:t>банкам</w:t>
            </w:r>
            <w:proofErr w:type="spellEnd"/>
            <w:r>
              <w:t xml:space="preserve">  - 10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Банкноты</w:t>
            </w:r>
            <w:proofErr w:type="spellEnd"/>
            <w:r>
              <w:t xml:space="preserve"> </w:t>
            </w:r>
            <w:proofErr w:type="spellStart"/>
            <w:r>
              <w:t>центрального</w:t>
            </w:r>
            <w:proofErr w:type="spellEnd"/>
            <w:r>
              <w:t xml:space="preserve"> </w:t>
            </w:r>
            <w:proofErr w:type="spellStart"/>
            <w:r>
              <w:t>банка</w:t>
            </w:r>
            <w:proofErr w:type="spellEnd"/>
            <w:r>
              <w:t xml:space="preserve">  - 45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Ценные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  <w:r>
              <w:t xml:space="preserve">  - 60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Резервы</w:t>
            </w:r>
            <w:proofErr w:type="spellEnd"/>
            <w:r>
              <w:t xml:space="preserve"> </w:t>
            </w:r>
            <w:proofErr w:type="spellStart"/>
            <w:r>
              <w:t>коммерческих</w:t>
            </w:r>
            <w:proofErr w:type="spellEnd"/>
            <w:r>
              <w:t xml:space="preserve"> </w:t>
            </w:r>
            <w:proofErr w:type="spellStart"/>
            <w:r>
              <w:t>банков</w:t>
            </w:r>
            <w:proofErr w:type="spellEnd"/>
            <w:r>
              <w:t xml:space="preserve">  - 20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активы</w:t>
            </w:r>
            <w:proofErr w:type="spellEnd"/>
            <w:r>
              <w:t xml:space="preserve">   - 5</w:t>
            </w:r>
          </w:p>
        </w:tc>
        <w:tc>
          <w:tcPr>
            <w:tcW w:w="4999" w:type="dxa"/>
          </w:tcPr>
          <w:p w:rsidR="00E82D6E" w:rsidRPr="00E82D6E" w:rsidRDefault="00E82D6E" w:rsidP="00F639F1">
            <w:pPr>
              <w:jc w:val="both"/>
              <w:rPr>
                <w:lang w:val="ru-RU"/>
              </w:rPr>
            </w:pPr>
            <w:r w:rsidRPr="00E82D6E">
              <w:rPr>
                <w:lang w:val="ru-RU"/>
              </w:rPr>
              <w:t>Другие обязательства и собственный капитал - 20</w:t>
            </w:r>
          </w:p>
        </w:tc>
      </w:tr>
    </w:tbl>
    <w:p w:rsidR="00E82D6E" w:rsidRPr="00864A1C" w:rsidRDefault="00E82D6E" w:rsidP="00E82D6E">
      <w:pPr>
        <w:jc w:val="both"/>
      </w:pPr>
    </w:p>
    <w:p w:rsidR="00E82D6E" w:rsidRDefault="00E82D6E" w:rsidP="00E82D6E">
      <w:pPr>
        <w:ind w:firstLine="720"/>
        <w:jc w:val="both"/>
      </w:pPr>
      <w:r>
        <w:rPr>
          <w:b/>
        </w:rPr>
        <w:tab/>
      </w:r>
      <w:r w:rsidRPr="00C96BCB">
        <w:rPr>
          <w:i/>
        </w:rPr>
        <w:t>Объединенный балансовый отчет коммерческих банков</w:t>
      </w:r>
    </w:p>
    <w:tbl>
      <w:tblPr>
        <w:tblStyle w:val="a3"/>
        <w:tblW w:w="0" w:type="auto"/>
        <w:tblLook w:val="04A0"/>
      </w:tblPr>
      <w:tblGrid>
        <w:gridCol w:w="4591"/>
        <w:gridCol w:w="4651"/>
      </w:tblGrid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Активы</w:t>
            </w:r>
            <w:proofErr w:type="spellEnd"/>
            <w:r>
              <w:t xml:space="preserve">, </w:t>
            </w:r>
            <w:proofErr w:type="spellStart"/>
            <w:r>
              <w:t>млрд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руб</w:t>
            </w:r>
            <w:proofErr w:type="spellEnd"/>
            <w:proofErr w:type="gramEnd"/>
            <w:r>
              <w:t>.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Пассивы</w:t>
            </w:r>
            <w:proofErr w:type="spellEnd"/>
            <w:r>
              <w:t xml:space="preserve">, </w:t>
            </w:r>
            <w:proofErr w:type="spellStart"/>
            <w:r>
              <w:t>млрд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руб</w:t>
            </w:r>
            <w:proofErr w:type="spellEnd"/>
            <w:proofErr w:type="gramEnd"/>
            <w:r>
              <w:t>.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Резервы</w:t>
            </w:r>
            <w:proofErr w:type="spellEnd"/>
            <w:r>
              <w:t xml:space="preserve"> – 20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Ссуды</w:t>
            </w:r>
            <w:proofErr w:type="spellEnd"/>
            <w:r>
              <w:t xml:space="preserve"> </w:t>
            </w:r>
            <w:proofErr w:type="spellStart"/>
            <w:r>
              <w:t>центрального</w:t>
            </w:r>
            <w:proofErr w:type="spellEnd"/>
            <w:r>
              <w:t xml:space="preserve"> </w:t>
            </w:r>
            <w:proofErr w:type="spellStart"/>
            <w:r>
              <w:t>банка</w:t>
            </w:r>
            <w:proofErr w:type="spellEnd"/>
            <w:r>
              <w:t xml:space="preserve"> – 10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Ценные</w:t>
            </w:r>
            <w:proofErr w:type="spellEnd"/>
            <w:r>
              <w:t xml:space="preserve"> </w:t>
            </w:r>
            <w:proofErr w:type="spellStart"/>
            <w:r>
              <w:t>бумаги</w:t>
            </w:r>
            <w:proofErr w:type="spellEnd"/>
            <w:r>
              <w:t xml:space="preserve"> – 60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  <w:proofErr w:type="spellStart"/>
            <w:r>
              <w:t>Бессрочные</w:t>
            </w:r>
            <w:proofErr w:type="spellEnd"/>
            <w:r>
              <w:t xml:space="preserve"> </w:t>
            </w:r>
            <w:proofErr w:type="spellStart"/>
            <w:r>
              <w:t>вклады</w:t>
            </w:r>
            <w:proofErr w:type="spellEnd"/>
            <w:r>
              <w:t xml:space="preserve"> – 130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Ссуды</w:t>
            </w:r>
            <w:proofErr w:type="spellEnd"/>
            <w:r>
              <w:t xml:space="preserve"> – 60</w:t>
            </w:r>
          </w:p>
        </w:tc>
        <w:tc>
          <w:tcPr>
            <w:tcW w:w="4999" w:type="dxa"/>
          </w:tcPr>
          <w:p w:rsidR="00E82D6E" w:rsidRPr="00E82D6E" w:rsidRDefault="00E82D6E" w:rsidP="00F639F1">
            <w:pPr>
              <w:jc w:val="both"/>
              <w:rPr>
                <w:lang w:val="ru-RU"/>
              </w:rPr>
            </w:pPr>
            <w:r w:rsidRPr="00E82D6E">
              <w:rPr>
                <w:lang w:val="ru-RU"/>
              </w:rPr>
              <w:t>Другие обязательства и собственный капитал – 10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jc w:val="both"/>
            </w:pPr>
            <w:proofErr w:type="spellStart"/>
            <w:r>
              <w:t>Другие</w:t>
            </w:r>
            <w:proofErr w:type="spellEnd"/>
            <w:r>
              <w:t xml:space="preserve"> </w:t>
            </w:r>
            <w:proofErr w:type="spellStart"/>
            <w:r>
              <w:t>активы</w:t>
            </w:r>
            <w:proofErr w:type="spellEnd"/>
            <w:r>
              <w:t xml:space="preserve"> - 10</w:t>
            </w:r>
          </w:p>
        </w:tc>
        <w:tc>
          <w:tcPr>
            <w:tcW w:w="4999" w:type="dxa"/>
          </w:tcPr>
          <w:p w:rsidR="00E82D6E" w:rsidRDefault="00E82D6E" w:rsidP="00F639F1">
            <w:pPr>
              <w:jc w:val="both"/>
            </w:pPr>
          </w:p>
        </w:tc>
      </w:tr>
    </w:tbl>
    <w:p w:rsidR="00E82D6E" w:rsidRPr="00C96BCB" w:rsidRDefault="00E82D6E" w:rsidP="00E82D6E">
      <w:pPr>
        <w:jc w:val="both"/>
      </w:pPr>
    </w:p>
    <w:p w:rsidR="00E82D6E" w:rsidRDefault="00E82D6E" w:rsidP="00E82D6E">
      <w:pPr>
        <w:jc w:val="both"/>
      </w:pPr>
      <w:r>
        <w:rPr>
          <w:b/>
        </w:rPr>
        <w:tab/>
      </w:r>
      <w:r w:rsidRPr="0096223D">
        <w:t>Показать</w:t>
      </w:r>
      <w:r>
        <w:t>, как изменят балансовые отчеты, следующие операции:</w:t>
      </w:r>
    </w:p>
    <w:p w:rsidR="00E82D6E" w:rsidRDefault="00E82D6E" w:rsidP="00E82D6E">
      <w:pPr>
        <w:jc w:val="both"/>
      </w:pPr>
      <w:r>
        <w:tab/>
        <w:t>А) снижение учетной ставки привело к тому, что коммерческие банки взяли у центрального банка заем в 1 млрд. руб.;</w:t>
      </w:r>
    </w:p>
    <w:p w:rsidR="00E82D6E" w:rsidRDefault="00E82D6E" w:rsidP="00E82D6E">
      <w:pPr>
        <w:jc w:val="both"/>
      </w:pPr>
      <w:r>
        <w:tab/>
        <w:t>Б) центральный банк продает коммерческим банкам  ценные бумаги на сумму 10 млрд. руб.;</w:t>
      </w:r>
    </w:p>
    <w:p w:rsidR="00E82D6E" w:rsidRDefault="00E82D6E" w:rsidP="00E82D6E">
      <w:pPr>
        <w:jc w:val="both"/>
      </w:pPr>
      <w:r>
        <w:lastRenderedPageBreak/>
        <w:tab/>
        <w:t>В) центральный банк покупает у населения государственные ценные бумаги на сумму 3 млрд. руб.</w:t>
      </w:r>
    </w:p>
    <w:p w:rsidR="00E82D6E" w:rsidRPr="0096223D" w:rsidRDefault="00E82D6E" w:rsidP="00E82D6E">
      <w:pPr>
        <w:jc w:val="both"/>
      </w:pPr>
    </w:p>
    <w:p w:rsidR="00E82D6E" w:rsidRPr="008C1A0C" w:rsidRDefault="008C1A0C" w:rsidP="008C1A0C">
      <w:pPr>
        <w:ind w:left="720"/>
        <w:jc w:val="both"/>
      </w:pPr>
      <w:r>
        <w:t xml:space="preserve">42. </w:t>
      </w:r>
      <w:r w:rsidR="00E82D6E" w:rsidRPr="008C1A0C">
        <w:t>На основании данных таблицы, иллюстрирующей распределение дохода в национальной экономике в 1989 и 2009 годах: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построить две кривые Лоренца;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определить какой год демонстрирует большую степень равенства.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7322F0" w:rsidRDefault="00E82D6E" w:rsidP="00E82D6E">
      <w:pPr>
        <w:pStyle w:val="a4"/>
        <w:ind w:left="1080" w:firstLine="360"/>
        <w:jc w:val="both"/>
        <w:rPr>
          <w:i/>
          <w:sz w:val="24"/>
          <w:szCs w:val="24"/>
        </w:rPr>
      </w:pPr>
      <w:r w:rsidRPr="007322F0">
        <w:rPr>
          <w:i/>
          <w:sz w:val="24"/>
          <w:szCs w:val="24"/>
        </w:rPr>
        <w:t>Распределение семей по уровню доходов</w:t>
      </w:r>
    </w:p>
    <w:tbl>
      <w:tblPr>
        <w:tblStyle w:val="a3"/>
        <w:tblW w:w="0" w:type="auto"/>
        <w:tblLook w:val="04A0"/>
      </w:tblPr>
      <w:tblGrid>
        <w:gridCol w:w="1142"/>
        <w:gridCol w:w="1160"/>
        <w:gridCol w:w="1107"/>
        <w:gridCol w:w="1131"/>
        <w:gridCol w:w="1131"/>
        <w:gridCol w:w="1131"/>
        <w:gridCol w:w="1218"/>
        <w:gridCol w:w="1222"/>
      </w:tblGrid>
      <w:tr w:rsidR="00E82D6E" w:rsidTr="00F639F1">
        <w:tc>
          <w:tcPr>
            <w:tcW w:w="1249" w:type="dxa"/>
          </w:tcPr>
          <w:p w:rsidR="00E82D6E" w:rsidRDefault="00E82D6E" w:rsidP="00F639F1">
            <w:pPr>
              <w:jc w:val="both"/>
            </w:pPr>
            <w:proofErr w:type="spellStart"/>
            <w:r>
              <w:t>Год</w:t>
            </w:r>
            <w:proofErr w:type="spellEnd"/>
          </w:p>
        </w:tc>
        <w:tc>
          <w:tcPr>
            <w:tcW w:w="1249" w:type="dxa"/>
          </w:tcPr>
          <w:p w:rsidR="00E82D6E" w:rsidRDefault="00E82D6E" w:rsidP="00F639F1">
            <w:pPr>
              <w:jc w:val="both"/>
            </w:pPr>
            <w:proofErr w:type="spellStart"/>
            <w:r>
              <w:t>Ниже</w:t>
            </w:r>
            <w:proofErr w:type="spellEnd"/>
            <w:r>
              <w:t xml:space="preserve"> 50 %</w:t>
            </w:r>
          </w:p>
        </w:tc>
        <w:tc>
          <w:tcPr>
            <w:tcW w:w="1249" w:type="dxa"/>
          </w:tcPr>
          <w:p w:rsidR="00E82D6E" w:rsidRDefault="00E82D6E" w:rsidP="00F639F1">
            <w:r>
              <w:t>51 – 60 %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61 – 70 %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71 – 80 %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81 – 90 %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proofErr w:type="spellStart"/>
            <w:r>
              <w:t>Верхние</w:t>
            </w:r>
            <w:proofErr w:type="spellEnd"/>
            <w:r>
              <w:t xml:space="preserve"> 10 %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proofErr w:type="spellStart"/>
            <w:r>
              <w:t>Верхний</w:t>
            </w:r>
            <w:proofErr w:type="spellEnd"/>
            <w:r>
              <w:t xml:space="preserve"> 1 %</w:t>
            </w:r>
          </w:p>
        </w:tc>
      </w:tr>
      <w:tr w:rsidR="00E82D6E" w:rsidTr="00F639F1"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1989</w:t>
            </w:r>
          </w:p>
        </w:tc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26,5</w:t>
            </w:r>
          </w:p>
        </w:tc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9,5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10,5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11,9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14,5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27,1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6,4</w:t>
            </w:r>
          </w:p>
        </w:tc>
      </w:tr>
      <w:tr w:rsidR="00E82D6E" w:rsidTr="00F639F1"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2009</w:t>
            </w:r>
          </w:p>
        </w:tc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26,2</w:t>
            </w:r>
          </w:p>
        </w:tc>
        <w:tc>
          <w:tcPr>
            <w:tcW w:w="1249" w:type="dxa"/>
          </w:tcPr>
          <w:p w:rsidR="00E82D6E" w:rsidRDefault="00E82D6E" w:rsidP="00F639F1">
            <w:pPr>
              <w:jc w:val="both"/>
            </w:pPr>
            <w:r>
              <w:t>9,3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11,3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13,5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16,3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23,4</w:t>
            </w:r>
          </w:p>
        </w:tc>
        <w:tc>
          <w:tcPr>
            <w:tcW w:w="1250" w:type="dxa"/>
          </w:tcPr>
          <w:p w:rsidR="00E82D6E" w:rsidRDefault="00E82D6E" w:rsidP="00F639F1">
            <w:pPr>
              <w:jc w:val="both"/>
            </w:pPr>
            <w:r>
              <w:t>3,9</w:t>
            </w:r>
          </w:p>
        </w:tc>
      </w:tr>
    </w:tbl>
    <w:p w:rsidR="00E82D6E" w:rsidRPr="00736A8A" w:rsidRDefault="00E82D6E" w:rsidP="00E82D6E">
      <w:pPr>
        <w:jc w:val="both"/>
      </w:pPr>
    </w:p>
    <w:p w:rsidR="00E82D6E" w:rsidRPr="008C1A0C" w:rsidRDefault="008C1A0C" w:rsidP="008C1A0C">
      <w:pPr>
        <w:ind w:left="720"/>
        <w:jc w:val="both"/>
      </w:pPr>
      <w:r>
        <w:t xml:space="preserve">43. </w:t>
      </w:r>
      <w:r w:rsidR="00E82D6E" w:rsidRPr="008C1A0C">
        <w:t>На основании данных таблицы: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А) построить кривые Лоренца для двух рядов на одном графике;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Б) обосновать увеличивает или уменьшает степень неравенства в распределении доходов налоговая система.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7322F0" w:rsidRDefault="00E82D6E" w:rsidP="00E82D6E">
      <w:pPr>
        <w:pStyle w:val="a4"/>
        <w:ind w:left="1080" w:firstLine="360"/>
        <w:jc w:val="both"/>
        <w:rPr>
          <w:i/>
          <w:sz w:val="24"/>
          <w:szCs w:val="24"/>
        </w:rPr>
      </w:pPr>
      <w:r w:rsidRPr="007322F0">
        <w:rPr>
          <w:i/>
          <w:sz w:val="24"/>
          <w:szCs w:val="24"/>
        </w:rPr>
        <w:t>Распределение семей по уровню доходов</w:t>
      </w:r>
    </w:p>
    <w:tbl>
      <w:tblPr>
        <w:tblStyle w:val="a3"/>
        <w:tblW w:w="0" w:type="auto"/>
        <w:tblLook w:val="04A0"/>
      </w:tblPr>
      <w:tblGrid>
        <w:gridCol w:w="1333"/>
        <w:gridCol w:w="1355"/>
        <w:gridCol w:w="1275"/>
        <w:gridCol w:w="1275"/>
        <w:gridCol w:w="1275"/>
        <w:gridCol w:w="1362"/>
        <w:gridCol w:w="1367"/>
      </w:tblGrid>
      <w:tr w:rsidR="00E82D6E" w:rsidTr="00F639F1">
        <w:tc>
          <w:tcPr>
            <w:tcW w:w="1428" w:type="dxa"/>
          </w:tcPr>
          <w:p w:rsidR="00E82D6E" w:rsidRDefault="00E82D6E" w:rsidP="00F639F1">
            <w:pPr>
              <w:jc w:val="both"/>
            </w:pPr>
            <w:proofErr w:type="spellStart"/>
            <w:r>
              <w:t>Доход</w:t>
            </w:r>
            <w:proofErr w:type="spellEnd"/>
            <w:r>
              <w:t>, %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proofErr w:type="spellStart"/>
            <w:r>
              <w:t>Нижние</w:t>
            </w:r>
            <w:proofErr w:type="spellEnd"/>
            <w:r>
              <w:t xml:space="preserve"> </w:t>
            </w:r>
          </w:p>
          <w:p w:rsidR="00E82D6E" w:rsidRDefault="00E82D6E" w:rsidP="00F639F1">
            <w:pPr>
              <w:jc w:val="both"/>
            </w:pPr>
            <w:r>
              <w:t>20 %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20 %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20 %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20 %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proofErr w:type="spellStart"/>
            <w:r>
              <w:t>Верхние</w:t>
            </w:r>
            <w:proofErr w:type="spellEnd"/>
          </w:p>
          <w:p w:rsidR="00E82D6E" w:rsidRDefault="00E82D6E" w:rsidP="00F639F1">
            <w:pPr>
              <w:jc w:val="both"/>
            </w:pPr>
            <w:r>
              <w:t>20 %</w:t>
            </w:r>
          </w:p>
        </w:tc>
        <w:tc>
          <w:tcPr>
            <w:tcW w:w="1429" w:type="dxa"/>
          </w:tcPr>
          <w:p w:rsidR="00E82D6E" w:rsidRDefault="00E82D6E" w:rsidP="00F639F1">
            <w:pPr>
              <w:jc w:val="both"/>
            </w:pPr>
            <w:proofErr w:type="spellStart"/>
            <w:r>
              <w:t>Верхний</w:t>
            </w:r>
            <w:proofErr w:type="spellEnd"/>
          </w:p>
          <w:p w:rsidR="00E82D6E" w:rsidRDefault="00E82D6E" w:rsidP="00F639F1">
            <w:pPr>
              <w:jc w:val="both"/>
            </w:pPr>
            <w:r>
              <w:t>1 %</w:t>
            </w:r>
          </w:p>
        </w:tc>
      </w:tr>
      <w:tr w:rsidR="00E82D6E" w:rsidTr="00F639F1">
        <w:tc>
          <w:tcPr>
            <w:tcW w:w="1428" w:type="dxa"/>
          </w:tcPr>
          <w:p w:rsidR="00E82D6E" w:rsidRDefault="00E82D6E" w:rsidP="00F639F1">
            <w:pPr>
              <w:jc w:val="both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вычета</w:t>
            </w:r>
            <w:proofErr w:type="spellEnd"/>
            <w:r>
              <w:t xml:space="preserve"> </w:t>
            </w:r>
            <w:proofErr w:type="spellStart"/>
            <w:r>
              <w:t>налога</w:t>
            </w:r>
            <w:proofErr w:type="spellEnd"/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5,9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10,3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16,5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24,7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42,6</w:t>
            </w:r>
          </w:p>
        </w:tc>
        <w:tc>
          <w:tcPr>
            <w:tcW w:w="1429" w:type="dxa"/>
          </w:tcPr>
          <w:p w:rsidR="00E82D6E" w:rsidRDefault="00E82D6E" w:rsidP="00F639F1">
            <w:pPr>
              <w:jc w:val="both"/>
            </w:pPr>
            <w:r>
              <w:t>5,3</w:t>
            </w:r>
          </w:p>
        </w:tc>
      </w:tr>
      <w:tr w:rsidR="00E82D6E" w:rsidTr="00F639F1">
        <w:tc>
          <w:tcPr>
            <w:tcW w:w="1428" w:type="dxa"/>
          </w:tcPr>
          <w:p w:rsidR="00E82D6E" w:rsidRDefault="00E82D6E" w:rsidP="00F639F1">
            <w:pPr>
              <w:jc w:val="both"/>
            </w:pP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вычета</w:t>
            </w:r>
            <w:proofErr w:type="spellEnd"/>
            <w:r>
              <w:t xml:space="preserve"> </w:t>
            </w:r>
            <w:proofErr w:type="spellStart"/>
            <w:r>
              <w:t>налога</w:t>
            </w:r>
            <w:proofErr w:type="spellEnd"/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7,0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11,5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17,0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24,8</w:t>
            </w:r>
          </w:p>
        </w:tc>
        <w:tc>
          <w:tcPr>
            <w:tcW w:w="1428" w:type="dxa"/>
          </w:tcPr>
          <w:p w:rsidR="00E82D6E" w:rsidRDefault="00E82D6E" w:rsidP="00F639F1">
            <w:pPr>
              <w:jc w:val="both"/>
            </w:pPr>
            <w:r>
              <w:t>39,7</w:t>
            </w:r>
          </w:p>
        </w:tc>
        <w:tc>
          <w:tcPr>
            <w:tcW w:w="1429" w:type="dxa"/>
          </w:tcPr>
          <w:p w:rsidR="00E82D6E" w:rsidRDefault="00E82D6E" w:rsidP="00F639F1">
            <w:pPr>
              <w:jc w:val="both"/>
            </w:pPr>
            <w:r>
              <w:t>3,9</w:t>
            </w:r>
          </w:p>
        </w:tc>
      </w:tr>
    </w:tbl>
    <w:p w:rsidR="00E82D6E" w:rsidRPr="008E3C27" w:rsidRDefault="00E82D6E" w:rsidP="00E82D6E">
      <w:pPr>
        <w:jc w:val="both"/>
      </w:pPr>
    </w:p>
    <w:p w:rsidR="00E82D6E" w:rsidRPr="008C1A0C" w:rsidRDefault="008C1A0C" w:rsidP="008C1A0C">
      <w:pPr>
        <w:ind w:left="720"/>
        <w:jc w:val="both"/>
      </w:pPr>
      <w:r>
        <w:t xml:space="preserve">44. </w:t>
      </w:r>
      <w:r w:rsidR="00E82D6E" w:rsidRPr="008C1A0C">
        <w:t xml:space="preserve">На основании данных таблицы построить кривую Лоренца и рассчитать коэффициент </w:t>
      </w:r>
      <w:proofErr w:type="spellStart"/>
      <w:r w:rsidR="00E82D6E" w:rsidRPr="008C1A0C">
        <w:t>Джини</w:t>
      </w:r>
      <w:proofErr w:type="spellEnd"/>
      <w:r w:rsidR="00E82D6E" w:rsidRPr="008C1A0C">
        <w:t>.</w:t>
      </w:r>
    </w:p>
    <w:p w:rsidR="00E82D6E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Default="00E82D6E" w:rsidP="00E82D6E">
      <w:pPr>
        <w:pStyle w:val="a4"/>
        <w:ind w:left="1080"/>
        <w:jc w:val="both"/>
        <w:rPr>
          <w:i/>
          <w:sz w:val="24"/>
          <w:szCs w:val="24"/>
        </w:rPr>
      </w:pPr>
      <w:r w:rsidRPr="003C7BF5">
        <w:rPr>
          <w:i/>
          <w:sz w:val="24"/>
          <w:szCs w:val="24"/>
        </w:rPr>
        <w:t>Распределение ресурсов населения</w:t>
      </w:r>
      <w:r>
        <w:rPr>
          <w:i/>
          <w:sz w:val="24"/>
          <w:szCs w:val="24"/>
        </w:rPr>
        <w:t xml:space="preserve"> между 20 % </w:t>
      </w:r>
      <w:r w:rsidRPr="003C7BF5">
        <w:rPr>
          <w:i/>
          <w:sz w:val="24"/>
          <w:szCs w:val="24"/>
        </w:rPr>
        <w:t xml:space="preserve"> группами</w:t>
      </w:r>
    </w:p>
    <w:tbl>
      <w:tblPr>
        <w:tblStyle w:val="a3"/>
        <w:tblW w:w="0" w:type="auto"/>
        <w:tblInd w:w="1080" w:type="dxa"/>
        <w:tblLook w:val="04A0"/>
      </w:tblPr>
      <w:tblGrid>
        <w:gridCol w:w="4019"/>
        <w:gridCol w:w="4143"/>
      </w:tblGrid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4999" w:type="dxa"/>
          </w:tcPr>
          <w:p w:rsidR="00E82D6E" w:rsidRP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82D6E">
              <w:rPr>
                <w:sz w:val="24"/>
                <w:szCs w:val="24"/>
                <w:lang w:val="ru-RU"/>
              </w:rPr>
              <w:t>Удельный вес ресурсов, приходящихся на группу, %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Низшая</w:t>
            </w:r>
            <w:proofErr w:type="spellEnd"/>
          </w:p>
        </w:tc>
        <w:tc>
          <w:tcPr>
            <w:tcW w:w="49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Вторая</w:t>
            </w:r>
            <w:proofErr w:type="spellEnd"/>
          </w:p>
        </w:tc>
        <w:tc>
          <w:tcPr>
            <w:tcW w:w="49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Третья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Четвертая</w:t>
            </w:r>
            <w:proofErr w:type="spellEnd"/>
          </w:p>
        </w:tc>
        <w:tc>
          <w:tcPr>
            <w:tcW w:w="49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  <w:tr w:rsidR="00E82D6E" w:rsidTr="00F639F1">
        <w:tc>
          <w:tcPr>
            <w:tcW w:w="4998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4999" w:type="dxa"/>
          </w:tcPr>
          <w:p w:rsidR="00E82D6E" w:rsidRDefault="00E82D6E" w:rsidP="00F639F1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</w:tr>
    </w:tbl>
    <w:p w:rsidR="00E82D6E" w:rsidRPr="003C7BF5" w:rsidRDefault="00E82D6E" w:rsidP="00E82D6E">
      <w:pPr>
        <w:pStyle w:val="a4"/>
        <w:ind w:left="1080"/>
        <w:jc w:val="both"/>
        <w:rPr>
          <w:sz w:val="24"/>
          <w:szCs w:val="24"/>
        </w:rPr>
      </w:pPr>
    </w:p>
    <w:p w:rsidR="00E82D6E" w:rsidRPr="008C1A0C" w:rsidRDefault="008C1A0C" w:rsidP="008C1A0C">
      <w:pPr>
        <w:ind w:left="720"/>
        <w:jc w:val="both"/>
      </w:pPr>
      <w:r>
        <w:t xml:space="preserve">45. </w:t>
      </w:r>
      <w:r w:rsidR="00E82D6E" w:rsidRPr="008C1A0C">
        <w:t>Объяснить, почему пенсионные выплаты в рамках системы социального обеспечения могут уменьшить основной капитал и объем предложения труда в экономике.</w:t>
      </w:r>
    </w:p>
    <w:p w:rsidR="00E82D6E" w:rsidRPr="008C1A0C" w:rsidRDefault="008C1A0C" w:rsidP="008C1A0C">
      <w:pPr>
        <w:ind w:left="720"/>
        <w:jc w:val="both"/>
      </w:pPr>
      <w:r>
        <w:t xml:space="preserve">46. </w:t>
      </w:r>
      <w:r w:rsidR="00E82D6E" w:rsidRPr="008C1A0C">
        <w:t>Объяснить, как влияют социальные выплаты на положение кривой Лоренца? Как смещается кривая Лоренца по отношению к линии равномерного распределения доходов?</w:t>
      </w:r>
    </w:p>
    <w:p w:rsidR="00104800" w:rsidRPr="00A451AD" w:rsidRDefault="00104800" w:rsidP="00104800">
      <w:pPr>
        <w:pStyle w:val="Default"/>
        <w:rPr>
          <w:b/>
          <w:bCs/>
          <w:color w:val="auto"/>
        </w:rPr>
      </w:pPr>
    </w:p>
    <w:p w:rsidR="00104800" w:rsidRPr="00A451AD" w:rsidRDefault="00104800" w:rsidP="00104800">
      <w:pPr>
        <w:pStyle w:val="Default"/>
        <w:rPr>
          <w:b/>
          <w:bCs/>
          <w:color w:val="auto"/>
        </w:rPr>
      </w:pPr>
    </w:p>
    <w:p w:rsidR="00104800" w:rsidRPr="00A451AD" w:rsidRDefault="00104800" w:rsidP="00104800">
      <w:pPr>
        <w:pStyle w:val="Default"/>
        <w:rPr>
          <w:b/>
          <w:bCs/>
          <w:color w:val="auto"/>
        </w:rPr>
      </w:pPr>
    </w:p>
    <w:p w:rsidR="00104800" w:rsidRPr="00A451AD" w:rsidRDefault="00140092" w:rsidP="002A3AD2">
      <w:pPr>
        <w:pStyle w:val="Default"/>
        <w:ind w:firstLine="708"/>
        <w:rPr>
          <w:b/>
          <w:i/>
          <w:color w:val="auto"/>
        </w:rPr>
      </w:pPr>
      <w:r w:rsidRPr="00A451AD">
        <w:rPr>
          <w:b/>
          <w:i/>
          <w:color w:val="auto"/>
        </w:rPr>
        <w:t>Критерии оценки на экзамене</w:t>
      </w:r>
      <w:r w:rsidR="00104800" w:rsidRPr="00A451AD">
        <w:rPr>
          <w:b/>
          <w:i/>
          <w:color w:val="auto"/>
        </w:rPr>
        <w:t xml:space="preserve">: </w:t>
      </w:r>
    </w:p>
    <w:p w:rsidR="009B506D" w:rsidRPr="00A451AD" w:rsidRDefault="00140092" w:rsidP="00104800">
      <w:pPr>
        <w:pStyle w:val="Default"/>
        <w:spacing w:after="36"/>
        <w:rPr>
          <w:color w:val="auto"/>
        </w:rPr>
      </w:pPr>
      <w:r w:rsidRPr="00A451AD">
        <w:rPr>
          <w:color w:val="auto"/>
        </w:rPr>
        <w:lastRenderedPageBreak/>
        <w:t>-  10</w:t>
      </w:r>
      <w:r w:rsidR="00104800" w:rsidRPr="00A451AD">
        <w:rPr>
          <w:color w:val="auto"/>
        </w:rPr>
        <w:t xml:space="preserve"> баллов выставляется </w:t>
      </w:r>
      <w:r w:rsidRPr="00A451AD">
        <w:rPr>
          <w:color w:val="auto"/>
        </w:rPr>
        <w:t>студенту, который полностью справился с решением</w:t>
      </w:r>
      <w:r w:rsidR="009B506D" w:rsidRPr="00A451AD">
        <w:rPr>
          <w:color w:val="auto"/>
        </w:rPr>
        <w:t xml:space="preserve"> поставленной </w:t>
      </w:r>
      <w:r w:rsidRPr="00A451AD">
        <w:rPr>
          <w:color w:val="auto"/>
        </w:rPr>
        <w:t xml:space="preserve"> задачи;</w:t>
      </w:r>
    </w:p>
    <w:p w:rsidR="00104800" w:rsidRPr="00A451AD" w:rsidRDefault="00140092" w:rsidP="00104800">
      <w:pPr>
        <w:pStyle w:val="Default"/>
        <w:spacing w:after="36"/>
        <w:rPr>
          <w:color w:val="auto"/>
        </w:rPr>
      </w:pPr>
      <w:r w:rsidRPr="00A451AD">
        <w:rPr>
          <w:color w:val="auto"/>
        </w:rPr>
        <w:t xml:space="preserve"> -   8 </w:t>
      </w:r>
      <w:r w:rsidR="00104800" w:rsidRPr="00A451AD">
        <w:rPr>
          <w:color w:val="auto"/>
        </w:rPr>
        <w:t xml:space="preserve"> баллов выставляется студенту,</w:t>
      </w:r>
      <w:r w:rsidRPr="00A451AD">
        <w:rPr>
          <w:color w:val="auto"/>
        </w:rPr>
        <w:t xml:space="preserve"> который </w:t>
      </w:r>
      <w:r w:rsidR="00BA689E" w:rsidRPr="00A451AD">
        <w:rPr>
          <w:color w:val="auto"/>
        </w:rPr>
        <w:t>на основе</w:t>
      </w:r>
      <w:r w:rsidRPr="00A451AD">
        <w:rPr>
          <w:color w:val="auto"/>
        </w:rPr>
        <w:t xml:space="preserve"> з</w:t>
      </w:r>
      <w:r w:rsidR="00BA689E" w:rsidRPr="00A451AD">
        <w:rPr>
          <w:color w:val="auto"/>
        </w:rPr>
        <w:t>нания</w:t>
      </w:r>
      <w:r w:rsidR="003D771B" w:rsidRPr="00A451AD">
        <w:rPr>
          <w:color w:val="auto"/>
        </w:rPr>
        <w:t xml:space="preserve"> базовых категорий, моделей</w:t>
      </w:r>
      <w:r w:rsidR="00BA689E" w:rsidRPr="00A451AD">
        <w:rPr>
          <w:color w:val="auto"/>
        </w:rPr>
        <w:t xml:space="preserve"> и</w:t>
      </w:r>
      <w:r w:rsidRPr="00A451AD">
        <w:rPr>
          <w:color w:val="auto"/>
        </w:rPr>
        <w:t xml:space="preserve"> алгоритмов реш</w:t>
      </w:r>
      <w:r w:rsidR="00BA689E" w:rsidRPr="00A451AD">
        <w:rPr>
          <w:color w:val="auto"/>
        </w:rPr>
        <w:t xml:space="preserve">ения  показал </w:t>
      </w:r>
      <w:r w:rsidRPr="00A451AD">
        <w:rPr>
          <w:color w:val="auto"/>
        </w:rPr>
        <w:t xml:space="preserve"> умение их правильно использовать</w:t>
      </w:r>
      <w:r w:rsidR="003D771B" w:rsidRPr="00A451AD">
        <w:rPr>
          <w:color w:val="auto"/>
        </w:rPr>
        <w:t xml:space="preserve"> при </w:t>
      </w:r>
      <w:r w:rsidRPr="00A451AD">
        <w:rPr>
          <w:color w:val="auto"/>
        </w:rPr>
        <w:t>выб</w:t>
      </w:r>
      <w:r w:rsidR="003D771B" w:rsidRPr="00A451AD">
        <w:rPr>
          <w:color w:val="auto"/>
        </w:rPr>
        <w:t>оре</w:t>
      </w:r>
      <w:r w:rsidRPr="00A451AD">
        <w:rPr>
          <w:color w:val="auto"/>
        </w:rPr>
        <w:t xml:space="preserve"> </w:t>
      </w:r>
      <w:r w:rsidR="003D771B" w:rsidRPr="00A451AD">
        <w:rPr>
          <w:color w:val="auto"/>
        </w:rPr>
        <w:t>решения задачи</w:t>
      </w:r>
      <w:r w:rsidR="00104800" w:rsidRPr="00A451AD">
        <w:rPr>
          <w:color w:val="auto"/>
        </w:rPr>
        <w:t xml:space="preserve">; </w:t>
      </w:r>
    </w:p>
    <w:p w:rsidR="00104800" w:rsidRPr="00A451AD" w:rsidRDefault="009B506D" w:rsidP="00104800">
      <w:pPr>
        <w:pStyle w:val="Default"/>
        <w:spacing w:after="36"/>
        <w:rPr>
          <w:color w:val="auto"/>
        </w:rPr>
      </w:pPr>
      <w:r w:rsidRPr="00A451AD">
        <w:rPr>
          <w:color w:val="auto"/>
        </w:rPr>
        <w:t xml:space="preserve">-   6 </w:t>
      </w:r>
      <w:r w:rsidR="00104800" w:rsidRPr="00A451AD">
        <w:rPr>
          <w:color w:val="auto"/>
        </w:rPr>
        <w:t xml:space="preserve"> ба</w:t>
      </w:r>
      <w:r w:rsidRPr="00A451AD">
        <w:rPr>
          <w:color w:val="auto"/>
        </w:rPr>
        <w:t>ллов выставляется студенту, который показал знание базовых категорий</w:t>
      </w:r>
      <w:proofErr w:type="gramStart"/>
      <w:r w:rsidRPr="00A451AD">
        <w:rPr>
          <w:color w:val="auto"/>
        </w:rPr>
        <w:t xml:space="preserve"> ,</w:t>
      </w:r>
      <w:proofErr w:type="gramEnd"/>
      <w:r w:rsidRPr="00A451AD">
        <w:rPr>
          <w:color w:val="auto"/>
        </w:rPr>
        <w:t xml:space="preserve"> моделей и методов решения и предложил алгоритм решения задачи</w:t>
      </w:r>
      <w:r w:rsidR="00104800" w:rsidRPr="00A451AD">
        <w:rPr>
          <w:color w:val="auto"/>
        </w:rPr>
        <w:t xml:space="preserve">; </w:t>
      </w:r>
    </w:p>
    <w:p w:rsidR="00104800" w:rsidRPr="00A451AD" w:rsidRDefault="009B506D" w:rsidP="00104800">
      <w:pPr>
        <w:pStyle w:val="Default"/>
        <w:spacing w:after="36"/>
        <w:rPr>
          <w:color w:val="auto"/>
        </w:rPr>
      </w:pPr>
      <w:r w:rsidRPr="00A451AD">
        <w:rPr>
          <w:color w:val="auto"/>
        </w:rPr>
        <w:t xml:space="preserve">-   4 балла выставляется студенту, который </w:t>
      </w:r>
      <w:r w:rsidR="00545686" w:rsidRPr="00A451AD">
        <w:rPr>
          <w:color w:val="auto"/>
        </w:rPr>
        <w:t>показал знание базовых категорий</w:t>
      </w:r>
      <w:r w:rsidRPr="00A451AD">
        <w:rPr>
          <w:color w:val="auto"/>
        </w:rPr>
        <w:t>, моделей и методов решения.</w:t>
      </w:r>
      <w:r w:rsidR="00104800" w:rsidRPr="00A451AD">
        <w:rPr>
          <w:color w:val="auto"/>
        </w:rPr>
        <w:t xml:space="preserve"> </w:t>
      </w:r>
    </w:p>
    <w:p w:rsidR="00104800" w:rsidRPr="00A451AD" w:rsidRDefault="00104800" w:rsidP="00104800">
      <w:pPr>
        <w:pStyle w:val="Default"/>
        <w:rPr>
          <w:color w:val="auto"/>
        </w:rPr>
      </w:pPr>
    </w:p>
    <w:p w:rsidR="00104800" w:rsidRPr="00A451AD" w:rsidRDefault="00104800" w:rsidP="00104800">
      <w:pPr>
        <w:pStyle w:val="Default"/>
        <w:rPr>
          <w:color w:val="auto"/>
        </w:rPr>
      </w:pPr>
    </w:p>
    <w:p w:rsidR="00104800" w:rsidRPr="00A451AD" w:rsidRDefault="00104800" w:rsidP="00104800">
      <w:pPr>
        <w:pStyle w:val="Default"/>
        <w:rPr>
          <w:color w:val="auto"/>
        </w:rPr>
      </w:pPr>
    </w:p>
    <w:p w:rsidR="00104800" w:rsidRPr="00A451AD" w:rsidRDefault="00104800" w:rsidP="00104800">
      <w:pPr>
        <w:pStyle w:val="Default"/>
        <w:rPr>
          <w:color w:val="auto"/>
        </w:rPr>
      </w:pPr>
      <w:r w:rsidRPr="00A451AD">
        <w:rPr>
          <w:color w:val="auto"/>
        </w:rPr>
        <w:t>Составитель ________________________</w:t>
      </w:r>
      <w:r w:rsidR="00545686" w:rsidRPr="00A451AD">
        <w:rPr>
          <w:color w:val="auto"/>
        </w:rPr>
        <w:t xml:space="preserve"> Е.М.Герасимова</w:t>
      </w:r>
      <w:r w:rsidRPr="00A451AD">
        <w:rPr>
          <w:color w:val="auto"/>
        </w:rPr>
        <w:t xml:space="preserve"> </w:t>
      </w:r>
    </w:p>
    <w:p w:rsidR="00104800" w:rsidRPr="00A451AD" w:rsidRDefault="00104800" w:rsidP="00104800">
      <w:pPr>
        <w:pStyle w:val="Default"/>
        <w:rPr>
          <w:color w:val="auto"/>
        </w:rPr>
      </w:pPr>
      <w:r w:rsidRPr="00A451AD">
        <w:rPr>
          <w:color w:val="auto"/>
        </w:rPr>
        <w:t xml:space="preserve">(подпись) </w:t>
      </w:r>
    </w:p>
    <w:p w:rsidR="00104800" w:rsidRPr="00A451AD" w:rsidRDefault="00104800" w:rsidP="00104800">
      <w:pPr>
        <w:spacing w:line="360" w:lineRule="auto"/>
        <w:jc w:val="center"/>
      </w:pPr>
      <w:r w:rsidRPr="00A451AD">
        <w:t>«____»__________________20</w:t>
      </w:r>
      <w:r w:rsidR="00545686" w:rsidRPr="00A451AD">
        <w:t>15</w:t>
      </w:r>
      <w:r w:rsidRPr="00A451AD">
        <w:t xml:space="preserve"> г.</w:t>
      </w:r>
    </w:p>
    <w:p w:rsidR="00525C70" w:rsidRPr="00A451AD" w:rsidRDefault="00525C70"/>
    <w:sectPr w:rsidR="00525C70" w:rsidRPr="00A451AD" w:rsidSect="00525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F4F3E"/>
    <w:multiLevelType w:val="hybridMultilevel"/>
    <w:tmpl w:val="80327F28"/>
    <w:lvl w:ilvl="0" w:tplc="51EA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17C70"/>
    <w:multiLevelType w:val="hybridMultilevel"/>
    <w:tmpl w:val="CF92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60822"/>
    <w:multiLevelType w:val="hybridMultilevel"/>
    <w:tmpl w:val="392A7D78"/>
    <w:lvl w:ilvl="0" w:tplc="8B56E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960234"/>
    <w:multiLevelType w:val="hybridMultilevel"/>
    <w:tmpl w:val="AE98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D3C80"/>
    <w:multiLevelType w:val="hybridMultilevel"/>
    <w:tmpl w:val="0498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C6154"/>
    <w:multiLevelType w:val="hybridMultilevel"/>
    <w:tmpl w:val="89783B90"/>
    <w:lvl w:ilvl="0" w:tplc="8740060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9C8492D"/>
    <w:multiLevelType w:val="hybridMultilevel"/>
    <w:tmpl w:val="A1C6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55613"/>
    <w:multiLevelType w:val="hybridMultilevel"/>
    <w:tmpl w:val="D262A340"/>
    <w:lvl w:ilvl="0" w:tplc="A864A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04800"/>
    <w:rsid w:val="00091542"/>
    <w:rsid w:val="00104800"/>
    <w:rsid w:val="00140092"/>
    <w:rsid w:val="0014642C"/>
    <w:rsid w:val="002A3AD2"/>
    <w:rsid w:val="003D771B"/>
    <w:rsid w:val="005144AA"/>
    <w:rsid w:val="00525C70"/>
    <w:rsid w:val="00545686"/>
    <w:rsid w:val="00604909"/>
    <w:rsid w:val="007072D0"/>
    <w:rsid w:val="008C1A0C"/>
    <w:rsid w:val="009B506D"/>
    <w:rsid w:val="00A451AD"/>
    <w:rsid w:val="00B43040"/>
    <w:rsid w:val="00BA2E5B"/>
    <w:rsid w:val="00BA689E"/>
    <w:rsid w:val="00BD4C28"/>
    <w:rsid w:val="00C01DAD"/>
    <w:rsid w:val="00D56215"/>
    <w:rsid w:val="00E82D6E"/>
    <w:rsid w:val="00E979AD"/>
    <w:rsid w:val="00EB761B"/>
    <w:rsid w:val="00EC24BF"/>
    <w:rsid w:val="00F639F1"/>
    <w:rsid w:val="00FD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right="-8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0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800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table" w:styleId="a3">
    <w:name w:val="Table Grid"/>
    <w:basedOn w:val="a1"/>
    <w:uiPriority w:val="99"/>
    <w:rsid w:val="002A3AD2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AD2"/>
    <w:pPr>
      <w:ind w:left="708"/>
    </w:pPr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BA2E5B"/>
    <w:pPr>
      <w:ind w:firstLine="426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BA2E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10973</Words>
  <Characters>6256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lenovo</cp:lastModifiedBy>
  <cp:revision>3</cp:revision>
  <dcterms:created xsi:type="dcterms:W3CDTF">2016-06-02T10:52:00Z</dcterms:created>
  <dcterms:modified xsi:type="dcterms:W3CDTF">2016-06-02T11:52:00Z</dcterms:modified>
</cp:coreProperties>
</file>