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27" w:rsidRDefault="00D75E27" w:rsidP="00D75E27">
      <w:pPr>
        <w:pStyle w:val="6"/>
        <w:spacing w:after="120"/>
        <w:ind w:firstLine="709"/>
        <w:rPr>
          <w:b/>
          <w:bCs/>
          <w:szCs w:val="28"/>
          <w:u w:val="none"/>
          <w:lang w:val="en-US"/>
        </w:rPr>
      </w:pPr>
      <w:r w:rsidRPr="00D75E27">
        <w:rPr>
          <w:b/>
          <w:bCs/>
          <w:szCs w:val="28"/>
          <w:u w:val="none"/>
        </w:rPr>
        <w:t xml:space="preserve"> </w:t>
      </w:r>
    </w:p>
    <w:p w:rsidR="00D75E27" w:rsidRPr="00D75E27" w:rsidRDefault="00D75E27" w:rsidP="00D75E27">
      <w:pPr>
        <w:pStyle w:val="6"/>
        <w:spacing w:after="120"/>
        <w:ind w:firstLine="709"/>
        <w:rPr>
          <w:b/>
          <w:bCs/>
          <w:szCs w:val="28"/>
          <w:u w:val="none"/>
        </w:rPr>
      </w:pPr>
      <w:r w:rsidRPr="00D75E27">
        <w:rPr>
          <w:b/>
          <w:bCs/>
          <w:caps/>
          <w:szCs w:val="28"/>
          <w:u w:val="none"/>
        </w:rPr>
        <w:t>Завдання на контрольну роботу</w:t>
      </w:r>
    </w:p>
    <w:p w:rsidR="00D75E27" w:rsidRPr="00D75E27" w:rsidRDefault="00D75E27" w:rsidP="00D75E27">
      <w:pPr>
        <w:pStyle w:val="31"/>
        <w:tabs>
          <w:tab w:val="left" w:pos="1134"/>
        </w:tabs>
        <w:ind w:left="709" w:firstLine="0"/>
        <w:rPr>
          <w:b/>
          <w:bCs/>
        </w:rPr>
      </w:pPr>
      <w:r w:rsidRPr="00D75E27">
        <w:rPr>
          <w:b/>
          <w:bCs/>
        </w:rPr>
        <w:t>2.1. Контрольна робота</w:t>
      </w:r>
    </w:p>
    <w:p w:rsidR="00D75E27" w:rsidRPr="00D75E27" w:rsidRDefault="00D75E27" w:rsidP="00D75E27">
      <w:pPr>
        <w:pStyle w:val="31"/>
        <w:tabs>
          <w:tab w:val="clear" w:pos="993"/>
          <w:tab w:val="left" w:pos="1134"/>
        </w:tabs>
      </w:pPr>
      <w:r w:rsidRPr="00D75E27">
        <w:rPr>
          <w:bCs/>
        </w:rPr>
        <w:t xml:space="preserve">Контрольна </w:t>
      </w:r>
      <w:r w:rsidRPr="00D75E27">
        <w:t xml:space="preserve">робота виконується у четвертому семестрі, відповідно до затверджених в установленому порядку методичних рекомендацій і є важливим етапом у засвоєнні навчального матеріалу. Тема роботи -  </w:t>
      </w:r>
      <w:proofErr w:type="spellStart"/>
      <w:r w:rsidRPr="00D75E27">
        <w:t>„Територіальні</w:t>
      </w:r>
      <w:proofErr w:type="spellEnd"/>
      <w:r w:rsidRPr="00D75E27">
        <w:t xml:space="preserve"> рекреаційні системи, їх структура, властивості, </w:t>
      </w:r>
      <w:proofErr w:type="spellStart"/>
      <w:r w:rsidRPr="00D75E27">
        <w:t>спеціалізація”</w:t>
      </w:r>
      <w:proofErr w:type="spellEnd"/>
      <w:r w:rsidRPr="00D75E27">
        <w:t>.</w:t>
      </w:r>
    </w:p>
    <w:p w:rsidR="00D75E27" w:rsidRPr="00D75E27" w:rsidRDefault="00D75E27" w:rsidP="00D75E27">
      <w:pPr>
        <w:pStyle w:val="31"/>
        <w:tabs>
          <w:tab w:val="clear" w:pos="993"/>
          <w:tab w:val="left" w:pos="1134"/>
        </w:tabs>
      </w:pPr>
      <w:r w:rsidRPr="00D75E27">
        <w:t>Контрольна робота з дисципліни виконується задля закріплення та поглиблення теоретичних знань та вмінь студента з методики аналізу ТРС</w:t>
      </w:r>
      <w:r w:rsidRPr="00D75E27">
        <w:rPr>
          <w:b/>
        </w:rPr>
        <w:t xml:space="preserve">. </w:t>
      </w:r>
      <w:r w:rsidRPr="00D75E27">
        <w:t>Основна мета виконання роботи  – навчитися складати комплексну характеристику ТРС у межах території України, розробляти рекомендації щодо удосконалення структури ТРС, підвищення рівня ефективності її функціонування.</w:t>
      </w:r>
    </w:p>
    <w:p w:rsidR="00D75E27" w:rsidRPr="00D75E27" w:rsidRDefault="00D75E27" w:rsidP="00D75E27">
      <w:pPr>
        <w:pStyle w:val="31"/>
        <w:tabs>
          <w:tab w:val="clear" w:pos="993"/>
          <w:tab w:val="left" w:pos="1134"/>
        </w:tabs>
      </w:pPr>
      <w:r w:rsidRPr="00D75E27">
        <w:t>Виконання, оформлення та захист контрольної роботи здійснюється студентом в індивідуальному порядку.</w:t>
      </w:r>
    </w:p>
    <w:p w:rsidR="00D75E27" w:rsidRPr="00D75E27" w:rsidRDefault="00D75E27" w:rsidP="00D75E27">
      <w:pPr>
        <w:pStyle w:val="31"/>
        <w:tabs>
          <w:tab w:val="clear" w:pos="993"/>
          <w:tab w:val="left" w:pos="1134"/>
        </w:tabs>
      </w:pPr>
      <w:r w:rsidRPr="00D75E27">
        <w:t>Завдання для контрольної роботи, які виконуються кожним студентом  по   ТРС: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Скласти схему і проаналізувати структуру  однієї з реальних ТРС основних рекреаційних циклів: відпочинкового, лікувального, спортивного, пізнавального, розважального.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Виявити чинники розвитку рекреаційної діяльності в ТРС.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Оцінити рекреаційні ресурси ТРС, користуючись однією з стандартних методик.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Схарактеризувати спеціалізацію обраної ТРС та скласти схему рекреаційних занять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Визначити основні властивості ТРС: універсальність, комфортність, стійкість, надійність тощо.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Оцінити доступність (інформаційну, формальну, транспортну, фінансову, практичну, альтернативну) до ТРС для різних груп рекреа</w:t>
      </w:r>
      <w:r w:rsidRPr="00D75E27">
        <w:rPr>
          <w:rFonts w:ascii="Times New Roman" w:hAnsi="Times New Roman"/>
          <w:sz w:val="28"/>
          <w:szCs w:val="28"/>
        </w:rPr>
        <w:t>н</w:t>
      </w:r>
      <w:r w:rsidRPr="00D75E27">
        <w:rPr>
          <w:rFonts w:ascii="Times New Roman" w:hAnsi="Times New Roman"/>
          <w:sz w:val="28"/>
          <w:szCs w:val="28"/>
        </w:rPr>
        <w:t xml:space="preserve">тів. 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Оцінити забезпеченості ТРС рекреаційними підприємствами, закладами, установ</w:t>
      </w:r>
      <w:r w:rsidRPr="00D75E27">
        <w:rPr>
          <w:rFonts w:ascii="Times New Roman" w:hAnsi="Times New Roman"/>
          <w:sz w:val="28"/>
          <w:szCs w:val="28"/>
        </w:rPr>
        <w:t>а</w:t>
      </w:r>
      <w:r w:rsidRPr="00D75E27">
        <w:rPr>
          <w:rFonts w:ascii="Times New Roman" w:hAnsi="Times New Roman"/>
          <w:sz w:val="28"/>
          <w:szCs w:val="28"/>
        </w:rPr>
        <w:t xml:space="preserve">ми, організаціями. 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Скласти графіки і діаграми, що ілюструє рівень рекреаційного обслуговування у відповідних закладах району практики: чисельність рекреантів, обслуговуючого персоналу, кількість місць розміщення, ефективність їх використання, здійснити їх аналіз (бажано взяти дані за 5-10 років).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>Виявити і проаналізувати конкурентні переваги щодо організації рекреаційної діяльності в обраній ТРС .</w:t>
      </w:r>
    </w:p>
    <w:p w:rsidR="00D75E27" w:rsidRPr="00D75E27" w:rsidRDefault="00D75E27" w:rsidP="00D75E27"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75E27">
        <w:rPr>
          <w:rFonts w:ascii="Times New Roman" w:hAnsi="Times New Roman"/>
          <w:sz w:val="28"/>
          <w:szCs w:val="28"/>
        </w:rPr>
        <w:t xml:space="preserve">Оцінити ефективність діяльності ТРС, користуючись методиками розрахунку ефективності, вказати основні проблеми діяльності ТРС і перспективи розвитку. </w:t>
      </w:r>
    </w:p>
    <w:p w:rsidR="00D75E27" w:rsidRPr="00D75E27" w:rsidRDefault="00D75E27" w:rsidP="00D75E27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75E27" w:rsidRDefault="00D75E27" w:rsidP="00D75E27">
      <w:pPr>
        <w:pStyle w:val="33"/>
        <w:spacing w:line="240" w:lineRule="auto"/>
        <w:ind w:left="426" w:right="2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5E27" w:rsidRDefault="00D75E27" w:rsidP="00D75E27">
      <w:pPr>
        <w:pStyle w:val="33"/>
        <w:spacing w:line="240" w:lineRule="auto"/>
        <w:ind w:left="426" w:right="2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5E27" w:rsidRPr="00D75E27" w:rsidRDefault="00D75E27" w:rsidP="00D75E27">
      <w:pPr>
        <w:pStyle w:val="33"/>
        <w:spacing w:line="240" w:lineRule="auto"/>
        <w:ind w:left="426" w:right="20" w:firstLine="0"/>
        <w:rPr>
          <w:rFonts w:ascii="Times New Roman" w:hAnsi="Times New Roman" w:cs="Times New Roman"/>
          <w:b/>
          <w:sz w:val="28"/>
          <w:szCs w:val="28"/>
        </w:rPr>
      </w:pPr>
      <w:r w:rsidRPr="00D75E27">
        <w:rPr>
          <w:rFonts w:ascii="Times New Roman" w:hAnsi="Times New Roman" w:cs="Times New Roman"/>
          <w:b/>
          <w:sz w:val="28"/>
          <w:szCs w:val="28"/>
        </w:rPr>
        <w:t>Тема контрольної роботи: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приморських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івнинних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лісостепової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зони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бальнеологічних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розважальних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культурно-пізнавальних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локальних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proofErr w:type="gramEnd"/>
      <w:r w:rsidRPr="00D75E27">
        <w:rPr>
          <w:rFonts w:ascii="Times New Roman" w:hAnsi="Times New Roman" w:cs="Times New Roman"/>
          <w:sz w:val="28"/>
          <w:szCs w:val="28"/>
        </w:rPr>
        <w:t xml:space="preserve"> Прибалтики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Угорщини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Словаччини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Чехії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Іспанії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Португалії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Андорри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Хорватії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Чорногорії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Туреччини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Індонезії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Китаю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аїланду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США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Бразилії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proofErr w:type="gram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Карибського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Австрал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ії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Єгипту</w:t>
      </w:r>
      <w:proofErr w:type="spellEnd"/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івденної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Африки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ітового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Лангедок-Руссільйон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>).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ітового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Лігурійська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Рівьєра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>).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ітового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Французька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D75E27" w:rsidRPr="00D75E27" w:rsidRDefault="00D75E27" w:rsidP="00D75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ітового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Майямі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>).</w:t>
      </w:r>
    </w:p>
    <w:p w:rsidR="00D75E27" w:rsidRPr="00D75E27" w:rsidRDefault="00D75E27" w:rsidP="00D75E27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D75E27" w:rsidRPr="00D75E27" w:rsidRDefault="00D75E27" w:rsidP="00D75E2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75E27" w:rsidRPr="00D75E27" w:rsidRDefault="00D75E27" w:rsidP="00D75E27">
      <w:pPr>
        <w:tabs>
          <w:tab w:val="left" w:pos="1485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E27" w:rsidRPr="00D75E27" w:rsidRDefault="00D75E27" w:rsidP="00D75E27">
      <w:pPr>
        <w:tabs>
          <w:tab w:val="left" w:pos="1485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E27" w:rsidRPr="00D75E27" w:rsidRDefault="00D75E27" w:rsidP="00D75E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75E2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Перелік Завдань для </w:t>
      </w:r>
      <w:proofErr w:type="gramStart"/>
      <w:r w:rsidRPr="00D75E27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proofErr w:type="gramEnd"/>
      <w:r w:rsidRPr="00D75E27">
        <w:rPr>
          <w:rFonts w:ascii="Times New Roman" w:hAnsi="Times New Roman" w:cs="Times New Roman"/>
          <w:b/>
          <w:bCs/>
          <w:caps/>
          <w:sz w:val="28"/>
          <w:szCs w:val="28"/>
        </w:rPr>
        <w:t>ідготовки до ДИФЕРЕНЦІЙОВАНОГО ЗАЛІКУ</w:t>
      </w:r>
    </w:p>
    <w:p w:rsidR="00D75E27" w:rsidRPr="00D75E27" w:rsidRDefault="00D75E27" w:rsidP="00D75E27">
      <w:pPr>
        <w:tabs>
          <w:tab w:val="left" w:pos="1485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D75E27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D75E27">
        <w:rPr>
          <w:rFonts w:ascii="Times New Roman" w:hAnsi="Times New Roman" w:cs="Times New Roman"/>
          <w:b/>
          <w:bCs/>
          <w:sz w:val="28"/>
          <w:szCs w:val="28"/>
        </w:rPr>
        <w:t>диференційований</w:t>
      </w:r>
      <w:proofErr w:type="spellEnd"/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b/>
          <w:bCs/>
          <w:sz w:val="28"/>
          <w:szCs w:val="28"/>
        </w:rPr>
        <w:t>залі</w:t>
      </w:r>
      <w:proofErr w:type="gramStart"/>
      <w:r w:rsidRPr="00D75E27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предмет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науками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27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понят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ійно-термінологічного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час”, структура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часу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ідношення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понять “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“туризм”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режим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потреби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система”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територіальна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система”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27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систем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систем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систем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іалізація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ТРС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lastRenderedPageBreak/>
        <w:t>Поняття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ресурсі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5E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медико-біологічний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пс</w:t>
      </w:r>
      <w:r w:rsidRPr="00D75E27">
        <w:rPr>
          <w:rFonts w:ascii="Times New Roman" w:hAnsi="Times New Roman" w:cs="Times New Roman"/>
          <w:sz w:val="28"/>
          <w:szCs w:val="28"/>
        </w:rPr>
        <w:t>и</w:t>
      </w:r>
      <w:r w:rsidRPr="00D75E27">
        <w:rPr>
          <w:rFonts w:ascii="Times New Roman" w:hAnsi="Times New Roman" w:cs="Times New Roman"/>
          <w:sz w:val="28"/>
          <w:szCs w:val="28"/>
        </w:rPr>
        <w:t>холого-естетичний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>.</w:t>
      </w:r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ресурсі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суспільн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історико-культурних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ресурсі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Рекреаційне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Рекреаційне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Рекреаційне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охороняються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</w:p>
    <w:p w:rsidR="00D75E27" w:rsidRPr="00D75E27" w:rsidRDefault="00D75E27" w:rsidP="00D75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</w:p>
    <w:p w:rsidR="00D75E27" w:rsidRPr="00D75E27" w:rsidRDefault="00D75E27" w:rsidP="00D75E27">
      <w:pPr>
        <w:pStyle w:val="31"/>
        <w:tabs>
          <w:tab w:val="clear" w:pos="993"/>
        </w:tabs>
        <w:spacing w:before="120" w:after="120"/>
        <w:rPr>
          <w:b/>
          <w:caps/>
        </w:rPr>
      </w:pPr>
    </w:p>
    <w:p w:rsidR="00D75E27" w:rsidRPr="00D75E27" w:rsidRDefault="00D75E27" w:rsidP="00D75E27">
      <w:pPr>
        <w:pStyle w:val="31"/>
        <w:tabs>
          <w:tab w:val="clear" w:pos="993"/>
        </w:tabs>
        <w:spacing w:before="120" w:after="120"/>
        <w:rPr>
          <w:b/>
          <w:caps/>
        </w:rPr>
      </w:pPr>
      <w:r w:rsidRPr="00D75E27">
        <w:rPr>
          <w:b/>
          <w:caps/>
        </w:rPr>
        <w:t>4. Навчально-методичні матеріали з дисципліни</w:t>
      </w:r>
    </w:p>
    <w:p w:rsidR="00D75E27" w:rsidRPr="00D75E27" w:rsidRDefault="00D75E27" w:rsidP="00D75E2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5E27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r w:rsidRPr="00D75E2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D75E27">
        <w:rPr>
          <w:rFonts w:ascii="Times New Roman" w:hAnsi="Times New Roman" w:cs="Times New Roman"/>
          <w:b/>
          <w:sz w:val="28"/>
          <w:szCs w:val="28"/>
        </w:rPr>
        <w:t>рекомендованих</w:t>
      </w:r>
      <w:proofErr w:type="spellEnd"/>
      <w:r w:rsidRPr="00D75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b/>
          <w:sz w:val="28"/>
          <w:szCs w:val="28"/>
        </w:rPr>
        <w:t>джерел</w:t>
      </w:r>
      <w:proofErr w:type="spellEnd"/>
      <w:r w:rsidRPr="00D75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E27" w:rsidRPr="00D75E27" w:rsidRDefault="00D75E27" w:rsidP="00D75E27">
      <w:pPr>
        <w:spacing w:line="232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5E27" w:rsidRPr="00D75E27" w:rsidRDefault="00D75E27" w:rsidP="00D75E27">
      <w:pPr>
        <w:pStyle w:val="3"/>
        <w:rPr>
          <w:szCs w:val="28"/>
        </w:rPr>
      </w:pPr>
      <w:r w:rsidRPr="00D75E27">
        <w:rPr>
          <w:szCs w:val="28"/>
        </w:rPr>
        <w:t xml:space="preserve">1. </w:t>
      </w:r>
      <w:proofErr w:type="spellStart"/>
      <w:r w:rsidRPr="00D75E27">
        <w:rPr>
          <w:szCs w:val="28"/>
        </w:rPr>
        <w:t>Бейдик</w:t>
      </w:r>
      <w:proofErr w:type="spellEnd"/>
      <w:r w:rsidRPr="00D75E27">
        <w:rPr>
          <w:szCs w:val="28"/>
        </w:rPr>
        <w:t xml:space="preserve"> О.О. Словник-довідник з географії туризму, </w:t>
      </w:r>
      <w:proofErr w:type="spellStart"/>
      <w:r w:rsidRPr="00D75E27">
        <w:rPr>
          <w:szCs w:val="28"/>
        </w:rPr>
        <w:t>рекреалогії</w:t>
      </w:r>
      <w:proofErr w:type="spellEnd"/>
      <w:r w:rsidRPr="00D75E27">
        <w:rPr>
          <w:szCs w:val="28"/>
        </w:rPr>
        <w:t xml:space="preserve"> та рекреаційної географії. – К.: Палітра, 1997. – 130 с.</w:t>
      </w:r>
    </w:p>
    <w:p w:rsidR="00D75E27" w:rsidRPr="00D75E27" w:rsidRDefault="00D75E27" w:rsidP="00D75E27">
      <w:pPr>
        <w:jc w:val="both"/>
        <w:rPr>
          <w:rFonts w:ascii="Times New Roman" w:hAnsi="Times New Roman" w:cs="Times New Roman"/>
          <w:sz w:val="28"/>
          <w:szCs w:val="28"/>
        </w:rPr>
      </w:pPr>
      <w:r w:rsidRPr="00D75E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Стафійчук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В.І.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Рекреалогія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Альтерпрес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2006. – 264 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>.</w:t>
      </w:r>
    </w:p>
    <w:p w:rsidR="00D75E27" w:rsidRPr="00D75E27" w:rsidRDefault="00D75E27" w:rsidP="00D75E27">
      <w:pPr>
        <w:jc w:val="both"/>
        <w:rPr>
          <w:rFonts w:ascii="Times New Roman" w:hAnsi="Times New Roman" w:cs="Times New Roman"/>
          <w:sz w:val="28"/>
          <w:szCs w:val="28"/>
        </w:rPr>
      </w:pPr>
      <w:r w:rsidRPr="00D75E27">
        <w:rPr>
          <w:rFonts w:ascii="Times New Roman" w:hAnsi="Times New Roman" w:cs="Times New Roman"/>
          <w:sz w:val="28"/>
          <w:szCs w:val="28"/>
        </w:rPr>
        <w:t xml:space="preserve">3. Фоменко Н.В.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курортологія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. – К.: Центр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, 2007. - 312 </w:t>
      </w:r>
      <w:proofErr w:type="gramStart"/>
      <w:r w:rsidRPr="00D75E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E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E27" w:rsidRPr="00D75E27" w:rsidRDefault="00D75E27" w:rsidP="00D75E27">
      <w:pPr>
        <w:spacing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E2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proofErr w:type="spellStart"/>
      <w:r w:rsidRPr="00D75E27">
        <w:rPr>
          <w:rFonts w:ascii="Times New Roman" w:hAnsi="Times New Roman" w:cs="Times New Roman"/>
          <w:b/>
          <w:bCs/>
          <w:sz w:val="28"/>
          <w:szCs w:val="28"/>
        </w:rPr>
        <w:t>Додаткові</w:t>
      </w:r>
      <w:proofErr w:type="spellEnd"/>
      <w:r w:rsidRPr="00D75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5E27" w:rsidRPr="00D75E27" w:rsidRDefault="00D75E27" w:rsidP="00D75E27">
      <w:pPr>
        <w:spacing w:line="233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5E27">
        <w:rPr>
          <w:rFonts w:ascii="Times New Roman" w:hAnsi="Times New Roman" w:cs="Times New Roman"/>
          <w:iCs/>
          <w:sz w:val="28"/>
          <w:szCs w:val="28"/>
        </w:rPr>
        <w:t xml:space="preserve">4. Безруков Ю.Ф. Рекреационные ресурсы и курортология: учеб пособие. – </w:t>
      </w:r>
      <w:proofErr w:type="spellStart"/>
      <w:r w:rsidRPr="00D75E27">
        <w:rPr>
          <w:rFonts w:ascii="Times New Roman" w:hAnsi="Times New Roman" w:cs="Times New Roman"/>
          <w:iCs/>
          <w:sz w:val="28"/>
          <w:szCs w:val="28"/>
        </w:rPr>
        <w:t>Сімферополь</w:t>
      </w:r>
      <w:proofErr w:type="spellEnd"/>
      <w:r w:rsidRPr="00D75E27">
        <w:rPr>
          <w:rFonts w:ascii="Times New Roman" w:hAnsi="Times New Roman" w:cs="Times New Roman"/>
          <w:iCs/>
          <w:sz w:val="28"/>
          <w:szCs w:val="28"/>
        </w:rPr>
        <w:t xml:space="preserve">: Изд-во Симферопольского университета 1998. – 110 </w:t>
      </w:r>
      <w:proofErr w:type="gramStart"/>
      <w:r w:rsidRPr="00D75E27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D75E27">
        <w:rPr>
          <w:rFonts w:ascii="Times New Roman" w:hAnsi="Times New Roman" w:cs="Times New Roman"/>
          <w:iCs/>
          <w:sz w:val="28"/>
          <w:szCs w:val="28"/>
        </w:rPr>
        <w:t>.</w:t>
      </w:r>
    </w:p>
    <w:p w:rsidR="00D75E27" w:rsidRPr="00D75E27" w:rsidRDefault="00D75E27" w:rsidP="00D75E27">
      <w:pPr>
        <w:jc w:val="both"/>
        <w:rPr>
          <w:rFonts w:ascii="Times New Roman" w:hAnsi="Times New Roman" w:cs="Times New Roman"/>
          <w:sz w:val="28"/>
          <w:szCs w:val="28"/>
        </w:rPr>
      </w:pPr>
      <w:r w:rsidRPr="00D75E2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Мацола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В.І.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Рекреаційно-туристичний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>, 1997. – 211 с.</w:t>
      </w:r>
    </w:p>
    <w:p w:rsidR="00DC30E9" w:rsidRPr="00D75E27" w:rsidRDefault="00D75E27" w:rsidP="00D75E27">
      <w:pPr>
        <w:rPr>
          <w:rFonts w:ascii="Times New Roman" w:hAnsi="Times New Roman" w:cs="Times New Roman"/>
          <w:sz w:val="28"/>
          <w:szCs w:val="28"/>
        </w:rPr>
      </w:pPr>
      <w:r w:rsidRPr="00D75E2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Царик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Л.П.,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Чернюк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Г.О.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D75E27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D75E27">
        <w:rPr>
          <w:rFonts w:ascii="Times New Roman" w:hAnsi="Times New Roman" w:cs="Times New Roman"/>
          <w:sz w:val="28"/>
          <w:szCs w:val="28"/>
        </w:rPr>
        <w:t>, 2001.</w:t>
      </w:r>
    </w:p>
    <w:sectPr w:rsidR="00DC30E9" w:rsidRPr="00D7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7E0"/>
    <w:multiLevelType w:val="hybridMultilevel"/>
    <w:tmpl w:val="27A8AC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A246E4E"/>
    <w:multiLevelType w:val="hybridMultilevel"/>
    <w:tmpl w:val="0CE8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4A05"/>
    <w:multiLevelType w:val="singleLevel"/>
    <w:tmpl w:val="AA12F0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E27"/>
    <w:rsid w:val="00D75E27"/>
    <w:rsid w:val="00DC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75E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6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5E27"/>
    <w:rPr>
      <w:rFonts w:ascii="Times New Roman" w:eastAsia="Times New Roman" w:hAnsi="Times New Roman" w:cs="Times New Roman"/>
      <w:sz w:val="28"/>
      <w:szCs w:val="26"/>
      <w:u w:val="single"/>
      <w:lang w:val="uk-UA"/>
    </w:rPr>
  </w:style>
  <w:style w:type="paragraph" w:styleId="3">
    <w:name w:val="Body Text 3"/>
    <w:basedOn w:val="a"/>
    <w:link w:val="30"/>
    <w:rsid w:val="00D75E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D75E2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1">
    <w:name w:val="Body Text Indent 3"/>
    <w:basedOn w:val="a"/>
    <w:link w:val="32"/>
    <w:rsid w:val="00D75E27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D75E2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Normal">
    <w:name w:val="Normal"/>
    <w:rsid w:val="00D75E27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/>
    </w:rPr>
  </w:style>
  <w:style w:type="paragraph" w:customStyle="1" w:styleId="33">
    <w:name w:val="Основной текст3"/>
    <w:basedOn w:val="a"/>
    <w:rsid w:val="00D75E27"/>
    <w:pPr>
      <w:shd w:val="clear" w:color="auto" w:fill="FFFFFF"/>
      <w:spacing w:after="0" w:line="206" w:lineRule="exact"/>
      <w:ind w:firstLine="340"/>
      <w:jc w:val="both"/>
    </w:pPr>
    <w:rPr>
      <w:rFonts w:ascii="Century Schoolbook" w:eastAsia="Century Schoolbook" w:hAnsi="Century Schoolbook" w:cs="Century Schoolbook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5726</Characters>
  <Application>Microsoft Office Word</Application>
  <DocSecurity>0</DocSecurity>
  <Lines>47</Lines>
  <Paragraphs>13</Paragraphs>
  <ScaleCrop>false</ScaleCrop>
  <Company>Grizli777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2015-12-08T12:21:00Z</dcterms:created>
  <dcterms:modified xsi:type="dcterms:W3CDTF">2015-12-08T12:25:00Z</dcterms:modified>
</cp:coreProperties>
</file>