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1E" w:rsidRPr="00C1161E" w:rsidRDefault="00C1161E" w:rsidP="00C1161E">
      <w:pPr>
        <w:spacing w:line="312" w:lineRule="auto"/>
        <w:ind w:left="284" w:hanging="284"/>
        <w:jc w:val="center"/>
        <w:rPr>
          <w:b/>
          <w:sz w:val="28"/>
          <w:szCs w:val="28"/>
          <w:lang w:val="uk-UA"/>
        </w:rPr>
      </w:pPr>
      <w:r w:rsidRPr="00307120">
        <w:rPr>
          <w:b/>
          <w:sz w:val="28"/>
          <w:szCs w:val="28"/>
          <w:lang w:val="uk-UA"/>
        </w:rPr>
        <w:t>МЕТОДИЧНІ ВКАЗІВКИ ДО ВИКОНАННЯ</w:t>
      </w:r>
      <w:r w:rsidRPr="00C116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КУРСОВОЇ РОБОТИ З ДИСЦИПЛІНИ «СТРАТЕГІЧНИЙ МЕНЕДЖМЕНТ»</w:t>
      </w:r>
    </w:p>
    <w:p w:rsidR="00C1161E" w:rsidRPr="00307120" w:rsidRDefault="00C1161E" w:rsidP="00C1161E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307120">
        <w:rPr>
          <w:b/>
          <w:sz w:val="28"/>
          <w:szCs w:val="28"/>
          <w:lang w:val="uk-UA"/>
        </w:rPr>
        <w:t>3.1 Загальні положення</w:t>
      </w:r>
    </w:p>
    <w:p w:rsidR="00C1161E" w:rsidRPr="00307120" w:rsidRDefault="00C1161E" w:rsidP="00C1161E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Метою курсової роботи є поглиблення теоретичних знань і набуття навичок самостійного прийняття рішень з різних аспектів </w:t>
      </w:r>
      <w:r>
        <w:rPr>
          <w:sz w:val="28"/>
          <w:szCs w:val="28"/>
          <w:lang w:val="uk-UA"/>
        </w:rPr>
        <w:t>стратегічного</w:t>
      </w:r>
      <w:r w:rsidRPr="00307120">
        <w:rPr>
          <w:sz w:val="28"/>
          <w:szCs w:val="28"/>
          <w:lang w:val="uk-UA"/>
        </w:rPr>
        <w:t xml:space="preserve"> менеджменту у ринкових умовах функціонування організації.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В процесі виконання курсової роботи студент опрацьовує літературні джерела, опановує теоретичну сутність предмету дослідження, збирає фактичний матеріал, обробляє його та розробляє конкретні пропозиції.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На перевірку курсова робота подається на кафедру не пізніше, ніж за </w:t>
      </w:r>
      <w:r>
        <w:rPr>
          <w:sz w:val="28"/>
          <w:szCs w:val="28"/>
          <w:lang w:val="uk-UA"/>
        </w:rPr>
        <w:t>два</w:t>
      </w:r>
      <w:r w:rsidRPr="00307120">
        <w:rPr>
          <w:sz w:val="28"/>
          <w:szCs w:val="28"/>
          <w:lang w:val="uk-UA"/>
        </w:rPr>
        <w:t xml:space="preserve"> тижні до початку сесії.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При наявності суттєвих недоліків курсова робота може бути повернена для доопрацювання.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Захищається курсова робота перед складанням іспиту з дисципліни.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  <w:r w:rsidRPr="00307120">
        <w:rPr>
          <w:b/>
          <w:sz w:val="28"/>
          <w:szCs w:val="28"/>
          <w:lang w:val="uk-UA"/>
        </w:rPr>
        <w:t>3.2 Тематика курсових робіт</w:t>
      </w: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У кожній темі необхідно на місці умовної позначки (…) вказати назву конкретної організації, для умов якої виконується курсова робота.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Розробка місії та системи стратегічних цілей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Забезпечення конкурентних переваг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Стратегія виходу підприємства </w:t>
      </w:r>
      <w:r w:rsidRPr="005F2DD4">
        <w:rPr>
          <w:sz w:val="28"/>
          <w:szCs w:val="28"/>
          <w:lang w:val="uk-UA"/>
        </w:rPr>
        <w:t>(…)  на зовнішній ринок.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Типи, зміст і взаємозв’язок функціональних стратегій на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Зміст, особливості розробки і реалізації фінансової стратегії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Процес розробки і реалізації маркетингової стратегії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Товарна стратегія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Цінова стратегія підприємства</w:t>
      </w:r>
      <w:r w:rsidRPr="005F2DD4">
        <w:rPr>
          <w:bCs/>
          <w:sz w:val="28"/>
          <w:szCs w:val="28"/>
          <w:lang w:val="uk-UA"/>
        </w:rPr>
        <w:t xml:space="preserve">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Pr="005F2DD4">
        <w:rPr>
          <w:bCs/>
          <w:sz w:val="28"/>
          <w:szCs w:val="28"/>
          <w:lang w:val="uk-UA"/>
        </w:rPr>
        <w:t>арочн</w:t>
      </w:r>
      <w:r>
        <w:rPr>
          <w:bCs/>
          <w:sz w:val="28"/>
          <w:szCs w:val="28"/>
          <w:lang w:val="uk-UA"/>
        </w:rPr>
        <w:t>а стратегія</w:t>
      </w:r>
      <w:r w:rsidRPr="005F2DD4">
        <w:rPr>
          <w:bCs/>
          <w:sz w:val="28"/>
          <w:szCs w:val="28"/>
          <w:lang w:val="uk-UA"/>
        </w:rPr>
        <w:t xml:space="preserve">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Збутова стратегія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>Комунікаційна стратегія підприємства</w:t>
      </w:r>
      <w:r w:rsidRPr="005F2DD4">
        <w:rPr>
          <w:sz w:val="28"/>
          <w:szCs w:val="28"/>
          <w:lang w:val="uk-UA"/>
        </w:rPr>
        <w:t xml:space="preserve"> 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Комплекс маркетингу як основа стратегії продукту на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Зміст, роль і особливості розробки виробничої стратегії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Подолання опору у процесі реалізації стратегічних зміна на </w:t>
      </w:r>
      <w:r w:rsidRPr="005F2DD4">
        <w:rPr>
          <w:sz w:val="28"/>
          <w:szCs w:val="28"/>
          <w:lang w:val="uk-UA"/>
        </w:rPr>
        <w:t>(…)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Роль і особливості кадрової стратегії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lastRenderedPageBreak/>
        <w:t xml:space="preserve">Зміст і особливості інноваційної стратегії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Процес розробки і реалізації інвестиційної стратегії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Матричний аналіз портфеля бізнесу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Використання матриці БКГ при виборі стратегії на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Використання матриці GE / </w:t>
      </w:r>
      <w:proofErr w:type="spellStart"/>
      <w:r>
        <w:rPr>
          <w:bCs/>
          <w:sz w:val="28"/>
          <w:szCs w:val="28"/>
          <w:lang w:val="uk-UA"/>
        </w:rPr>
        <w:t>Mс</w:t>
      </w:r>
      <w:r w:rsidRPr="005F2DD4">
        <w:rPr>
          <w:bCs/>
          <w:sz w:val="28"/>
          <w:szCs w:val="28"/>
          <w:lang w:val="uk-UA"/>
        </w:rPr>
        <w:t>Kinsey</w:t>
      </w:r>
      <w:proofErr w:type="spellEnd"/>
      <w:r w:rsidRPr="005F2DD4">
        <w:rPr>
          <w:bCs/>
          <w:sz w:val="28"/>
          <w:szCs w:val="28"/>
          <w:lang w:val="uk-UA"/>
        </w:rPr>
        <w:t xml:space="preserve"> при виборі стратегії на </w:t>
      </w:r>
      <w:r w:rsidRPr="005F2DD4">
        <w:rPr>
          <w:sz w:val="28"/>
          <w:szCs w:val="28"/>
          <w:lang w:val="uk-UA"/>
        </w:rPr>
        <w:t>(…).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Організаційна структура як об’єкт стратегічного менеджменту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Комплексне забезпечення процесу реалізації стратегії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Зміст, напрями і методи стратегічного контролю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Прогнозування в системі стратегічного менеджменту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Чинники впливу на вибір стратегії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sz w:val="28"/>
          <w:szCs w:val="28"/>
          <w:lang w:val="uk-UA"/>
        </w:rPr>
      </w:pPr>
      <w:r w:rsidRPr="005F2DD4">
        <w:rPr>
          <w:sz w:val="28"/>
          <w:szCs w:val="28"/>
          <w:shd w:val="clear" w:color="auto" w:fill="FFFFFF"/>
          <w:lang w:val="uk-UA"/>
        </w:rPr>
        <w:t xml:space="preserve">Застосування стратегії диверсифікації виробництва на прикладі </w:t>
      </w:r>
      <w:r w:rsidRPr="005F2DD4">
        <w:rPr>
          <w:sz w:val="28"/>
          <w:szCs w:val="28"/>
          <w:lang w:val="uk-UA"/>
        </w:rPr>
        <w:t>(…)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bCs/>
          <w:sz w:val="28"/>
          <w:szCs w:val="28"/>
          <w:lang w:val="uk-UA"/>
        </w:rPr>
      </w:pPr>
      <w:r w:rsidRPr="005F2DD4">
        <w:rPr>
          <w:sz w:val="28"/>
          <w:szCs w:val="28"/>
          <w:shd w:val="clear" w:color="auto" w:fill="FFFFFF"/>
          <w:lang w:val="uk-UA"/>
        </w:rPr>
        <w:t>Застосування стратегії</w:t>
      </w:r>
      <w:r w:rsidRPr="005F2DD4">
        <w:rPr>
          <w:bCs/>
          <w:sz w:val="28"/>
          <w:szCs w:val="28"/>
          <w:lang w:val="uk-UA"/>
        </w:rPr>
        <w:t xml:space="preserve"> низьких витрат </w:t>
      </w:r>
      <w:r w:rsidRPr="005F2DD4">
        <w:rPr>
          <w:sz w:val="28"/>
          <w:szCs w:val="28"/>
          <w:shd w:val="clear" w:color="auto" w:fill="FFFFFF"/>
          <w:lang w:val="uk-UA"/>
        </w:rPr>
        <w:t xml:space="preserve">на прикладі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spacing w:line="312" w:lineRule="auto"/>
        <w:rPr>
          <w:bCs/>
          <w:sz w:val="28"/>
          <w:szCs w:val="28"/>
          <w:lang w:val="uk-UA"/>
        </w:rPr>
      </w:pPr>
      <w:r w:rsidRPr="005F2DD4">
        <w:rPr>
          <w:sz w:val="28"/>
          <w:szCs w:val="28"/>
          <w:shd w:val="clear" w:color="auto" w:fill="FFFFFF"/>
          <w:lang w:val="uk-UA"/>
        </w:rPr>
        <w:t xml:space="preserve">Застосування стратегії </w:t>
      </w:r>
      <w:r w:rsidRPr="005F2DD4">
        <w:rPr>
          <w:bCs/>
          <w:sz w:val="28"/>
          <w:szCs w:val="28"/>
          <w:lang w:val="uk-UA"/>
        </w:rPr>
        <w:t xml:space="preserve">диференціації </w:t>
      </w:r>
      <w:r w:rsidRPr="005F2DD4">
        <w:rPr>
          <w:sz w:val="28"/>
          <w:szCs w:val="28"/>
          <w:shd w:val="clear" w:color="auto" w:fill="FFFFFF"/>
          <w:lang w:val="uk-UA"/>
        </w:rPr>
        <w:t xml:space="preserve">на прикладі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Розробка стратегії інтеграції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lang w:val="uk-UA"/>
        </w:rPr>
      </w:pPr>
      <w:r w:rsidRPr="005F2DD4">
        <w:rPr>
          <w:bCs/>
          <w:sz w:val="28"/>
          <w:szCs w:val="28"/>
          <w:lang w:val="uk-UA"/>
        </w:rPr>
        <w:t xml:space="preserve">Стратегія фокусування (спеціалізації) </w:t>
      </w:r>
      <w:r w:rsidRPr="005F2DD4">
        <w:rPr>
          <w:sz w:val="28"/>
          <w:szCs w:val="28"/>
          <w:shd w:val="clear" w:color="auto" w:fill="FFFFFF"/>
          <w:lang w:val="uk-UA"/>
        </w:rPr>
        <w:t xml:space="preserve">на прикладі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Організаційна культура як інструмент стратегічного управління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5F2DD4" w:rsidRDefault="00C1161E" w:rsidP="00C1161E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Роль КВС у розробці і реалізації стратегії підприємства </w:t>
      </w:r>
      <w:r w:rsidRPr="005F2DD4">
        <w:rPr>
          <w:sz w:val="28"/>
          <w:szCs w:val="28"/>
          <w:lang w:val="uk-UA"/>
        </w:rPr>
        <w:t>(…)</w:t>
      </w:r>
      <w:r w:rsidRPr="005F2DD4">
        <w:rPr>
          <w:bCs/>
          <w:sz w:val="28"/>
          <w:szCs w:val="28"/>
          <w:lang w:val="uk-UA"/>
        </w:rPr>
        <w:t>.</w:t>
      </w: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  <w:r w:rsidRPr="00307120">
        <w:rPr>
          <w:b/>
          <w:sz w:val="28"/>
          <w:szCs w:val="28"/>
          <w:lang w:val="uk-UA"/>
        </w:rPr>
        <w:t xml:space="preserve">3.3 Методичні вказівки до виконання розділів курсової роботи </w:t>
      </w: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Курсова робота включає такі розділи </w:t>
      </w:r>
      <w:r>
        <w:rPr>
          <w:sz w:val="28"/>
          <w:szCs w:val="28"/>
          <w:lang w:val="uk-UA"/>
        </w:rPr>
        <w:t>(загальна характеристика)</w:t>
      </w:r>
      <w:r w:rsidRPr="00307120">
        <w:rPr>
          <w:sz w:val="28"/>
          <w:szCs w:val="28"/>
          <w:lang w:val="uk-UA"/>
        </w:rPr>
        <w:t>: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Зміст (1 стор.)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Вступ (1 - 2 стор.)</w:t>
      </w:r>
    </w:p>
    <w:p w:rsidR="00C1161E" w:rsidRDefault="00C1161E" w:rsidP="00C1161E">
      <w:pPr>
        <w:pStyle w:val="a3"/>
        <w:numPr>
          <w:ilvl w:val="0"/>
          <w:numId w:val="3"/>
        </w:numPr>
        <w:spacing w:line="312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Теоретична частина (12-15 стор.)</w:t>
      </w:r>
    </w:p>
    <w:p w:rsidR="00C1161E" w:rsidRDefault="00C1161E" w:rsidP="00C1161E">
      <w:pPr>
        <w:pStyle w:val="a3"/>
        <w:spacing w:line="312" w:lineRule="auto"/>
        <w:ind w:left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C1161E">
        <w:rPr>
          <w:sz w:val="28"/>
          <w:szCs w:val="28"/>
          <w:lang w:val="uk-UA"/>
        </w:rPr>
        <w:t xml:space="preserve"> </w:t>
      </w:r>
      <w:r w:rsidRPr="00307120">
        <w:rPr>
          <w:sz w:val="28"/>
          <w:szCs w:val="28"/>
          <w:lang w:val="uk-UA"/>
        </w:rPr>
        <w:t>Теоретичне питання щодо проблеми</w:t>
      </w:r>
    </w:p>
    <w:p w:rsidR="00C1161E" w:rsidRDefault="00C1161E" w:rsidP="00C1161E">
      <w:pPr>
        <w:pStyle w:val="a3"/>
        <w:spacing w:line="312" w:lineRule="auto"/>
        <w:ind w:left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C116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Зарубіжний досвід розв’язання проблеми</w:t>
      </w:r>
      <w:r w:rsidRPr="00307120">
        <w:rPr>
          <w:sz w:val="28"/>
          <w:szCs w:val="28"/>
          <w:lang w:val="uk-UA"/>
        </w:rPr>
        <w:t xml:space="preserve"> 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07120">
        <w:rPr>
          <w:sz w:val="28"/>
          <w:szCs w:val="28"/>
          <w:lang w:val="uk-UA"/>
        </w:rPr>
        <w:t xml:space="preserve"> Аналітична частина (10 - 12 стор.)</w:t>
      </w:r>
    </w:p>
    <w:p w:rsidR="00C1161E" w:rsidRPr="00307120" w:rsidRDefault="00C1161E" w:rsidP="00C1161E">
      <w:pPr>
        <w:spacing w:line="312" w:lineRule="auto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07120">
        <w:rPr>
          <w:sz w:val="28"/>
          <w:szCs w:val="28"/>
          <w:lang w:val="uk-UA"/>
        </w:rPr>
        <w:t>.1 Коротка характеристика … (повна назва організації)</w:t>
      </w:r>
    </w:p>
    <w:p w:rsidR="00C1161E" w:rsidRPr="00307120" w:rsidRDefault="00C1161E" w:rsidP="00C1161E">
      <w:pPr>
        <w:spacing w:line="312" w:lineRule="auto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07120">
        <w:rPr>
          <w:sz w:val="28"/>
          <w:szCs w:val="28"/>
          <w:lang w:val="uk-UA"/>
        </w:rPr>
        <w:t>.2 Аналіз економічного і фінансового стану (…) в 20___ р.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07120">
        <w:rPr>
          <w:sz w:val="28"/>
          <w:szCs w:val="28"/>
          <w:lang w:val="uk-UA"/>
        </w:rPr>
        <w:t xml:space="preserve"> Проектна частина (15 – 17 стор.)</w:t>
      </w:r>
    </w:p>
    <w:p w:rsidR="00C1161E" w:rsidRPr="00307120" w:rsidRDefault="00C1161E" w:rsidP="00C1161E">
      <w:pPr>
        <w:spacing w:line="312" w:lineRule="auto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07120">
        <w:rPr>
          <w:sz w:val="28"/>
          <w:szCs w:val="28"/>
          <w:lang w:val="uk-UA"/>
        </w:rPr>
        <w:t>.1 Сучасний стан досліджуваної проблеми</w:t>
      </w:r>
      <w:r>
        <w:rPr>
          <w:sz w:val="28"/>
          <w:szCs w:val="28"/>
          <w:lang w:val="uk-UA"/>
        </w:rPr>
        <w:t xml:space="preserve"> в організації</w:t>
      </w:r>
    </w:p>
    <w:p w:rsidR="00C1161E" w:rsidRPr="00307120" w:rsidRDefault="00C1161E" w:rsidP="00C1161E">
      <w:pPr>
        <w:spacing w:line="312" w:lineRule="auto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07120">
        <w:rPr>
          <w:sz w:val="28"/>
          <w:szCs w:val="28"/>
          <w:lang w:val="uk-UA"/>
        </w:rPr>
        <w:t>.3 Пропозиції для досягнення мети роботи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Висновки (1 – 2 стор.)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використаних джерел</w:t>
      </w:r>
      <w:r w:rsidRPr="00307120">
        <w:rPr>
          <w:sz w:val="28"/>
          <w:szCs w:val="28"/>
          <w:lang w:val="uk-UA"/>
        </w:rPr>
        <w:t xml:space="preserve"> (1 – 2 стор.)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lastRenderedPageBreak/>
        <w:t>У розділі «ЗМІСТ» наводиться перелік всіх структурних елементів курсової роботи із зазначенням номера сторінки, з якої починається структурний елемент.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У розділі «ВСТУП» обґрунтовується актуальність і практичне значення теми, а потім формулю</w:t>
      </w:r>
      <w:r>
        <w:rPr>
          <w:sz w:val="28"/>
          <w:szCs w:val="28"/>
          <w:lang w:val="uk-UA"/>
        </w:rPr>
        <w:t>ю</w:t>
      </w:r>
      <w:r w:rsidRPr="00307120">
        <w:rPr>
          <w:sz w:val="28"/>
          <w:szCs w:val="28"/>
          <w:lang w:val="uk-UA"/>
        </w:rPr>
        <w:t xml:space="preserve">ться об’єкт </w:t>
      </w:r>
      <w:r>
        <w:rPr>
          <w:sz w:val="28"/>
          <w:szCs w:val="28"/>
          <w:lang w:val="uk-UA"/>
        </w:rPr>
        <w:t>і предмет дослідження,</w:t>
      </w:r>
      <w:r w:rsidRPr="00307120">
        <w:rPr>
          <w:sz w:val="28"/>
          <w:szCs w:val="28"/>
          <w:lang w:val="uk-UA"/>
        </w:rPr>
        <w:t xml:space="preserve"> мета роботи і основні задачі, які потрібно вирішити для її досягнення. Приступати до цього розділу роботи рекомендується після завершення всієї роботи.</w:t>
      </w:r>
    </w:p>
    <w:p w:rsidR="00C1161E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теоретичній частині </w:t>
      </w:r>
      <w:r w:rsidRPr="00307120">
        <w:rPr>
          <w:sz w:val="28"/>
          <w:szCs w:val="28"/>
          <w:lang w:val="uk-UA"/>
        </w:rPr>
        <w:t>розглядаються загальні теоретичні обґрунтування досліджуваної проблеми</w:t>
      </w:r>
      <w:r>
        <w:rPr>
          <w:sz w:val="28"/>
          <w:szCs w:val="28"/>
          <w:lang w:val="uk-UA"/>
        </w:rPr>
        <w:t xml:space="preserve"> </w:t>
      </w:r>
      <w:r w:rsidRPr="00307120">
        <w:rPr>
          <w:sz w:val="28"/>
          <w:szCs w:val="28"/>
          <w:lang w:val="uk-UA"/>
        </w:rPr>
        <w:t xml:space="preserve">(підрозділ </w:t>
      </w:r>
      <w:r>
        <w:rPr>
          <w:sz w:val="28"/>
          <w:szCs w:val="28"/>
          <w:lang w:val="uk-UA"/>
        </w:rPr>
        <w:t>1</w:t>
      </w:r>
      <w:bookmarkStart w:id="0" w:name="_GoBack"/>
      <w:bookmarkEnd w:id="0"/>
      <w:r>
        <w:rPr>
          <w:sz w:val="28"/>
          <w:szCs w:val="28"/>
          <w:lang w:val="uk-UA"/>
        </w:rPr>
        <w:t>.1</w:t>
      </w:r>
      <w:r w:rsidRPr="00307120">
        <w:rPr>
          <w:sz w:val="28"/>
          <w:szCs w:val="28"/>
          <w:lang w:val="uk-UA"/>
        </w:rPr>
        <w:t>): суть, класифікаційні характеристики, сучасні тенденції, можливі методичні прийоми до розв'язання проблеми. Інформаційною базою цього підрозділу служить вітчизняна та закордонна спеціальна література, періодичні фахові видання. У тексті обов’язкові посилання на всі використані літературні джерела.</w:t>
      </w:r>
      <w:r>
        <w:rPr>
          <w:sz w:val="28"/>
          <w:szCs w:val="28"/>
          <w:lang w:val="uk-UA"/>
        </w:rPr>
        <w:t xml:space="preserve"> У другому питанні </w:t>
      </w:r>
      <w:r w:rsidRPr="00307120">
        <w:rPr>
          <w:sz w:val="28"/>
          <w:szCs w:val="28"/>
          <w:lang w:val="uk-UA"/>
        </w:rPr>
        <w:t xml:space="preserve">(підрозділ </w:t>
      </w:r>
      <w:r>
        <w:rPr>
          <w:sz w:val="28"/>
          <w:szCs w:val="28"/>
          <w:lang w:val="uk-UA"/>
        </w:rPr>
        <w:t>1.2</w:t>
      </w:r>
      <w:r w:rsidRPr="0030712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рекомендується розглянути зарубіжний досвід розв’язання досліджуваної проблеми і навести приклади.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В аналітичній частині (підрозділ </w:t>
      </w:r>
      <w:r>
        <w:rPr>
          <w:sz w:val="28"/>
          <w:szCs w:val="28"/>
          <w:lang w:val="uk-UA"/>
        </w:rPr>
        <w:t>2.1</w:t>
      </w:r>
      <w:r w:rsidRPr="00307120">
        <w:rPr>
          <w:sz w:val="28"/>
          <w:szCs w:val="28"/>
          <w:lang w:val="uk-UA"/>
        </w:rPr>
        <w:t>)спочатку дається хар</w:t>
      </w:r>
      <w:r>
        <w:rPr>
          <w:sz w:val="28"/>
          <w:szCs w:val="28"/>
          <w:lang w:val="uk-UA"/>
        </w:rPr>
        <w:t>актеристика об'єкта дослідження</w:t>
      </w:r>
      <w:r w:rsidRPr="00307120">
        <w:rPr>
          <w:sz w:val="28"/>
          <w:szCs w:val="28"/>
          <w:lang w:val="uk-UA"/>
        </w:rPr>
        <w:t>: повне найменування організації, адреса, вид власності, правова форма (ПАТ, ТОВ, ПП та інші), вид господарської діяльності (промислова, торговельна та інші), приналежність організації по капіталу і контролю (національна, іноземна, змішана), історія створення та розвитку організації, номенклатура вироблюваної продукції (послуг), місце організації на світовому ринку, ОСУ, зв'язки організації з іншими господарюючими суб'єктами.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Аналіз показників діяльності організації (підрозділ </w:t>
      </w:r>
      <w:r>
        <w:rPr>
          <w:sz w:val="28"/>
          <w:szCs w:val="28"/>
          <w:lang w:val="uk-UA"/>
        </w:rPr>
        <w:t>2.2</w:t>
      </w:r>
      <w:r w:rsidRPr="00307120">
        <w:rPr>
          <w:sz w:val="28"/>
          <w:szCs w:val="28"/>
          <w:lang w:val="uk-UA"/>
        </w:rPr>
        <w:t>)слід показати в динаміці і з критичних позицій з тим, щоб виявити недоліки її функціонування. Розділ повинен завершуватися короткими висновками щодо діагностування організації з точки зору її фінансово – економічного стану.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Проектна частина містить </w:t>
      </w:r>
      <w:r>
        <w:rPr>
          <w:sz w:val="28"/>
          <w:szCs w:val="28"/>
          <w:lang w:val="uk-UA"/>
        </w:rPr>
        <w:t>два</w:t>
      </w:r>
      <w:r w:rsidRPr="00307120">
        <w:rPr>
          <w:sz w:val="28"/>
          <w:szCs w:val="28"/>
          <w:lang w:val="uk-UA"/>
        </w:rPr>
        <w:t xml:space="preserve"> питання.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Перше</w:t>
      </w:r>
      <w:r w:rsidRPr="00307120">
        <w:rPr>
          <w:sz w:val="28"/>
          <w:szCs w:val="28"/>
          <w:lang w:val="uk-UA"/>
        </w:rPr>
        <w:t xml:space="preserve"> питання (підрозділ </w:t>
      </w:r>
      <w:r>
        <w:rPr>
          <w:sz w:val="28"/>
          <w:szCs w:val="28"/>
          <w:lang w:val="uk-UA"/>
        </w:rPr>
        <w:t>3.1</w:t>
      </w:r>
      <w:r w:rsidRPr="00307120">
        <w:rPr>
          <w:sz w:val="28"/>
          <w:szCs w:val="28"/>
          <w:lang w:val="uk-UA"/>
        </w:rPr>
        <w:t>) є дослідницьким. В ньому описується сучасний стан досліджуваної проблеми в умовах конкретної організації; визначаються методи дослідження, включаючи засоби безпосереднього спостереження; виявляються недоліки, невикористані резерви та ін., які знижують ефективність роботи організації.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Третє питання (підрозділ 3.2</w:t>
      </w:r>
      <w:r w:rsidRPr="00307120">
        <w:rPr>
          <w:sz w:val="28"/>
          <w:szCs w:val="28"/>
          <w:lang w:val="uk-UA"/>
        </w:rPr>
        <w:t xml:space="preserve">) є </w:t>
      </w:r>
      <w:proofErr w:type="spellStart"/>
      <w:r w:rsidRPr="00307120">
        <w:rPr>
          <w:sz w:val="28"/>
          <w:szCs w:val="28"/>
          <w:lang w:val="uk-UA"/>
        </w:rPr>
        <w:t>пропозиційним</w:t>
      </w:r>
      <w:proofErr w:type="spellEnd"/>
      <w:r w:rsidRPr="00307120">
        <w:rPr>
          <w:sz w:val="28"/>
          <w:szCs w:val="28"/>
          <w:lang w:val="uk-UA"/>
        </w:rPr>
        <w:t>. В ньому формулюються пропозиції щодо удосконалення предмету дослідження, які розробляються на основі вис</w:t>
      </w:r>
      <w:r>
        <w:rPr>
          <w:sz w:val="28"/>
          <w:szCs w:val="28"/>
          <w:lang w:val="uk-UA"/>
        </w:rPr>
        <w:t>новків, зроблених в підрозділі 3</w:t>
      </w:r>
      <w:r w:rsidRPr="003071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307120">
        <w:rPr>
          <w:sz w:val="28"/>
          <w:szCs w:val="28"/>
          <w:lang w:val="uk-UA"/>
        </w:rPr>
        <w:t xml:space="preserve">. Кожна пропозиція потребує </w:t>
      </w:r>
      <w:r w:rsidRPr="00307120">
        <w:rPr>
          <w:sz w:val="28"/>
          <w:szCs w:val="28"/>
          <w:lang w:val="uk-UA"/>
        </w:rPr>
        <w:lastRenderedPageBreak/>
        <w:t>детального обґрунтування: відповідних розрахунків; використання нормативних матеріалів; законодавчих актів України; визначення умов, у яких пропозиція може бути реалізована; надання проектної схеми, моделі та ін.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У розділі «ВИСНОВКИ» чітко та лаконічно викладається те, що зроблено в курсовій роботі, оцінюється ступінь досягнення поставленої мети роботи (див. розділ «ВСТУП»).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У розділі «ПЕРЕЛІК ПОСИЛАНЬ» наводяться відомості про літературні джерела, використані в курсовій роботі, оформлені відповідно до чинних стандартів бібліотечної та видавничої справи.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Порядок , в якому літературні джерела наводяться в переліку, відповідає послідовності, в якій вони згадуються в тексті.</w:t>
      </w:r>
    </w:p>
    <w:p w:rsidR="00C1161E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  <w:r w:rsidRPr="00307120">
        <w:rPr>
          <w:b/>
          <w:sz w:val="28"/>
          <w:szCs w:val="28"/>
          <w:lang w:val="uk-UA"/>
        </w:rPr>
        <w:t>3.4 Правила оформлення курсової роботи</w:t>
      </w:r>
    </w:p>
    <w:p w:rsidR="00C1161E" w:rsidRPr="00307120" w:rsidRDefault="00C1161E" w:rsidP="00C1161E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Курсова робота оформляється на одному боці аркуша формату А4 рукописним або машинописним способом з розрахунку 30 – 35 рядків на сторінці, за машинним способом –  шрифтом 14 з міжрядковим інтервалом 1,5.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Розміри берегів: лівий – </w:t>
      </w:r>
      <w:smartTag w:uri="urn:schemas-microsoft-com:office:smarttags" w:element="metricconverter">
        <w:smartTagPr>
          <w:attr w:name="ProductID" w:val="30 мм"/>
        </w:smartTagPr>
        <w:r w:rsidRPr="00307120">
          <w:rPr>
            <w:sz w:val="28"/>
            <w:szCs w:val="28"/>
            <w:lang w:val="uk-UA"/>
          </w:rPr>
          <w:t>30 мм</w:t>
        </w:r>
      </w:smartTag>
      <w:r w:rsidRPr="00307120">
        <w:rPr>
          <w:sz w:val="28"/>
          <w:szCs w:val="28"/>
          <w:lang w:val="uk-UA"/>
        </w:rPr>
        <w:t xml:space="preserve">, верхній та нижній – </w:t>
      </w:r>
      <w:smartTag w:uri="urn:schemas-microsoft-com:office:smarttags" w:element="metricconverter">
        <w:smartTagPr>
          <w:attr w:name="ProductID" w:val="20 мм"/>
        </w:smartTagPr>
        <w:r w:rsidRPr="00307120">
          <w:rPr>
            <w:sz w:val="28"/>
            <w:szCs w:val="28"/>
            <w:lang w:val="uk-UA"/>
          </w:rPr>
          <w:t>20 мм</w:t>
        </w:r>
      </w:smartTag>
      <w:r w:rsidRPr="00307120">
        <w:rPr>
          <w:sz w:val="28"/>
          <w:szCs w:val="28"/>
          <w:lang w:val="uk-UA"/>
        </w:rPr>
        <w:t xml:space="preserve">, правий – </w:t>
      </w:r>
      <w:smartTag w:uri="urn:schemas-microsoft-com:office:smarttags" w:element="metricconverter">
        <w:smartTagPr>
          <w:attr w:name="ProductID" w:val="10 мм"/>
        </w:smartTagPr>
        <w:r w:rsidRPr="00307120">
          <w:rPr>
            <w:sz w:val="28"/>
            <w:szCs w:val="28"/>
            <w:lang w:val="uk-UA"/>
          </w:rPr>
          <w:t>10 мм</w:t>
        </w:r>
      </w:smartTag>
      <w:r w:rsidRPr="00307120">
        <w:rPr>
          <w:sz w:val="28"/>
          <w:szCs w:val="28"/>
          <w:lang w:val="uk-UA"/>
        </w:rPr>
        <w:t>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Заголовки структурних елементів роботи розташовують посередині рядка і пишуть великими літерами без крапки в кінці.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Структурні елементи «ЗМІСТ», «ВСТУП», «ВИСНОВКИ» та «ПЕРЕЛІК ПОСИЛАНЬ» не нумеруються.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В структурних елементах «</w:t>
      </w:r>
      <w:r>
        <w:rPr>
          <w:sz w:val="28"/>
          <w:szCs w:val="28"/>
          <w:lang w:val="uk-UA"/>
        </w:rPr>
        <w:t>ТЕОРЕТИЧНА</w:t>
      </w:r>
      <w:r w:rsidRPr="00307120">
        <w:rPr>
          <w:sz w:val="28"/>
          <w:szCs w:val="28"/>
          <w:lang w:val="uk-UA"/>
        </w:rPr>
        <w:t xml:space="preserve"> ЧАСТИНА»</w:t>
      </w:r>
      <w:r>
        <w:rPr>
          <w:sz w:val="28"/>
          <w:szCs w:val="28"/>
          <w:lang w:val="uk-UA"/>
        </w:rPr>
        <w:t>,</w:t>
      </w:r>
      <w:r w:rsidRPr="00307120">
        <w:rPr>
          <w:sz w:val="28"/>
          <w:szCs w:val="28"/>
          <w:lang w:val="uk-UA"/>
        </w:rPr>
        <w:t xml:space="preserve"> «АНАЛІТИЧНА ЧАСТИНА» і «ПРОЕКТНА ЧАСТИНА» крапка після номера на ставиться.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Назви підрозділів в аналітичній та проектній частинах пишуться з абзацного відступу маленькими літерами, крім першої великої, без крапки в кінці. Крапки в номерах підрозділів ставляться тільки посередині номера (1.2).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Абзацний відступ повинен бути однаковим упродовж усього тексту пояснювальної записки і дорівнювати п’яти знакам.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 xml:space="preserve">Відстань між заголовками і подальшим або попереднім текстом, а також між двома заголовками складає </w:t>
      </w:r>
      <w:smartTag w:uri="urn:schemas-microsoft-com:office:smarttags" w:element="metricconverter">
        <w:smartTagPr>
          <w:attr w:name="ProductID" w:val="20 мм"/>
        </w:smartTagPr>
        <w:r w:rsidRPr="00307120">
          <w:rPr>
            <w:sz w:val="28"/>
            <w:szCs w:val="28"/>
            <w:lang w:val="uk-UA"/>
          </w:rPr>
          <w:t>20 мм</w:t>
        </w:r>
      </w:smartTag>
      <w:r w:rsidRPr="00307120">
        <w:rPr>
          <w:sz w:val="28"/>
          <w:szCs w:val="28"/>
          <w:lang w:val="uk-UA"/>
        </w:rPr>
        <w:t>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Кожний розділ починається з нової сторінки.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Найменування наступного підрозділу і початок його тексту розміщують на тій же сторінці, що і попередній підрозділ.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lastRenderedPageBreak/>
        <w:t>Сторінки нумеруються арабськими цифрами у правому верхньому куті сторінки. Титульний лист, завдання на курсову роботу, «РЕФЕРАТ» і «ЗМІСТ» включаються в загальну нумерацію сторінок, але номер сторінки на них не ставиться.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Переліки в тексті можуть бути з одним або з двома рівнями деталізації.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Приклади оформлення переліків наводяться у додатку Г.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Цифровий матеріал великого обсягу оформляють у вигляді таблиць.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Таблицю слід розташовувати безпосередньо після тексту, в якому вона згадується вперше, або на наступній сторінці. На всі таблиці мають бути посилання в тексті пояснювальної записки.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Таблиці нумеруються арабськими цифрами порядковою нумерацією в межах розділу. Номер таблиці складається з номера розділу і порядкового номера таблиці, відокремлених крапкою, наприклад, таблиця 2.1 – перша таблиця другого розділу.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Таблиця повинна мати назву, яку пишуть малими літерами (крім першої великої) і вміщують над таблицею. Неприпустимо розривати назву таблиці з самою таблицею, розміщуючи їх на різних сторінках.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Слово «Таблиця» з її номером міститься вгорі над таблицею ліворуч. Далі через дефіс наводиться назва таблиці.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Якщо таблиця розміщується на кількох сторінках, в ній після «шапки» вводиться рядок з номерами граф. На всіх сторінках з продовженням таблиці зверху ліворуч пишуть «Продовження таблиці ___» з вказівкою номера таблиці. На цих сторінках таблиця починається не з «шапки», а з рядка з номерами граф. Графа «№ з/п» в таблицю не включається. При необхідності номери рядків можна включати в першу графу перед найменуванням показників і відокремлювати крапкою.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В таблицях необхідно навести одиниці вимірювання показників.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Рисунки (графіки, схеми, діаграми та ін.) слід розміщувати в пояснювальній записці безпосередньо після тексту, де вони згадуються вперше, або на наступній сторінці. На всі рисунки мають бути посилання в тексті.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Рисунки нумеруються арабськими цифрами порядковою нумерацією в межах розділу. Номер рисунка складається з номера розділу і порядкового номера рисунка, відокремлених крапкою, наприклад, рисунок 2.3 – третій рисунок другого розділу.</w:t>
      </w:r>
    </w:p>
    <w:p w:rsidR="00C1161E" w:rsidRPr="00307120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lastRenderedPageBreak/>
        <w:t>Рисунки повинні мати назву, яку розміщують під рисунком від лівого берега з абзацним відступом. Ілюстрація починається словом «Рисунок» з його номером, далі через дефіс наводиться назва рисунка.</w:t>
      </w:r>
    </w:p>
    <w:p w:rsidR="00C1161E" w:rsidRPr="00390C01" w:rsidRDefault="00C1161E" w:rsidP="00C1161E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307120">
        <w:rPr>
          <w:sz w:val="28"/>
          <w:szCs w:val="28"/>
          <w:lang w:val="uk-UA"/>
        </w:rPr>
        <w:t>З правилами оформлення літературних джерел в розділі «ПЕРЕЛІК ПОСИЛАНЬ» можна ознайомитися в списку рекомендованої літератури, наведеному в цих методичних вказівках.</w:t>
      </w:r>
    </w:p>
    <w:p w:rsidR="00DA5FCE" w:rsidRPr="00C1161E" w:rsidRDefault="00DA5FCE">
      <w:pPr>
        <w:rPr>
          <w:lang w:val="uk-UA"/>
        </w:rPr>
      </w:pPr>
    </w:p>
    <w:sectPr w:rsidR="00DA5FCE" w:rsidRPr="00C1161E" w:rsidSect="00443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3A1"/>
    <w:multiLevelType w:val="hybridMultilevel"/>
    <w:tmpl w:val="B69C0E00"/>
    <w:lvl w:ilvl="0" w:tplc="27763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30C94"/>
    <w:multiLevelType w:val="hybridMultilevel"/>
    <w:tmpl w:val="9B0811EA"/>
    <w:lvl w:ilvl="0" w:tplc="DB6A19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C6FC8"/>
    <w:rsid w:val="00046269"/>
    <w:rsid w:val="000A64EA"/>
    <w:rsid w:val="000B4E9B"/>
    <w:rsid w:val="000B5266"/>
    <w:rsid w:val="000C7758"/>
    <w:rsid w:val="000D0C8C"/>
    <w:rsid w:val="00136CBA"/>
    <w:rsid w:val="00150D6E"/>
    <w:rsid w:val="001579C4"/>
    <w:rsid w:val="00173D2C"/>
    <w:rsid w:val="0019147E"/>
    <w:rsid w:val="001F41BB"/>
    <w:rsid w:val="00217D67"/>
    <w:rsid w:val="00236A89"/>
    <w:rsid w:val="00242326"/>
    <w:rsid w:val="00243512"/>
    <w:rsid w:val="00252C06"/>
    <w:rsid w:val="00254CF5"/>
    <w:rsid w:val="00256B18"/>
    <w:rsid w:val="00261F29"/>
    <w:rsid w:val="0026644B"/>
    <w:rsid w:val="002B2E94"/>
    <w:rsid w:val="002B7DA5"/>
    <w:rsid w:val="002C18DE"/>
    <w:rsid w:val="002D2A86"/>
    <w:rsid w:val="002D4004"/>
    <w:rsid w:val="002D4B9C"/>
    <w:rsid w:val="002E5153"/>
    <w:rsid w:val="002E7640"/>
    <w:rsid w:val="00307E06"/>
    <w:rsid w:val="003178BD"/>
    <w:rsid w:val="00337175"/>
    <w:rsid w:val="00354054"/>
    <w:rsid w:val="00384ECE"/>
    <w:rsid w:val="003C4957"/>
    <w:rsid w:val="003D10A6"/>
    <w:rsid w:val="003D758C"/>
    <w:rsid w:val="00410FAE"/>
    <w:rsid w:val="00413BE0"/>
    <w:rsid w:val="00414F0C"/>
    <w:rsid w:val="00433F44"/>
    <w:rsid w:val="004342FD"/>
    <w:rsid w:val="00440FB0"/>
    <w:rsid w:val="00443D65"/>
    <w:rsid w:val="00463DE2"/>
    <w:rsid w:val="004F3709"/>
    <w:rsid w:val="00525BD5"/>
    <w:rsid w:val="00561D28"/>
    <w:rsid w:val="00593F3C"/>
    <w:rsid w:val="005A1C45"/>
    <w:rsid w:val="005D29B8"/>
    <w:rsid w:val="005E21BA"/>
    <w:rsid w:val="005F09C4"/>
    <w:rsid w:val="005F58F6"/>
    <w:rsid w:val="006105ED"/>
    <w:rsid w:val="006132B5"/>
    <w:rsid w:val="00635174"/>
    <w:rsid w:val="006642CD"/>
    <w:rsid w:val="00666543"/>
    <w:rsid w:val="00696D38"/>
    <w:rsid w:val="006A2515"/>
    <w:rsid w:val="006A5939"/>
    <w:rsid w:val="006A5DC2"/>
    <w:rsid w:val="006C65E3"/>
    <w:rsid w:val="006E247F"/>
    <w:rsid w:val="006F0F5F"/>
    <w:rsid w:val="00704F40"/>
    <w:rsid w:val="00721DD7"/>
    <w:rsid w:val="00747732"/>
    <w:rsid w:val="00760663"/>
    <w:rsid w:val="007935E8"/>
    <w:rsid w:val="00795335"/>
    <w:rsid w:val="007C6FC8"/>
    <w:rsid w:val="007C7051"/>
    <w:rsid w:val="007E4999"/>
    <w:rsid w:val="00822CAA"/>
    <w:rsid w:val="0082737F"/>
    <w:rsid w:val="00827F85"/>
    <w:rsid w:val="008538E8"/>
    <w:rsid w:val="00870DC5"/>
    <w:rsid w:val="008D64BE"/>
    <w:rsid w:val="008F3349"/>
    <w:rsid w:val="00907610"/>
    <w:rsid w:val="009A0636"/>
    <w:rsid w:val="009B5906"/>
    <w:rsid w:val="009C1169"/>
    <w:rsid w:val="009C3658"/>
    <w:rsid w:val="009E2830"/>
    <w:rsid w:val="009F2FEE"/>
    <w:rsid w:val="00A126A5"/>
    <w:rsid w:val="00A472D4"/>
    <w:rsid w:val="00A552A3"/>
    <w:rsid w:val="00A57F55"/>
    <w:rsid w:val="00A75090"/>
    <w:rsid w:val="00A83435"/>
    <w:rsid w:val="00AA665A"/>
    <w:rsid w:val="00AB2702"/>
    <w:rsid w:val="00AC73F1"/>
    <w:rsid w:val="00B05DB3"/>
    <w:rsid w:val="00B27676"/>
    <w:rsid w:val="00B276D3"/>
    <w:rsid w:val="00B611BA"/>
    <w:rsid w:val="00B925FD"/>
    <w:rsid w:val="00B95790"/>
    <w:rsid w:val="00BB2988"/>
    <w:rsid w:val="00BE0FD0"/>
    <w:rsid w:val="00C045BC"/>
    <w:rsid w:val="00C06E09"/>
    <w:rsid w:val="00C1161E"/>
    <w:rsid w:val="00C13785"/>
    <w:rsid w:val="00C21216"/>
    <w:rsid w:val="00C42F23"/>
    <w:rsid w:val="00C6214C"/>
    <w:rsid w:val="00C818EE"/>
    <w:rsid w:val="00C84437"/>
    <w:rsid w:val="00CA2A21"/>
    <w:rsid w:val="00CB10FE"/>
    <w:rsid w:val="00CC6688"/>
    <w:rsid w:val="00CD3B15"/>
    <w:rsid w:val="00CE006E"/>
    <w:rsid w:val="00CF1F91"/>
    <w:rsid w:val="00CF607C"/>
    <w:rsid w:val="00D33560"/>
    <w:rsid w:val="00D436FC"/>
    <w:rsid w:val="00D67631"/>
    <w:rsid w:val="00D86609"/>
    <w:rsid w:val="00D9057F"/>
    <w:rsid w:val="00DA5FCE"/>
    <w:rsid w:val="00DB34F5"/>
    <w:rsid w:val="00DD2A11"/>
    <w:rsid w:val="00DD4FFC"/>
    <w:rsid w:val="00DD71D5"/>
    <w:rsid w:val="00E331E7"/>
    <w:rsid w:val="00E631F0"/>
    <w:rsid w:val="00E94CEF"/>
    <w:rsid w:val="00EB05A9"/>
    <w:rsid w:val="00EC0B1C"/>
    <w:rsid w:val="00ED10E8"/>
    <w:rsid w:val="00F04C65"/>
    <w:rsid w:val="00F05306"/>
    <w:rsid w:val="00F07A73"/>
    <w:rsid w:val="00F70184"/>
    <w:rsid w:val="00F87F7B"/>
    <w:rsid w:val="00FD69B7"/>
    <w:rsid w:val="00FD74A3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6343</Words>
  <Characters>3617</Characters>
  <Application>Microsoft Office Word</Application>
  <DocSecurity>0</DocSecurity>
  <Lines>30</Lines>
  <Paragraphs>19</Paragraphs>
  <ScaleCrop>false</ScaleCrop>
  <Company/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lenovo</cp:lastModifiedBy>
  <cp:revision>2</cp:revision>
  <dcterms:created xsi:type="dcterms:W3CDTF">2016-03-15T18:19:00Z</dcterms:created>
  <dcterms:modified xsi:type="dcterms:W3CDTF">2016-03-15T18:19:00Z</dcterms:modified>
</cp:coreProperties>
</file>