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AB" w:rsidRPr="00CF747A" w:rsidRDefault="00652BAB" w:rsidP="00C11C83">
      <w:pPr>
        <w:pStyle w:val="a3"/>
        <w:rPr>
          <w:bCs/>
        </w:rPr>
      </w:pPr>
      <w:r w:rsidRPr="00CF747A">
        <w:rPr>
          <w:bCs/>
        </w:rPr>
        <w:t>МІНІСТЕРСТВО ОСВІТИ І НАУКИ УКРАЇНИ</w:t>
      </w:r>
    </w:p>
    <w:p w:rsidR="00652BAB" w:rsidRPr="00CF747A" w:rsidRDefault="00652BAB" w:rsidP="00C11C83">
      <w:pPr>
        <w:pStyle w:val="a3"/>
        <w:rPr>
          <w:bCs/>
        </w:rPr>
      </w:pPr>
    </w:p>
    <w:p w:rsidR="00652BAB" w:rsidRPr="00CF747A" w:rsidRDefault="00652BAB" w:rsidP="00C11C83">
      <w:pPr>
        <w:pStyle w:val="a3"/>
        <w:rPr>
          <w:bCs/>
        </w:rPr>
      </w:pPr>
      <w:r w:rsidRPr="00CF747A">
        <w:rPr>
          <w:bCs/>
        </w:rPr>
        <w:t xml:space="preserve">КИЇВСЬКИЙ НАЦІОНАЛЬНИЙ УНІВЕРСИТЕТ </w:t>
      </w:r>
    </w:p>
    <w:p w:rsidR="00652BAB" w:rsidRPr="00CF747A" w:rsidRDefault="00652BAB" w:rsidP="00C11C83">
      <w:pPr>
        <w:pStyle w:val="a3"/>
        <w:rPr>
          <w:bCs/>
        </w:rPr>
      </w:pPr>
      <w:r w:rsidRPr="00CF747A">
        <w:rPr>
          <w:bCs/>
        </w:rPr>
        <w:t>ТЕХНОЛОГІЙ ТА ДИЗАЙНУ</w:t>
      </w:r>
    </w:p>
    <w:p w:rsidR="00652BAB" w:rsidRPr="00CF747A" w:rsidRDefault="00652BAB" w:rsidP="00C11C83">
      <w:pPr>
        <w:pStyle w:val="a3"/>
        <w:rPr>
          <w:bCs/>
        </w:rPr>
      </w:pPr>
    </w:p>
    <w:p w:rsidR="00652BAB" w:rsidRPr="000015EA" w:rsidRDefault="00652BAB" w:rsidP="00C11C83">
      <w:pPr>
        <w:pStyle w:val="a3"/>
        <w:rPr>
          <w:b/>
          <w:bCs/>
        </w:rPr>
      </w:pPr>
    </w:p>
    <w:p w:rsidR="00652BAB" w:rsidRPr="000015EA" w:rsidRDefault="00652BAB" w:rsidP="00C11C83">
      <w:pPr>
        <w:pStyle w:val="a3"/>
        <w:rPr>
          <w:b/>
          <w:bCs/>
        </w:rPr>
      </w:pPr>
    </w:p>
    <w:p w:rsidR="00652BAB" w:rsidRPr="000015EA" w:rsidRDefault="00652BAB" w:rsidP="00C11C83">
      <w:pPr>
        <w:pStyle w:val="1"/>
        <w:spacing w:line="240" w:lineRule="auto"/>
        <w:rPr>
          <w:b w:val="0"/>
          <w:bCs/>
          <w:color w:val="auto"/>
          <w:sz w:val="32"/>
          <w:szCs w:val="32"/>
        </w:rPr>
      </w:pPr>
      <w:bookmarkStart w:id="0" w:name="_Toc400386616"/>
      <w:bookmarkStart w:id="1" w:name="_Toc400387340"/>
      <w:bookmarkStart w:id="2" w:name="_Toc400387372"/>
      <w:bookmarkStart w:id="3" w:name="_Toc400486479"/>
      <w:bookmarkStart w:id="4" w:name="_Toc400486732"/>
      <w:bookmarkStart w:id="5" w:name="_Toc401605777"/>
      <w:r>
        <w:rPr>
          <w:b w:val="0"/>
          <w:bCs/>
          <w:color w:val="auto"/>
          <w:sz w:val="32"/>
          <w:szCs w:val="32"/>
        </w:rPr>
        <w:t xml:space="preserve">Кафедра </w:t>
      </w:r>
      <w:r w:rsidRPr="000015EA">
        <w:rPr>
          <w:b w:val="0"/>
          <w:bCs/>
          <w:color w:val="auto"/>
          <w:sz w:val="32"/>
          <w:szCs w:val="32"/>
        </w:rPr>
        <w:t>обліку і аудиту</w:t>
      </w:r>
      <w:bookmarkEnd w:id="0"/>
      <w:bookmarkEnd w:id="1"/>
      <w:bookmarkEnd w:id="2"/>
      <w:bookmarkEnd w:id="3"/>
      <w:bookmarkEnd w:id="4"/>
      <w:bookmarkEnd w:id="5"/>
    </w:p>
    <w:p w:rsidR="00652BAB" w:rsidRPr="000015EA" w:rsidRDefault="00652BAB" w:rsidP="00C11C83">
      <w:pPr>
        <w:pStyle w:val="a3"/>
        <w:rPr>
          <w:b/>
          <w:bCs/>
        </w:rPr>
      </w:pPr>
    </w:p>
    <w:p w:rsidR="00652BAB" w:rsidRPr="000015EA" w:rsidRDefault="00652BAB" w:rsidP="00C11C83">
      <w:pPr>
        <w:widowControl w:val="0"/>
        <w:autoSpaceDE w:val="0"/>
        <w:autoSpaceDN w:val="0"/>
        <w:adjustRightInd w:val="0"/>
        <w:jc w:val="center"/>
        <w:rPr>
          <w:sz w:val="44"/>
          <w:szCs w:val="44"/>
          <w:lang w:val="uk-UA"/>
        </w:rPr>
      </w:pPr>
    </w:p>
    <w:p w:rsidR="00652BAB" w:rsidRPr="000015EA" w:rsidRDefault="00652BAB" w:rsidP="00C11C83">
      <w:pPr>
        <w:widowControl w:val="0"/>
        <w:autoSpaceDE w:val="0"/>
        <w:autoSpaceDN w:val="0"/>
        <w:adjustRightInd w:val="0"/>
        <w:jc w:val="center"/>
        <w:rPr>
          <w:sz w:val="44"/>
          <w:szCs w:val="44"/>
          <w:lang w:val="uk-UA"/>
        </w:rPr>
      </w:pPr>
    </w:p>
    <w:p w:rsidR="00652BAB" w:rsidRPr="00CF747A" w:rsidRDefault="00652BAB" w:rsidP="00C11C83">
      <w:pPr>
        <w:jc w:val="center"/>
        <w:rPr>
          <w:b/>
          <w:sz w:val="40"/>
          <w:szCs w:val="40"/>
          <w:lang w:val="uk-UA"/>
        </w:rPr>
      </w:pPr>
      <w:r w:rsidRPr="00CF747A">
        <w:rPr>
          <w:b/>
          <w:sz w:val="40"/>
          <w:szCs w:val="40"/>
          <w:lang w:val="uk-UA"/>
        </w:rPr>
        <w:t>ОРГАНІЗАЦІЯ БУХГАЛТЕРСЬКОГО ОБЛІКУ</w:t>
      </w:r>
    </w:p>
    <w:p w:rsidR="00652BAB" w:rsidRPr="00CF747A" w:rsidRDefault="00652BAB" w:rsidP="00C11C83">
      <w:pPr>
        <w:jc w:val="center"/>
        <w:rPr>
          <w:sz w:val="32"/>
          <w:szCs w:val="32"/>
          <w:lang w:val="uk-UA"/>
        </w:rPr>
      </w:pPr>
      <w:r w:rsidRPr="00CF747A">
        <w:rPr>
          <w:sz w:val="32"/>
          <w:szCs w:val="32"/>
          <w:lang w:val="uk-UA"/>
        </w:rPr>
        <w:t xml:space="preserve">методичні </w:t>
      </w:r>
      <w:r>
        <w:rPr>
          <w:sz w:val="32"/>
          <w:szCs w:val="32"/>
          <w:lang w:val="uk-UA"/>
        </w:rPr>
        <w:t>вказівки для виконання</w:t>
      </w:r>
      <w:r w:rsidRPr="00CF747A">
        <w:rPr>
          <w:sz w:val="32"/>
          <w:szCs w:val="32"/>
          <w:lang w:val="uk-UA"/>
        </w:rPr>
        <w:t xml:space="preserve"> курсової роботи</w:t>
      </w:r>
    </w:p>
    <w:p w:rsidR="00652BAB" w:rsidRDefault="00652BAB" w:rsidP="00C11C83">
      <w:pPr>
        <w:jc w:val="center"/>
        <w:rPr>
          <w:sz w:val="32"/>
          <w:szCs w:val="32"/>
          <w:lang w:val="uk-UA"/>
        </w:rPr>
      </w:pPr>
      <w:r w:rsidRPr="00CF747A">
        <w:rPr>
          <w:sz w:val="32"/>
          <w:szCs w:val="32"/>
          <w:lang w:val="uk-UA"/>
        </w:rPr>
        <w:t>студент</w:t>
      </w:r>
      <w:r>
        <w:rPr>
          <w:sz w:val="32"/>
          <w:szCs w:val="32"/>
          <w:lang w:val="uk-UA"/>
        </w:rPr>
        <w:t>ами усіх форм навчання</w:t>
      </w:r>
    </w:p>
    <w:p w:rsidR="00652BAB" w:rsidRPr="00CF747A" w:rsidRDefault="00652BAB" w:rsidP="00C11C83">
      <w:pPr>
        <w:jc w:val="center"/>
        <w:rPr>
          <w:sz w:val="32"/>
          <w:szCs w:val="32"/>
          <w:lang w:val="uk-UA"/>
        </w:rPr>
      </w:pPr>
      <w:r w:rsidRPr="00CF747A">
        <w:rPr>
          <w:sz w:val="32"/>
          <w:szCs w:val="32"/>
          <w:lang w:val="uk-UA"/>
        </w:rPr>
        <w:t xml:space="preserve">галузі знань 0305 «Економіка та підприємництво» </w:t>
      </w:r>
    </w:p>
    <w:p w:rsidR="00652BAB" w:rsidRDefault="00652BAB" w:rsidP="00C11C83">
      <w:pPr>
        <w:jc w:val="center"/>
        <w:rPr>
          <w:sz w:val="32"/>
          <w:szCs w:val="32"/>
          <w:lang w:val="uk-UA"/>
        </w:rPr>
      </w:pPr>
      <w:r w:rsidRPr="00CF747A">
        <w:rPr>
          <w:sz w:val="32"/>
          <w:szCs w:val="32"/>
          <w:lang w:val="uk-UA"/>
        </w:rPr>
        <w:t>зі спеціальності 7.(8.) 03050901 «Облік і аудит»</w:t>
      </w:r>
    </w:p>
    <w:p w:rsidR="00652BAB" w:rsidRPr="00CF747A" w:rsidRDefault="00652BAB" w:rsidP="00C11C83">
      <w:pPr>
        <w:jc w:val="center"/>
        <w:rPr>
          <w:sz w:val="32"/>
          <w:szCs w:val="32"/>
          <w:lang w:val="uk-UA"/>
        </w:rPr>
      </w:pPr>
      <w:r w:rsidRPr="00CF747A">
        <w:rPr>
          <w:sz w:val="32"/>
          <w:szCs w:val="32"/>
          <w:lang w:val="uk-UA"/>
        </w:rPr>
        <w:t xml:space="preserve">освітньо-кваліфікаційного рівня </w:t>
      </w:r>
      <w:r>
        <w:rPr>
          <w:sz w:val="32"/>
          <w:szCs w:val="32"/>
          <w:lang w:val="uk-UA"/>
        </w:rPr>
        <w:t>«</w:t>
      </w:r>
      <w:r w:rsidRPr="00CF747A">
        <w:rPr>
          <w:sz w:val="32"/>
          <w:szCs w:val="32"/>
          <w:lang w:val="uk-UA"/>
        </w:rPr>
        <w:t>Магістр</w:t>
      </w:r>
      <w:r>
        <w:rPr>
          <w:sz w:val="32"/>
          <w:szCs w:val="32"/>
          <w:lang w:val="uk-UA"/>
        </w:rPr>
        <w:t>»та «Спеціаліст»</w:t>
      </w:r>
    </w:p>
    <w:p w:rsidR="00652BAB" w:rsidRPr="00CF747A" w:rsidRDefault="00652BAB" w:rsidP="00C11C83">
      <w:pPr>
        <w:jc w:val="center"/>
        <w:rPr>
          <w:sz w:val="32"/>
          <w:szCs w:val="32"/>
          <w:lang w:val="uk-UA"/>
        </w:rPr>
      </w:pPr>
    </w:p>
    <w:p w:rsidR="00652BAB" w:rsidRPr="000015EA" w:rsidRDefault="00652BAB" w:rsidP="00C11C83">
      <w:pPr>
        <w:jc w:val="center"/>
        <w:rPr>
          <w:sz w:val="40"/>
          <w:szCs w:val="40"/>
          <w:lang w:val="uk-UA"/>
        </w:rPr>
      </w:pPr>
    </w:p>
    <w:p w:rsidR="00652BAB" w:rsidRPr="000015EA" w:rsidRDefault="00652BAB" w:rsidP="00C11C83">
      <w:pPr>
        <w:jc w:val="center"/>
        <w:rPr>
          <w:sz w:val="40"/>
          <w:szCs w:val="40"/>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FC4AEB" w:rsidRDefault="00652BAB" w:rsidP="00C11C83">
      <w:pPr>
        <w:jc w:val="center"/>
        <w:rPr>
          <w:szCs w:val="28"/>
          <w:lang w:val="uk-UA"/>
        </w:rPr>
      </w:pPr>
    </w:p>
    <w:p w:rsidR="00652BAB" w:rsidRPr="00FC4AEB" w:rsidRDefault="00652BAB" w:rsidP="00C11C83">
      <w:pPr>
        <w:jc w:val="center"/>
        <w:rPr>
          <w:szCs w:val="28"/>
          <w:lang w:val="uk-UA"/>
        </w:rPr>
      </w:pPr>
    </w:p>
    <w:p w:rsidR="00652BAB" w:rsidRPr="00FC4AEB"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jc w:val="center"/>
        <w:rPr>
          <w:szCs w:val="28"/>
          <w:lang w:val="uk-UA"/>
        </w:rPr>
      </w:pPr>
    </w:p>
    <w:p w:rsidR="00652BAB" w:rsidRPr="000015EA" w:rsidRDefault="00652BAB" w:rsidP="00C11C83">
      <w:pPr>
        <w:pStyle w:val="1"/>
        <w:keepNext w:val="0"/>
        <w:widowControl w:val="0"/>
        <w:spacing w:line="240" w:lineRule="auto"/>
        <w:rPr>
          <w:b w:val="0"/>
          <w:bCs/>
          <w:color w:val="auto"/>
          <w:szCs w:val="28"/>
        </w:rPr>
      </w:pPr>
    </w:p>
    <w:p w:rsidR="00652BAB" w:rsidRPr="00C51513" w:rsidRDefault="00652BAB" w:rsidP="00C11C83">
      <w:pPr>
        <w:pStyle w:val="1"/>
        <w:keepNext w:val="0"/>
        <w:widowControl w:val="0"/>
        <w:spacing w:line="240" w:lineRule="auto"/>
      </w:pPr>
      <w:bookmarkStart w:id="6" w:name="_Toc400386617"/>
      <w:bookmarkStart w:id="7" w:name="_Toc400387341"/>
      <w:bookmarkStart w:id="8" w:name="_Toc400387373"/>
      <w:bookmarkStart w:id="9" w:name="_Toc400486480"/>
      <w:bookmarkStart w:id="10" w:name="_Toc400486733"/>
      <w:bookmarkStart w:id="11" w:name="_Toc401605778"/>
      <w:r w:rsidRPr="00100F50">
        <w:rPr>
          <w:b w:val="0"/>
          <w:bCs/>
          <w:color w:val="auto"/>
          <w:sz w:val="32"/>
          <w:szCs w:val="28"/>
        </w:rPr>
        <w:t>Київ КНУТД 201</w:t>
      </w:r>
      <w:bookmarkEnd w:id="6"/>
      <w:bookmarkEnd w:id="7"/>
      <w:bookmarkEnd w:id="8"/>
      <w:bookmarkEnd w:id="9"/>
      <w:bookmarkEnd w:id="10"/>
      <w:r w:rsidRPr="00100F50">
        <w:rPr>
          <w:b w:val="0"/>
          <w:bCs/>
          <w:color w:val="auto"/>
          <w:sz w:val="32"/>
          <w:szCs w:val="28"/>
        </w:rPr>
        <w:t>4</w:t>
      </w:r>
      <w:bookmarkEnd w:id="11"/>
    </w:p>
    <w:p w:rsidR="00652BAB" w:rsidRPr="00C51513" w:rsidRDefault="00652BAB" w:rsidP="00C11C83">
      <w:pPr>
        <w:spacing w:after="160"/>
        <w:rPr>
          <w:lang w:val="uk-UA"/>
        </w:rPr>
      </w:pPr>
      <w:r w:rsidRPr="00C51513">
        <w:rPr>
          <w:lang w:val="uk-UA"/>
        </w:rPr>
        <w:br w:type="page"/>
      </w:r>
    </w:p>
    <w:p w:rsidR="00652BAB" w:rsidRPr="00100F50" w:rsidRDefault="00652BAB" w:rsidP="00C11C83">
      <w:pPr>
        <w:pStyle w:val="Default"/>
        <w:rPr>
          <w:b/>
        </w:rPr>
      </w:pPr>
      <w:r w:rsidRPr="00100F50">
        <w:rPr>
          <w:b/>
        </w:rPr>
        <w:t>УДК  6</w:t>
      </w:r>
      <w:r>
        <w:rPr>
          <w:b/>
        </w:rPr>
        <w:t>57(07)</w:t>
      </w:r>
    </w:p>
    <w:p w:rsidR="00652BAB" w:rsidRPr="00CF747A" w:rsidRDefault="00652BAB" w:rsidP="00C11C83">
      <w:pPr>
        <w:rPr>
          <w:szCs w:val="28"/>
          <w:lang w:val="uk-UA"/>
        </w:rPr>
      </w:pPr>
      <w:r>
        <w:rPr>
          <w:b/>
          <w:szCs w:val="28"/>
          <w:lang w:val="uk-UA"/>
        </w:rPr>
        <w:t xml:space="preserve">             Організація бухгалтерського обліку </w:t>
      </w:r>
      <w:r w:rsidRPr="00A1163C">
        <w:rPr>
          <w:b/>
          <w:szCs w:val="28"/>
          <w:lang w:val="uk-UA"/>
        </w:rPr>
        <w:t>:</w:t>
      </w:r>
      <w:r>
        <w:rPr>
          <w:b/>
          <w:szCs w:val="28"/>
          <w:lang w:val="uk-UA"/>
        </w:rPr>
        <w:t xml:space="preserve"> </w:t>
      </w:r>
      <w:r w:rsidRPr="00F92134">
        <w:rPr>
          <w:szCs w:val="28"/>
          <w:lang w:val="uk-UA"/>
        </w:rPr>
        <w:t>методичні вказівки для виконання курсової роботи</w:t>
      </w:r>
      <w:r>
        <w:rPr>
          <w:szCs w:val="28"/>
          <w:lang w:val="uk-UA"/>
        </w:rPr>
        <w:t xml:space="preserve"> </w:t>
      </w:r>
      <w:r w:rsidRPr="00F92134">
        <w:rPr>
          <w:szCs w:val="28"/>
          <w:lang w:val="uk-UA"/>
        </w:rPr>
        <w:t xml:space="preserve">студентами </w:t>
      </w:r>
      <w:r>
        <w:rPr>
          <w:szCs w:val="28"/>
          <w:lang w:val="uk-UA"/>
        </w:rPr>
        <w:t xml:space="preserve">усіх </w:t>
      </w:r>
      <w:r w:rsidRPr="00F92134">
        <w:rPr>
          <w:szCs w:val="28"/>
          <w:lang w:val="uk-UA"/>
        </w:rPr>
        <w:t>форм навчання галузі знань 0305 «Економіка та підприємництво» зі спеціальності 7.(8.) 03050901 «Облік і аудит» освітньо-кваліфікаційного рівня «Магістр» та «Спеціаліст»</w:t>
      </w:r>
      <w:r w:rsidRPr="000911B9">
        <w:rPr>
          <w:szCs w:val="28"/>
          <w:lang w:val="uk-UA"/>
        </w:rPr>
        <w:t>/ упор.</w:t>
      </w:r>
      <w:r>
        <w:rPr>
          <w:szCs w:val="28"/>
          <w:lang w:val="uk-UA"/>
        </w:rPr>
        <w:t xml:space="preserve"> М</w:t>
      </w:r>
      <w:r w:rsidRPr="000911B9">
        <w:rPr>
          <w:szCs w:val="28"/>
          <w:lang w:val="uk-UA"/>
        </w:rPr>
        <w:t xml:space="preserve">. </w:t>
      </w:r>
      <w:r>
        <w:rPr>
          <w:szCs w:val="28"/>
          <w:lang w:val="uk-UA"/>
        </w:rPr>
        <w:t>М</w:t>
      </w:r>
      <w:r w:rsidRPr="000911B9">
        <w:rPr>
          <w:szCs w:val="28"/>
          <w:lang w:val="uk-UA"/>
        </w:rPr>
        <w:t xml:space="preserve">. </w:t>
      </w:r>
      <w:r>
        <w:rPr>
          <w:szCs w:val="28"/>
          <w:lang w:val="uk-UA"/>
        </w:rPr>
        <w:t>Матюха</w:t>
      </w:r>
      <w:r w:rsidRPr="000911B9">
        <w:rPr>
          <w:szCs w:val="28"/>
          <w:lang w:val="uk-UA"/>
        </w:rPr>
        <w:t xml:space="preserve">. </w:t>
      </w:r>
      <w:r w:rsidRPr="00A1163C">
        <w:rPr>
          <w:szCs w:val="28"/>
          <w:lang w:val="uk-UA"/>
        </w:rPr>
        <w:t>–</w:t>
      </w:r>
      <w:r w:rsidRPr="000911B9">
        <w:rPr>
          <w:szCs w:val="28"/>
          <w:lang w:val="uk-UA"/>
        </w:rPr>
        <w:t xml:space="preserve"> К.</w:t>
      </w:r>
      <w:r w:rsidRPr="00A1163C">
        <w:rPr>
          <w:szCs w:val="28"/>
          <w:lang w:val="uk-UA"/>
        </w:rPr>
        <w:t>: КНУТД</w:t>
      </w:r>
      <w:r w:rsidRPr="000911B9">
        <w:rPr>
          <w:szCs w:val="28"/>
          <w:lang w:val="uk-UA"/>
        </w:rPr>
        <w:t xml:space="preserve">, 2014. </w:t>
      </w:r>
      <w:r w:rsidRPr="00A1163C">
        <w:rPr>
          <w:szCs w:val="28"/>
          <w:lang w:val="uk-UA"/>
        </w:rPr>
        <w:t>–</w:t>
      </w:r>
      <w:r>
        <w:rPr>
          <w:szCs w:val="28"/>
          <w:lang w:val="uk-UA"/>
        </w:rPr>
        <w:t xml:space="preserve"> </w:t>
      </w:r>
      <w:r w:rsidR="00C11C83" w:rsidRPr="007C6940">
        <w:rPr>
          <w:szCs w:val="28"/>
        </w:rPr>
        <w:t xml:space="preserve"> </w:t>
      </w:r>
      <w:r w:rsidR="00E80F3F" w:rsidRPr="007C6940">
        <w:rPr>
          <w:szCs w:val="28"/>
        </w:rPr>
        <w:t>31</w:t>
      </w:r>
      <w:r>
        <w:rPr>
          <w:szCs w:val="28"/>
          <w:lang w:val="uk-UA"/>
        </w:rPr>
        <w:t xml:space="preserve"> </w:t>
      </w:r>
      <w:r w:rsidRPr="000911B9">
        <w:rPr>
          <w:szCs w:val="28"/>
          <w:lang w:val="uk-UA"/>
        </w:rPr>
        <w:t>с</w:t>
      </w:r>
      <w:r>
        <w:rPr>
          <w:szCs w:val="28"/>
          <w:lang w:val="uk-UA"/>
        </w:rPr>
        <w:t>.</w:t>
      </w:r>
    </w:p>
    <w:p w:rsidR="00652BAB" w:rsidRDefault="00652BAB" w:rsidP="00C11C83">
      <w:pPr>
        <w:ind w:firstLine="709"/>
        <w:rPr>
          <w:szCs w:val="28"/>
          <w:lang w:val="uk-UA"/>
        </w:rPr>
      </w:pPr>
    </w:p>
    <w:p w:rsidR="00652BAB" w:rsidRDefault="00652BAB" w:rsidP="00C11C83">
      <w:pPr>
        <w:ind w:firstLine="709"/>
        <w:rPr>
          <w:szCs w:val="28"/>
          <w:lang w:val="uk-UA"/>
        </w:rPr>
      </w:pPr>
    </w:p>
    <w:p w:rsidR="00652BAB" w:rsidRPr="000911B9" w:rsidRDefault="00652BAB" w:rsidP="00C11C83">
      <w:pPr>
        <w:pStyle w:val="ab"/>
        <w:ind w:left="0" w:firstLine="709"/>
        <w:jc w:val="left"/>
        <w:rPr>
          <w:szCs w:val="28"/>
        </w:rPr>
      </w:pPr>
    </w:p>
    <w:p w:rsidR="00652BAB" w:rsidRDefault="00652BAB" w:rsidP="00C11C83">
      <w:pPr>
        <w:pStyle w:val="ab"/>
        <w:ind w:left="0" w:firstLine="709"/>
        <w:rPr>
          <w:szCs w:val="28"/>
          <w:lang w:val="ru-RU"/>
        </w:rPr>
      </w:pPr>
      <w:r>
        <w:rPr>
          <w:szCs w:val="28"/>
        </w:rPr>
        <w:t>Упорядник:</w:t>
      </w:r>
      <w:r>
        <w:rPr>
          <w:szCs w:val="28"/>
          <w:lang w:val="ru-RU"/>
        </w:rPr>
        <w:t xml:space="preserve"> М. М. Матюха, к.е.н., доц.</w:t>
      </w:r>
    </w:p>
    <w:p w:rsidR="00652BAB" w:rsidRDefault="00652BAB" w:rsidP="00C11C83">
      <w:pPr>
        <w:ind w:firstLine="709"/>
        <w:jc w:val="both"/>
        <w:rPr>
          <w:szCs w:val="28"/>
        </w:rPr>
      </w:pPr>
    </w:p>
    <w:p w:rsidR="00652BAB" w:rsidRDefault="00652BAB" w:rsidP="00C11C83">
      <w:pPr>
        <w:ind w:firstLine="709"/>
        <w:jc w:val="both"/>
        <w:rPr>
          <w:szCs w:val="28"/>
        </w:rPr>
      </w:pPr>
    </w:p>
    <w:p w:rsidR="00652BAB" w:rsidRDefault="00652BAB" w:rsidP="00C11C83">
      <w:pPr>
        <w:ind w:firstLine="709"/>
        <w:jc w:val="both"/>
        <w:rPr>
          <w:szCs w:val="28"/>
        </w:rPr>
      </w:pPr>
    </w:p>
    <w:p w:rsidR="00652BAB" w:rsidRPr="005D6ADB" w:rsidRDefault="00652BAB" w:rsidP="00C11C83">
      <w:pPr>
        <w:ind w:firstLine="709"/>
        <w:jc w:val="both"/>
        <w:rPr>
          <w:szCs w:val="28"/>
        </w:rPr>
      </w:pPr>
      <w:r w:rsidRPr="000911B9">
        <w:rPr>
          <w:szCs w:val="28"/>
        </w:rPr>
        <w:t>Відповідальний за випуск</w:t>
      </w:r>
      <w:r w:rsidRPr="005D6ADB">
        <w:rPr>
          <w:szCs w:val="28"/>
        </w:rPr>
        <w:t xml:space="preserve"> :</w:t>
      </w:r>
    </w:p>
    <w:p w:rsidR="00652BAB" w:rsidRPr="000911B9" w:rsidRDefault="00652BAB" w:rsidP="00C11C83">
      <w:pPr>
        <w:ind w:firstLine="709"/>
        <w:jc w:val="both"/>
        <w:rPr>
          <w:szCs w:val="28"/>
        </w:rPr>
      </w:pPr>
      <w:r w:rsidRPr="000911B9">
        <w:rPr>
          <w:szCs w:val="28"/>
        </w:rPr>
        <w:t>зав</w:t>
      </w:r>
      <w:r>
        <w:rPr>
          <w:szCs w:val="28"/>
          <w:lang w:val="uk-UA"/>
        </w:rPr>
        <w:t>ідувач</w:t>
      </w:r>
      <w:r w:rsidRPr="000911B9">
        <w:rPr>
          <w:szCs w:val="28"/>
        </w:rPr>
        <w:t>кафедриобліку і аудиту, д. е. н., професор М. І. Скрипник</w:t>
      </w:r>
    </w:p>
    <w:p w:rsidR="00652BAB" w:rsidRDefault="00652BAB" w:rsidP="00C11C83">
      <w:pPr>
        <w:pStyle w:val="ab"/>
        <w:ind w:left="0" w:firstLine="709"/>
        <w:rPr>
          <w:szCs w:val="28"/>
          <w:lang w:val="ru-RU"/>
        </w:rPr>
      </w:pPr>
    </w:p>
    <w:p w:rsidR="00652BAB" w:rsidRPr="00A1163C" w:rsidRDefault="00652BAB" w:rsidP="00C11C83">
      <w:pPr>
        <w:pStyle w:val="ab"/>
        <w:ind w:left="0" w:firstLine="709"/>
        <w:rPr>
          <w:szCs w:val="28"/>
          <w:lang w:val="ru-RU"/>
        </w:rPr>
      </w:pPr>
    </w:p>
    <w:p w:rsidR="00652BAB" w:rsidRPr="00A1163C" w:rsidRDefault="00652BAB" w:rsidP="00C11C83">
      <w:pPr>
        <w:suppressAutoHyphens/>
        <w:ind w:firstLine="357"/>
        <w:jc w:val="both"/>
        <w:rPr>
          <w:szCs w:val="28"/>
          <w:lang w:val="uk-UA" w:eastAsia="ar-SA"/>
        </w:rPr>
      </w:pPr>
      <w:r w:rsidRPr="00A1163C">
        <w:rPr>
          <w:szCs w:val="28"/>
          <w:lang w:val="uk-UA" w:eastAsia="ar-SA"/>
        </w:rPr>
        <w:t>Затверджено на засіданні кафедри обліку і аудиту</w:t>
      </w:r>
    </w:p>
    <w:p w:rsidR="00652BAB" w:rsidRDefault="00652BAB" w:rsidP="00C11C83">
      <w:pPr>
        <w:pStyle w:val="ab"/>
        <w:ind w:left="0" w:firstLine="357"/>
        <w:rPr>
          <w:szCs w:val="28"/>
        </w:rPr>
      </w:pPr>
      <w:r>
        <w:rPr>
          <w:szCs w:val="28"/>
        </w:rPr>
        <w:t xml:space="preserve">Протокол № </w:t>
      </w:r>
      <w:r>
        <w:rPr>
          <w:szCs w:val="28"/>
          <w:lang w:val="ru-RU"/>
        </w:rPr>
        <w:t>1</w:t>
      </w:r>
      <w:r>
        <w:rPr>
          <w:szCs w:val="28"/>
        </w:rPr>
        <w:t xml:space="preserve"> від </w:t>
      </w:r>
      <w:r>
        <w:rPr>
          <w:szCs w:val="28"/>
          <w:lang w:val="ru-RU"/>
        </w:rPr>
        <w:t>01вересня</w:t>
      </w:r>
      <w:r>
        <w:rPr>
          <w:szCs w:val="28"/>
        </w:rPr>
        <w:t xml:space="preserve"> 2014 р.</w:t>
      </w:r>
    </w:p>
    <w:p w:rsidR="00652BAB" w:rsidRDefault="00652BAB" w:rsidP="00C11C83">
      <w:pPr>
        <w:pStyle w:val="ab"/>
        <w:ind w:left="0" w:firstLine="357"/>
        <w:rPr>
          <w:szCs w:val="28"/>
        </w:rPr>
      </w:pPr>
    </w:p>
    <w:p w:rsidR="00652BAB" w:rsidRDefault="00652BAB" w:rsidP="00C11C83">
      <w:pPr>
        <w:pStyle w:val="ab"/>
        <w:ind w:left="0" w:firstLine="357"/>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Default="00652BAB" w:rsidP="00C11C83">
      <w:pPr>
        <w:pStyle w:val="ab"/>
        <w:ind w:left="0" w:firstLine="709"/>
        <w:rPr>
          <w:szCs w:val="28"/>
        </w:rPr>
      </w:pPr>
    </w:p>
    <w:p w:rsidR="00652BAB" w:rsidRPr="000911B9" w:rsidRDefault="00652BAB" w:rsidP="00C11C83">
      <w:pPr>
        <w:pStyle w:val="ab"/>
        <w:ind w:left="0" w:firstLine="709"/>
        <w:rPr>
          <w:szCs w:val="28"/>
        </w:rPr>
      </w:pPr>
    </w:p>
    <w:p w:rsidR="00652BAB" w:rsidRDefault="00652BAB" w:rsidP="00C11C83">
      <w:pPr>
        <w:rPr>
          <w:lang w:val="uk-UA"/>
        </w:rPr>
      </w:pPr>
    </w:p>
    <w:p w:rsidR="00652BAB" w:rsidRDefault="00652BAB" w:rsidP="00C11C83">
      <w:pPr>
        <w:rPr>
          <w:lang w:val="uk-UA"/>
        </w:rPr>
      </w:pPr>
    </w:p>
    <w:p w:rsidR="00652BAB" w:rsidRDefault="00652BAB" w:rsidP="00C11C83">
      <w:pPr>
        <w:spacing w:after="160"/>
        <w:rPr>
          <w:lang w:val="uk-UA"/>
        </w:rPr>
      </w:pPr>
      <w:r>
        <w:rPr>
          <w:lang w:val="uk-UA"/>
        </w:rPr>
        <w:br w:type="page"/>
      </w:r>
    </w:p>
    <w:p w:rsidR="00652BAB" w:rsidRPr="00CF747A" w:rsidRDefault="00652BAB" w:rsidP="00C11C83">
      <w:pPr>
        <w:rPr>
          <w:lang w:val="uk-UA"/>
        </w:rPr>
      </w:pPr>
    </w:p>
    <w:p w:rsidR="00652BAB" w:rsidRPr="003821E2" w:rsidRDefault="00652BAB" w:rsidP="00C11C83">
      <w:pPr>
        <w:jc w:val="center"/>
        <w:rPr>
          <w:lang w:val="uk-UA"/>
        </w:rPr>
      </w:pPr>
      <w:bookmarkStart w:id="12" w:name="bookmark0"/>
      <w:r w:rsidRPr="003821E2">
        <w:rPr>
          <w:lang w:val="uk-UA"/>
        </w:rPr>
        <w:t>ЗМІСТ</w:t>
      </w:r>
      <w:bookmarkEnd w:id="12"/>
    </w:p>
    <w:p w:rsidR="00652BAB" w:rsidRDefault="00652BAB" w:rsidP="00C11C83">
      <w:pPr>
        <w:pStyle w:val="13"/>
        <w:tabs>
          <w:tab w:val="right" w:leader="dot" w:pos="9628"/>
        </w:tabs>
        <w:rPr>
          <w:rFonts w:ascii="Calibri" w:hAnsi="Calibri"/>
          <w:noProof/>
          <w:sz w:val="22"/>
          <w:szCs w:val="22"/>
          <w:lang w:val="uk-UA" w:eastAsia="uk-UA"/>
        </w:rPr>
      </w:pPr>
      <w:r>
        <w:fldChar w:fldCharType="begin"/>
      </w:r>
      <w:r>
        <w:instrText xml:space="preserve"> TOC \o "1-1" \h \z \u </w:instrText>
      </w:r>
      <w:r>
        <w:fldChar w:fldCharType="separate"/>
      </w:r>
    </w:p>
    <w:p w:rsidR="00652BAB" w:rsidRDefault="008E25FF" w:rsidP="00C11C83">
      <w:pPr>
        <w:pStyle w:val="13"/>
        <w:tabs>
          <w:tab w:val="right" w:leader="dot" w:pos="9628"/>
        </w:tabs>
        <w:rPr>
          <w:rFonts w:ascii="Calibri" w:hAnsi="Calibri"/>
          <w:noProof/>
          <w:sz w:val="22"/>
          <w:szCs w:val="22"/>
          <w:lang w:val="uk-UA" w:eastAsia="uk-UA"/>
        </w:rPr>
      </w:pPr>
      <w:hyperlink w:anchor="_Toc401605779" w:history="1">
        <w:r w:rsidR="00652BAB" w:rsidRPr="00EF7C3E">
          <w:rPr>
            <w:rStyle w:val="a5"/>
            <w:noProof/>
          </w:rPr>
          <w:t>ВСТУП</w:t>
        </w:r>
        <w:r w:rsidR="00652BAB">
          <w:rPr>
            <w:noProof/>
            <w:webHidden/>
          </w:rPr>
          <w:tab/>
        </w:r>
        <w:r w:rsidR="00652BAB">
          <w:rPr>
            <w:noProof/>
            <w:webHidden/>
          </w:rPr>
          <w:fldChar w:fldCharType="begin"/>
        </w:r>
        <w:r w:rsidR="00652BAB">
          <w:rPr>
            <w:noProof/>
            <w:webHidden/>
          </w:rPr>
          <w:instrText xml:space="preserve"> PAGEREF _Toc401605779 \h </w:instrText>
        </w:r>
        <w:r w:rsidR="00652BAB">
          <w:rPr>
            <w:noProof/>
            <w:webHidden/>
          </w:rPr>
        </w:r>
        <w:r w:rsidR="00652BAB">
          <w:rPr>
            <w:noProof/>
            <w:webHidden/>
          </w:rPr>
          <w:fldChar w:fldCharType="separate"/>
        </w:r>
        <w:r w:rsidR="00652BAB">
          <w:rPr>
            <w:noProof/>
            <w:webHidden/>
          </w:rPr>
          <w:t>4</w:t>
        </w:r>
        <w:r w:rsidR="00652BAB">
          <w:rPr>
            <w:noProof/>
            <w:webHidden/>
          </w:rPr>
          <w:fldChar w:fldCharType="end"/>
        </w:r>
      </w:hyperlink>
    </w:p>
    <w:p w:rsidR="00652BAB" w:rsidRDefault="008E25FF" w:rsidP="00C11C83">
      <w:pPr>
        <w:pStyle w:val="13"/>
        <w:tabs>
          <w:tab w:val="right" w:leader="dot" w:pos="9628"/>
        </w:tabs>
        <w:rPr>
          <w:rFonts w:ascii="Calibri" w:hAnsi="Calibri"/>
          <w:noProof/>
          <w:sz w:val="22"/>
          <w:szCs w:val="22"/>
          <w:lang w:val="uk-UA" w:eastAsia="uk-UA"/>
        </w:rPr>
      </w:pPr>
      <w:hyperlink w:anchor="_Toc401605780" w:history="1">
        <w:r w:rsidR="00652BAB" w:rsidRPr="00EF7C3E">
          <w:rPr>
            <w:rStyle w:val="a5"/>
            <w:noProof/>
          </w:rPr>
          <w:t>1. ТЕМИ І ПЛАНИ КУРСОВИХ РОБІТ</w:t>
        </w:r>
        <w:r w:rsidR="00652BAB">
          <w:rPr>
            <w:noProof/>
            <w:webHidden/>
          </w:rPr>
          <w:tab/>
        </w:r>
        <w:r w:rsidR="00652BAB">
          <w:rPr>
            <w:noProof/>
            <w:webHidden/>
          </w:rPr>
          <w:fldChar w:fldCharType="begin"/>
        </w:r>
        <w:r w:rsidR="00652BAB">
          <w:rPr>
            <w:noProof/>
            <w:webHidden/>
          </w:rPr>
          <w:instrText xml:space="preserve"> PAGEREF _Toc401605780 \h </w:instrText>
        </w:r>
        <w:r w:rsidR="00652BAB">
          <w:rPr>
            <w:noProof/>
            <w:webHidden/>
          </w:rPr>
        </w:r>
        <w:r w:rsidR="00652BAB">
          <w:rPr>
            <w:noProof/>
            <w:webHidden/>
          </w:rPr>
          <w:fldChar w:fldCharType="separate"/>
        </w:r>
        <w:r w:rsidR="00652BAB">
          <w:rPr>
            <w:noProof/>
            <w:webHidden/>
          </w:rPr>
          <w:t>4</w:t>
        </w:r>
        <w:r w:rsidR="00652BAB">
          <w:rPr>
            <w:noProof/>
            <w:webHidden/>
          </w:rPr>
          <w:fldChar w:fldCharType="end"/>
        </w:r>
      </w:hyperlink>
    </w:p>
    <w:p w:rsidR="00652BAB" w:rsidRDefault="008E25FF" w:rsidP="00C11C83">
      <w:pPr>
        <w:pStyle w:val="13"/>
        <w:tabs>
          <w:tab w:val="right" w:leader="dot" w:pos="9628"/>
        </w:tabs>
        <w:rPr>
          <w:rFonts w:ascii="Calibri" w:hAnsi="Calibri"/>
          <w:noProof/>
          <w:sz w:val="22"/>
          <w:szCs w:val="22"/>
          <w:lang w:val="uk-UA" w:eastAsia="uk-UA"/>
        </w:rPr>
      </w:pPr>
      <w:hyperlink w:anchor="_Toc401605781" w:history="1">
        <w:r w:rsidR="00652BAB" w:rsidRPr="00EF7C3E">
          <w:rPr>
            <w:rStyle w:val="a5"/>
            <w:noProof/>
          </w:rPr>
          <w:t>2. ВИМОГИ ДО СТРУКТУРИ ТА ЗМІСТУ КУРСОВОЇ РОБОТИ</w:t>
        </w:r>
        <w:r w:rsidR="00652BAB">
          <w:rPr>
            <w:noProof/>
            <w:webHidden/>
          </w:rPr>
          <w:tab/>
        </w:r>
        <w:r w:rsidR="00652BAB">
          <w:rPr>
            <w:noProof/>
            <w:webHidden/>
          </w:rPr>
          <w:fldChar w:fldCharType="begin"/>
        </w:r>
        <w:r w:rsidR="00652BAB">
          <w:rPr>
            <w:noProof/>
            <w:webHidden/>
          </w:rPr>
          <w:instrText xml:space="preserve"> PAGEREF _Toc401605781 \h </w:instrText>
        </w:r>
        <w:r w:rsidR="00652BAB">
          <w:rPr>
            <w:noProof/>
            <w:webHidden/>
          </w:rPr>
        </w:r>
        <w:r w:rsidR="00652BAB">
          <w:rPr>
            <w:noProof/>
            <w:webHidden/>
          </w:rPr>
          <w:fldChar w:fldCharType="separate"/>
        </w:r>
        <w:r w:rsidR="00652BAB">
          <w:rPr>
            <w:noProof/>
            <w:webHidden/>
          </w:rPr>
          <w:t>6</w:t>
        </w:r>
        <w:r w:rsidR="00652BAB">
          <w:rPr>
            <w:noProof/>
            <w:webHidden/>
          </w:rPr>
          <w:fldChar w:fldCharType="end"/>
        </w:r>
      </w:hyperlink>
    </w:p>
    <w:p w:rsidR="00652BAB" w:rsidRDefault="008E25FF" w:rsidP="00C11C83">
      <w:pPr>
        <w:pStyle w:val="13"/>
        <w:tabs>
          <w:tab w:val="right" w:leader="dot" w:pos="9628"/>
        </w:tabs>
        <w:rPr>
          <w:rFonts w:ascii="Calibri" w:hAnsi="Calibri"/>
          <w:noProof/>
          <w:sz w:val="22"/>
          <w:szCs w:val="22"/>
          <w:lang w:val="uk-UA" w:eastAsia="uk-UA"/>
        </w:rPr>
      </w:pPr>
      <w:hyperlink w:anchor="_Toc401605782" w:history="1">
        <w:r w:rsidR="00652BAB" w:rsidRPr="00EF7C3E">
          <w:rPr>
            <w:rStyle w:val="a5"/>
            <w:noProof/>
            <w:lang w:eastAsia="uk-UA"/>
          </w:rPr>
          <w:t>3. РЕКОМЕНДАЦІЇ ЩОДО ПІДГОТОВКИ КУРСОВОЇ РОБОТИ</w:t>
        </w:r>
        <w:r w:rsidR="00652BAB">
          <w:rPr>
            <w:noProof/>
            <w:webHidden/>
          </w:rPr>
          <w:tab/>
        </w:r>
        <w:r w:rsidR="00652BAB">
          <w:rPr>
            <w:noProof/>
            <w:webHidden/>
          </w:rPr>
          <w:fldChar w:fldCharType="begin"/>
        </w:r>
        <w:r w:rsidR="00652BAB">
          <w:rPr>
            <w:noProof/>
            <w:webHidden/>
          </w:rPr>
          <w:instrText xml:space="preserve"> PAGEREF _Toc401605782 \h </w:instrText>
        </w:r>
        <w:r w:rsidR="00652BAB">
          <w:rPr>
            <w:noProof/>
            <w:webHidden/>
          </w:rPr>
        </w:r>
        <w:r w:rsidR="00652BAB">
          <w:rPr>
            <w:noProof/>
            <w:webHidden/>
          </w:rPr>
          <w:fldChar w:fldCharType="separate"/>
        </w:r>
        <w:r w:rsidR="00652BAB">
          <w:rPr>
            <w:noProof/>
            <w:webHidden/>
          </w:rPr>
          <w:t>10</w:t>
        </w:r>
        <w:r w:rsidR="00652BAB">
          <w:rPr>
            <w:noProof/>
            <w:webHidden/>
          </w:rPr>
          <w:fldChar w:fldCharType="end"/>
        </w:r>
      </w:hyperlink>
    </w:p>
    <w:p w:rsidR="00652BAB" w:rsidRDefault="008E25FF" w:rsidP="00C11C83">
      <w:pPr>
        <w:pStyle w:val="13"/>
        <w:tabs>
          <w:tab w:val="right" w:leader="dot" w:pos="9628"/>
        </w:tabs>
        <w:rPr>
          <w:rFonts w:ascii="Calibri" w:hAnsi="Calibri"/>
          <w:noProof/>
          <w:sz w:val="22"/>
          <w:szCs w:val="22"/>
          <w:lang w:val="uk-UA" w:eastAsia="uk-UA"/>
        </w:rPr>
      </w:pPr>
      <w:hyperlink w:anchor="_Toc401605783" w:history="1">
        <w:r w:rsidR="00652BAB" w:rsidRPr="00EF7C3E">
          <w:rPr>
            <w:rStyle w:val="a5"/>
            <w:noProof/>
            <w:lang w:eastAsia="uk-UA"/>
          </w:rPr>
          <w:t>4. ПОРЯДОК ЗАХИСТУ ТА КРИТЕРІЇ ОЦІНЮВАННЯ КУРСОВОЇ РОБОТИ</w:t>
        </w:r>
        <w:r w:rsidR="00652BAB">
          <w:rPr>
            <w:noProof/>
            <w:webHidden/>
          </w:rPr>
          <w:tab/>
        </w:r>
        <w:r w:rsidR="00652BAB">
          <w:rPr>
            <w:noProof/>
            <w:webHidden/>
          </w:rPr>
          <w:fldChar w:fldCharType="begin"/>
        </w:r>
        <w:r w:rsidR="00652BAB">
          <w:rPr>
            <w:noProof/>
            <w:webHidden/>
          </w:rPr>
          <w:instrText xml:space="preserve"> PAGEREF _Toc401605783 \h </w:instrText>
        </w:r>
        <w:r w:rsidR="00652BAB">
          <w:rPr>
            <w:noProof/>
            <w:webHidden/>
          </w:rPr>
        </w:r>
        <w:r w:rsidR="00652BAB">
          <w:rPr>
            <w:noProof/>
            <w:webHidden/>
          </w:rPr>
          <w:fldChar w:fldCharType="separate"/>
        </w:r>
        <w:r w:rsidR="00652BAB">
          <w:rPr>
            <w:noProof/>
            <w:webHidden/>
          </w:rPr>
          <w:t>23</w:t>
        </w:r>
        <w:r w:rsidR="00652BAB">
          <w:rPr>
            <w:noProof/>
            <w:webHidden/>
          </w:rPr>
          <w:fldChar w:fldCharType="end"/>
        </w:r>
      </w:hyperlink>
    </w:p>
    <w:p w:rsidR="00652BAB" w:rsidRDefault="008E25FF" w:rsidP="00C11C83">
      <w:pPr>
        <w:pStyle w:val="13"/>
        <w:tabs>
          <w:tab w:val="right" w:leader="dot" w:pos="9628"/>
        </w:tabs>
        <w:rPr>
          <w:rFonts w:ascii="Calibri" w:hAnsi="Calibri"/>
          <w:noProof/>
          <w:sz w:val="22"/>
          <w:szCs w:val="22"/>
          <w:lang w:val="uk-UA" w:eastAsia="uk-UA"/>
        </w:rPr>
      </w:pPr>
      <w:hyperlink w:anchor="_Toc401605784" w:history="1">
        <w:r w:rsidR="00652BAB" w:rsidRPr="00EF7C3E">
          <w:rPr>
            <w:rStyle w:val="a5"/>
            <w:noProof/>
            <w:lang w:eastAsia="uk-UA"/>
          </w:rPr>
          <w:t>СПИСОК РЕКОМЕНДОВАНОЇ ЛІТЕРАТУРИ</w:t>
        </w:r>
        <w:r w:rsidR="00652BAB">
          <w:rPr>
            <w:noProof/>
            <w:webHidden/>
          </w:rPr>
          <w:tab/>
        </w:r>
        <w:r w:rsidR="00652BAB">
          <w:rPr>
            <w:noProof/>
            <w:webHidden/>
          </w:rPr>
          <w:fldChar w:fldCharType="begin"/>
        </w:r>
        <w:r w:rsidR="00652BAB">
          <w:rPr>
            <w:noProof/>
            <w:webHidden/>
          </w:rPr>
          <w:instrText xml:space="preserve"> PAGEREF _Toc401605784 \h </w:instrText>
        </w:r>
        <w:r w:rsidR="00652BAB">
          <w:rPr>
            <w:noProof/>
            <w:webHidden/>
          </w:rPr>
        </w:r>
        <w:r w:rsidR="00652BAB">
          <w:rPr>
            <w:noProof/>
            <w:webHidden/>
          </w:rPr>
          <w:fldChar w:fldCharType="separate"/>
        </w:r>
        <w:r w:rsidR="00652BAB">
          <w:rPr>
            <w:noProof/>
            <w:webHidden/>
          </w:rPr>
          <w:t>25</w:t>
        </w:r>
        <w:r w:rsidR="00652BAB">
          <w:rPr>
            <w:noProof/>
            <w:webHidden/>
          </w:rPr>
          <w:fldChar w:fldCharType="end"/>
        </w:r>
      </w:hyperlink>
    </w:p>
    <w:p w:rsidR="00652BAB" w:rsidRDefault="008E25FF" w:rsidP="00C11C83">
      <w:pPr>
        <w:pStyle w:val="13"/>
        <w:tabs>
          <w:tab w:val="right" w:leader="dot" w:pos="9628"/>
        </w:tabs>
        <w:rPr>
          <w:rFonts w:ascii="Calibri" w:hAnsi="Calibri"/>
          <w:noProof/>
          <w:sz w:val="22"/>
          <w:szCs w:val="22"/>
          <w:lang w:val="uk-UA" w:eastAsia="uk-UA"/>
        </w:rPr>
      </w:pPr>
      <w:hyperlink w:anchor="_Toc401605785" w:history="1">
        <w:r w:rsidR="00652BAB" w:rsidRPr="00EF7C3E">
          <w:rPr>
            <w:rStyle w:val="a5"/>
            <w:i/>
            <w:iCs/>
            <w:noProof/>
            <w:lang w:eastAsia="uk-UA"/>
          </w:rPr>
          <w:t>Додатки</w:t>
        </w:r>
        <w:r w:rsidR="00652BAB">
          <w:rPr>
            <w:noProof/>
            <w:webHidden/>
          </w:rPr>
          <w:tab/>
        </w:r>
        <w:r w:rsidR="00652BAB">
          <w:rPr>
            <w:noProof/>
            <w:webHidden/>
          </w:rPr>
          <w:fldChar w:fldCharType="begin"/>
        </w:r>
        <w:r w:rsidR="00652BAB">
          <w:rPr>
            <w:noProof/>
            <w:webHidden/>
          </w:rPr>
          <w:instrText xml:space="preserve"> PAGEREF _Toc401605785 \h </w:instrText>
        </w:r>
        <w:r w:rsidR="00652BAB">
          <w:rPr>
            <w:noProof/>
            <w:webHidden/>
          </w:rPr>
        </w:r>
        <w:r w:rsidR="00652BAB">
          <w:rPr>
            <w:noProof/>
            <w:webHidden/>
          </w:rPr>
          <w:fldChar w:fldCharType="separate"/>
        </w:r>
        <w:r w:rsidR="00652BAB">
          <w:rPr>
            <w:noProof/>
            <w:webHidden/>
          </w:rPr>
          <w:t>29</w:t>
        </w:r>
        <w:r w:rsidR="00652BAB">
          <w:rPr>
            <w:noProof/>
            <w:webHidden/>
          </w:rPr>
          <w:fldChar w:fldCharType="end"/>
        </w:r>
      </w:hyperlink>
    </w:p>
    <w:p w:rsidR="00652BAB" w:rsidRDefault="00652BAB" w:rsidP="00C11C83">
      <w:pPr>
        <w:pStyle w:val="1"/>
        <w:spacing w:line="240" w:lineRule="auto"/>
      </w:pPr>
      <w:r>
        <w:fldChar w:fldCharType="end"/>
      </w:r>
    </w:p>
    <w:p w:rsidR="00652BAB" w:rsidRPr="002D469E" w:rsidRDefault="00652BAB" w:rsidP="00C11C83">
      <w:pPr>
        <w:jc w:val="center"/>
      </w:pPr>
    </w:p>
    <w:p w:rsidR="00652BAB" w:rsidRDefault="00652BAB" w:rsidP="00C11C83"/>
    <w:p w:rsidR="00652BAB" w:rsidRDefault="00652BAB" w:rsidP="00C11C83"/>
    <w:p w:rsidR="00652BAB" w:rsidRDefault="00652BAB" w:rsidP="00C11C83"/>
    <w:p w:rsidR="00652BAB" w:rsidRDefault="00652BAB" w:rsidP="00C11C83"/>
    <w:p w:rsidR="00652BAB" w:rsidRDefault="00652BAB" w:rsidP="00C11C83"/>
    <w:p w:rsidR="00652BAB" w:rsidRPr="007C6940" w:rsidRDefault="00652BAB" w:rsidP="00C11C83">
      <w:pPr>
        <w:spacing w:after="160"/>
        <w:jc w:val="center"/>
      </w:pPr>
      <w:r>
        <w:br w:type="page"/>
      </w:r>
      <w:bookmarkStart w:id="13" w:name="_Toc400387342"/>
      <w:bookmarkStart w:id="14" w:name="_Toc401605779"/>
      <w:r w:rsidRPr="00084C01">
        <w:lastRenderedPageBreak/>
        <w:t>ВСТУП</w:t>
      </w:r>
      <w:bookmarkEnd w:id="13"/>
      <w:bookmarkEnd w:id="14"/>
    </w:p>
    <w:p w:rsidR="00C11C83" w:rsidRPr="007C6940" w:rsidRDefault="00C11C83" w:rsidP="00C11C83"/>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В умовах переходу України до ринкових відносин бухгалтерський облік перетворився на мову бізнесу, в засіб забезпечення користувачів високоякісною обліковою інформацією для прийняття економічних рішень. Бухгалтерський облік на підприємстві зможе досягти своєї мети лише за умови його раціональної організації. Сьогодні проблеми організації бухгалтерського обліку вивчають спеціалісти вищої кваліфікації. керівники підприємства та його функціональних підрозділів. З цією метою, відповідно до програм підготовки магістрів і спеціалістів з обліку та аудиту у вищих навчальних закладах, передбачена дисципліна “Організація бухгалтерського обліку’'.</w:t>
      </w:r>
    </w:p>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Майбутні працівники бухгалтерського обліку повинні забезпечити насамперед раціональну організацію первинного, аналітичного і синтетичного обліку, бухгалтерської звітності на конкретному підприємстві, а також вміти розробляти план організації обліку підприємства та його облікову політику, раціонально організовувати працю облікових підрозділів. Важливою формою закріплення теоретичних аспектів організації обліку на підприємстві є курсова робота з даної дисципліни.</w:t>
      </w:r>
    </w:p>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Мета виконання курсової роботи - поглиблення і узагальнення знань, одержаних студентами під час вивчення дисципліни “Організація бухгалтерського обліку".</w:t>
      </w:r>
    </w:p>
    <w:p w:rsidR="00652BAB" w:rsidRPr="00084C01" w:rsidRDefault="00652BAB" w:rsidP="00C11C83">
      <w:pPr>
        <w:pStyle w:val="22"/>
        <w:shd w:val="clear" w:color="auto" w:fill="auto"/>
        <w:spacing w:before="0" w:line="240" w:lineRule="auto"/>
        <w:ind w:firstLine="420"/>
        <w:rPr>
          <w:sz w:val="28"/>
          <w:lang w:val="uk-UA"/>
        </w:rPr>
      </w:pPr>
      <w:r w:rsidRPr="00084C01">
        <w:rPr>
          <w:sz w:val="28"/>
          <w:lang w:val="uk-UA"/>
        </w:rPr>
        <w:t>Завданнями курсової роботи є:</w:t>
      </w:r>
    </w:p>
    <w:p w:rsidR="00652BAB" w:rsidRPr="00084C01" w:rsidRDefault="00652BAB" w:rsidP="00C11C83">
      <w:pPr>
        <w:pStyle w:val="22"/>
        <w:numPr>
          <w:ilvl w:val="0"/>
          <w:numId w:val="2"/>
        </w:numPr>
        <w:shd w:val="clear" w:color="auto" w:fill="auto"/>
        <w:tabs>
          <w:tab w:val="left" w:pos="247"/>
        </w:tabs>
        <w:spacing w:before="0" w:line="240" w:lineRule="auto"/>
        <w:ind w:firstLine="420"/>
        <w:rPr>
          <w:sz w:val="28"/>
          <w:lang w:val="uk-UA"/>
        </w:rPr>
      </w:pPr>
      <w:r w:rsidRPr="00084C01">
        <w:rPr>
          <w:sz w:val="28"/>
          <w:lang w:val="uk-UA"/>
        </w:rPr>
        <w:t>поглиблення і розширення теоретичних знань;</w:t>
      </w:r>
    </w:p>
    <w:p w:rsidR="00652BAB" w:rsidRPr="00084C01" w:rsidRDefault="00652BAB" w:rsidP="00C11C83">
      <w:pPr>
        <w:pStyle w:val="22"/>
        <w:numPr>
          <w:ilvl w:val="0"/>
          <w:numId w:val="2"/>
        </w:numPr>
        <w:shd w:val="clear" w:color="auto" w:fill="auto"/>
        <w:tabs>
          <w:tab w:val="left" w:pos="247"/>
        </w:tabs>
        <w:spacing w:before="0" w:line="240" w:lineRule="auto"/>
        <w:ind w:firstLine="420"/>
        <w:jc w:val="left"/>
        <w:rPr>
          <w:sz w:val="28"/>
          <w:lang w:val="uk-UA"/>
        </w:rPr>
      </w:pPr>
      <w:r w:rsidRPr="00084C01">
        <w:rPr>
          <w:sz w:val="28"/>
          <w:lang w:val="uk-UA"/>
        </w:rPr>
        <w:t>оволодіння навичками самостійної наукової діяльності, формулювання дрюк і висновків. їх логічне та послідовне викладення:</w:t>
      </w:r>
    </w:p>
    <w:p w:rsidR="00652BAB" w:rsidRPr="00084C01" w:rsidRDefault="00652BAB" w:rsidP="00C11C83">
      <w:pPr>
        <w:pStyle w:val="22"/>
        <w:numPr>
          <w:ilvl w:val="0"/>
          <w:numId w:val="2"/>
        </w:numPr>
        <w:shd w:val="clear" w:color="auto" w:fill="auto"/>
        <w:tabs>
          <w:tab w:val="left" w:pos="247"/>
        </w:tabs>
        <w:spacing w:before="0" w:line="240" w:lineRule="auto"/>
        <w:ind w:firstLine="420"/>
        <w:rPr>
          <w:sz w:val="28"/>
          <w:lang w:val="uk-UA"/>
        </w:rPr>
      </w:pPr>
      <w:r w:rsidRPr="00084C01">
        <w:rPr>
          <w:sz w:val="28"/>
          <w:lang w:val="uk-UA"/>
        </w:rPr>
        <w:t>оволодіння навичками публічного за</w:t>
      </w:r>
      <w:r>
        <w:rPr>
          <w:sz w:val="28"/>
          <w:lang w:val="uk-UA"/>
        </w:rPr>
        <w:t>хисту підготовленого матеріалу.</w:t>
      </w:r>
    </w:p>
    <w:p w:rsidR="00652BAB" w:rsidRDefault="00652BAB" w:rsidP="00C11C83">
      <w:pPr>
        <w:pStyle w:val="12"/>
        <w:shd w:val="clear" w:color="auto" w:fill="auto"/>
        <w:spacing w:after="0" w:line="240" w:lineRule="auto"/>
        <w:rPr>
          <w:lang w:val="uk-UA"/>
        </w:rPr>
      </w:pPr>
      <w:bookmarkStart w:id="15" w:name="bookmark2"/>
    </w:p>
    <w:p w:rsidR="00652BAB" w:rsidRPr="00084C01" w:rsidRDefault="00652BAB" w:rsidP="00C11C83">
      <w:pPr>
        <w:pStyle w:val="1"/>
        <w:spacing w:line="240" w:lineRule="auto"/>
      </w:pPr>
      <w:bookmarkStart w:id="16" w:name="_Toc400387343"/>
      <w:bookmarkStart w:id="17" w:name="_Toc401605780"/>
      <w:r w:rsidRPr="00084C01">
        <w:t>1. ТЕМИ І ПЛАНИ КУРСОВИХ РОБІТ</w:t>
      </w:r>
      <w:bookmarkEnd w:id="15"/>
      <w:bookmarkEnd w:id="16"/>
      <w:bookmarkEnd w:id="17"/>
    </w:p>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Об'єктом написання курсової роботи є підприємство, на якому студент денного відділення проходить виробничу практику</w:t>
      </w:r>
      <w:r>
        <w:rPr>
          <w:sz w:val="28"/>
          <w:szCs w:val="28"/>
          <w:lang w:val="uk-UA"/>
        </w:rPr>
        <w:t>,</w:t>
      </w:r>
      <w:r w:rsidRPr="00084C01">
        <w:rPr>
          <w:sz w:val="28"/>
          <w:szCs w:val="28"/>
          <w:lang w:val="uk-UA"/>
        </w:rPr>
        <w:t xml:space="preserve"> для студента заочної форми навчання - підприємство, на якому він працює.</w:t>
      </w:r>
    </w:p>
    <w:p w:rsidR="00652BAB" w:rsidRPr="00084C01" w:rsidRDefault="00652BAB" w:rsidP="00C11C83">
      <w:pPr>
        <w:pStyle w:val="20"/>
        <w:shd w:val="clear" w:color="auto" w:fill="auto"/>
        <w:spacing w:after="0" w:line="240" w:lineRule="auto"/>
        <w:rPr>
          <w:rFonts w:ascii="Times New Roman" w:hAnsi="Times New Roman" w:cs="Times New Roman"/>
          <w:sz w:val="28"/>
          <w:szCs w:val="28"/>
          <w:lang w:val="uk-UA"/>
        </w:rPr>
      </w:pPr>
      <w:r w:rsidRPr="00084C01">
        <w:rPr>
          <w:rFonts w:ascii="Times New Roman" w:hAnsi="Times New Roman" w:cs="Times New Roman"/>
          <w:sz w:val="28"/>
          <w:szCs w:val="28"/>
          <w:lang w:val="uk-UA"/>
        </w:rPr>
        <w:t>Теми курсових робіт</w:t>
      </w:r>
    </w:p>
    <w:p w:rsidR="00652BAB" w:rsidRPr="0039062F" w:rsidRDefault="00652BAB" w:rsidP="00C11C83">
      <w:pPr>
        <w:pStyle w:val="22"/>
        <w:numPr>
          <w:ilvl w:val="0"/>
          <w:numId w:val="3"/>
        </w:numPr>
        <w:shd w:val="clear" w:color="auto" w:fill="auto"/>
        <w:tabs>
          <w:tab w:val="left" w:pos="266"/>
        </w:tabs>
        <w:spacing w:before="0" w:line="240" w:lineRule="auto"/>
        <w:ind w:firstLine="0"/>
        <w:rPr>
          <w:sz w:val="28"/>
          <w:lang w:val="uk-UA"/>
        </w:rPr>
      </w:pPr>
      <w:r w:rsidRPr="0039062F">
        <w:rPr>
          <w:sz w:val="28"/>
          <w:lang w:val="uk-UA"/>
        </w:rPr>
        <w:t>Організація бухгалтерського обліку на промислових підприємствах.</w:t>
      </w:r>
    </w:p>
    <w:p w:rsidR="00652BAB" w:rsidRPr="0039062F" w:rsidRDefault="00652BAB" w:rsidP="00C11C83">
      <w:pPr>
        <w:pStyle w:val="22"/>
        <w:numPr>
          <w:ilvl w:val="0"/>
          <w:numId w:val="3"/>
        </w:numPr>
        <w:shd w:val="clear" w:color="auto" w:fill="auto"/>
        <w:tabs>
          <w:tab w:val="left" w:pos="278"/>
        </w:tabs>
        <w:spacing w:before="0" w:line="240" w:lineRule="auto"/>
        <w:ind w:firstLine="0"/>
        <w:rPr>
          <w:sz w:val="28"/>
          <w:lang w:val="uk-UA"/>
        </w:rPr>
      </w:pPr>
      <w:r w:rsidRPr="0039062F">
        <w:rPr>
          <w:sz w:val="28"/>
          <w:lang w:val="uk-UA"/>
        </w:rPr>
        <w:t>Організація бухгалтерського обліку на підприємствах оптової торгівлі.</w:t>
      </w:r>
    </w:p>
    <w:p w:rsidR="00652BAB" w:rsidRPr="0039062F" w:rsidRDefault="00652BAB" w:rsidP="00C11C83">
      <w:pPr>
        <w:pStyle w:val="22"/>
        <w:numPr>
          <w:ilvl w:val="0"/>
          <w:numId w:val="3"/>
        </w:numPr>
        <w:shd w:val="clear" w:color="auto" w:fill="auto"/>
        <w:tabs>
          <w:tab w:val="left" w:pos="278"/>
        </w:tabs>
        <w:spacing w:before="0" w:line="240" w:lineRule="auto"/>
        <w:ind w:firstLine="0"/>
        <w:rPr>
          <w:sz w:val="28"/>
          <w:lang w:val="uk-UA"/>
        </w:rPr>
      </w:pPr>
      <w:r w:rsidRPr="0039062F">
        <w:rPr>
          <w:sz w:val="28"/>
          <w:lang w:val="uk-UA"/>
        </w:rPr>
        <w:t>Організація бухгалтерського обліку на підприємствах роздрібної торгівлі.</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автотранспортних підприємствах.</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підприємствах громадського харчування.</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підприємствах побутового обслуговування населення.</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w:t>
      </w:r>
      <w:r>
        <w:rPr>
          <w:sz w:val="28"/>
          <w:lang w:val="uk-UA"/>
        </w:rPr>
        <w:t>анізація бухгалтерського обліку</w:t>
      </w:r>
      <w:r w:rsidRPr="0039062F">
        <w:rPr>
          <w:sz w:val="28"/>
          <w:lang w:val="uk-UA"/>
        </w:rPr>
        <w:t xml:space="preserve"> на сільськогосподарських підприємствах.</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переробних підприємствах.</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в будівельних організаціях.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на підприємствах малого бізнесу.</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lastRenderedPageBreak/>
        <w:t>Організація бухгалтерського обліку на спільних підприємствах.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на комунальних підприємствах.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в аудиторських фірмах.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на підприємствах зв’язку.</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w:t>
      </w:r>
      <w:bookmarkStart w:id="18" w:name="_GoBack"/>
      <w:bookmarkEnd w:id="18"/>
      <w:r w:rsidRPr="0039062F">
        <w:rPr>
          <w:sz w:val="28"/>
          <w:lang w:val="uk-UA"/>
        </w:rPr>
        <w:t>ганізація бухгалтерського обліку в банках.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із зовнішньоекономічної діяльності підприємства.</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в лізингових компаніях.</w:t>
      </w:r>
    </w:p>
    <w:p w:rsidR="00652BAB" w:rsidRPr="007841B5" w:rsidRDefault="00652BAB" w:rsidP="00C11C83">
      <w:pPr>
        <w:pStyle w:val="22"/>
        <w:numPr>
          <w:ilvl w:val="0"/>
          <w:numId w:val="3"/>
        </w:numPr>
        <w:shd w:val="clear" w:color="auto" w:fill="auto"/>
        <w:tabs>
          <w:tab w:val="left" w:pos="353"/>
        </w:tabs>
        <w:spacing w:before="0" w:line="240" w:lineRule="auto"/>
        <w:ind w:firstLine="0"/>
        <w:rPr>
          <w:color w:val="FF0000"/>
          <w:sz w:val="36"/>
          <w:szCs w:val="36"/>
          <w:lang w:val="uk-UA"/>
        </w:rPr>
      </w:pPr>
      <w:r w:rsidRPr="007841B5">
        <w:rPr>
          <w:color w:val="FF0000"/>
          <w:sz w:val="36"/>
          <w:szCs w:val="36"/>
          <w:lang w:val="uk-UA"/>
        </w:rPr>
        <w:t>Організація бухгалтерського обліку на державних підприємствах.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в кредитних спілках.</w:t>
      </w:r>
    </w:p>
    <w:p w:rsidR="00652BAB" w:rsidRPr="0039062F" w:rsidRDefault="00652BAB" w:rsidP="00C11C83">
      <w:pPr>
        <w:pStyle w:val="22"/>
        <w:numPr>
          <w:ilvl w:val="0"/>
          <w:numId w:val="3"/>
        </w:numPr>
        <w:shd w:val="clear" w:color="auto" w:fill="auto"/>
        <w:tabs>
          <w:tab w:val="left" w:pos="370"/>
        </w:tabs>
        <w:spacing w:before="0" w:line="240" w:lineRule="auto"/>
        <w:ind w:firstLine="0"/>
        <w:rPr>
          <w:sz w:val="28"/>
          <w:lang w:val="uk-UA"/>
        </w:rPr>
      </w:pPr>
      <w:r w:rsidRPr="0039062F">
        <w:rPr>
          <w:sz w:val="28"/>
          <w:lang w:val="uk-UA"/>
        </w:rPr>
        <w:t>Організація бухгалтерського обліку на підприємствах з іноземними інвестиціями.</w:t>
      </w:r>
    </w:p>
    <w:p w:rsidR="00652BAB" w:rsidRDefault="00652BAB" w:rsidP="00C11C83">
      <w:pPr>
        <w:pStyle w:val="22"/>
        <w:shd w:val="clear" w:color="auto" w:fill="auto"/>
        <w:spacing w:before="0" w:line="240" w:lineRule="auto"/>
        <w:ind w:firstLine="400"/>
        <w:rPr>
          <w:sz w:val="28"/>
          <w:lang w:val="uk-UA"/>
        </w:rPr>
      </w:pPr>
      <w:r w:rsidRPr="00F25C84">
        <w:rPr>
          <w:sz w:val="28"/>
          <w:lang w:val="uk-UA"/>
        </w:rPr>
        <w:t xml:space="preserve">Студентам дається право вибору теми курсової роботи з наведеного переліку або можливість запропонувати </w:t>
      </w:r>
      <w:r>
        <w:rPr>
          <w:sz w:val="28"/>
          <w:lang w:val="uk-UA"/>
        </w:rPr>
        <w:t>власну</w:t>
      </w:r>
      <w:r w:rsidRPr="00F25C84">
        <w:rPr>
          <w:sz w:val="28"/>
          <w:lang w:val="uk-UA"/>
        </w:rPr>
        <w:t xml:space="preserve"> тему, виходячи з обґрунтування доцільності її дослідження. У такому випадку тема курсової роботи повинна бути узгоджена з науковим керівником.</w:t>
      </w:r>
    </w:p>
    <w:p w:rsidR="00652BAB" w:rsidRPr="00F25C84" w:rsidRDefault="00652BAB" w:rsidP="00C11C83">
      <w:pPr>
        <w:pStyle w:val="22"/>
        <w:shd w:val="clear" w:color="auto" w:fill="auto"/>
        <w:spacing w:before="0" w:line="240" w:lineRule="auto"/>
        <w:ind w:firstLine="400"/>
        <w:rPr>
          <w:sz w:val="28"/>
          <w:lang w:val="uk-UA"/>
        </w:rPr>
      </w:pPr>
    </w:p>
    <w:p w:rsidR="00652BAB" w:rsidRPr="00463707" w:rsidRDefault="00652BAB" w:rsidP="00C11C83">
      <w:pPr>
        <w:pStyle w:val="30"/>
        <w:shd w:val="clear" w:color="auto" w:fill="auto"/>
        <w:spacing w:before="0" w:after="0" w:line="240" w:lineRule="auto"/>
        <w:ind w:firstLine="0"/>
        <w:rPr>
          <w:rFonts w:ascii="Times New Roman" w:hAnsi="Times New Roman" w:cs="Times New Roman"/>
          <w:i/>
          <w:sz w:val="28"/>
          <w:szCs w:val="28"/>
          <w:lang w:val="uk-UA"/>
        </w:rPr>
      </w:pPr>
      <w:r w:rsidRPr="00C40375">
        <w:rPr>
          <w:rFonts w:ascii="Times New Roman" w:hAnsi="Times New Roman" w:cs="Times New Roman"/>
          <w:i/>
          <w:sz w:val="28"/>
          <w:szCs w:val="28"/>
          <w:lang w:val="uk-UA"/>
        </w:rPr>
        <w:t xml:space="preserve">Орієнтовний план курсової роботи </w:t>
      </w:r>
    </w:p>
    <w:p w:rsidR="00652BAB" w:rsidRPr="00C40375"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Вступ</w:t>
      </w:r>
    </w:p>
    <w:p w:rsidR="00652BAB" w:rsidRPr="00C40375" w:rsidRDefault="00652BAB" w:rsidP="00C11C83">
      <w:pPr>
        <w:pStyle w:val="22"/>
        <w:shd w:val="clear" w:color="auto" w:fill="auto"/>
        <w:spacing w:before="0" w:line="240" w:lineRule="auto"/>
        <w:ind w:left="740" w:hanging="740"/>
        <w:jc w:val="left"/>
        <w:rPr>
          <w:sz w:val="28"/>
          <w:szCs w:val="28"/>
          <w:lang w:val="uk-UA"/>
        </w:rPr>
      </w:pPr>
      <w:r w:rsidRPr="00C40375">
        <w:rPr>
          <w:sz w:val="28"/>
          <w:szCs w:val="28"/>
          <w:lang w:val="uk-UA"/>
        </w:rPr>
        <w:t>Розділ 1 Теоретичні основи організації бухгалтерського обліку на підприємстві</w:t>
      </w:r>
    </w:p>
    <w:p w:rsidR="00652BAB" w:rsidRPr="00C40375" w:rsidRDefault="00652BAB" w:rsidP="00C11C83">
      <w:pPr>
        <w:pStyle w:val="22"/>
        <w:numPr>
          <w:ilvl w:val="0"/>
          <w:numId w:val="4"/>
        </w:numPr>
        <w:shd w:val="clear" w:color="auto" w:fill="auto"/>
        <w:tabs>
          <w:tab w:val="left" w:pos="969"/>
        </w:tabs>
        <w:spacing w:before="0" w:line="240" w:lineRule="auto"/>
        <w:ind w:left="960" w:hanging="360"/>
        <w:jc w:val="left"/>
        <w:rPr>
          <w:sz w:val="28"/>
          <w:szCs w:val="28"/>
          <w:lang w:val="uk-UA"/>
        </w:rPr>
      </w:pPr>
      <w:r w:rsidRPr="00C40375">
        <w:rPr>
          <w:sz w:val="28"/>
          <w:szCs w:val="28"/>
          <w:lang w:val="uk-UA"/>
        </w:rPr>
        <w:t>Організація бухгалтерського обліку: поняття, принципи, завдання і етапи</w:t>
      </w:r>
    </w:p>
    <w:p w:rsidR="00652BAB" w:rsidRPr="00C40375" w:rsidRDefault="00652BAB" w:rsidP="00C11C83">
      <w:pPr>
        <w:pStyle w:val="22"/>
        <w:numPr>
          <w:ilvl w:val="0"/>
          <w:numId w:val="4"/>
        </w:numPr>
        <w:shd w:val="clear" w:color="auto" w:fill="auto"/>
        <w:tabs>
          <w:tab w:val="left" w:pos="969"/>
        </w:tabs>
        <w:spacing w:before="0" w:line="240" w:lineRule="auto"/>
        <w:ind w:left="960" w:hanging="360"/>
        <w:jc w:val="left"/>
        <w:rPr>
          <w:sz w:val="28"/>
          <w:szCs w:val="28"/>
          <w:lang w:val="uk-UA"/>
        </w:rPr>
      </w:pPr>
      <w:r w:rsidRPr="00C40375">
        <w:rPr>
          <w:sz w:val="28"/>
          <w:szCs w:val="28"/>
          <w:lang w:val="uk-UA"/>
        </w:rPr>
        <w:t>Нормативне регулювання організації бухгалтерського обліку на підприємстві</w:t>
      </w:r>
    </w:p>
    <w:p w:rsidR="00652BAB" w:rsidRPr="00C40375" w:rsidRDefault="00652BAB" w:rsidP="00C11C83">
      <w:pPr>
        <w:pStyle w:val="22"/>
        <w:numPr>
          <w:ilvl w:val="0"/>
          <w:numId w:val="4"/>
        </w:numPr>
        <w:shd w:val="clear" w:color="auto" w:fill="auto"/>
        <w:tabs>
          <w:tab w:val="left" w:pos="969"/>
        </w:tabs>
        <w:spacing w:before="0" w:line="240" w:lineRule="auto"/>
        <w:ind w:left="960" w:hanging="360"/>
        <w:jc w:val="left"/>
        <w:rPr>
          <w:sz w:val="28"/>
          <w:szCs w:val="28"/>
          <w:lang w:val="uk-UA"/>
        </w:rPr>
      </w:pPr>
      <w:r w:rsidRPr="00C40375">
        <w:rPr>
          <w:sz w:val="28"/>
          <w:szCs w:val="28"/>
          <w:lang w:val="uk-UA"/>
        </w:rPr>
        <w:t>Облікова політика як засіб управління бухгалтерським обліком на підприємстві</w:t>
      </w:r>
    </w:p>
    <w:p w:rsidR="00652BAB" w:rsidRPr="00C40375"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Розд</w:t>
      </w:r>
      <w:r>
        <w:rPr>
          <w:sz w:val="28"/>
          <w:szCs w:val="28"/>
          <w:lang w:val="uk-UA"/>
        </w:rPr>
        <w:t>іл 2 Стан організації бухгалтерс</w:t>
      </w:r>
      <w:r w:rsidRPr="00C40375">
        <w:rPr>
          <w:sz w:val="28"/>
          <w:szCs w:val="28"/>
          <w:lang w:val="uk-UA"/>
        </w:rPr>
        <w:t>ького обліку на підприємстві</w:t>
      </w:r>
    </w:p>
    <w:p w:rsidR="00652BAB" w:rsidRPr="00C40375" w:rsidRDefault="00652BAB" w:rsidP="00C11C83">
      <w:pPr>
        <w:pStyle w:val="22"/>
        <w:numPr>
          <w:ilvl w:val="0"/>
          <w:numId w:val="5"/>
        </w:numPr>
        <w:shd w:val="clear" w:color="auto" w:fill="auto"/>
        <w:tabs>
          <w:tab w:val="left" w:pos="971"/>
        </w:tabs>
        <w:spacing w:before="0" w:line="240" w:lineRule="auto"/>
        <w:ind w:left="600" w:firstLine="0"/>
        <w:rPr>
          <w:sz w:val="28"/>
          <w:szCs w:val="28"/>
          <w:lang w:val="uk-UA"/>
        </w:rPr>
      </w:pPr>
      <w:r w:rsidRPr="00C40375">
        <w:rPr>
          <w:sz w:val="28"/>
          <w:szCs w:val="28"/>
          <w:lang w:val="uk-UA"/>
        </w:rPr>
        <w:t>Загальна характеристика підприємства</w:t>
      </w:r>
    </w:p>
    <w:p w:rsidR="00652BAB" w:rsidRPr="00C40375" w:rsidRDefault="00652BAB" w:rsidP="00C11C83">
      <w:pPr>
        <w:pStyle w:val="22"/>
        <w:numPr>
          <w:ilvl w:val="0"/>
          <w:numId w:val="5"/>
        </w:numPr>
        <w:shd w:val="clear" w:color="auto" w:fill="auto"/>
        <w:tabs>
          <w:tab w:val="left" w:pos="983"/>
        </w:tabs>
        <w:spacing w:before="0" w:line="240" w:lineRule="auto"/>
        <w:ind w:left="600" w:firstLine="0"/>
        <w:rPr>
          <w:sz w:val="28"/>
          <w:szCs w:val="28"/>
          <w:lang w:val="uk-UA"/>
        </w:rPr>
      </w:pPr>
      <w:r w:rsidRPr="00C40375">
        <w:rPr>
          <w:sz w:val="28"/>
          <w:szCs w:val="28"/>
          <w:lang w:val="uk-UA"/>
        </w:rPr>
        <w:t>Облікова політика підприємства</w:t>
      </w:r>
    </w:p>
    <w:p w:rsidR="00652BAB" w:rsidRPr="00C40375" w:rsidRDefault="00652BAB" w:rsidP="00C11C83">
      <w:pPr>
        <w:pStyle w:val="22"/>
        <w:numPr>
          <w:ilvl w:val="0"/>
          <w:numId w:val="5"/>
        </w:numPr>
        <w:shd w:val="clear" w:color="auto" w:fill="auto"/>
        <w:tabs>
          <w:tab w:val="left" w:pos="983"/>
        </w:tabs>
        <w:spacing w:before="0" w:line="240" w:lineRule="auto"/>
        <w:ind w:left="600" w:firstLine="0"/>
        <w:rPr>
          <w:sz w:val="28"/>
          <w:szCs w:val="28"/>
          <w:lang w:val="uk-UA"/>
        </w:rPr>
      </w:pPr>
      <w:r w:rsidRPr="00C40375">
        <w:rPr>
          <w:sz w:val="28"/>
          <w:szCs w:val="28"/>
          <w:lang w:val="uk-UA"/>
        </w:rPr>
        <w:t>Організація документообігу на підприємстві</w:t>
      </w:r>
    </w:p>
    <w:p w:rsidR="00652BAB" w:rsidRPr="00C40375" w:rsidRDefault="00652BAB" w:rsidP="00C11C83">
      <w:pPr>
        <w:pStyle w:val="22"/>
        <w:numPr>
          <w:ilvl w:val="0"/>
          <w:numId w:val="5"/>
        </w:numPr>
        <w:shd w:val="clear" w:color="auto" w:fill="auto"/>
        <w:tabs>
          <w:tab w:val="left" w:pos="983"/>
        </w:tabs>
        <w:spacing w:before="0" w:line="240" w:lineRule="auto"/>
        <w:ind w:left="600" w:firstLine="0"/>
        <w:rPr>
          <w:sz w:val="28"/>
          <w:szCs w:val="28"/>
          <w:lang w:val="uk-UA"/>
        </w:rPr>
      </w:pPr>
      <w:r w:rsidRPr="00C40375">
        <w:rPr>
          <w:sz w:val="28"/>
          <w:szCs w:val="28"/>
          <w:lang w:val="uk-UA"/>
        </w:rPr>
        <w:t>Організація праці бухгалтерів на підприємстві</w:t>
      </w:r>
    </w:p>
    <w:p w:rsidR="00652BAB" w:rsidRPr="00C40375" w:rsidRDefault="00652BAB" w:rsidP="00C11C83">
      <w:pPr>
        <w:pStyle w:val="22"/>
        <w:shd w:val="clear" w:color="auto" w:fill="auto"/>
        <w:spacing w:before="0" w:line="240" w:lineRule="auto"/>
        <w:ind w:left="740" w:hanging="740"/>
        <w:jc w:val="left"/>
        <w:rPr>
          <w:sz w:val="28"/>
          <w:szCs w:val="28"/>
          <w:lang w:val="uk-UA"/>
        </w:rPr>
      </w:pPr>
      <w:r w:rsidRPr="00C40375">
        <w:rPr>
          <w:sz w:val="28"/>
          <w:szCs w:val="28"/>
          <w:lang w:val="uk-UA"/>
        </w:rPr>
        <w:t>Розділ 3 Шляхи вдосконалення організації бухгалтерського обліку на підприємстві</w:t>
      </w:r>
    </w:p>
    <w:p w:rsidR="00652BAB" w:rsidRPr="00C40375" w:rsidRDefault="00652BAB" w:rsidP="00C11C83">
      <w:pPr>
        <w:pStyle w:val="22"/>
        <w:numPr>
          <w:ilvl w:val="0"/>
          <w:numId w:val="6"/>
        </w:numPr>
        <w:shd w:val="clear" w:color="auto" w:fill="auto"/>
        <w:tabs>
          <w:tab w:val="left" w:pos="969"/>
        </w:tabs>
        <w:spacing w:before="0" w:line="240" w:lineRule="auto"/>
        <w:ind w:left="600" w:firstLine="0"/>
        <w:rPr>
          <w:sz w:val="28"/>
          <w:szCs w:val="28"/>
          <w:lang w:val="uk-UA"/>
        </w:rPr>
      </w:pPr>
      <w:r w:rsidRPr="00C40375">
        <w:rPr>
          <w:sz w:val="28"/>
          <w:szCs w:val="28"/>
          <w:lang w:val="uk-UA"/>
        </w:rPr>
        <w:t>Удосконалення облікової політики підприємства</w:t>
      </w:r>
    </w:p>
    <w:p w:rsidR="00652BAB" w:rsidRPr="00C40375" w:rsidRDefault="00652BAB" w:rsidP="00C11C83">
      <w:pPr>
        <w:pStyle w:val="22"/>
        <w:numPr>
          <w:ilvl w:val="0"/>
          <w:numId w:val="6"/>
        </w:numPr>
        <w:shd w:val="clear" w:color="auto" w:fill="auto"/>
        <w:tabs>
          <w:tab w:val="left" w:pos="983"/>
        </w:tabs>
        <w:spacing w:before="0" w:line="240" w:lineRule="auto"/>
        <w:ind w:left="960" w:hanging="360"/>
        <w:jc w:val="left"/>
        <w:rPr>
          <w:sz w:val="28"/>
          <w:szCs w:val="28"/>
          <w:lang w:val="uk-UA"/>
        </w:rPr>
      </w:pPr>
      <w:r w:rsidRPr="00C40375">
        <w:rPr>
          <w:sz w:val="28"/>
          <w:szCs w:val="28"/>
          <w:lang w:val="uk-UA"/>
        </w:rPr>
        <w:t>Шляхи раціональної організації документообігу на підприємстві</w:t>
      </w:r>
    </w:p>
    <w:p w:rsidR="007C6940" w:rsidRDefault="00652BAB" w:rsidP="00C11C83">
      <w:pPr>
        <w:pStyle w:val="22"/>
        <w:numPr>
          <w:ilvl w:val="0"/>
          <w:numId w:val="6"/>
        </w:numPr>
        <w:shd w:val="clear" w:color="auto" w:fill="auto"/>
        <w:tabs>
          <w:tab w:val="left" w:pos="969"/>
        </w:tabs>
        <w:spacing w:before="0" w:line="240" w:lineRule="auto"/>
        <w:ind w:firstLine="600"/>
        <w:jc w:val="left"/>
        <w:rPr>
          <w:sz w:val="28"/>
          <w:szCs w:val="28"/>
          <w:lang w:val="uk-UA"/>
        </w:rPr>
      </w:pPr>
      <w:r w:rsidRPr="00C40375">
        <w:rPr>
          <w:sz w:val="28"/>
          <w:szCs w:val="28"/>
          <w:lang w:val="uk-UA"/>
        </w:rPr>
        <w:t>Удосконалення організації праці бухгалтерів на підприємстві</w:t>
      </w:r>
    </w:p>
    <w:p w:rsidR="00652BAB" w:rsidRPr="00C40375" w:rsidRDefault="00652BAB" w:rsidP="007C6940">
      <w:pPr>
        <w:pStyle w:val="22"/>
        <w:shd w:val="clear" w:color="auto" w:fill="auto"/>
        <w:tabs>
          <w:tab w:val="left" w:pos="969"/>
        </w:tabs>
        <w:spacing w:before="0" w:line="240" w:lineRule="auto"/>
        <w:ind w:left="600" w:firstLine="0"/>
        <w:jc w:val="left"/>
        <w:rPr>
          <w:sz w:val="28"/>
          <w:szCs w:val="28"/>
          <w:lang w:val="uk-UA"/>
        </w:rPr>
      </w:pPr>
      <w:r w:rsidRPr="00C40375">
        <w:rPr>
          <w:sz w:val="28"/>
          <w:szCs w:val="28"/>
          <w:lang w:val="uk-UA"/>
        </w:rPr>
        <w:t xml:space="preserve"> Висновки</w:t>
      </w:r>
    </w:p>
    <w:p w:rsidR="00652BAB"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 xml:space="preserve">Список використаних джерел </w:t>
      </w:r>
    </w:p>
    <w:p w:rsidR="00652BAB" w:rsidRPr="00C40375"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Додатки</w:t>
      </w:r>
    </w:p>
    <w:p w:rsidR="00652BAB" w:rsidRDefault="00652BAB" w:rsidP="00C11C83">
      <w:pPr>
        <w:widowControl w:val="0"/>
        <w:rPr>
          <w:lang w:val="uk-UA"/>
        </w:rPr>
      </w:pPr>
    </w:p>
    <w:p w:rsidR="00652BAB" w:rsidRPr="007E7820" w:rsidRDefault="00652BAB" w:rsidP="00C11C83">
      <w:pPr>
        <w:pStyle w:val="1"/>
        <w:spacing w:line="240" w:lineRule="auto"/>
      </w:pPr>
      <w:bookmarkStart w:id="19" w:name="_Toc400387344"/>
      <w:bookmarkStart w:id="20" w:name="_Toc401605781"/>
      <w:r w:rsidRPr="007E7820">
        <w:rPr>
          <w:rStyle w:val="TrebuchetMS"/>
          <w:rFonts w:ascii="Times New Roman" w:hAnsi="Times New Roman" w:cs="Times New Roman"/>
          <w:i w:val="0"/>
          <w:iCs w:val="0"/>
          <w:sz w:val="28"/>
          <w:szCs w:val="24"/>
          <w:shd w:val="clear" w:color="auto" w:fill="auto"/>
          <w:lang w:eastAsia="ru-RU"/>
        </w:rPr>
        <w:t>2. ВИМОГИ ДО СТРУКТУРИ ТА ЗМІСТУ КУРСОВОЇ РОБОТИ</w:t>
      </w:r>
      <w:bookmarkEnd w:id="19"/>
      <w:bookmarkEnd w:id="20"/>
    </w:p>
    <w:p w:rsidR="00652BAB" w:rsidRPr="007E7820" w:rsidRDefault="007841B5" w:rsidP="00C11C83">
      <w:pPr>
        <w:widowControl w:val="0"/>
        <w:ind w:firstLine="440"/>
        <w:jc w:val="both"/>
        <w:rPr>
          <w:color w:val="000000"/>
          <w:szCs w:val="28"/>
          <w:lang w:val="uk-UA" w:eastAsia="uk-UA"/>
        </w:rPr>
      </w:pPr>
      <w:r>
        <w:rPr>
          <w:noProof/>
        </w:rPr>
        <mc:AlternateContent>
          <mc:Choice Requires="wps">
            <w:drawing>
              <wp:anchor distT="0" distB="0" distL="63500" distR="1824990" simplePos="0" relativeHeight="251655680" behindDoc="1" locked="0" layoutInCell="1" allowOverlap="1">
                <wp:simplePos x="0" y="0"/>
                <wp:positionH relativeFrom="margin">
                  <wp:posOffset>-5741035</wp:posOffset>
                </wp:positionH>
                <wp:positionV relativeFrom="margin">
                  <wp:posOffset>-26670</wp:posOffset>
                </wp:positionV>
                <wp:extent cx="3916045" cy="2143125"/>
                <wp:effectExtent l="0" t="0" r="8255" b="9525"/>
                <wp:wrapSquare wrapText="right"/>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045"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40" w:rsidRDefault="007C6940" w:rsidP="007E7820">
                            <w:pPr>
                              <w:pStyle w:val="30"/>
                              <w:shd w:val="clear" w:color="auto" w:fill="auto"/>
                              <w:spacing w:before="0" w:after="0" w:line="225" w:lineRule="exact"/>
                              <w:ind w:left="20" w:firstLine="0"/>
                            </w:pPr>
                            <w:r>
                              <w:rPr>
                                <w:rStyle w:val="3Exact"/>
                                <w:rFonts w:eastAsia="Calibri"/>
                              </w:rPr>
                              <w:t>Орієнтовний план курсовоїроботи</w:t>
                            </w:r>
                            <w:r>
                              <w:rPr>
                                <w:rStyle w:val="3Exact"/>
                                <w:rFonts w:eastAsia="Calibri"/>
                              </w:rPr>
                              <w:br/>
                              <w:t>(для спеціалістівзаочноїформинавчання)</w:t>
                            </w:r>
                          </w:p>
                          <w:p w:rsidR="007C6940" w:rsidRDefault="007C6940" w:rsidP="007E7820">
                            <w:pPr>
                              <w:pStyle w:val="22"/>
                              <w:shd w:val="clear" w:color="auto" w:fill="auto"/>
                              <w:spacing w:before="0" w:line="225" w:lineRule="exact"/>
                              <w:ind w:firstLine="0"/>
                              <w:jc w:val="left"/>
                            </w:pPr>
                            <w:r>
                              <w:rPr>
                                <w:rStyle w:val="2Exact"/>
                              </w:rPr>
                              <w:t>Вступ</w:t>
                            </w:r>
                          </w:p>
                          <w:p w:rsidR="007C6940" w:rsidRDefault="007C6940" w:rsidP="007E7820">
                            <w:pPr>
                              <w:pStyle w:val="22"/>
                              <w:numPr>
                                <w:ilvl w:val="0"/>
                                <w:numId w:val="7"/>
                              </w:numPr>
                              <w:shd w:val="clear" w:color="auto" w:fill="auto"/>
                              <w:tabs>
                                <w:tab w:val="left" w:pos="532"/>
                              </w:tabs>
                              <w:spacing w:before="0" w:line="225" w:lineRule="exact"/>
                              <w:ind w:left="540" w:hanging="240"/>
                              <w:jc w:val="left"/>
                            </w:pPr>
                            <w:r>
                              <w:rPr>
                                <w:rStyle w:val="2Exact"/>
                              </w:rPr>
                              <w:t>Поняття, принципи, завдання та етапиорганізаціїбухгалтерськогообліку на підприємстві</w:t>
                            </w:r>
                          </w:p>
                          <w:p w:rsidR="007C6940" w:rsidRDefault="007C6940" w:rsidP="007E7820">
                            <w:pPr>
                              <w:pStyle w:val="22"/>
                              <w:numPr>
                                <w:ilvl w:val="0"/>
                                <w:numId w:val="7"/>
                              </w:numPr>
                              <w:shd w:val="clear" w:color="auto" w:fill="auto"/>
                              <w:tabs>
                                <w:tab w:val="left" w:pos="550"/>
                              </w:tabs>
                              <w:spacing w:before="0" w:line="225" w:lineRule="exact"/>
                              <w:ind w:left="540" w:hanging="240"/>
                              <w:jc w:val="left"/>
                            </w:pPr>
                            <w:r>
                              <w:rPr>
                                <w:rStyle w:val="2Exact"/>
                              </w:rPr>
                              <w:t>Характеристика нормативно-правовихактів з організаціїбухгалтерськогообліку на підприємстві</w:t>
                            </w:r>
                          </w:p>
                          <w:p w:rsidR="007C6940" w:rsidRDefault="007C6940" w:rsidP="007E7820">
                            <w:pPr>
                              <w:pStyle w:val="22"/>
                              <w:numPr>
                                <w:ilvl w:val="0"/>
                                <w:numId w:val="7"/>
                              </w:numPr>
                              <w:shd w:val="clear" w:color="auto" w:fill="auto"/>
                              <w:tabs>
                                <w:tab w:val="left" w:pos="557"/>
                              </w:tabs>
                              <w:spacing w:before="0" w:line="225" w:lineRule="exact"/>
                              <w:ind w:left="300" w:firstLine="0"/>
                            </w:pPr>
                            <w:r>
                              <w:rPr>
                                <w:rStyle w:val="2Exact"/>
                              </w:rPr>
                              <w:t>Стан організаціїбухгалтерськогообліку на підприємстві</w:t>
                            </w:r>
                          </w:p>
                          <w:p w:rsidR="007C6940" w:rsidRDefault="007C6940" w:rsidP="007E7820">
                            <w:pPr>
                              <w:pStyle w:val="22"/>
                              <w:numPr>
                                <w:ilvl w:val="0"/>
                                <w:numId w:val="7"/>
                              </w:numPr>
                              <w:shd w:val="clear" w:color="auto" w:fill="auto"/>
                              <w:tabs>
                                <w:tab w:val="left" w:pos="563"/>
                              </w:tabs>
                              <w:spacing w:before="0" w:line="225" w:lineRule="exact"/>
                              <w:ind w:left="540" w:hanging="240"/>
                              <w:jc w:val="left"/>
                            </w:pPr>
                            <w:r>
                              <w:rPr>
                                <w:rStyle w:val="2Exact"/>
                              </w:rPr>
                              <w:t>Шляхи удосконаленняорганізаціїбухгалтерськогообліку на підприємстві</w:t>
                            </w:r>
                          </w:p>
                          <w:p w:rsidR="007C6940" w:rsidRDefault="007C6940" w:rsidP="007E7820">
                            <w:pPr>
                              <w:pStyle w:val="22"/>
                              <w:shd w:val="clear" w:color="auto" w:fill="auto"/>
                              <w:spacing w:before="0" w:line="225" w:lineRule="exact"/>
                              <w:ind w:firstLine="0"/>
                              <w:jc w:val="left"/>
                            </w:pPr>
                            <w:r>
                              <w:rPr>
                                <w:rStyle w:val="2Exact"/>
                              </w:rPr>
                              <w:t>Висновки</w:t>
                            </w:r>
                          </w:p>
                          <w:p w:rsidR="007C6940" w:rsidRDefault="007C6940" w:rsidP="007E7820">
                            <w:pPr>
                              <w:pStyle w:val="22"/>
                              <w:shd w:val="clear" w:color="auto" w:fill="auto"/>
                              <w:spacing w:before="0" w:line="225" w:lineRule="exact"/>
                              <w:ind w:right="3600" w:firstLine="0"/>
                              <w:jc w:val="left"/>
                            </w:pPr>
                            <w:r>
                              <w:rPr>
                                <w:rStyle w:val="2Exact"/>
                              </w:rPr>
                              <w:t>Список використанихджерелДодатки</w:t>
                            </w:r>
                          </w:p>
                          <w:p w:rsidR="007C6940" w:rsidRDefault="007C6940" w:rsidP="007E7820">
                            <w:pPr>
                              <w:pStyle w:val="22"/>
                              <w:shd w:val="clear" w:color="auto" w:fill="auto"/>
                              <w:spacing w:before="0" w:line="225" w:lineRule="exact"/>
                              <w:ind w:firstLine="440"/>
                            </w:pPr>
                            <w:r>
                              <w:rPr>
                                <w:rStyle w:val="2Exact"/>
                              </w:rPr>
                              <w:t>План курсовоїроботиможекоригуватися, виходячи з ситуаціїщодозборуінформації для їїпідготовки. При цьомутакекоригуванняпотрібнообов'язковоузгоджувати з науковимкерівником.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05pt;margin-top:-2.1pt;width:308.35pt;height:168.75pt;z-index:-251660800;visibility:visible;mso-wrap-style:square;mso-width-percent:0;mso-height-percent:0;mso-wrap-distance-left:5pt;mso-wrap-distance-top:0;mso-wrap-distance-right:143.7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U6rAIAAKs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" filled="f" stroked="f">
                <v:textbox style="mso-fit-shape-to-text:t" inset="0,0,0,0">
                  <w:txbxContent>
                    <w:p w:rsidR="007C6940" w:rsidRDefault="007C6940" w:rsidP="007E7820">
                      <w:pPr>
                        <w:pStyle w:val="30"/>
                        <w:shd w:val="clear" w:color="auto" w:fill="auto"/>
                        <w:spacing w:before="0" w:after="0" w:line="225" w:lineRule="exact"/>
                        <w:ind w:left="20" w:firstLine="0"/>
                      </w:pPr>
                      <w:r>
                        <w:rPr>
                          <w:rStyle w:val="3Exact"/>
                          <w:rFonts w:eastAsia="Calibri"/>
                        </w:rPr>
                        <w:t>Орієнтовний план курсовоїроботи</w:t>
                      </w:r>
                      <w:r>
                        <w:rPr>
                          <w:rStyle w:val="3Exact"/>
                          <w:rFonts w:eastAsia="Calibri"/>
                        </w:rPr>
                        <w:br/>
                        <w:t>(для спеціалістівзаочноїформинавчання)</w:t>
                      </w:r>
                    </w:p>
                    <w:p w:rsidR="007C6940" w:rsidRDefault="007C6940" w:rsidP="007E7820">
                      <w:pPr>
                        <w:pStyle w:val="22"/>
                        <w:shd w:val="clear" w:color="auto" w:fill="auto"/>
                        <w:spacing w:before="0" w:line="225" w:lineRule="exact"/>
                        <w:ind w:firstLine="0"/>
                        <w:jc w:val="left"/>
                      </w:pPr>
                      <w:r>
                        <w:rPr>
                          <w:rStyle w:val="2Exact"/>
                        </w:rPr>
                        <w:t>Вступ</w:t>
                      </w:r>
                    </w:p>
                    <w:p w:rsidR="007C6940" w:rsidRDefault="007C6940" w:rsidP="007E7820">
                      <w:pPr>
                        <w:pStyle w:val="22"/>
                        <w:numPr>
                          <w:ilvl w:val="0"/>
                          <w:numId w:val="7"/>
                        </w:numPr>
                        <w:shd w:val="clear" w:color="auto" w:fill="auto"/>
                        <w:tabs>
                          <w:tab w:val="left" w:pos="532"/>
                        </w:tabs>
                        <w:spacing w:before="0" w:line="225" w:lineRule="exact"/>
                        <w:ind w:left="540" w:hanging="240"/>
                        <w:jc w:val="left"/>
                      </w:pPr>
                      <w:r>
                        <w:rPr>
                          <w:rStyle w:val="2Exact"/>
                        </w:rPr>
                        <w:t>Поняття, принципи, завдання та етапиорганізаціїбухгалтерськогообліку на підприємстві</w:t>
                      </w:r>
                    </w:p>
                    <w:p w:rsidR="007C6940" w:rsidRDefault="007C6940" w:rsidP="007E7820">
                      <w:pPr>
                        <w:pStyle w:val="22"/>
                        <w:numPr>
                          <w:ilvl w:val="0"/>
                          <w:numId w:val="7"/>
                        </w:numPr>
                        <w:shd w:val="clear" w:color="auto" w:fill="auto"/>
                        <w:tabs>
                          <w:tab w:val="left" w:pos="550"/>
                        </w:tabs>
                        <w:spacing w:before="0" w:line="225" w:lineRule="exact"/>
                        <w:ind w:left="540" w:hanging="240"/>
                        <w:jc w:val="left"/>
                      </w:pPr>
                      <w:r>
                        <w:rPr>
                          <w:rStyle w:val="2Exact"/>
                        </w:rPr>
                        <w:t>Характеристика нормативно-правовихактів з організаціїбухгалтерськогообліку на підприємстві</w:t>
                      </w:r>
                    </w:p>
                    <w:p w:rsidR="007C6940" w:rsidRDefault="007C6940" w:rsidP="007E7820">
                      <w:pPr>
                        <w:pStyle w:val="22"/>
                        <w:numPr>
                          <w:ilvl w:val="0"/>
                          <w:numId w:val="7"/>
                        </w:numPr>
                        <w:shd w:val="clear" w:color="auto" w:fill="auto"/>
                        <w:tabs>
                          <w:tab w:val="left" w:pos="557"/>
                        </w:tabs>
                        <w:spacing w:before="0" w:line="225" w:lineRule="exact"/>
                        <w:ind w:left="300" w:firstLine="0"/>
                      </w:pPr>
                      <w:r>
                        <w:rPr>
                          <w:rStyle w:val="2Exact"/>
                        </w:rPr>
                        <w:t>Стан організаціїбухгалтерськогообліку на підприємстві</w:t>
                      </w:r>
                    </w:p>
                    <w:p w:rsidR="007C6940" w:rsidRDefault="007C6940" w:rsidP="007E7820">
                      <w:pPr>
                        <w:pStyle w:val="22"/>
                        <w:numPr>
                          <w:ilvl w:val="0"/>
                          <w:numId w:val="7"/>
                        </w:numPr>
                        <w:shd w:val="clear" w:color="auto" w:fill="auto"/>
                        <w:tabs>
                          <w:tab w:val="left" w:pos="563"/>
                        </w:tabs>
                        <w:spacing w:before="0" w:line="225" w:lineRule="exact"/>
                        <w:ind w:left="540" w:hanging="240"/>
                        <w:jc w:val="left"/>
                      </w:pPr>
                      <w:r>
                        <w:rPr>
                          <w:rStyle w:val="2Exact"/>
                        </w:rPr>
                        <w:t>Шляхи удосконаленняорганізаціїбухгалтерськогообліку на підприємстві</w:t>
                      </w:r>
                    </w:p>
                    <w:p w:rsidR="007C6940" w:rsidRDefault="007C6940" w:rsidP="007E7820">
                      <w:pPr>
                        <w:pStyle w:val="22"/>
                        <w:shd w:val="clear" w:color="auto" w:fill="auto"/>
                        <w:spacing w:before="0" w:line="225" w:lineRule="exact"/>
                        <w:ind w:firstLine="0"/>
                        <w:jc w:val="left"/>
                      </w:pPr>
                      <w:r>
                        <w:rPr>
                          <w:rStyle w:val="2Exact"/>
                        </w:rPr>
                        <w:t>Висновки</w:t>
                      </w:r>
                    </w:p>
                    <w:p w:rsidR="007C6940" w:rsidRDefault="007C6940" w:rsidP="007E7820">
                      <w:pPr>
                        <w:pStyle w:val="22"/>
                        <w:shd w:val="clear" w:color="auto" w:fill="auto"/>
                        <w:spacing w:before="0" w:line="225" w:lineRule="exact"/>
                        <w:ind w:right="3600" w:firstLine="0"/>
                        <w:jc w:val="left"/>
                      </w:pPr>
                      <w:r>
                        <w:rPr>
                          <w:rStyle w:val="2Exact"/>
                        </w:rPr>
                        <w:t>Список використанихджерелДодатки</w:t>
                      </w:r>
                    </w:p>
                    <w:p w:rsidR="007C6940" w:rsidRDefault="007C6940" w:rsidP="007E7820">
                      <w:pPr>
                        <w:pStyle w:val="22"/>
                        <w:shd w:val="clear" w:color="auto" w:fill="auto"/>
                        <w:spacing w:before="0" w:line="225" w:lineRule="exact"/>
                        <w:ind w:firstLine="440"/>
                      </w:pPr>
                      <w:r>
                        <w:rPr>
                          <w:rStyle w:val="2Exact"/>
                        </w:rPr>
                        <w:t>План курсовоїроботиможекоригуватися, виходячи з ситуаціїщодозборуінформації для їїпідготовки. При цьомутакекоригуванняпотрібнообов'язковоузгоджувати з науковимкерівником.</w:t>
                      </w:r>
                    </w:p>
                  </w:txbxContent>
                </v:textbox>
                <w10:wrap type="square" side="right" anchorx="margin" anchory="margin"/>
              </v:shape>
            </w:pict>
          </mc:Fallback>
        </mc:AlternateContent>
      </w:r>
      <w:r w:rsidR="00652BAB" w:rsidRPr="007E7820">
        <w:rPr>
          <w:color w:val="000000"/>
          <w:szCs w:val="28"/>
          <w:lang w:val="uk-UA" w:eastAsia="uk-UA"/>
        </w:rPr>
        <w:t>Курсова робота повинна мати таку структуру:</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титульний аркуш;</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lastRenderedPageBreak/>
        <w:t>зміст;</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вступ;</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Pr>
          <w:color w:val="000000"/>
          <w:szCs w:val="28"/>
          <w:lang w:val="uk-UA" w:eastAsia="uk-UA"/>
        </w:rPr>
        <w:t>основну частину</w:t>
      </w:r>
      <w:r w:rsidRPr="007E7820">
        <w:rPr>
          <w:color w:val="000000"/>
          <w:szCs w:val="28"/>
          <w:lang w:val="uk-UA" w:eastAsia="uk-UA"/>
        </w:rPr>
        <w:t>: перший розділ (теоретичний): другий розділ (аналітичний):</w:t>
      </w:r>
      <w:r>
        <w:rPr>
          <w:color w:val="000000"/>
          <w:szCs w:val="28"/>
          <w:lang w:val="uk-UA" w:eastAsia="uk-UA"/>
        </w:rPr>
        <w:t xml:space="preserve"> третій розділ (конструктивний);</w:t>
      </w:r>
    </w:p>
    <w:p w:rsidR="00652BAB" w:rsidRPr="007E7820" w:rsidRDefault="00652BAB" w:rsidP="00C11C83">
      <w:pPr>
        <w:widowControl w:val="0"/>
        <w:numPr>
          <w:ilvl w:val="0"/>
          <w:numId w:val="2"/>
        </w:numPr>
        <w:tabs>
          <w:tab w:val="left" w:pos="248"/>
        </w:tabs>
        <w:jc w:val="both"/>
        <w:rPr>
          <w:color w:val="000000"/>
          <w:szCs w:val="28"/>
          <w:lang w:val="uk-UA" w:eastAsia="uk-UA"/>
        </w:rPr>
      </w:pPr>
      <w:r>
        <w:rPr>
          <w:color w:val="000000"/>
          <w:szCs w:val="28"/>
          <w:lang w:val="uk-UA" w:eastAsia="uk-UA"/>
        </w:rPr>
        <w:t>висновки;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 xml:space="preserve">список використаної </w:t>
      </w:r>
      <w:r>
        <w:rPr>
          <w:color w:val="000000"/>
          <w:szCs w:val="28"/>
          <w:lang w:val="uk-UA" w:eastAsia="uk-UA"/>
        </w:rPr>
        <w:t>літератури;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додатки.</w:t>
      </w:r>
    </w:p>
    <w:p w:rsidR="00652BAB" w:rsidRPr="007E7820" w:rsidRDefault="00652BAB" w:rsidP="00C11C83">
      <w:pPr>
        <w:widowControl w:val="0"/>
        <w:ind w:firstLine="440"/>
        <w:jc w:val="both"/>
        <w:rPr>
          <w:color w:val="000000"/>
          <w:szCs w:val="28"/>
          <w:lang w:val="uk-UA" w:eastAsia="uk-UA"/>
        </w:rPr>
      </w:pPr>
      <w:r w:rsidRPr="007E7820">
        <w:rPr>
          <w:color w:val="000000"/>
          <w:szCs w:val="28"/>
          <w:lang w:val="uk-UA" w:eastAsia="uk-UA"/>
        </w:rPr>
        <w:t>Загальний обсяг курсової роботи (без урахування додатків) не повинен перевищувати 40</w:t>
      </w:r>
      <w:r>
        <w:rPr>
          <w:color w:val="000000"/>
          <w:szCs w:val="28"/>
          <w:lang w:val="uk-UA" w:eastAsia="uk-UA"/>
        </w:rPr>
        <w:t>-50 сторінок друкованого тексту</w:t>
      </w:r>
      <w:r w:rsidRPr="007E7820">
        <w:rPr>
          <w:color w:val="000000"/>
          <w:szCs w:val="28"/>
          <w:lang w:val="uk-UA" w:eastAsia="uk-UA"/>
        </w:rPr>
        <w:t>.</w:t>
      </w:r>
    </w:p>
    <w:p w:rsidR="00652BAB" w:rsidRPr="007E7820" w:rsidRDefault="00652BAB" w:rsidP="00C11C83">
      <w:pPr>
        <w:widowControl w:val="0"/>
        <w:ind w:firstLine="440"/>
        <w:jc w:val="both"/>
        <w:rPr>
          <w:color w:val="000000"/>
          <w:szCs w:val="28"/>
          <w:lang w:val="uk-UA" w:eastAsia="uk-UA"/>
        </w:rPr>
      </w:pPr>
      <w:r w:rsidRPr="007E7820">
        <w:rPr>
          <w:color w:val="000000"/>
          <w:szCs w:val="28"/>
          <w:lang w:val="uk-UA" w:eastAsia="uk-UA"/>
        </w:rPr>
        <w:t>Зразок оформлення титульного аркуша наведений в додатку А. Після титульного аркуша оформляється зміст, до якого входять: вступ, найменування всіх розділів і підрозділів, висновки, список використаних джерел, список додатків із зазначенням сторінок цих матеріалів. Зміст роботи повинен відображати сутність поставленої проблеми. її складність та основні етапи дослідження. Назви розділів і підрозділів повинні бути стислими і зрозумілими, літературно грамотними. тісно пов’язаними з назвою роботи. Зразок оформлення змісту наведений у додатку Б.</w:t>
      </w:r>
    </w:p>
    <w:p w:rsidR="00652BAB" w:rsidRPr="007E7820" w:rsidRDefault="00652BAB" w:rsidP="00C11C83">
      <w:pPr>
        <w:widowControl w:val="0"/>
        <w:ind w:firstLine="440"/>
        <w:jc w:val="both"/>
        <w:rPr>
          <w:color w:val="000000"/>
          <w:szCs w:val="28"/>
          <w:lang w:val="uk-UA" w:eastAsia="uk-UA"/>
        </w:rPr>
      </w:pPr>
      <w:r w:rsidRPr="007E7820">
        <w:rPr>
          <w:color w:val="000000"/>
          <w:szCs w:val="28"/>
          <w:lang w:val="uk-UA" w:eastAsia="uk-UA"/>
        </w:rPr>
        <w:t>У вступі, що розміщується з нової сторінки, викладається:</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sidRPr="007E7820">
        <w:rPr>
          <w:color w:val="000000"/>
          <w:szCs w:val="28"/>
          <w:lang w:val="uk-UA" w:eastAsia="uk-UA"/>
        </w:rPr>
        <w:t>оцінка сучасного стану організації бухгалтерського обліку на підприємствах України:</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sidRPr="007E7820">
        <w:rPr>
          <w:color w:val="000000"/>
          <w:szCs w:val="28"/>
          <w:lang w:val="uk-UA" w:eastAsia="uk-UA"/>
        </w:rPr>
        <w:t>обґрунтування необхідності проведення дослідження та актуальності обраної теми;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об‘єкт та предмет дослідження;</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мета роботи та завдання, які необхідно вирішити для її реалізації:</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sidRPr="007E7820">
        <w:rPr>
          <w:color w:val="000000"/>
          <w:szCs w:val="28"/>
          <w:lang w:val="uk-UA" w:eastAsia="uk-UA"/>
        </w:rPr>
        <w:t>методи дослідження для досягнення поставленої в курсовій роботі мети: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інформаційна база написання курсової роботи.</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Розділи "Теоретичні основи організації бухгалтерського обліку на підприємстві'’ та "Шляхи удосконалення організації бухгалтерського обліку на підприємстві" готуються з використанням рекомендованої літератури.</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У теоретичній частині курсової роботи доцільно дослідили поняття "організація обліку в сучасній бухгалтерії"; розкрили значення і завдання раціональної орг</w:t>
      </w:r>
      <w:r>
        <w:rPr>
          <w:color w:val="000000"/>
          <w:szCs w:val="28"/>
          <w:lang w:val="uk-UA" w:eastAsia="uk-UA"/>
        </w:rPr>
        <w:t>анізації бухгалтерського обліку</w:t>
      </w:r>
      <w:r w:rsidRPr="007E7820">
        <w:rPr>
          <w:color w:val="000000"/>
          <w:szCs w:val="28"/>
          <w:lang w:val="uk-UA" w:eastAsia="uk-UA"/>
        </w:rPr>
        <w:t xml:space="preserve"> на підприємстві, її принципи і етапи; розглянути структуру нормативно-правовог</w:t>
      </w:r>
      <w:r>
        <w:rPr>
          <w:color w:val="000000"/>
          <w:szCs w:val="28"/>
          <w:lang w:val="uk-UA" w:eastAsia="uk-UA"/>
        </w:rPr>
        <w:t>о</w:t>
      </w:r>
      <w:r w:rsidRPr="007E7820">
        <w:rPr>
          <w:color w:val="000000"/>
          <w:szCs w:val="28"/>
          <w:lang w:val="uk-UA" w:eastAsia="uk-UA"/>
        </w:rPr>
        <w:t>регулювання бухгалтерського обліку і складання фінансової звітності в Україні: підкреслити, що облікова політика є засобом управління бухгалтерським обліком на підприємстві.</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В аналітичному розділі "Стан організації бухгалтерського обліку на підприємстві" коротко подається загальна характеристика підприємства як об'єкта дослідження: організаційно-правова форма, предмет діяльності, місцезнаходження, виробнича структура та ін. Далі слід розкрити облікову політику, організацію документообігу- та праці бухгалтерів підприємства. У висновку- необхідно дати оцінку стану організації бухгалтерського обліку- на даному підприємстві, акцентуючи увагу на її недоліках.</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 xml:space="preserve">Розділ 3 “Шляхи удосконалення організації бухгалтерського обліку на </w:t>
      </w:r>
      <w:r w:rsidRPr="007E7820">
        <w:rPr>
          <w:color w:val="000000"/>
          <w:szCs w:val="28"/>
          <w:lang w:val="uk-UA" w:eastAsia="uk-UA"/>
        </w:rPr>
        <w:lastRenderedPageBreak/>
        <w:t>підприємстві" конструктивний, тому з нього вилучаються загальнотеоретичні основи організації бухгалтерського обліку. По-перше, в ньому можуть бути відображені невирішені проблеми на підприємстві або організаційні та методологічні аспекти бухгалтерського обліку, які недостатньо розкриті в нормативно-законодавчих актах, що буде актуальним для економічної діяльності всіх підприємств. По-друге, автор курсової роботи визначає проблеми вдосконалення організації бухгалтерського обліку на підприємстві, яке є об'єктом дослідження в курсовій роботі. В обох випадках необхідно визначити шляхи вирішення цих проблем.</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З поста</w:t>
      </w:r>
      <w:r>
        <w:rPr>
          <w:color w:val="000000"/>
          <w:szCs w:val="28"/>
          <w:lang w:val="uk-UA" w:eastAsia="uk-UA"/>
        </w:rPr>
        <w:t xml:space="preserve">вленим завданням старшокурсник </w:t>
      </w:r>
      <w:r w:rsidRPr="00E979A0">
        <w:rPr>
          <w:color w:val="000000"/>
          <w:szCs w:val="28"/>
          <w:lang w:eastAsia="uk-UA"/>
        </w:rPr>
        <w:t>Університету</w:t>
      </w:r>
      <w:r w:rsidRPr="007E7820">
        <w:rPr>
          <w:color w:val="000000"/>
          <w:szCs w:val="28"/>
          <w:lang w:val="uk-UA" w:eastAsia="uk-UA"/>
        </w:rPr>
        <w:t xml:space="preserve"> успішно справиться тільки за умови ретельного опрацювання рекомендованої літератури. У своїх працях вчені і практики бухгалтерської справи достатньо чітко визначають не тільки постановку проблеми, але і шляхи її вирішення. Однак для вирішення однієї і тієї ж проблеми автори обирають різні підходи. Тому студент повинен проаналізувати їх, а також виробити власну точку зору та обґрунтувати доцільність впровадження в практику даного підприємства шляхів удосконалення організації бухгалтерського обліку. Іншими словами, студент визначає можливість використання опублікованих наукових розробок на досліджуваному підприємстві.</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Висновки, загальний обсяг яких 4-5 сторінок, не повинні дублювати викладене у всту</w:t>
      </w:r>
      <w:r>
        <w:rPr>
          <w:color w:val="000000"/>
          <w:szCs w:val="28"/>
          <w:lang w:val="uk-UA" w:eastAsia="uk-UA"/>
        </w:rPr>
        <w:t>п</w:t>
      </w:r>
      <w:r w:rsidRPr="007E7820">
        <w:rPr>
          <w:color w:val="000000"/>
          <w:szCs w:val="28"/>
          <w:lang w:val="uk-UA" w:eastAsia="uk-UA"/>
        </w:rPr>
        <w:t>і та основній частині курсової роботи. У них не повинно бути таблиць, рисунків та посилань на список використаних джерел.</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Структура висновків:</w:t>
      </w:r>
    </w:p>
    <w:p w:rsidR="00652BAB" w:rsidRPr="00B82004" w:rsidRDefault="00652BAB" w:rsidP="00C11C83">
      <w:pPr>
        <w:pStyle w:val="aa"/>
        <w:widowControl w:val="0"/>
        <w:numPr>
          <w:ilvl w:val="0"/>
          <w:numId w:val="19"/>
        </w:numPr>
        <w:tabs>
          <w:tab w:val="left" w:pos="250"/>
        </w:tabs>
        <w:jc w:val="both"/>
        <w:rPr>
          <w:color w:val="000000"/>
          <w:szCs w:val="18"/>
          <w:lang w:val="uk-UA" w:eastAsia="uk-UA"/>
        </w:rPr>
      </w:pPr>
      <w:r w:rsidRPr="00B82004">
        <w:rPr>
          <w:color w:val="000000"/>
          <w:szCs w:val="18"/>
          <w:lang w:val="uk-UA" w:eastAsia="uk-UA"/>
        </w:rPr>
        <w:t>коротко про акту</w:t>
      </w:r>
      <w:r>
        <w:rPr>
          <w:color w:val="000000"/>
          <w:szCs w:val="18"/>
          <w:lang w:val="uk-UA" w:eastAsia="uk-UA"/>
        </w:rPr>
        <w:t>альність теми дослідження;</w:t>
      </w:r>
    </w:p>
    <w:p w:rsidR="00652BAB" w:rsidRPr="00B82004" w:rsidRDefault="00652BAB" w:rsidP="00C11C83">
      <w:pPr>
        <w:pStyle w:val="aa"/>
        <w:widowControl w:val="0"/>
        <w:numPr>
          <w:ilvl w:val="0"/>
          <w:numId w:val="19"/>
        </w:numPr>
        <w:tabs>
          <w:tab w:val="left" w:pos="250"/>
        </w:tabs>
        <w:jc w:val="both"/>
        <w:rPr>
          <w:color w:val="000000"/>
          <w:szCs w:val="18"/>
          <w:lang w:val="uk-UA" w:eastAsia="uk-UA"/>
        </w:rPr>
      </w:pPr>
      <w:r w:rsidRPr="00B82004">
        <w:rPr>
          <w:color w:val="000000"/>
          <w:szCs w:val="18"/>
          <w:lang w:val="uk-UA" w:eastAsia="uk-UA"/>
        </w:rPr>
        <w:t xml:space="preserve">особливості діяльності підприємства та їх вплив на організацію бухгалтерського </w:t>
      </w:r>
      <w:r>
        <w:rPr>
          <w:color w:val="000000"/>
          <w:szCs w:val="18"/>
          <w:lang w:val="uk-UA" w:eastAsia="uk-UA"/>
        </w:rPr>
        <w:t>обліку;</w:t>
      </w:r>
    </w:p>
    <w:p w:rsidR="00652BAB" w:rsidRPr="00B82004" w:rsidRDefault="00652BAB" w:rsidP="00C11C83">
      <w:pPr>
        <w:pStyle w:val="aa"/>
        <w:widowControl w:val="0"/>
        <w:numPr>
          <w:ilvl w:val="0"/>
          <w:numId w:val="19"/>
        </w:numPr>
        <w:tabs>
          <w:tab w:val="left" w:pos="249"/>
        </w:tabs>
        <w:jc w:val="both"/>
        <w:rPr>
          <w:color w:val="000000"/>
          <w:szCs w:val="18"/>
          <w:lang w:val="uk-UA" w:eastAsia="uk-UA"/>
        </w:rPr>
      </w:pPr>
      <w:r w:rsidRPr="00B82004">
        <w:rPr>
          <w:color w:val="000000"/>
          <w:szCs w:val="18"/>
          <w:lang w:val="uk-UA" w:eastAsia="uk-UA"/>
        </w:rPr>
        <w:t>оцінка стану організації бухгалтерського обліку на досліджуваному підприємстві (висно</w:t>
      </w:r>
      <w:r>
        <w:rPr>
          <w:color w:val="000000"/>
          <w:szCs w:val="18"/>
          <w:lang w:val="uk-UA" w:eastAsia="uk-UA"/>
        </w:rPr>
        <w:t>вки до другого розділу- роботи);</w:t>
      </w:r>
    </w:p>
    <w:p w:rsidR="00652BAB" w:rsidRPr="007E7820" w:rsidRDefault="00652BAB" w:rsidP="00C11C83">
      <w:pPr>
        <w:pStyle w:val="aa"/>
        <w:widowControl w:val="0"/>
        <w:numPr>
          <w:ilvl w:val="0"/>
          <w:numId w:val="19"/>
        </w:numPr>
        <w:tabs>
          <w:tab w:val="left" w:pos="249"/>
        </w:tabs>
        <w:jc w:val="both"/>
        <w:rPr>
          <w:color w:val="000000"/>
          <w:szCs w:val="18"/>
          <w:lang w:val="uk-UA" w:eastAsia="uk-UA"/>
        </w:rPr>
      </w:pPr>
      <w:r w:rsidRPr="00B82004">
        <w:rPr>
          <w:color w:val="000000"/>
          <w:szCs w:val="18"/>
          <w:lang w:val="uk-UA" w:eastAsia="uk-UA"/>
        </w:rPr>
        <w:t>конкретні пропозиції щодо удосконалення організації бухгалтерського обліку- на досліджуваному- підприємстві (висновки до третього розділу роботи). При цьому слід коротко розкрити суть вирішення проблеми і шляхи</w:t>
      </w:r>
      <w:r w:rsidRPr="007E7820">
        <w:rPr>
          <w:color w:val="000000"/>
          <w:szCs w:val="18"/>
          <w:lang w:val="uk-UA" w:eastAsia="uk-UA"/>
        </w:rPr>
        <w:t>ефективної та раціональної організації бухгалтерського обліку</w:t>
      </w:r>
      <w:r>
        <w:rPr>
          <w:color w:val="000000"/>
          <w:szCs w:val="18"/>
          <w:lang w:val="uk-UA" w:eastAsia="uk-UA"/>
        </w:rPr>
        <w:t xml:space="preserve"> на досліджуваному підприємстві;</w:t>
      </w:r>
    </w:p>
    <w:p w:rsidR="00652BAB" w:rsidRPr="007E7820" w:rsidRDefault="00652BAB" w:rsidP="00C11C83">
      <w:pPr>
        <w:pStyle w:val="aa"/>
        <w:widowControl w:val="0"/>
        <w:numPr>
          <w:ilvl w:val="0"/>
          <w:numId w:val="19"/>
        </w:numPr>
        <w:tabs>
          <w:tab w:val="left" w:pos="249"/>
        </w:tabs>
        <w:jc w:val="both"/>
        <w:rPr>
          <w:color w:val="000000"/>
          <w:szCs w:val="18"/>
          <w:lang w:val="uk-UA" w:eastAsia="uk-UA"/>
        </w:rPr>
      </w:pPr>
      <w:r w:rsidRPr="007E7820">
        <w:rPr>
          <w:color w:val="000000"/>
          <w:szCs w:val="18"/>
          <w:lang w:val="uk-UA" w:eastAsia="uk-UA"/>
        </w:rPr>
        <w:t>загальний висновок.</w:t>
      </w:r>
    </w:p>
    <w:p w:rsidR="00652BAB" w:rsidRPr="007E7820" w:rsidRDefault="00652BAB" w:rsidP="00C11C83">
      <w:pPr>
        <w:widowControl w:val="0"/>
        <w:ind w:firstLine="709"/>
        <w:jc w:val="both"/>
        <w:rPr>
          <w:color w:val="000000"/>
          <w:szCs w:val="18"/>
          <w:lang w:val="uk-UA" w:eastAsia="uk-UA"/>
        </w:rPr>
      </w:pPr>
      <w:r w:rsidRPr="007E7820">
        <w:rPr>
          <w:color w:val="000000"/>
          <w:szCs w:val="18"/>
          <w:lang w:val="uk-UA" w:eastAsia="uk-UA"/>
        </w:rPr>
        <w:t>Список використаних джерел необхідно формувати в міру вивчення публікацій з проблеми дослідження. До списку літератури слід заносити тільки ті джерела, які були опрацьовані повністю або частково із зазначенням відповідних сторінок. Вимоги до оформлення списку використаної літератури викладені в розділі "Вимоги до оформлення курсової роботи" даних методичних рекомендацій. У тексті курсової роботи повинні бути посилання на всі використані джерела.</w:t>
      </w:r>
    </w:p>
    <w:p w:rsidR="00652BAB" w:rsidRPr="007E7820" w:rsidRDefault="00652BAB" w:rsidP="00C11C83">
      <w:pPr>
        <w:widowControl w:val="0"/>
        <w:ind w:firstLine="709"/>
        <w:jc w:val="both"/>
        <w:rPr>
          <w:color w:val="000000"/>
          <w:szCs w:val="18"/>
          <w:lang w:val="uk-UA" w:eastAsia="uk-UA"/>
        </w:rPr>
      </w:pPr>
      <w:r w:rsidRPr="007E7820">
        <w:rPr>
          <w:color w:val="000000"/>
          <w:szCs w:val="18"/>
          <w:lang w:val="uk-UA" w:eastAsia="uk-UA"/>
        </w:rPr>
        <w:t>При формуванні додатків до курсової роботи слід виходити з таких вимог:</w:t>
      </w:r>
    </w:p>
    <w:p w:rsidR="00652BAB" w:rsidRPr="007E7820" w:rsidRDefault="00652BAB" w:rsidP="00C11C83">
      <w:pPr>
        <w:widowControl w:val="0"/>
        <w:tabs>
          <w:tab w:val="left" w:pos="284"/>
        </w:tabs>
        <w:ind w:firstLine="709"/>
        <w:jc w:val="both"/>
        <w:rPr>
          <w:color w:val="000000"/>
          <w:szCs w:val="18"/>
          <w:lang w:val="uk-UA" w:eastAsia="uk-UA"/>
        </w:rPr>
      </w:pPr>
      <w:r w:rsidRPr="007E7820">
        <w:rPr>
          <w:color w:val="000000"/>
          <w:szCs w:val="18"/>
          <w:lang w:val="uk-UA" w:eastAsia="uk-UA"/>
        </w:rPr>
        <w:t>а)</w:t>
      </w:r>
      <w:r w:rsidRPr="007E7820">
        <w:rPr>
          <w:color w:val="000000"/>
          <w:szCs w:val="18"/>
          <w:lang w:val="uk-UA" w:eastAsia="uk-UA"/>
        </w:rPr>
        <w:tab/>
        <w:t xml:space="preserve">до теоретичної частини додатками можуть бути схеми і рисунки </w:t>
      </w:r>
      <w:r w:rsidRPr="007E7820">
        <w:rPr>
          <w:color w:val="000000"/>
          <w:szCs w:val="18"/>
          <w:lang w:val="uk-UA" w:eastAsia="uk-UA"/>
        </w:rPr>
        <w:lastRenderedPageBreak/>
        <w:t xml:space="preserve">(етапи формування і елементи облікової політики, фактори, які впливають на </w:t>
      </w:r>
      <w:r>
        <w:rPr>
          <w:color w:val="000000"/>
          <w:szCs w:val="18"/>
          <w:lang w:val="uk-UA" w:eastAsia="uk-UA"/>
        </w:rPr>
        <w:t>облікову</w:t>
      </w:r>
      <w:r w:rsidRPr="007E7820">
        <w:rPr>
          <w:color w:val="000000"/>
          <w:szCs w:val="18"/>
          <w:lang w:val="uk-UA" w:eastAsia="uk-UA"/>
        </w:rPr>
        <w:t xml:space="preserve"> політику, перелік нормативно-правових актів з організації бухгалтерського обліку- на підприємстві та ін.);</w:t>
      </w:r>
    </w:p>
    <w:p w:rsidR="00652BAB" w:rsidRPr="007E7820" w:rsidRDefault="00652BAB" w:rsidP="00C11C83">
      <w:pPr>
        <w:widowControl w:val="0"/>
        <w:tabs>
          <w:tab w:val="left" w:pos="297"/>
        </w:tabs>
        <w:ind w:firstLine="709"/>
        <w:jc w:val="both"/>
        <w:rPr>
          <w:color w:val="000000"/>
          <w:szCs w:val="18"/>
          <w:lang w:val="uk-UA" w:eastAsia="uk-UA"/>
        </w:rPr>
      </w:pPr>
      <w:r w:rsidRPr="007E7820">
        <w:rPr>
          <w:color w:val="000000"/>
          <w:szCs w:val="18"/>
          <w:lang w:val="uk-UA" w:eastAsia="uk-UA"/>
        </w:rPr>
        <w:t>б)</w:t>
      </w:r>
      <w:r w:rsidRPr="007E7820">
        <w:rPr>
          <w:color w:val="000000"/>
          <w:szCs w:val="18"/>
          <w:lang w:val="uk-UA" w:eastAsia="uk-UA"/>
        </w:rPr>
        <w:tab/>
        <w:t>до аналітичної частини обов'язковими додатками повніші бути ті, що діють на підприємстві: Положення про бухгалтерську</w:t>
      </w:r>
      <w:r>
        <w:rPr>
          <w:color w:val="000000"/>
          <w:szCs w:val="18"/>
          <w:lang w:val="uk-UA" w:eastAsia="uk-UA"/>
        </w:rPr>
        <w:t xml:space="preserve"> –</w:t>
      </w:r>
      <w:r w:rsidRPr="007E7820">
        <w:rPr>
          <w:color w:val="000000"/>
          <w:szCs w:val="18"/>
          <w:lang w:val="uk-UA" w:eastAsia="uk-UA"/>
        </w:rPr>
        <w:t xml:space="preserve"> службу</w:t>
      </w:r>
      <w:r>
        <w:rPr>
          <w:color w:val="000000"/>
          <w:szCs w:val="18"/>
          <w:lang w:val="uk-UA" w:eastAsia="uk-UA"/>
        </w:rPr>
        <w:t>,</w:t>
      </w:r>
      <w:r w:rsidRPr="007E7820">
        <w:rPr>
          <w:color w:val="000000"/>
          <w:szCs w:val="18"/>
          <w:lang w:val="uk-UA" w:eastAsia="uk-UA"/>
        </w:rPr>
        <w:t xml:space="preserve"> наказ про облікову політику та додатки до нього</w:t>
      </w:r>
      <w:r>
        <w:rPr>
          <w:color w:val="000000"/>
          <w:szCs w:val="18"/>
          <w:lang w:val="uk-UA" w:eastAsia="uk-UA"/>
        </w:rPr>
        <w:t>,</w:t>
      </w:r>
      <w:r w:rsidRPr="007E7820">
        <w:rPr>
          <w:color w:val="000000"/>
          <w:szCs w:val="18"/>
          <w:lang w:val="uk-UA" w:eastAsia="uk-UA"/>
        </w:rPr>
        <w:t xml:space="preserve"> посадові інструкції бухгалтерів</w:t>
      </w:r>
      <w:r>
        <w:rPr>
          <w:color w:val="000000"/>
          <w:szCs w:val="18"/>
          <w:lang w:val="uk-UA" w:eastAsia="uk-UA"/>
        </w:rPr>
        <w:t>,</w:t>
      </w:r>
      <w:r w:rsidRPr="007E7820">
        <w:rPr>
          <w:color w:val="000000"/>
          <w:szCs w:val="18"/>
          <w:lang w:val="uk-UA" w:eastAsia="uk-UA"/>
        </w:rPr>
        <w:t xml:space="preserve"> схеми виробничих зав’язків бухгалтерії з іншими відділами і підрозділами</w:t>
      </w:r>
      <w:r>
        <w:rPr>
          <w:color w:val="000000"/>
          <w:szCs w:val="18"/>
          <w:lang w:val="uk-UA" w:eastAsia="uk-UA"/>
        </w:rPr>
        <w:t>,</w:t>
      </w:r>
      <w:r w:rsidRPr="007E7820">
        <w:rPr>
          <w:color w:val="000000"/>
          <w:szCs w:val="18"/>
          <w:lang w:val="uk-UA" w:eastAsia="uk-UA"/>
        </w:rPr>
        <w:t xml:space="preserve"> номенклатура справ для організації зберігання первинних і зведених документів, облікових регістрів і форм бухгалтерської звітності</w:t>
      </w:r>
      <w:r>
        <w:rPr>
          <w:color w:val="000000"/>
          <w:szCs w:val="18"/>
          <w:lang w:val="uk-UA" w:eastAsia="uk-UA"/>
        </w:rPr>
        <w:t>, графіки документообігу та ін.;</w:t>
      </w:r>
    </w:p>
    <w:p w:rsidR="00652BAB" w:rsidRPr="007E7820" w:rsidRDefault="00652BAB" w:rsidP="00C11C83">
      <w:pPr>
        <w:widowControl w:val="0"/>
        <w:tabs>
          <w:tab w:val="left" w:pos="297"/>
        </w:tabs>
        <w:ind w:firstLine="709"/>
        <w:jc w:val="both"/>
        <w:rPr>
          <w:color w:val="000000"/>
          <w:szCs w:val="18"/>
          <w:lang w:val="uk-UA" w:eastAsia="uk-UA"/>
        </w:rPr>
      </w:pPr>
      <w:r w:rsidRPr="007E7820">
        <w:rPr>
          <w:color w:val="000000"/>
          <w:szCs w:val="18"/>
          <w:lang w:val="uk-UA" w:eastAsia="uk-UA"/>
        </w:rPr>
        <w:t>в)</w:t>
      </w:r>
      <w:r w:rsidRPr="007E7820">
        <w:rPr>
          <w:color w:val="000000"/>
          <w:szCs w:val="18"/>
          <w:lang w:val="uk-UA" w:eastAsia="uk-UA"/>
        </w:rPr>
        <w:tab/>
        <w:t>до конструктивної частини обов'язковими додатками повинні бути розроблені за проектом або удосконалені студентом:</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план організації бухгалтерського обліку;</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Положення про бухгалтерську службу, про організацію документообігу</w:t>
      </w:r>
      <w:r>
        <w:rPr>
          <w:color w:val="000000"/>
          <w:szCs w:val="18"/>
          <w:lang w:val="uk-UA" w:eastAsia="uk-UA"/>
        </w:rPr>
        <w:t>,</w:t>
      </w:r>
      <w:r w:rsidRPr="00EA52FA">
        <w:rPr>
          <w:color w:val="000000"/>
          <w:szCs w:val="18"/>
          <w:lang w:val="uk-UA" w:eastAsia="uk-UA"/>
        </w:rPr>
        <w:t xml:space="preserve"> про проведення інвентаризації, про </w:t>
      </w:r>
      <w:r>
        <w:rPr>
          <w:color w:val="000000"/>
          <w:szCs w:val="18"/>
          <w:lang w:val="uk-UA" w:eastAsia="uk-UA"/>
        </w:rPr>
        <w:t>організацію архіву підприємства;</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наказ про облікову політику</w:t>
      </w:r>
      <w:r>
        <w:rPr>
          <w:color w:val="000000"/>
          <w:szCs w:val="18"/>
          <w:lang w:val="uk-UA" w:eastAsia="uk-UA"/>
        </w:rPr>
        <w:t xml:space="preserve"> та відповідні додатки до нього;</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 xml:space="preserve">робочий план </w:t>
      </w:r>
      <w:r>
        <w:rPr>
          <w:color w:val="000000"/>
          <w:szCs w:val="18"/>
          <w:lang w:val="uk-UA" w:eastAsia="uk-UA"/>
        </w:rPr>
        <w:t>рахунків бухгалтерського обліку;</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г</w:t>
      </w:r>
      <w:r>
        <w:rPr>
          <w:color w:val="000000"/>
          <w:szCs w:val="18"/>
          <w:lang w:val="uk-UA" w:eastAsia="uk-UA"/>
        </w:rPr>
        <w:t>рафіки документообігу;</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посадова інструкція б</w:t>
      </w:r>
      <w:r>
        <w:rPr>
          <w:color w:val="000000"/>
          <w:szCs w:val="18"/>
          <w:lang w:val="uk-UA" w:eastAsia="uk-UA"/>
        </w:rPr>
        <w:t>ухгалтера (за вибором студента);</w:t>
      </w:r>
    </w:p>
    <w:p w:rsidR="00652BAB"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структурні та індивідуальні графіки роботи бухгалтерів та ін.</w:t>
      </w:r>
    </w:p>
    <w:p w:rsidR="00652BAB" w:rsidRPr="007F7243" w:rsidRDefault="00652BAB" w:rsidP="00C11C83">
      <w:pPr>
        <w:widowControl w:val="0"/>
        <w:tabs>
          <w:tab w:val="left" w:pos="530"/>
        </w:tabs>
        <w:ind w:left="709"/>
        <w:jc w:val="both"/>
        <w:rPr>
          <w:color w:val="000000"/>
          <w:szCs w:val="18"/>
          <w:lang w:val="uk-UA" w:eastAsia="uk-UA"/>
        </w:rPr>
      </w:pPr>
    </w:p>
    <w:p w:rsidR="00652BAB" w:rsidRPr="007E7820" w:rsidRDefault="00652BAB" w:rsidP="00C11C83">
      <w:pPr>
        <w:pStyle w:val="1"/>
        <w:spacing w:line="240" w:lineRule="auto"/>
        <w:rPr>
          <w:lang w:eastAsia="uk-UA"/>
        </w:rPr>
      </w:pPr>
      <w:bookmarkStart w:id="21" w:name="bookmark3"/>
      <w:bookmarkStart w:id="22" w:name="_Toc401605782"/>
      <w:r w:rsidRPr="007E7820">
        <w:rPr>
          <w:lang w:eastAsia="uk-UA"/>
        </w:rPr>
        <w:t>3. РЕКОМЕНДАЦІЇ ЩОДО ПІДГОТОВКИКУРСОВОЇ РОБОТИ</w:t>
      </w:r>
      <w:bookmarkEnd w:id="21"/>
      <w:bookmarkEnd w:id="22"/>
    </w:p>
    <w:p w:rsidR="00652BAB" w:rsidRPr="007F7243" w:rsidRDefault="00652BAB" w:rsidP="00C11C83">
      <w:pPr>
        <w:widowControl w:val="0"/>
        <w:ind w:firstLine="851"/>
        <w:jc w:val="both"/>
        <w:rPr>
          <w:color w:val="000000"/>
          <w:szCs w:val="18"/>
          <w:lang w:val="uk-UA" w:eastAsia="uk-UA"/>
        </w:rPr>
      </w:pPr>
      <w:r w:rsidRPr="007F7243">
        <w:rPr>
          <w:color w:val="000000"/>
          <w:szCs w:val="18"/>
          <w:lang w:val="uk-UA" w:eastAsia="uk-UA"/>
        </w:rPr>
        <w:t>Курсова робота - це результат проведення наукових досліджень, які рекомендується здійснювати в такій послідовності:</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обрати тему і погодити план та структу</w:t>
      </w:r>
      <w:r>
        <w:rPr>
          <w:color w:val="000000"/>
          <w:szCs w:val="18"/>
          <w:lang w:val="uk-UA" w:eastAsia="uk-UA"/>
        </w:rPr>
        <w:t>ру роботи з науковим керівником;</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обґрунтувати актуальність теми, об'єкти, предм</w:t>
      </w:r>
      <w:r>
        <w:rPr>
          <w:color w:val="000000"/>
          <w:szCs w:val="18"/>
          <w:lang w:val="uk-UA" w:eastAsia="uk-UA"/>
        </w:rPr>
        <w:t>ет, мету і завдання дослідження;</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визна</w:t>
      </w:r>
      <w:r>
        <w:rPr>
          <w:color w:val="000000"/>
          <w:szCs w:val="18"/>
          <w:lang w:val="uk-UA" w:eastAsia="uk-UA"/>
        </w:rPr>
        <w:t>чити методи наукових досліджень;</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ретельно опрацювати літературні джерела і підготувати огляд літератури з проблем удосконалення організації бухгалт</w:t>
      </w:r>
      <w:r>
        <w:rPr>
          <w:color w:val="000000"/>
          <w:szCs w:val="18"/>
          <w:lang w:val="uk-UA" w:eastAsia="uk-UA"/>
        </w:rPr>
        <w:t>ерського обліку на підприємстві;</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здійснити аналіз організації бухгалтерського обліку на підприємс</w:t>
      </w:r>
      <w:r>
        <w:rPr>
          <w:color w:val="000000"/>
          <w:szCs w:val="18"/>
          <w:lang w:val="uk-UA" w:eastAsia="uk-UA"/>
        </w:rPr>
        <w:t>тві. яке є об'єктом дослідження;</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обґрунтувати можливі шляхи удосконалення організації облікової політики, документообігу, діяльності облікових пра</w:t>
      </w:r>
      <w:r>
        <w:rPr>
          <w:color w:val="000000"/>
          <w:szCs w:val="18"/>
          <w:lang w:val="uk-UA" w:eastAsia="uk-UA"/>
        </w:rPr>
        <w:t>цівників на даному підприємстві;</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оформити результати проведених досліджень у вигляді курсової роботи:</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підготувати курсову роботу до захисту.</w:t>
      </w:r>
    </w:p>
    <w:p w:rsidR="00652BAB" w:rsidRPr="007F7243" w:rsidRDefault="00652BAB" w:rsidP="00C11C83">
      <w:pPr>
        <w:widowControl w:val="0"/>
        <w:ind w:firstLine="851"/>
        <w:jc w:val="both"/>
        <w:rPr>
          <w:color w:val="000000"/>
          <w:szCs w:val="18"/>
          <w:lang w:val="uk-UA" w:eastAsia="uk-UA"/>
        </w:rPr>
      </w:pPr>
      <w:r w:rsidRPr="007F7243">
        <w:rPr>
          <w:color w:val="000000"/>
          <w:szCs w:val="18"/>
          <w:lang w:val="uk-UA" w:eastAsia="uk-UA"/>
        </w:rPr>
        <w:t>Початковим етапом будь-якого дослідження є обґрунтування актуальності обраної теми. Воно не повинне бути багатослівним, достатньо кількома реченнями викласти головне, тобто сутність проблеми, яка обумовлює актуальність теми.</w:t>
      </w:r>
    </w:p>
    <w:p w:rsidR="00652BAB" w:rsidRPr="00DB1CFC" w:rsidRDefault="00652BAB" w:rsidP="00C11C83">
      <w:pPr>
        <w:widowControl w:val="0"/>
        <w:ind w:firstLine="851"/>
        <w:jc w:val="both"/>
        <w:rPr>
          <w:color w:val="000000"/>
          <w:szCs w:val="18"/>
          <w:lang w:val="uk-UA" w:eastAsia="uk-UA"/>
        </w:rPr>
      </w:pPr>
      <w:r w:rsidRPr="007F7243">
        <w:rPr>
          <w:color w:val="000000"/>
          <w:szCs w:val="18"/>
          <w:lang w:val="uk-UA" w:eastAsia="uk-UA"/>
        </w:rPr>
        <w:t xml:space="preserve">Розкриваючи тему дослідження, слід підкреслити, що в умовах активізації ринкових процесів в Україні, виходу и </w:t>
      </w:r>
      <w:r w:rsidRPr="00DB1CFC">
        <w:rPr>
          <w:color w:val="000000"/>
          <w:szCs w:val="18"/>
          <w:lang w:val="uk-UA" w:eastAsia="uk-UA"/>
        </w:rPr>
        <w:t xml:space="preserve">на міжнародну арену значення прозорої, достовірної і зрозумілої для всіх користувачів </w:t>
      </w:r>
      <w:r w:rsidRPr="00DB1CFC">
        <w:rPr>
          <w:color w:val="000000"/>
          <w:szCs w:val="18"/>
          <w:lang w:val="uk-UA" w:eastAsia="uk-UA"/>
        </w:rPr>
        <w:lastRenderedPageBreak/>
        <w:t>бухгалтерської інформації, яка є результатом організації облікового процесу, невпинно зростає. Слід розкрити значення і необхідність удосконалення організації бухгалтерського обліку як невід'ємної складової процесу управління діяльністю підприємства, визначити стратегію його розвитку.</w:t>
      </w:r>
    </w:p>
    <w:p w:rsidR="00652BAB" w:rsidRPr="00DB1CFC" w:rsidRDefault="00652BAB" w:rsidP="00C11C83">
      <w:pPr>
        <w:widowControl w:val="0"/>
        <w:ind w:firstLine="851"/>
        <w:jc w:val="both"/>
        <w:rPr>
          <w:color w:val="000000"/>
          <w:szCs w:val="18"/>
          <w:lang w:val="uk-UA" w:eastAsia="uk-UA"/>
        </w:rPr>
      </w:pPr>
      <w:r w:rsidRPr="00DB1CFC">
        <w:rPr>
          <w:color w:val="000000"/>
          <w:szCs w:val="18"/>
          <w:lang w:val="uk-UA" w:eastAsia="uk-UA"/>
        </w:rPr>
        <w:t>На початковому етапі наукового дослідження необхідно визначити об'єкт і предмет дослідження. У наукових працях, присвячених бухгалтерському обліку, об’єктом дослідження може бути господарська діяльність підприємства певної галузі, предметом дослідження - сукупність теоретичних, методологічних та практичних питань, які пов'язані з об'єктом дослідження.</w:t>
      </w:r>
    </w:p>
    <w:p w:rsidR="00652BAB" w:rsidRPr="00DB1CFC" w:rsidRDefault="00652BAB" w:rsidP="00C11C83">
      <w:pPr>
        <w:widowControl w:val="0"/>
        <w:ind w:firstLine="851"/>
        <w:jc w:val="both"/>
        <w:rPr>
          <w:color w:val="000000"/>
          <w:szCs w:val="18"/>
          <w:lang w:val="uk-UA" w:eastAsia="uk-UA"/>
        </w:rPr>
      </w:pPr>
      <w:r w:rsidRPr="00DB1CFC">
        <w:rPr>
          <w:color w:val="000000"/>
          <w:szCs w:val="18"/>
          <w:lang w:val="uk-UA" w:eastAsia="uk-UA"/>
        </w:rPr>
        <w:t xml:space="preserve">За темою курсової роботи з дисципліни "Організація </w:t>
      </w:r>
      <w:r>
        <w:rPr>
          <w:color w:val="000000"/>
          <w:szCs w:val="18"/>
          <w:lang w:val="uk-UA" w:eastAsia="uk-UA"/>
        </w:rPr>
        <w:t xml:space="preserve">бухгалтерського </w:t>
      </w:r>
      <w:r w:rsidRPr="00DB1CFC">
        <w:rPr>
          <w:color w:val="000000"/>
          <w:szCs w:val="18"/>
          <w:lang w:val="uk-UA" w:eastAsia="uk-UA"/>
        </w:rPr>
        <w:t>обліку” об'єктом дослідження є господарська діяльність конкретного підприємства - промислового, торгов</w:t>
      </w:r>
      <w:r>
        <w:rPr>
          <w:color w:val="000000"/>
          <w:szCs w:val="18"/>
          <w:lang w:val="uk-UA" w:eastAsia="uk-UA"/>
        </w:rPr>
        <w:t xml:space="preserve">ельного, сільськогосподарського, </w:t>
      </w:r>
      <w:r w:rsidRPr="00DB1CFC">
        <w:rPr>
          <w:color w:val="000000"/>
          <w:szCs w:val="18"/>
          <w:lang w:val="uk-UA" w:eastAsia="uk-UA"/>
        </w:rPr>
        <w:t>будівельного та ін.. Предметом дослідження - теоретичні, методологічні та практичні питання (проблеми) з організації бухгалтерського обліку на підприємстві.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Будь-яке наукове дослідження передбачає чітко визначену мету'. Мета дослідження - це запланований конструктивний результат. Вона повинна точно відображати основне завдання, яке повинен виконати автор курсової роботи. При формуванні висновків слід перевірити, чи відповідають вони поставленій меті.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 xml:space="preserve">Метою курсової роботи з дисципліни "Організація </w:t>
      </w:r>
      <w:r>
        <w:rPr>
          <w:color w:val="000000"/>
          <w:szCs w:val="18"/>
          <w:lang w:val="uk-UA" w:eastAsia="uk-UA"/>
        </w:rPr>
        <w:t xml:space="preserve">бухгалтерського </w:t>
      </w:r>
      <w:r w:rsidRPr="00A76DB1">
        <w:rPr>
          <w:color w:val="000000"/>
          <w:szCs w:val="18"/>
          <w:lang w:val="uk-UA" w:eastAsia="uk-UA"/>
        </w:rPr>
        <w:t>обліку” є дослідження організації бухгалтерського обліку на конкретному' підприємстві. розробка рекомендацій щодо її удосконалення. У процесі виконання роботи необхідно вирішити такі завдання:</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вивчити законодавчі та нормативні документи щодо організації бухгалт</w:t>
      </w:r>
      <w:r>
        <w:rPr>
          <w:color w:val="000000"/>
          <w:szCs w:val="18"/>
          <w:lang w:val="uk-UA" w:eastAsia="uk-UA"/>
        </w:rPr>
        <w:t>ерського обліку на підприємстві;</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розглянули стан і проблеми дослідження в опублікованій економічній літературі;</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проаналізувати стан організації бухгалтерськог</w:t>
      </w:r>
      <w:r>
        <w:rPr>
          <w:color w:val="000000"/>
          <w:szCs w:val="18"/>
          <w:lang w:val="uk-UA" w:eastAsia="uk-UA"/>
        </w:rPr>
        <w:t>о обліку на даному підприємстві;</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запропонувати шляхи вдосконалення організації облікового процесу на даному підприємстві.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Наступним кроком для досягнення мети є вибір методів дослідження. Метод наукового дослідження визначається як сукупність способів та принципів пізнання, прийомів і процедур дослідження. У наукових дослідженнях із бухгалтерського обліку' використовуються такі основні методи, як збір фактів (спостереження, реєстрація, вимірювання), опис і аналіз фактів, обґрунтування наукових рекомендацій та ін.</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 xml:space="preserve">Особливу увагу слід приділити монографічному методу- дослідження. який використовується для аналізу поставленої проблеми. Для виявлення спільних та відмінних рис у наукових підходах до організації бухгалтерського обліку доцільно використовувати методи порівняння, аналізу' і синтезу', при розгляді системи організації бухгалтерського обліку як динамічної та </w:t>
      </w:r>
      <w:r w:rsidRPr="00A76DB1">
        <w:rPr>
          <w:color w:val="000000"/>
          <w:szCs w:val="18"/>
          <w:lang w:val="uk-UA" w:eastAsia="uk-UA"/>
        </w:rPr>
        <w:lastRenderedPageBreak/>
        <w:t>прогнозованої - діалектичний метод пізнання. Такі методи, як індукція, дедукція, узагальнення використовуються при формуванні висновків.</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Після визначення об'єкта, предмета і методів дослідження слід приступити до вивчення законодавчих і нормативних документів; теоретичних аспектів, викладених у навчально-методичній літературі.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Опрацьований матеріал використовується для підготовки розділу “Теоретичні основи організації бухгалтерського обліку на підприємствах". Рекомендована додаткова література є базою для підготовки огляду літератури, яка необхідна для розкриття різних точок зору щодо тлумачення термінів, змісту внутрішніх нормативних документів з організації бухгалтерського обліку на підприємстві. Це допоможе автору не тільки визначити невирішені проблеми, але й сформулювати власну точку зору щодо шляхів удосконалення організації бухгалтерського обліку. Рекомендована література може бути доповнена інформацією з інших періодичних видань бібліотеки шляхом пошуку в мережі ІШетеї. Використання цієї мережі дозволить швидко отримати інформацію про зміни в нормативно-законодавчих актах, про нові публікації з проблеми дослідження.</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У процесі опрацювання літератури обов'язково необхідно формувати "чернетку'" джерел, які використовуються за встановленими правилами.</w:t>
      </w:r>
    </w:p>
    <w:p w:rsidR="00652BAB" w:rsidRPr="00550283" w:rsidRDefault="00652BAB" w:rsidP="00C11C83">
      <w:pPr>
        <w:widowControl w:val="0"/>
        <w:ind w:firstLine="851"/>
        <w:jc w:val="both"/>
        <w:rPr>
          <w:color w:val="000000"/>
          <w:szCs w:val="18"/>
          <w:lang w:val="uk-UA" w:eastAsia="uk-UA"/>
        </w:rPr>
      </w:pPr>
      <w:r w:rsidRPr="00A76DB1">
        <w:rPr>
          <w:color w:val="000000"/>
          <w:szCs w:val="18"/>
          <w:lang w:val="uk-UA" w:eastAsia="uk-UA"/>
        </w:rPr>
        <w:t>Вивчаючи ту чи іншу наукову статтю</w:t>
      </w:r>
      <w:r w:rsidRPr="00550283">
        <w:rPr>
          <w:color w:val="000000"/>
          <w:szCs w:val="18"/>
          <w:lang w:val="uk-UA" w:eastAsia="uk-UA"/>
        </w:rPr>
        <w:t xml:space="preserve"> (монографію), слід насамперед приділяти увагу інформації, яка містить:</w:t>
      </w:r>
    </w:p>
    <w:p w:rsidR="00652BAB" w:rsidRPr="00550283" w:rsidRDefault="00652BAB" w:rsidP="00C11C83">
      <w:pPr>
        <w:widowControl w:val="0"/>
        <w:numPr>
          <w:ilvl w:val="0"/>
          <w:numId w:val="2"/>
        </w:numPr>
        <w:tabs>
          <w:tab w:val="left" w:pos="250"/>
        </w:tabs>
        <w:jc w:val="both"/>
        <w:rPr>
          <w:color w:val="000000"/>
          <w:szCs w:val="18"/>
          <w:lang w:val="uk-UA" w:eastAsia="uk-UA"/>
        </w:rPr>
      </w:pPr>
      <w:r w:rsidRPr="00550283">
        <w:rPr>
          <w:color w:val="000000"/>
          <w:szCs w:val="18"/>
          <w:lang w:val="uk-UA" w:eastAsia="uk-UA"/>
        </w:rPr>
        <w:t>теоретичні висновки з обраної теми;</w:t>
      </w:r>
    </w:p>
    <w:p w:rsidR="00652BAB" w:rsidRPr="00550283" w:rsidRDefault="00652BAB" w:rsidP="00C11C83">
      <w:pPr>
        <w:widowControl w:val="0"/>
        <w:numPr>
          <w:ilvl w:val="0"/>
          <w:numId w:val="2"/>
        </w:numPr>
        <w:tabs>
          <w:tab w:val="left" w:pos="250"/>
        </w:tabs>
        <w:ind w:left="280" w:hanging="280"/>
        <w:rPr>
          <w:color w:val="000000"/>
          <w:szCs w:val="18"/>
          <w:lang w:val="uk-UA" w:eastAsia="uk-UA"/>
        </w:rPr>
      </w:pPr>
      <w:r w:rsidRPr="00550283">
        <w:rPr>
          <w:color w:val="000000"/>
          <w:szCs w:val="18"/>
          <w:lang w:val="uk-UA" w:eastAsia="uk-UA"/>
        </w:rPr>
        <w:t xml:space="preserve">практичні матеріали конкретного підприємства </w:t>
      </w:r>
      <w:r>
        <w:rPr>
          <w:color w:val="000000"/>
          <w:szCs w:val="18"/>
          <w:lang w:val="uk-UA" w:eastAsia="uk-UA"/>
        </w:rPr>
        <w:t>з питань організації бухгалтерс</w:t>
      </w:r>
      <w:r w:rsidRPr="00550283">
        <w:rPr>
          <w:color w:val="000000"/>
          <w:szCs w:val="18"/>
          <w:lang w:val="uk-UA" w:eastAsia="uk-UA"/>
        </w:rPr>
        <w:t>ького обліку;</w:t>
      </w:r>
    </w:p>
    <w:p w:rsidR="00652BAB" w:rsidRPr="00550283" w:rsidRDefault="00652BAB" w:rsidP="00C11C83">
      <w:pPr>
        <w:widowControl w:val="0"/>
        <w:numPr>
          <w:ilvl w:val="0"/>
          <w:numId w:val="2"/>
        </w:numPr>
        <w:tabs>
          <w:tab w:val="left" w:pos="250"/>
        </w:tabs>
        <w:ind w:left="280" w:hanging="280"/>
        <w:rPr>
          <w:color w:val="000000"/>
          <w:szCs w:val="18"/>
          <w:lang w:val="uk-UA" w:eastAsia="uk-UA"/>
        </w:rPr>
      </w:pPr>
      <w:r w:rsidRPr="00550283">
        <w:rPr>
          <w:color w:val="000000"/>
          <w:szCs w:val="18"/>
          <w:lang w:val="uk-UA" w:eastAsia="uk-UA"/>
        </w:rPr>
        <w:t>елементи наукових досліджень, рекомендації авторів щодо раціональної організації бухгалтер</w:t>
      </w:r>
      <w:r>
        <w:rPr>
          <w:color w:val="000000"/>
          <w:szCs w:val="18"/>
          <w:lang w:val="uk-UA" w:eastAsia="uk-UA"/>
        </w:rPr>
        <w:t>с</w:t>
      </w:r>
      <w:r w:rsidRPr="00550283">
        <w:rPr>
          <w:color w:val="000000"/>
          <w:szCs w:val="18"/>
          <w:lang w:val="uk-UA" w:eastAsia="uk-UA"/>
        </w:rPr>
        <w:t>ького обліку на підприємстві.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Для досягнення мети курсової роботи необхідно проаналізувати стан організації бухгалтерського обліку напідприємстві і виявити недоліки. У процесі аналізу- важливо встановити наявність на підприємстві таких внутрішніх нормативних документів, як Положення про бухгалтерську службу, наказ про облікову політику, робочий план рахунків, графік документообігу. Положення про оплату' праці, посадові інструкції працівників бухгалтерського обліку та ін. Крім того, у процесі аналізу важливо встановити факти невідповідності змісту вказаних документів вимогам нормативно-законодавчих актів.</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Недоліком в організації бухгалтерського обліку на підприємстві можна вважати відсутність або недосконалість внутрішніх нормативних документів з організації бухгалтерського обліку. У свою чергу' результати аналізу організації бухгалтерського обліку на підприємстві допоможуть визначити напрямки її удосконалення.</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 xml:space="preserve">Найбільш відповідальним етапом наукового дослідження є розробка проектів удосконалених внутрішніх нормативних документів з організації бухгалтерського обліку. На цьому етапі використовуються підготовлений огляд літератури та результати аналізу з організації обліку. Із урахуванням </w:t>
      </w:r>
      <w:r w:rsidRPr="00973310">
        <w:rPr>
          <w:color w:val="000000"/>
          <w:szCs w:val="18"/>
          <w:lang w:val="uk-UA" w:eastAsia="uk-UA"/>
        </w:rPr>
        <w:lastRenderedPageBreak/>
        <w:t>особливостей діяльності об’єкта дослідження розробляються рекомендації щодо вдосконалення організації бухгалтерського обліку, в яких пропонуються удосконалити:</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методи нарахування амортизації необоротних матеріальних активів, оцінки запасів, резерву сумнівних боргів;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методи оцінки об'єктів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порядок встановлення терміну' корисного використання, ліквідаційної вартості, вартісної межі віднесення об'єктів до малоцінних необоротних матеріальних активів;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вар</w:t>
      </w:r>
      <w:r>
        <w:rPr>
          <w:color w:val="000000"/>
          <w:szCs w:val="18"/>
          <w:lang w:val="uk-UA" w:eastAsia="uk-UA"/>
        </w:rPr>
        <w:t>іанти обліку</w:t>
      </w:r>
      <w:r w:rsidRPr="00973310">
        <w:rPr>
          <w:color w:val="000000"/>
          <w:szCs w:val="18"/>
          <w:lang w:val="uk-UA" w:eastAsia="uk-UA"/>
        </w:rPr>
        <w:t xml:space="preserve"> витрат діяльності;</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управлінського і податкового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економічного контролю і аналізу діяльності підприємства;</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проведення інвентаризації активів і зобов'язань;</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структуру наказу про облікову політику;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робочий план рахунків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перелік додатків до наказу про облікову політику;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зміст Положення про бухгалтерську службу підприємства з конкретним викладом службових зав’язків бухгалтерії з іншими структурними підрозділами підприємства і сторонніми організаціями;</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організаційну структуру бухгалтерії;</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систему збору і обробки облікової інформації;</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розподіл обов'язків серед працівників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посадові інструкції бухгалтерів;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зміст структурних та індивідуальних графіків роботи бухгалтерів;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первинного і зведеного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технологію обробки облікової інформації;</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графіки документообігу;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форму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зберігання первинних документів, облікових регістрів і форм звітності;</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план організації бухгалтерського обліку на підприємстві.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 xml:space="preserve">По завершенні вищезазначених етапів науково-дослідної роботи беруться до письмового викладення її результатів відповідно </w:t>
      </w:r>
      <w:r>
        <w:rPr>
          <w:color w:val="000000"/>
          <w:szCs w:val="18"/>
          <w:lang w:val="uk-UA" w:eastAsia="uk-UA"/>
        </w:rPr>
        <w:t>до затвердженого плану</w:t>
      </w:r>
      <w:r w:rsidRPr="00973310">
        <w:rPr>
          <w:color w:val="000000"/>
          <w:szCs w:val="18"/>
          <w:lang w:val="uk-UA" w:eastAsia="uk-UA"/>
        </w:rPr>
        <w:t xml:space="preserve"> і вимог щодо змісту курсової роботи. У процесі цієї роботи необхідно дотримуватися співвідношення структурних частин курсової роботи. Приблизний обсяг курсової роботи: вступ - 2 сторінки, теоретична частина - 12-17 сторінок, аналітична частина - 10-12 сторінок. конструктивна частина - 10-12 сторінок. Список використаних джерел - 3-4 сторінки</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Для того, щоб уникнути дублювання викладеного матеріалу, доцільно кожну проблему розкрити комплексно і послідовно. Наприклад, проблема організації облікової політики на підприємстві в курсовій роботі розкривається так:</w:t>
      </w:r>
    </w:p>
    <w:p w:rsidR="00652BAB" w:rsidRPr="00973310" w:rsidRDefault="00652BAB" w:rsidP="00C11C83">
      <w:pPr>
        <w:pStyle w:val="aa"/>
        <w:widowControl w:val="0"/>
        <w:numPr>
          <w:ilvl w:val="0"/>
          <w:numId w:val="21"/>
        </w:numPr>
        <w:tabs>
          <w:tab w:val="left" w:pos="246"/>
        </w:tabs>
        <w:jc w:val="both"/>
        <w:rPr>
          <w:color w:val="000000"/>
          <w:szCs w:val="18"/>
          <w:lang w:val="uk-UA" w:eastAsia="uk-UA"/>
        </w:rPr>
      </w:pPr>
      <w:r w:rsidRPr="00973310">
        <w:rPr>
          <w:color w:val="000000"/>
          <w:szCs w:val="18"/>
          <w:lang w:val="uk-UA" w:eastAsia="uk-UA"/>
        </w:rPr>
        <w:t xml:space="preserve">у теоретичній частині - поняття облікової політики. її об'єктів і елементів: </w:t>
      </w:r>
      <w:r w:rsidRPr="00973310">
        <w:rPr>
          <w:color w:val="000000"/>
          <w:szCs w:val="18"/>
          <w:lang w:val="uk-UA" w:eastAsia="uk-UA"/>
        </w:rPr>
        <w:lastRenderedPageBreak/>
        <w:t>значення облікової політики як інструмента управління бухгалтерським обліком; принципи і етапи формування облікової політики на підприємствах України;</w:t>
      </w:r>
    </w:p>
    <w:p w:rsidR="00652BAB" w:rsidRPr="00973310" w:rsidRDefault="00652BAB" w:rsidP="00C11C83">
      <w:pPr>
        <w:pStyle w:val="aa"/>
        <w:widowControl w:val="0"/>
        <w:numPr>
          <w:ilvl w:val="0"/>
          <w:numId w:val="21"/>
        </w:numPr>
        <w:tabs>
          <w:tab w:val="left" w:pos="246"/>
        </w:tabs>
        <w:jc w:val="both"/>
        <w:rPr>
          <w:color w:val="000000"/>
          <w:szCs w:val="18"/>
          <w:lang w:val="uk-UA" w:eastAsia="uk-UA"/>
        </w:rPr>
      </w:pPr>
      <w:r w:rsidRPr="00973310">
        <w:rPr>
          <w:color w:val="000000"/>
          <w:szCs w:val="18"/>
          <w:lang w:val="uk-UA" w:eastAsia="uk-UA"/>
        </w:rPr>
        <w:t>в аналітичній частині - організація облікової політики об’єкта дослідження: зміст наказу про облікову політику': методи, способи і процедури. що використовуються в бухгалтерському обліку: критична оцінка організації облікової політики;</w:t>
      </w:r>
    </w:p>
    <w:p w:rsidR="00652BAB" w:rsidRPr="00973310" w:rsidRDefault="00652BAB" w:rsidP="00C11C83">
      <w:pPr>
        <w:pStyle w:val="aa"/>
        <w:widowControl w:val="0"/>
        <w:numPr>
          <w:ilvl w:val="0"/>
          <w:numId w:val="21"/>
        </w:numPr>
        <w:tabs>
          <w:tab w:val="left" w:pos="246"/>
        </w:tabs>
        <w:jc w:val="both"/>
        <w:rPr>
          <w:color w:val="000000"/>
          <w:szCs w:val="18"/>
          <w:lang w:val="uk-UA" w:eastAsia="uk-UA"/>
        </w:rPr>
      </w:pPr>
      <w:r w:rsidRPr="00973310">
        <w:rPr>
          <w:color w:val="000000"/>
          <w:szCs w:val="18"/>
          <w:lang w:val="uk-UA" w:eastAsia="uk-UA"/>
        </w:rPr>
        <w:t>у конструктивній частині - шляхи усунення виявлених недоліків в організації облікової політики підприємства.</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Аналогічним порядком викладається організація документообігу і організація роботи працівників, що здійснюють бухгалтерський облік.</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Слід звернути увагу на те. що в аналітичній і конструктивній частинах курсової роботи не повинно бути теоретичних аспектів проблеми, яка розглядається.</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У процесі викладення розділів формуються додатки до курсової роботи з обов'язковим посиланням на них у тексті курсової роботи. Огляд літератури може розмішуватися в теоретичній або в конструктивній частині курсової роботи. Після перевірки дотримання всіх вимог щодо змісту' курсової роботи готується кінцевий варіант списку використаних джерел, на які в тексті робляться посилання із зазначенням номера джерела в цьому списку і нумерацією сторінок.</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Завершальним етапом написання курсової роботи є підготовка вступу і висновків. У вступі відображаються предмет, об'єкт і методи проведених наукових досліджень, інформаційна база для підготовки курсової роботи. Зміст висновків дає можливість оцінити ступінь досягнення мети і вирішення поставлених завдань, які зазначені у вступі.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Вимоги до оформлення курсової роботи відповідають державному стандарту України "Документація. Звіти у сфері науки і техніки" (ДСТУ 3008-95).</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Робота оформлюється на одному боці аркуша білого паперу формату А4 (210x297 мм) машинописним способом (за допомогою комп'ютерної техніки) або вручну.</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 xml:space="preserve">Шрифт - TimesNewRoman, розмір - 14 пт. міжрядковий інтервал - 1,5 (з розрахунку не більше </w:t>
      </w:r>
      <w:r>
        <w:rPr>
          <w:color w:val="000000"/>
          <w:szCs w:val="18"/>
          <w:lang w:val="uk-UA" w:eastAsia="uk-UA"/>
        </w:rPr>
        <w:t>30</w:t>
      </w:r>
      <w:r w:rsidRPr="00973310">
        <w:rPr>
          <w:color w:val="000000"/>
          <w:szCs w:val="18"/>
          <w:lang w:val="uk-UA" w:eastAsia="uk-UA"/>
        </w:rPr>
        <w:t xml:space="preserve"> рядків на сторінці).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Текст розміщується на сторінці, залишаючи береги таких розмірів: верхній, нижній - не менше 20 мм. правий - не менше 15 мм, лівий - не менше ЗО мм (додаток В).</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Абзацний відступ повинен бути однаковим упродовж усього тексту роботи і дорівнювати п'яти знакам.</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 xml:space="preserve">Під час виконання роботи необхідно дотримуватись рівномірної щільності, контрастності й чіткості зображення. Помилки, описки та графічні неточності допускається виправляти підчищенням або зафарбовуванням білою фарбою і нанесенням на тому ж місці або між рядками виправленого зображення машинописним способом або від руки. Виправлене повинно бути </w:t>
      </w:r>
      <w:r w:rsidRPr="00973310">
        <w:rPr>
          <w:color w:val="000000"/>
          <w:szCs w:val="18"/>
          <w:lang w:val="uk-UA" w:eastAsia="uk-UA"/>
        </w:rPr>
        <w:lastRenderedPageBreak/>
        <w:t>чорного кольору.</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Структурні елементи: "ЗМІСТ”, "ВСТУП”, "ВИСНОВКИ"</w:t>
      </w:r>
      <w:r>
        <w:rPr>
          <w:color w:val="000000"/>
          <w:szCs w:val="18"/>
          <w:lang w:val="uk-UA" w:eastAsia="uk-UA"/>
        </w:rPr>
        <w:t>,</w:t>
      </w:r>
      <w:r w:rsidRPr="00973310">
        <w:rPr>
          <w:color w:val="000000"/>
          <w:szCs w:val="18"/>
          <w:lang w:val="uk-UA" w:eastAsia="uk-UA"/>
        </w:rPr>
        <w:t xml:space="preserve"> "СПИСОК ВИКОРИСТАНИХ ДЖЕРЕЛ</w:t>
      </w:r>
      <w:r>
        <w:rPr>
          <w:color w:val="000000"/>
          <w:szCs w:val="18"/>
          <w:lang w:val="uk-UA" w:eastAsia="uk-UA"/>
        </w:rPr>
        <w:t>",</w:t>
      </w:r>
      <w:r w:rsidRPr="00973310">
        <w:rPr>
          <w:color w:val="000000"/>
          <w:szCs w:val="18"/>
          <w:lang w:val="uk-UA" w:eastAsia="uk-UA"/>
        </w:rPr>
        <w:t xml:space="preserve"> "ДОДАТКИ” не нумерують, а їх назви є заголовками структурних елементів.</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Заголовки структурних елементів і розділів курсової роботи слід розташовувати посередині рядка і друкувати великими літерами без крапки в кінці, не підкреслюючи.</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Заголовки підрозділів і пунктів слід починати з абзацного відступу і друкувати маленькими літерами, крім першої великої, не підкреслюючи, без крапки в кінці.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Якщо заголовок складається з двох і більше речень. їх розділяють крапкою. Перенесення слів у заголовку розділу не допускається.</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Відстань між заголовком і подальшим чи попереднім текстом має бути не менше, ніж два рядки.</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Не допускається розміщувати назву розділу, підрозділу і пункту в нижній частині сторінки, якщо після неї розміщено тільки один рядок тексту.</w:t>
      </w:r>
    </w:p>
    <w:p w:rsidR="00652BAB" w:rsidRPr="00973310" w:rsidRDefault="00652BAB" w:rsidP="00C11C83">
      <w:pPr>
        <w:widowControl w:val="0"/>
        <w:jc w:val="center"/>
        <w:outlineLvl w:val="2"/>
        <w:rPr>
          <w:i/>
          <w:color w:val="000000"/>
          <w:szCs w:val="17"/>
          <w:lang w:val="uk-UA" w:eastAsia="uk-UA"/>
        </w:rPr>
      </w:pPr>
      <w:bookmarkStart w:id="23" w:name="bookmark4"/>
      <w:r w:rsidRPr="00973310">
        <w:rPr>
          <w:i/>
          <w:color w:val="000000"/>
          <w:szCs w:val="17"/>
          <w:lang w:val="uk-UA" w:eastAsia="uk-UA"/>
        </w:rPr>
        <w:t>Нумерація сторінок курсової роботи</w:t>
      </w:r>
      <w:bookmarkEnd w:id="23"/>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Сторінки курсової роботи нумеруються арабськими цифрами за наскрізною нумерацією впродовж усього тексту роботи. Номер сторінки проставляють у правому верхньому куті без крапки в кінц</w:t>
      </w:r>
      <w:r>
        <w:rPr>
          <w:color w:val="000000"/>
          <w:szCs w:val="18"/>
          <w:lang w:val="uk-UA" w:eastAsia="uk-UA"/>
        </w:rPr>
        <w:t>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Титульний аркуш входить до загальної нумерації сторінок роботи, але номер сторінок не проставляють. Ілюстрації й таблиці, розміщені на окремих сторінках, включають до загальної нумерації сторінок роботи.</w:t>
      </w:r>
    </w:p>
    <w:p w:rsidR="00652BAB" w:rsidRDefault="00652BAB" w:rsidP="00C11C83">
      <w:pPr>
        <w:spacing w:after="160"/>
        <w:rPr>
          <w:i/>
          <w:color w:val="000000"/>
          <w:szCs w:val="17"/>
          <w:lang w:val="uk-UA" w:eastAsia="uk-UA"/>
        </w:rPr>
      </w:pPr>
      <w:bookmarkStart w:id="24" w:name="bookmark5"/>
    </w:p>
    <w:p w:rsidR="00652BAB" w:rsidRPr="00973310" w:rsidRDefault="00652BAB" w:rsidP="00C11C83">
      <w:pPr>
        <w:widowControl w:val="0"/>
        <w:jc w:val="center"/>
        <w:outlineLvl w:val="2"/>
        <w:rPr>
          <w:i/>
          <w:color w:val="000000"/>
          <w:szCs w:val="17"/>
          <w:lang w:val="uk-UA" w:eastAsia="uk-UA"/>
        </w:rPr>
      </w:pPr>
      <w:r w:rsidRPr="00973310">
        <w:rPr>
          <w:i/>
          <w:color w:val="000000"/>
          <w:szCs w:val="17"/>
          <w:lang w:val="uk-UA" w:eastAsia="uk-UA"/>
        </w:rPr>
        <w:t>Нумерація розділів та підрозділів</w:t>
      </w:r>
      <w:bookmarkEnd w:id="24"/>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Розділи, підрозділи і пункти курсової роботи слід нумерувати арабськими цифрами. Номер підрозділу складається з номера розділу і порядкового номера підрозділу', відокремлених крапкою. Зразок оформлення розділів і підрозділів подано у додатку Б.</w:t>
      </w:r>
    </w:p>
    <w:p w:rsidR="00652BAB" w:rsidRPr="00C00097" w:rsidRDefault="00652BAB" w:rsidP="00C11C83">
      <w:pPr>
        <w:widowControl w:val="0"/>
        <w:jc w:val="center"/>
        <w:outlineLvl w:val="2"/>
        <w:rPr>
          <w:i/>
          <w:color w:val="000000"/>
          <w:szCs w:val="17"/>
          <w:lang w:val="uk-UA" w:eastAsia="uk-UA"/>
        </w:rPr>
      </w:pPr>
      <w:bookmarkStart w:id="25" w:name="bookmark6"/>
      <w:r w:rsidRPr="00C00097">
        <w:rPr>
          <w:i/>
          <w:color w:val="000000"/>
          <w:szCs w:val="17"/>
          <w:lang w:val="uk-UA" w:eastAsia="uk-UA"/>
        </w:rPr>
        <w:t>Ілюстрації</w:t>
      </w:r>
      <w:bookmarkEnd w:id="25"/>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Ілюстрації (рисунки, графіки, схеми, діаграми) слід розміщувати у роботі безпосередньо після тексту, де вони згадуються вперше, або на наступній сторінці. На всі Ілюстрації мають були зроблені посилання у курсовій роботі. Ілюстрації можуть мати назву, яку- розміщують по центру під ілюстрацією. За необхідності під Ілюстрацією розміщують пояснювальні дані.</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 xml:space="preserve">Ілюстрація позначається словом "Рисунок </w:t>
      </w:r>
      <w:r w:rsidRPr="00C00097">
        <w:rPr>
          <w:color w:val="000000"/>
          <w:szCs w:val="18"/>
          <w:lang w:val="uk-UA" w:eastAsia="uk-UA"/>
        </w:rPr>
        <w:tab/>
        <w:t>”, яке разом зназвою Ілюстрації розміщують після пояснювальних даних.</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Ілюстрації слід нумерувати арабськими цифрами порядковою нумерацією в межах розділу, за винятком ілюстрацій, наведених у додатках. Номер ілюстрації складається з номера розділу* і порядкового номера ілюстрації, відокремлених крапкою. Зразок оформлення ілюстрацій наведено у додатку Г.</w:t>
      </w:r>
    </w:p>
    <w:p w:rsidR="00652BAB" w:rsidRPr="00C00097" w:rsidRDefault="00652BAB" w:rsidP="00C11C83">
      <w:pPr>
        <w:widowControl w:val="0"/>
        <w:jc w:val="center"/>
        <w:outlineLvl w:val="2"/>
        <w:rPr>
          <w:i/>
          <w:color w:val="000000"/>
          <w:szCs w:val="17"/>
          <w:lang w:val="uk-UA" w:eastAsia="uk-UA"/>
        </w:rPr>
      </w:pPr>
      <w:bookmarkStart w:id="26" w:name="bookmark7"/>
      <w:r w:rsidRPr="00C00097">
        <w:rPr>
          <w:i/>
          <w:color w:val="000000"/>
          <w:szCs w:val="17"/>
          <w:lang w:val="uk-UA" w:eastAsia="uk-UA"/>
        </w:rPr>
        <w:t>Таблиці</w:t>
      </w:r>
      <w:bookmarkEnd w:id="26"/>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 xml:space="preserve">Цифровий матеріал, як правило, оформлюють у* вигляді таблиць. </w:t>
      </w:r>
      <w:r w:rsidRPr="00C00097">
        <w:rPr>
          <w:color w:val="000000"/>
          <w:szCs w:val="18"/>
          <w:lang w:val="uk-UA" w:eastAsia="uk-UA"/>
        </w:rPr>
        <w:lastRenderedPageBreak/>
        <w:t>Таблицю слід розташовувати безпосередньо після тексту, в якому вона згадується вперше, або на наступній сторінці. На всі таблиці мають були посилання в тексті курсової роботи.</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Таблицю слід нумерувати арабськими цифрами порядковою нумерацією в межах розділу, за винятком таблиць, що наводяться в додатках.</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Номер таблиці складається з номера розділу і порядкового номера таблиці, відокремлених крапкою.</w:t>
      </w:r>
    </w:p>
    <w:p w:rsidR="00652BAB" w:rsidRPr="00C00097" w:rsidRDefault="00652BAB" w:rsidP="00C11C83">
      <w:pPr>
        <w:widowControl w:val="0"/>
        <w:ind w:firstLine="851"/>
        <w:jc w:val="both"/>
        <w:rPr>
          <w:color w:val="000000"/>
          <w:szCs w:val="18"/>
          <w:lang w:val="uk-UA" w:eastAsia="uk-UA"/>
        </w:rPr>
      </w:pPr>
      <w:r>
        <w:rPr>
          <w:color w:val="000000"/>
          <w:szCs w:val="18"/>
          <w:lang w:val="uk-UA" w:eastAsia="uk-UA"/>
        </w:rPr>
        <w:t>Таблиця може мати назву, яку</w:t>
      </w:r>
      <w:r w:rsidRPr="00C00097">
        <w:rPr>
          <w:color w:val="000000"/>
          <w:szCs w:val="18"/>
          <w:lang w:val="uk-UA" w:eastAsia="uk-UA"/>
        </w:rPr>
        <w:t xml:space="preserve"> друкують малими літерами (крім першої великої) і вміщують над таблицею. Назва має бути стислою і відбивати зміст таблиці.</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Слово "Таблиця</w:t>
      </w:r>
      <w:r>
        <w:rPr>
          <w:color w:val="000000"/>
          <w:szCs w:val="18"/>
          <w:lang w:val="uk-UA" w:eastAsia="uk-UA"/>
        </w:rPr>
        <w:t>_____</w:t>
      </w:r>
      <w:r w:rsidRPr="00C00097">
        <w:rPr>
          <w:color w:val="000000"/>
          <w:szCs w:val="18"/>
          <w:lang w:val="uk-UA" w:eastAsia="uk-UA"/>
        </w:rPr>
        <w:t>” вказують один раз зліва над першою частиною таблиці, над іншими частинами пишуть: "Продовження таблиці</w:t>
      </w:r>
      <w:r>
        <w:rPr>
          <w:color w:val="000000"/>
          <w:szCs w:val="18"/>
          <w:lang w:val="uk-UA" w:eastAsia="uk-UA"/>
        </w:rPr>
        <w:t>___</w:t>
      </w:r>
      <w:r w:rsidRPr="00C00097">
        <w:rPr>
          <w:color w:val="000000"/>
          <w:szCs w:val="18"/>
          <w:lang w:val="uk-UA" w:eastAsia="uk-UA"/>
        </w:rPr>
        <w:t>” із зазначенням її номера.</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Заголовки граф таблиці починають з великої літери, а підзаголовки - з малої, якщо вони становлять одне речення із заголовком.</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Зразок оформлення таблиці подано в додатку Д.</w:t>
      </w:r>
    </w:p>
    <w:p w:rsidR="00652BAB" w:rsidRPr="00C00097" w:rsidRDefault="00652BAB" w:rsidP="00C11C83">
      <w:pPr>
        <w:widowControl w:val="0"/>
        <w:jc w:val="center"/>
        <w:outlineLvl w:val="2"/>
        <w:rPr>
          <w:i/>
          <w:color w:val="000000"/>
          <w:szCs w:val="17"/>
          <w:lang w:val="uk-UA" w:eastAsia="uk-UA"/>
        </w:rPr>
      </w:pPr>
      <w:bookmarkStart w:id="27" w:name="bookmark8"/>
      <w:r w:rsidRPr="00C00097">
        <w:rPr>
          <w:i/>
          <w:color w:val="000000"/>
          <w:szCs w:val="17"/>
          <w:lang w:val="uk-UA" w:eastAsia="uk-UA"/>
        </w:rPr>
        <w:t>Формули та рівняння</w:t>
      </w:r>
      <w:bookmarkEnd w:id="27"/>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Формули та рівняння розташовують безпосередньо після тексту, в якому вони згадуються, посередині сторінки. Вище і нижче кожної формули або рівняння повинно бути залишено не менше одного вільного рядка.</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Формули та рівняння у курсовій роботі (за винятком формул і рівнянь наведених у додатках) слід нумерувати порядковою нумерацією в межах розділу.</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Номер формул</w:t>
      </w:r>
      <w:r>
        <w:rPr>
          <w:color w:val="000000"/>
          <w:szCs w:val="18"/>
          <w:lang w:val="uk-UA" w:eastAsia="uk-UA"/>
        </w:rPr>
        <w:t>и</w:t>
      </w:r>
      <w:r w:rsidRPr="00C00097">
        <w:rPr>
          <w:color w:val="000000"/>
          <w:szCs w:val="18"/>
          <w:lang w:val="uk-UA" w:eastAsia="uk-UA"/>
        </w:rPr>
        <w:t xml:space="preserve"> або рівняння складається з номера розділу і порядкового номера формули або рівняння, відокремлених крапкою. Номер формули або рівняння зазначають на рівні формули або рівняння в дужках у крайньому</w:t>
      </w:r>
      <w:r>
        <w:rPr>
          <w:color w:val="000000"/>
          <w:szCs w:val="18"/>
          <w:lang w:val="uk-UA" w:eastAsia="uk-UA"/>
        </w:rPr>
        <w:t xml:space="preserve"> правому</w:t>
      </w:r>
      <w:r w:rsidRPr="00C00097">
        <w:rPr>
          <w:color w:val="000000"/>
          <w:szCs w:val="18"/>
          <w:lang w:val="uk-UA" w:eastAsia="uk-UA"/>
        </w:rPr>
        <w:t xml:space="preserve"> положенні на рядку.</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Пояснення значень символів і числових коефіцієнтів, що входять до формули чи рівняння, слід н</w:t>
      </w:r>
      <w:r>
        <w:rPr>
          <w:color w:val="000000"/>
          <w:szCs w:val="18"/>
          <w:lang w:val="uk-UA" w:eastAsia="uk-UA"/>
        </w:rPr>
        <w:t>аводити безпосередньо під форму</w:t>
      </w:r>
      <w:r w:rsidRPr="00C00097">
        <w:rPr>
          <w:color w:val="000000"/>
          <w:szCs w:val="18"/>
          <w:lang w:val="uk-UA" w:eastAsia="uk-UA"/>
        </w:rPr>
        <w:t>лою у тій послідовності, в якій вони наведені у формулі чи рівнянні.</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Поя</w:t>
      </w:r>
      <w:r>
        <w:rPr>
          <w:color w:val="000000"/>
          <w:szCs w:val="18"/>
          <w:lang w:val="uk-UA" w:eastAsia="uk-UA"/>
        </w:rPr>
        <w:t>снення значення кожного символу</w:t>
      </w:r>
      <w:r w:rsidRPr="00C00097">
        <w:rPr>
          <w:color w:val="000000"/>
          <w:szCs w:val="18"/>
          <w:lang w:val="uk-UA" w:eastAsia="uk-UA"/>
        </w:rPr>
        <w:t xml:space="preserve"> та числового коефіцієнта слід давати з нового рядка. Перший ряд</w:t>
      </w:r>
      <w:r>
        <w:rPr>
          <w:color w:val="000000"/>
          <w:szCs w:val="18"/>
          <w:lang w:val="uk-UA" w:eastAsia="uk-UA"/>
        </w:rPr>
        <w:t>ок пояснення починають з абзацу</w:t>
      </w:r>
      <w:r w:rsidRPr="00C00097">
        <w:rPr>
          <w:color w:val="000000"/>
          <w:szCs w:val="18"/>
          <w:lang w:val="uk-UA" w:eastAsia="uk-UA"/>
        </w:rPr>
        <w:t xml:space="preserve"> словом "де” без двокрапки.</w:t>
      </w:r>
    </w:p>
    <w:p w:rsidR="00652BAB" w:rsidRPr="00376476" w:rsidRDefault="00652BAB" w:rsidP="00C11C83">
      <w:pPr>
        <w:widowControl w:val="0"/>
        <w:ind w:firstLine="442"/>
        <w:jc w:val="both"/>
        <w:rPr>
          <w:b/>
          <w:bCs/>
          <w:color w:val="000000"/>
          <w:szCs w:val="18"/>
          <w:lang w:val="uk-UA" w:eastAsia="uk-UA"/>
        </w:rPr>
      </w:pPr>
      <w:r w:rsidRPr="00376476">
        <w:rPr>
          <w:b/>
          <w:bCs/>
          <w:color w:val="000000"/>
          <w:szCs w:val="18"/>
          <w:lang w:val="uk-UA" w:eastAsia="uk-UA"/>
        </w:rPr>
        <w:t>Приклад</w:t>
      </w:r>
    </w:p>
    <w:p w:rsidR="00652BAB" w:rsidRDefault="00652BAB" w:rsidP="00C11C83">
      <w:pPr>
        <w:widowControl w:val="0"/>
        <w:ind w:firstLine="442"/>
        <w:jc w:val="both"/>
        <w:rPr>
          <w:color w:val="000000"/>
          <w:szCs w:val="18"/>
          <w:lang w:val="uk-UA" w:eastAsia="uk-UA"/>
        </w:rPr>
      </w:pPr>
      <w:r w:rsidRPr="00376476">
        <w:rPr>
          <w:color w:val="000000"/>
          <w:szCs w:val="18"/>
          <w:lang w:val="uk-UA" w:eastAsia="uk-UA"/>
        </w:rPr>
        <w:t>"Відомо, що</w:t>
      </w:r>
    </w:p>
    <w:tbl>
      <w:tblPr>
        <w:tblW w:w="0" w:type="auto"/>
        <w:tblInd w:w="537" w:type="dxa"/>
        <w:tblLook w:val="0000" w:firstRow="0" w:lastRow="0" w:firstColumn="0" w:lastColumn="0" w:noHBand="0" w:noVBand="0"/>
      </w:tblPr>
      <w:tblGrid>
        <w:gridCol w:w="1839"/>
        <w:gridCol w:w="2268"/>
        <w:gridCol w:w="4863"/>
      </w:tblGrid>
      <w:tr w:rsidR="00652BAB" w:rsidRPr="00376476" w:rsidTr="00376476">
        <w:trPr>
          <w:trHeight w:val="264"/>
        </w:trPr>
        <w:tc>
          <w:tcPr>
            <w:tcW w:w="1839" w:type="dxa"/>
            <w:vMerge w:val="restart"/>
            <w:vAlign w:val="center"/>
          </w:tcPr>
          <w:p w:rsidR="00652BAB" w:rsidRDefault="00652BAB" w:rsidP="00C11C83">
            <w:pPr>
              <w:widowControl w:val="0"/>
              <w:ind w:firstLine="442"/>
              <w:jc w:val="center"/>
              <w:rPr>
                <w:color w:val="000000"/>
                <w:szCs w:val="18"/>
                <w:lang w:val="uk-UA" w:eastAsia="uk-UA"/>
              </w:rPr>
            </w:pPr>
            <w:bookmarkStart w:id="28" w:name="313"/>
            <w:bookmarkEnd w:id="28"/>
            <w:r>
              <w:t>К.в</w:t>
            </w:r>
            <w:r>
              <w:rPr>
                <w:lang w:val="uk-UA"/>
              </w:rPr>
              <w:t xml:space="preserve"> = </w:t>
            </w:r>
          </w:p>
        </w:tc>
        <w:tc>
          <w:tcPr>
            <w:tcW w:w="2268" w:type="dxa"/>
            <w:tcBorders>
              <w:bottom w:val="single" w:sz="4" w:space="0" w:color="auto"/>
            </w:tcBorders>
            <w:vAlign w:val="center"/>
          </w:tcPr>
          <w:p w:rsidR="00652BAB" w:rsidRDefault="00652BAB" w:rsidP="00C11C83">
            <w:pPr>
              <w:widowControl w:val="0"/>
              <w:jc w:val="center"/>
              <w:rPr>
                <w:color w:val="000000"/>
                <w:szCs w:val="18"/>
                <w:lang w:val="uk-UA" w:eastAsia="uk-UA"/>
              </w:rPr>
            </w:pPr>
            <w:r>
              <w:rPr>
                <w:color w:val="000000"/>
                <w:szCs w:val="18"/>
                <w:lang w:val="uk-UA" w:eastAsia="uk-UA"/>
              </w:rPr>
              <w:t>ГК + ЕГК + ПФІ</w:t>
            </w:r>
          </w:p>
        </w:tc>
        <w:tc>
          <w:tcPr>
            <w:tcW w:w="4863" w:type="dxa"/>
            <w:vMerge w:val="restart"/>
            <w:vAlign w:val="center"/>
          </w:tcPr>
          <w:p w:rsidR="00652BAB" w:rsidRPr="00376476" w:rsidRDefault="00652BAB" w:rsidP="00C11C83">
            <w:pPr>
              <w:widowControl w:val="0"/>
              <w:jc w:val="right"/>
              <w:rPr>
                <w:color w:val="000000"/>
                <w:szCs w:val="18"/>
                <w:lang w:val="uk-UA" w:eastAsia="uk-UA"/>
              </w:rPr>
            </w:pPr>
            <w:r w:rsidRPr="00376476">
              <w:rPr>
                <w:color w:val="000000"/>
                <w:szCs w:val="18"/>
                <w:lang w:val="uk-UA" w:eastAsia="uk-UA"/>
              </w:rPr>
              <w:t>(3.1)</w:t>
            </w:r>
          </w:p>
        </w:tc>
      </w:tr>
      <w:tr w:rsidR="00652BAB" w:rsidTr="00376476">
        <w:trPr>
          <w:trHeight w:val="356"/>
        </w:trPr>
        <w:tc>
          <w:tcPr>
            <w:tcW w:w="1839" w:type="dxa"/>
            <w:vMerge/>
          </w:tcPr>
          <w:p w:rsidR="00652BAB" w:rsidRDefault="00652BAB" w:rsidP="00C11C83">
            <w:pPr>
              <w:widowControl w:val="0"/>
              <w:ind w:firstLine="442"/>
              <w:jc w:val="both"/>
              <w:rPr>
                <w:color w:val="000000"/>
                <w:szCs w:val="18"/>
                <w:lang w:val="uk-UA" w:eastAsia="uk-UA"/>
              </w:rPr>
            </w:pPr>
          </w:p>
        </w:tc>
        <w:tc>
          <w:tcPr>
            <w:tcW w:w="2268" w:type="dxa"/>
            <w:tcBorders>
              <w:top w:val="single" w:sz="4" w:space="0" w:color="auto"/>
            </w:tcBorders>
            <w:vAlign w:val="center"/>
          </w:tcPr>
          <w:p w:rsidR="00652BAB" w:rsidRDefault="00652BAB" w:rsidP="00C11C83">
            <w:pPr>
              <w:widowControl w:val="0"/>
              <w:jc w:val="center"/>
              <w:rPr>
                <w:color w:val="000000"/>
                <w:szCs w:val="18"/>
                <w:lang w:val="uk-UA" w:eastAsia="uk-UA"/>
              </w:rPr>
            </w:pPr>
            <w:r>
              <w:rPr>
                <w:color w:val="000000"/>
                <w:szCs w:val="18"/>
                <w:lang w:val="uk-UA" w:eastAsia="uk-UA"/>
              </w:rPr>
              <w:t>КЗ</w:t>
            </w:r>
          </w:p>
        </w:tc>
        <w:tc>
          <w:tcPr>
            <w:tcW w:w="4863" w:type="dxa"/>
            <w:vMerge/>
          </w:tcPr>
          <w:p w:rsidR="00652BAB" w:rsidRDefault="00652BAB" w:rsidP="00C11C83">
            <w:pPr>
              <w:widowControl w:val="0"/>
              <w:jc w:val="both"/>
              <w:rPr>
                <w:color w:val="000000"/>
                <w:szCs w:val="18"/>
                <w:lang w:val="uk-UA" w:eastAsia="uk-UA"/>
              </w:rPr>
            </w:pPr>
          </w:p>
        </w:tc>
      </w:tr>
    </w:tbl>
    <w:p w:rsidR="00652BAB" w:rsidRDefault="00652BAB" w:rsidP="00C11C83">
      <w:pPr>
        <w:widowControl w:val="0"/>
        <w:tabs>
          <w:tab w:val="left" w:pos="758"/>
        </w:tabs>
        <w:jc w:val="both"/>
        <w:rPr>
          <w:color w:val="000000"/>
          <w:szCs w:val="28"/>
          <w:lang w:val="uk-UA" w:eastAsia="uk-UA"/>
        </w:rPr>
      </w:pP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де  ГК – грошові кошти</w:t>
      </w:r>
      <w:r>
        <w:rPr>
          <w:color w:val="000000"/>
          <w:szCs w:val="28"/>
          <w:lang w:val="uk-UA" w:eastAsia="uk-UA"/>
        </w:rPr>
        <w:t>;</w:t>
      </w: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 xml:space="preserve">      ЕГК – еквіваленти грошових коштів;</w:t>
      </w: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 xml:space="preserve">      ПФІ – поточні фінансові інвестиції;</w:t>
      </w: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 xml:space="preserve">      КЗ - </w:t>
      </w:r>
      <w:r w:rsidRPr="00F763C5">
        <w:rPr>
          <w:lang w:val="uk-UA"/>
        </w:rPr>
        <w:t xml:space="preserve">короткотермінові зобов'язання за платежами. </w:t>
      </w:r>
    </w:p>
    <w:p w:rsidR="00652BAB" w:rsidRPr="00F763C5" w:rsidRDefault="00652BAB" w:rsidP="00C11C83">
      <w:pPr>
        <w:widowControl w:val="0"/>
        <w:ind w:firstLine="440"/>
        <w:jc w:val="both"/>
        <w:rPr>
          <w:color w:val="000000"/>
          <w:sz w:val="18"/>
          <w:szCs w:val="18"/>
          <w:lang w:val="uk-UA" w:eastAsia="uk-UA"/>
        </w:rPr>
      </w:pPr>
    </w:p>
    <w:p w:rsidR="00652BAB" w:rsidRPr="00F763C5" w:rsidRDefault="00652BAB" w:rsidP="00C11C83">
      <w:pPr>
        <w:widowControl w:val="0"/>
        <w:ind w:firstLine="851"/>
        <w:jc w:val="both"/>
        <w:rPr>
          <w:color w:val="000000"/>
          <w:szCs w:val="18"/>
          <w:lang w:val="uk-UA" w:eastAsia="uk-UA"/>
        </w:rPr>
      </w:pPr>
      <w:r w:rsidRPr="00F763C5">
        <w:rPr>
          <w:color w:val="000000"/>
          <w:szCs w:val="18"/>
          <w:lang w:val="uk-UA" w:eastAsia="uk-UA"/>
        </w:rPr>
        <w:t xml:space="preserve">Переносити формули чи рівняння на наступний рядок допускається </w:t>
      </w:r>
      <w:r w:rsidRPr="00F763C5">
        <w:rPr>
          <w:color w:val="000000"/>
          <w:szCs w:val="18"/>
          <w:lang w:val="uk-UA" w:eastAsia="uk-UA"/>
        </w:rPr>
        <w:lastRenderedPageBreak/>
        <w:t>тільки на знаках в</w:t>
      </w:r>
      <w:r>
        <w:rPr>
          <w:color w:val="000000"/>
          <w:szCs w:val="18"/>
          <w:lang w:val="uk-UA" w:eastAsia="uk-UA"/>
        </w:rPr>
        <w:t>и</w:t>
      </w:r>
      <w:r w:rsidRPr="00F763C5">
        <w:rPr>
          <w:color w:val="000000"/>
          <w:szCs w:val="18"/>
          <w:lang w:val="uk-UA" w:eastAsia="uk-UA"/>
        </w:rPr>
        <w:t>конуваних операцій, повт</w:t>
      </w:r>
      <w:r>
        <w:rPr>
          <w:color w:val="000000"/>
          <w:szCs w:val="18"/>
          <w:lang w:val="uk-UA" w:eastAsia="uk-UA"/>
        </w:rPr>
        <w:t>орюючи знак операції на початку</w:t>
      </w:r>
      <w:r w:rsidRPr="00F763C5">
        <w:rPr>
          <w:color w:val="000000"/>
          <w:szCs w:val="18"/>
          <w:lang w:val="uk-UA" w:eastAsia="uk-UA"/>
        </w:rPr>
        <w:t xml:space="preserve"> наступного рядка. Коли переносять формули чи рівняння на знакові операції множення, застосовують знак " </w:t>
      </w:r>
      <w:r w:rsidRPr="00273D00">
        <w:rPr>
          <w:i/>
          <w:color w:val="000000"/>
          <w:szCs w:val="18"/>
          <w:lang w:val="uk-UA" w:eastAsia="uk-UA"/>
        </w:rPr>
        <w:t>х</w:t>
      </w:r>
      <w:r w:rsidRPr="00F763C5">
        <w:rPr>
          <w:color w:val="000000"/>
          <w:szCs w:val="18"/>
          <w:lang w:val="uk-UA" w:eastAsia="uk-UA"/>
        </w:rPr>
        <w:t>”.</w:t>
      </w:r>
    </w:p>
    <w:p w:rsidR="00652BAB" w:rsidRPr="00F763C5" w:rsidRDefault="00652BAB" w:rsidP="00C11C83">
      <w:pPr>
        <w:widowControl w:val="0"/>
        <w:ind w:firstLine="851"/>
        <w:jc w:val="both"/>
        <w:rPr>
          <w:color w:val="000000"/>
          <w:szCs w:val="18"/>
          <w:lang w:val="uk-UA" w:eastAsia="uk-UA"/>
        </w:rPr>
      </w:pPr>
      <w:r w:rsidRPr="00F763C5">
        <w:rPr>
          <w:color w:val="000000"/>
          <w:szCs w:val="18"/>
          <w:lang w:val="uk-UA" w:eastAsia="uk-UA"/>
        </w:rPr>
        <w:t>Формули, що йдуть одна за одною й не розділені текстом, відокремлюють комою.</w:t>
      </w:r>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Зразок оформлення формул наведено в додатку</w:t>
      </w:r>
      <w:r>
        <w:rPr>
          <w:color w:val="000000"/>
          <w:szCs w:val="18"/>
          <w:lang w:val="uk-UA" w:eastAsia="uk-UA"/>
        </w:rPr>
        <w:t xml:space="preserve"> Е.</w:t>
      </w:r>
    </w:p>
    <w:p w:rsidR="00652BAB" w:rsidRPr="00273D00" w:rsidRDefault="00652BAB" w:rsidP="00C11C83">
      <w:pPr>
        <w:widowControl w:val="0"/>
        <w:jc w:val="center"/>
        <w:outlineLvl w:val="2"/>
        <w:rPr>
          <w:i/>
          <w:color w:val="000000"/>
          <w:szCs w:val="17"/>
          <w:lang w:val="uk-UA" w:eastAsia="uk-UA"/>
        </w:rPr>
      </w:pPr>
      <w:bookmarkStart w:id="29" w:name="bookmark9"/>
      <w:r w:rsidRPr="00273D00">
        <w:rPr>
          <w:i/>
          <w:color w:val="000000"/>
          <w:szCs w:val="17"/>
          <w:lang w:val="uk-UA" w:eastAsia="uk-UA"/>
        </w:rPr>
        <w:t>Переліки</w:t>
      </w:r>
      <w:bookmarkEnd w:id="29"/>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Переліки, за потреби, можуть бути наведені всередині підрозділів. Перед переліком ставлять двокрапку.</w:t>
      </w:r>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Перед кожною позицією переліку слід ставити малу літеру української абетки з дужкою, або</w:t>
      </w:r>
      <w:r>
        <w:rPr>
          <w:color w:val="000000"/>
          <w:szCs w:val="18"/>
          <w:lang w:val="uk-UA" w:eastAsia="uk-UA"/>
        </w:rPr>
        <w:t xml:space="preserve"> не нумеруючи</w:t>
      </w:r>
      <w:r w:rsidRPr="00273D00">
        <w:rPr>
          <w:color w:val="000000"/>
          <w:szCs w:val="18"/>
          <w:lang w:val="uk-UA" w:eastAsia="uk-UA"/>
        </w:rPr>
        <w:t xml:space="preserve"> - дефіс (перший рівень деталізації).</w:t>
      </w:r>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Для подальшої деталізації переліку слід використовувати арабські цифри з дужкою (другий рівень деталізації).</w:t>
      </w:r>
    </w:p>
    <w:p w:rsidR="00652BAB" w:rsidRDefault="00652BAB" w:rsidP="00C11C83">
      <w:pPr>
        <w:widowControl w:val="0"/>
        <w:ind w:firstLine="420"/>
        <w:jc w:val="both"/>
        <w:rPr>
          <w:b/>
          <w:bCs/>
          <w:color w:val="000000"/>
          <w:szCs w:val="18"/>
          <w:lang w:val="uk-UA" w:eastAsia="uk-UA"/>
        </w:rPr>
      </w:pPr>
    </w:p>
    <w:p w:rsidR="00652BAB" w:rsidRPr="003C1BE6" w:rsidRDefault="00652BAB" w:rsidP="00C11C83">
      <w:pPr>
        <w:widowControl w:val="0"/>
        <w:ind w:firstLine="420"/>
        <w:jc w:val="both"/>
        <w:rPr>
          <w:b/>
          <w:bCs/>
          <w:color w:val="000000"/>
          <w:szCs w:val="18"/>
          <w:lang w:val="uk-UA" w:eastAsia="uk-UA"/>
        </w:rPr>
      </w:pPr>
      <w:r w:rsidRPr="003C1BE6">
        <w:rPr>
          <w:b/>
          <w:bCs/>
          <w:color w:val="000000"/>
          <w:szCs w:val="18"/>
          <w:lang w:val="uk-UA" w:eastAsia="uk-UA"/>
        </w:rPr>
        <w:t>Приклад</w:t>
      </w:r>
    </w:p>
    <w:p w:rsidR="00652BAB" w:rsidRPr="003C1BE6" w:rsidRDefault="00652BAB" w:rsidP="00C11C83">
      <w:pPr>
        <w:widowControl w:val="0"/>
        <w:jc w:val="both"/>
        <w:rPr>
          <w:color w:val="000000"/>
          <w:szCs w:val="18"/>
          <w:lang w:val="uk-UA" w:eastAsia="uk-UA"/>
        </w:rPr>
      </w:pPr>
      <w:r w:rsidRPr="003C1BE6">
        <w:rPr>
          <w:color w:val="000000"/>
          <w:szCs w:val="18"/>
          <w:lang w:val="uk-UA" w:eastAsia="uk-UA"/>
        </w:rPr>
        <w:t>“а) форма і розмір клітин:</w:t>
      </w:r>
    </w:p>
    <w:p w:rsidR="00652BAB" w:rsidRPr="003C1BE6" w:rsidRDefault="00652BAB" w:rsidP="00C11C83">
      <w:pPr>
        <w:widowControl w:val="0"/>
        <w:tabs>
          <w:tab w:val="left" w:pos="296"/>
        </w:tabs>
        <w:jc w:val="both"/>
        <w:rPr>
          <w:color w:val="000000"/>
          <w:szCs w:val="18"/>
          <w:lang w:val="uk-UA" w:eastAsia="uk-UA"/>
        </w:rPr>
      </w:pPr>
      <w:r w:rsidRPr="003C1BE6">
        <w:rPr>
          <w:color w:val="000000"/>
          <w:szCs w:val="18"/>
          <w:lang w:val="uk-UA" w:eastAsia="uk-UA"/>
        </w:rPr>
        <w:t>б)</w:t>
      </w:r>
      <w:r w:rsidRPr="003C1BE6">
        <w:rPr>
          <w:color w:val="000000"/>
          <w:szCs w:val="18"/>
          <w:lang w:val="uk-UA" w:eastAsia="uk-UA"/>
        </w:rPr>
        <w:tab/>
        <w:t>живий склад клітин:</w:t>
      </w:r>
    </w:p>
    <w:p w:rsidR="00652BAB" w:rsidRPr="003C1BE6" w:rsidRDefault="00652BAB" w:rsidP="00C11C83">
      <w:pPr>
        <w:widowControl w:val="0"/>
        <w:numPr>
          <w:ilvl w:val="0"/>
          <w:numId w:val="8"/>
        </w:numPr>
        <w:tabs>
          <w:tab w:val="left" w:pos="703"/>
        </w:tabs>
        <w:jc w:val="both"/>
        <w:rPr>
          <w:color w:val="000000"/>
          <w:szCs w:val="18"/>
          <w:lang w:val="uk-UA" w:eastAsia="uk-UA"/>
        </w:rPr>
      </w:pPr>
      <w:r w:rsidRPr="003C1BE6">
        <w:rPr>
          <w:color w:val="000000"/>
          <w:szCs w:val="18"/>
          <w:lang w:val="uk-UA" w:eastAsia="uk-UA"/>
        </w:rPr>
        <w:t>частини клітин:</w:t>
      </w:r>
    </w:p>
    <w:p w:rsidR="00652BAB" w:rsidRPr="003C1BE6" w:rsidRDefault="00652BAB" w:rsidP="00C11C83">
      <w:pPr>
        <w:widowControl w:val="0"/>
        <w:numPr>
          <w:ilvl w:val="0"/>
          <w:numId w:val="8"/>
        </w:numPr>
        <w:tabs>
          <w:tab w:val="left" w:pos="722"/>
        </w:tabs>
        <w:jc w:val="both"/>
        <w:rPr>
          <w:color w:val="000000"/>
          <w:szCs w:val="18"/>
          <w:lang w:val="uk-UA" w:eastAsia="uk-UA"/>
        </w:rPr>
      </w:pPr>
      <w:r w:rsidRPr="003C1BE6">
        <w:rPr>
          <w:color w:val="000000"/>
          <w:szCs w:val="18"/>
          <w:lang w:val="uk-UA" w:eastAsia="uk-UA"/>
        </w:rPr>
        <w:t>неживі включення протопластів:</w:t>
      </w:r>
    </w:p>
    <w:p w:rsidR="00652BAB" w:rsidRPr="003C1BE6" w:rsidRDefault="00652BAB" w:rsidP="00C11C83">
      <w:pPr>
        <w:widowControl w:val="0"/>
        <w:tabs>
          <w:tab w:val="left" w:pos="296"/>
        </w:tabs>
        <w:jc w:val="both"/>
        <w:rPr>
          <w:color w:val="000000"/>
          <w:szCs w:val="18"/>
          <w:lang w:val="uk-UA" w:eastAsia="uk-UA"/>
        </w:rPr>
      </w:pPr>
      <w:r w:rsidRPr="003C1BE6">
        <w:rPr>
          <w:color w:val="000000"/>
          <w:szCs w:val="18"/>
          <w:lang w:val="uk-UA" w:eastAsia="uk-UA"/>
        </w:rPr>
        <w:t>в)</w:t>
      </w:r>
      <w:r w:rsidRPr="003C1BE6">
        <w:rPr>
          <w:color w:val="000000"/>
          <w:szCs w:val="18"/>
          <w:lang w:val="uk-UA" w:eastAsia="uk-UA"/>
        </w:rPr>
        <w:tab/>
        <w:t>утворення тканини".</w:t>
      </w:r>
    </w:p>
    <w:p w:rsidR="00652BAB" w:rsidRPr="003C1BE6" w:rsidRDefault="00652BAB" w:rsidP="00C11C83">
      <w:pPr>
        <w:widowControl w:val="0"/>
        <w:ind w:firstLine="851"/>
        <w:jc w:val="both"/>
        <w:rPr>
          <w:color w:val="000000"/>
          <w:szCs w:val="18"/>
          <w:lang w:val="uk-UA" w:eastAsia="uk-UA"/>
        </w:rPr>
      </w:pPr>
      <w:r w:rsidRPr="003C1BE6">
        <w:rPr>
          <w:color w:val="000000"/>
          <w:szCs w:val="18"/>
          <w:lang w:val="uk-UA" w:eastAsia="uk-UA"/>
        </w:rPr>
        <w:t>Переліки першого рівня деталізації друкують малими літерами з абзацного відступу, другого рівня - з відступом відносно місця розташування переліків першого рівня.</w:t>
      </w:r>
    </w:p>
    <w:p w:rsidR="00652BAB" w:rsidRPr="00E259A5" w:rsidRDefault="00652BAB" w:rsidP="00C11C83">
      <w:pPr>
        <w:widowControl w:val="0"/>
        <w:jc w:val="center"/>
        <w:outlineLvl w:val="2"/>
        <w:rPr>
          <w:i/>
          <w:color w:val="000000"/>
          <w:szCs w:val="17"/>
          <w:lang w:val="uk-UA" w:eastAsia="uk-UA"/>
        </w:rPr>
      </w:pPr>
      <w:bookmarkStart w:id="30" w:name="bookmark10"/>
      <w:r w:rsidRPr="00E259A5">
        <w:rPr>
          <w:i/>
          <w:color w:val="000000"/>
          <w:szCs w:val="17"/>
          <w:lang w:val="uk-UA" w:eastAsia="uk-UA"/>
        </w:rPr>
        <w:t>Посилання</w:t>
      </w:r>
      <w:bookmarkEnd w:id="30"/>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Посилання у тексті курсової роботи на джерела слід зазначати порядковим номером за переліком посилань, виділених двома квадратними дужками, наприклад. “... у роботах [1-7] ...”</w:t>
      </w:r>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При посиланнях на розділи, підрозділи, пункти, ілюстрації, таблиці. формули, рівняння, додатки зазначають їх номери.</w:t>
      </w:r>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При посиланнях слід писати: “... у розділі 2 ...”, “дивись 2.1 ...”, "... на рис. 1.2 ...”, "... у таблиці 3.1</w:t>
      </w:r>
      <w:r w:rsidRPr="00E259A5">
        <w:rPr>
          <w:color w:val="000000"/>
          <w:szCs w:val="18"/>
          <w:lang w:val="uk-UA" w:eastAsia="uk-UA"/>
        </w:rPr>
        <w:tab/>
        <w:t>“... за формулою (2.2) ...”,</w:t>
      </w:r>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 у додатку А...”</w:t>
      </w:r>
    </w:p>
    <w:p w:rsidR="00652BAB" w:rsidRPr="00F83CEA" w:rsidRDefault="00652BAB" w:rsidP="00C11C83">
      <w:pPr>
        <w:widowControl w:val="0"/>
        <w:jc w:val="center"/>
        <w:outlineLvl w:val="2"/>
        <w:rPr>
          <w:i/>
          <w:color w:val="000000"/>
          <w:szCs w:val="17"/>
          <w:lang w:val="uk-UA" w:eastAsia="uk-UA"/>
        </w:rPr>
      </w:pPr>
      <w:bookmarkStart w:id="31" w:name="bookmark11"/>
      <w:r w:rsidRPr="00F83CEA">
        <w:rPr>
          <w:i/>
          <w:color w:val="000000"/>
          <w:szCs w:val="17"/>
          <w:lang w:val="uk-UA" w:eastAsia="uk-UA"/>
        </w:rPr>
        <w:t>Список використаних джерел</w:t>
      </w:r>
      <w:bookmarkEnd w:id="31"/>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Список використаних джерел слід розміщувати одним із таких способів: у порядку появи пос</w:t>
      </w:r>
      <w:r>
        <w:rPr>
          <w:color w:val="000000"/>
          <w:szCs w:val="18"/>
          <w:lang w:val="uk-UA" w:eastAsia="uk-UA"/>
        </w:rPr>
        <w:t>илань у тексті чи в алфавітному</w:t>
      </w:r>
      <w:r w:rsidRPr="00F83CEA">
        <w:rPr>
          <w:color w:val="000000"/>
          <w:szCs w:val="18"/>
          <w:lang w:val="uk-UA" w:eastAsia="uk-UA"/>
        </w:rPr>
        <w:t xml:space="preserve"> порядку прізвищ перших авторів або загол</w:t>
      </w:r>
      <w:r>
        <w:rPr>
          <w:color w:val="000000"/>
          <w:szCs w:val="18"/>
          <w:lang w:val="uk-UA" w:eastAsia="uk-UA"/>
        </w:rPr>
        <w:t>овків, у хронологічному порядку</w:t>
      </w:r>
      <w:r w:rsidRPr="00F83CEA">
        <w:rPr>
          <w:color w:val="000000"/>
          <w:szCs w:val="18"/>
          <w:lang w:val="uk-UA" w:eastAsia="uk-UA"/>
        </w:rPr>
        <w:t>.</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При оформленні списку- використаних джерел слід дотримуватися бібліографічних вимог: вказати прізвище, ініціали автора, повну назву</w:t>
      </w:r>
      <w:r>
        <w:rPr>
          <w:color w:val="000000"/>
          <w:szCs w:val="18"/>
          <w:lang w:val="uk-UA" w:eastAsia="uk-UA"/>
        </w:rPr>
        <w:t xml:space="preserve"> книги</w:t>
      </w:r>
      <w:r w:rsidRPr="00F83CEA">
        <w:rPr>
          <w:color w:val="000000"/>
          <w:szCs w:val="18"/>
          <w:lang w:val="uk-UA" w:eastAsia="uk-UA"/>
        </w:rPr>
        <w:t xml:space="preserve"> (статті), місце видання, видавництво, рік видання. Для статей, що опубліковані в періодичних виданнях, вказують прізвище, ініціали автора, назву статті, назву журналу або газети, рік видання, номер журналу чи датувиходу газети.</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Зразок оформлення списку використаних джерел наведено в додатку Ж.</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 xml:space="preserve">Додатки слід оформлювати як продовження курсової роботи на її наступних сторінках, розташовуючи їх в порядку появи посилань на них у </w:t>
      </w:r>
      <w:r w:rsidRPr="00F83CEA">
        <w:rPr>
          <w:color w:val="000000"/>
          <w:szCs w:val="18"/>
          <w:lang w:val="uk-UA" w:eastAsia="uk-UA"/>
        </w:rPr>
        <w:lastRenderedPageBreak/>
        <w:t>тексті роботи.</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Кожний додаток повинен починатися з нової сторінки. Додаток повинен мати заголовок, надрукований вгорі малими літерами з першої великої симетрично відносно тексту сторінки. Посередині рядка над заголовком малими літерами з першої великої повинно бути надруковано слово “Додаток</w:t>
      </w:r>
      <w:r w:rsidRPr="00F83CEA">
        <w:rPr>
          <w:color w:val="000000"/>
          <w:szCs w:val="18"/>
          <w:lang w:val="uk-UA" w:eastAsia="uk-UA"/>
        </w:rPr>
        <w:tab/>
        <w:t>” і велика літера, що позначає додаток.</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 xml:space="preserve">Додатки слід позначати послідовно великими літерами української абетки, за винятком літер </w:t>
      </w:r>
      <w:r>
        <w:rPr>
          <w:color w:val="000000"/>
          <w:szCs w:val="18"/>
          <w:lang w:val="uk-UA" w:eastAsia="uk-UA"/>
        </w:rPr>
        <w:t>Г</w:t>
      </w:r>
      <w:r w:rsidRPr="00F83CEA">
        <w:rPr>
          <w:color w:val="000000"/>
          <w:szCs w:val="18"/>
          <w:lang w:val="uk-UA" w:eastAsia="uk-UA"/>
        </w:rPr>
        <w:t>'</w:t>
      </w:r>
      <w:r>
        <w:rPr>
          <w:color w:val="000000"/>
          <w:szCs w:val="18"/>
          <w:lang w:val="uk-UA" w:eastAsia="uk-UA"/>
        </w:rPr>
        <w:t>, Є,</w:t>
      </w:r>
      <w:r w:rsidRPr="00F83CEA">
        <w:rPr>
          <w:color w:val="000000"/>
          <w:szCs w:val="18"/>
          <w:lang w:val="uk-UA" w:eastAsia="uk-UA"/>
        </w:rPr>
        <w:t xml:space="preserve"> І, </w:t>
      </w:r>
      <w:r>
        <w:rPr>
          <w:color w:val="000000"/>
          <w:szCs w:val="18"/>
          <w:lang w:val="uk-UA" w:eastAsia="uk-UA"/>
        </w:rPr>
        <w:t>Ї</w:t>
      </w:r>
      <w:r w:rsidRPr="00F83CEA">
        <w:rPr>
          <w:color w:val="000000"/>
          <w:szCs w:val="18"/>
          <w:lang w:val="uk-UA" w:eastAsia="uk-UA"/>
        </w:rPr>
        <w:t>, И, О</w:t>
      </w:r>
      <w:r>
        <w:rPr>
          <w:color w:val="000000"/>
          <w:szCs w:val="18"/>
          <w:lang w:val="uk-UA" w:eastAsia="uk-UA"/>
        </w:rPr>
        <w:t>,</w:t>
      </w:r>
      <w:r w:rsidRPr="00F83CEA">
        <w:rPr>
          <w:color w:val="000000"/>
          <w:szCs w:val="18"/>
          <w:lang w:val="uk-UA" w:eastAsia="uk-UA"/>
        </w:rPr>
        <w:t xml:space="preserve"> Ч</w:t>
      </w:r>
      <w:r>
        <w:rPr>
          <w:color w:val="000000"/>
          <w:szCs w:val="18"/>
          <w:lang w:val="uk-UA" w:eastAsia="uk-UA"/>
        </w:rPr>
        <w:t>,</w:t>
      </w:r>
      <w:r w:rsidRPr="00F83CEA">
        <w:rPr>
          <w:color w:val="000000"/>
          <w:szCs w:val="18"/>
          <w:lang w:val="uk-UA" w:eastAsia="uk-UA"/>
        </w:rPr>
        <w:t xml:space="preserve"> Ь. Один додаток позначається як додаток А.</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Додатки повинні мати спільну з рештою роботи наскрізну нумерацію сторінок.</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Ілюстрації, таблиці, формули і рівняння, що є у тексті додатка, слід нумерувати в межах одного додатка, наприклад, рисунок Б.2 - другий рисунок додатка Б.: таблиця А.1 - перша таблиця додатка А; формула (В.З) - третя формула додатка В.</w:t>
      </w:r>
    </w:p>
    <w:p w:rsidR="00652BAB" w:rsidRDefault="00652BAB" w:rsidP="00C11C83">
      <w:pPr>
        <w:widowControl w:val="0"/>
        <w:ind w:firstLine="851"/>
        <w:jc w:val="both"/>
        <w:rPr>
          <w:color w:val="000000"/>
          <w:szCs w:val="18"/>
          <w:lang w:val="uk-UA" w:eastAsia="uk-UA"/>
        </w:rPr>
      </w:pPr>
      <w:r w:rsidRPr="00F83CEA">
        <w:rPr>
          <w:color w:val="000000"/>
          <w:szCs w:val="18"/>
          <w:lang w:val="uk-UA" w:eastAsia="uk-UA"/>
        </w:rPr>
        <w:t>Якщо в додатку одна ілюстрація, одна таблиця, одна формула, одне рівняння. їх нумерують, наприклад: рисунок А.1. таблиця А.1, формула А. 1</w:t>
      </w:r>
      <w:r>
        <w:rPr>
          <w:color w:val="000000"/>
          <w:szCs w:val="18"/>
          <w:lang w:val="uk-UA" w:eastAsia="uk-UA"/>
        </w:rPr>
        <w:t>.</w:t>
      </w:r>
    </w:p>
    <w:p w:rsidR="00652BAB" w:rsidRPr="00F83CEA" w:rsidRDefault="00652BAB" w:rsidP="00C11C83">
      <w:pPr>
        <w:widowControl w:val="0"/>
        <w:ind w:firstLine="851"/>
        <w:jc w:val="both"/>
        <w:rPr>
          <w:color w:val="000000"/>
          <w:szCs w:val="18"/>
          <w:lang w:val="uk-UA" w:eastAsia="uk-UA"/>
        </w:rPr>
      </w:pPr>
    </w:p>
    <w:p w:rsidR="00652BAB" w:rsidRPr="00B82004" w:rsidRDefault="00652BAB" w:rsidP="00C11C83">
      <w:pPr>
        <w:pStyle w:val="1"/>
        <w:spacing w:line="240" w:lineRule="auto"/>
        <w:rPr>
          <w:lang w:eastAsia="uk-UA"/>
        </w:rPr>
      </w:pPr>
      <w:bookmarkStart w:id="32" w:name="bookmark12"/>
      <w:bookmarkStart w:id="33" w:name="_Toc401605783"/>
      <w:r>
        <w:rPr>
          <w:lang w:eastAsia="uk-UA"/>
        </w:rPr>
        <w:t>4</w:t>
      </w:r>
      <w:r w:rsidRPr="00B82004">
        <w:rPr>
          <w:lang w:eastAsia="uk-UA"/>
        </w:rPr>
        <w:t>. ПОРЯДОК ЗАХИСТУ</w:t>
      </w:r>
      <w:bookmarkStart w:id="34" w:name="bookmark13"/>
      <w:bookmarkEnd w:id="32"/>
      <w:r w:rsidRPr="00B82004">
        <w:rPr>
          <w:lang w:eastAsia="uk-UA"/>
        </w:rPr>
        <w:t>ТА КРИТЕРІЇ ОЦІНЮВАННЯ КУРСОВОЇ РОБОТИ</w:t>
      </w:r>
      <w:bookmarkEnd w:id="33"/>
      <w:bookmarkEnd w:id="34"/>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 xml:space="preserve">Після завершення виконання та оформлення курсової роботи студент підписує її та подає на кафедру бухгалтерського обліку і аудиту для рецензування не пізніше, ніж за </w:t>
      </w:r>
      <w:r>
        <w:rPr>
          <w:color w:val="000000"/>
          <w:szCs w:val="18"/>
          <w:lang w:val="uk-UA" w:eastAsia="uk-UA"/>
        </w:rPr>
        <w:t>30</w:t>
      </w:r>
      <w:r w:rsidRPr="0046326F">
        <w:rPr>
          <w:color w:val="000000"/>
          <w:szCs w:val="18"/>
          <w:lang w:val="uk-UA" w:eastAsia="uk-UA"/>
        </w:rPr>
        <w:t xml:space="preserve"> днів до початку екзаменаційної сесії. Дата одержання роботи фіксується лаборантом кафедри бухгалтерського обліку і аудиту на титульному аркуші курсової роботи. Якщо курсова робота подається на кафедру пізніше, то вона не доопрацьовується, а оцінюється в тому вигляді, в якому була подана на кафедру.</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Науковий керівник перевіряє курсову роботу т</w:t>
      </w:r>
      <w:r>
        <w:rPr>
          <w:color w:val="000000"/>
          <w:szCs w:val="18"/>
          <w:lang w:val="uk-UA" w:eastAsia="uk-UA"/>
        </w:rPr>
        <w:t>а оформляє письмову рецензію</w:t>
      </w:r>
      <w:r w:rsidRPr="0046326F">
        <w:rPr>
          <w:color w:val="000000"/>
          <w:szCs w:val="18"/>
          <w:lang w:val="uk-UA" w:eastAsia="uk-UA"/>
        </w:rPr>
        <w:t>. У рецензії дається коротка характеристика роботи за всіма розділами. Перевірена курсова робота разом з рецензією повертається студенту. За наявності істотних недоліків науковий керівник не допускає роботу до захисту. У цьому випадку курсова робота повинна бути доопрацьована з урахуванням зазначених у рецензії недоліків і рекомендацій та повторно подана для перевірки.</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 xml:space="preserve">Захист курсової роботи студентів денної форми навчання проводиться на засіданні наукового товариства студентів п'ятого курсу спеціальності </w:t>
      </w:r>
      <w:r>
        <w:rPr>
          <w:color w:val="000000"/>
          <w:szCs w:val="18"/>
          <w:lang w:val="uk-UA" w:eastAsia="uk-UA"/>
        </w:rPr>
        <w:t>«</w:t>
      </w:r>
      <w:r w:rsidRPr="0046326F">
        <w:rPr>
          <w:color w:val="000000"/>
          <w:szCs w:val="18"/>
          <w:lang w:val="uk-UA" w:eastAsia="uk-UA"/>
        </w:rPr>
        <w:t>Облік і аудит</w:t>
      </w:r>
      <w:r>
        <w:rPr>
          <w:color w:val="000000"/>
          <w:szCs w:val="18"/>
          <w:lang w:val="uk-UA" w:eastAsia="uk-UA"/>
        </w:rPr>
        <w:t>»</w:t>
      </w:r>
      <w:r w:rsidRPr="0046326F">
        <w:rPr>
          <w:color w:val="000000"/>
          <w:szCs w:val="18"/>
          <w:lang w:val="uk-UA" w:eastAsia="uk-UA"/>
        </w:rPr>
        <w:t xml:space="preserve"> під головуванням наукового керівника, як правило, доцента, що веде курс “Організація</w:t>
      </w:r>
      <w:r>
        <w:rPr>
          <w:color w:val="000000"/>
          <w:szCs w:val="18"/>
          <w:lang w:val="uk-UA" w:eastAsia="uk-UA"/>
        </w:rPr>
        <w:t xml:space="preserve"> бухгалтерського </w:t>
      </w:r>
      <w:r w:rsidRPr="0046326F">
        <w:rPr>
          <w:color w:val="000000"/>
          <w:szCs w:val="18"/>
          <w:lang w:val="uk-UA" w:eastAsia="uk-UA"/>
        </w:rPr>
        <w:t>обліку”.</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При підготовці до захисту курсової роботи студент повинен виконати всі вказівки, подані у рецензії,</w:t>
      </w:r>
      <w:r>
        <w:rPr>
          <w:color w:val="000000"/>
          <w:szCs w:val="18"/>
          <w:lang w:val="uk-UA" w:eastAsia="uk-UA"/>
        </w:rPr>
        <w:t xml:space="preserve"> врахувати зауваження по тексту</w:t>
      </w:r>
      <w:r w:rsidRPr="0046326F">
        <w:rPr>
          <w:color w:val="000000"/>
          <w:szCs w:val="18"/>
          <w:lang w:val="uk-UA" w:eastAsia="uk-UA"/>
        </w:rPr>
        <w:t xml:space="preserve"> роботи. підготувати доповідь у межах 5 хвилин і ілюстративний матеріал</w:t>
      </w:r>
      <w:r>
        <w:rPr>
          <w:color w:val="000000"/>
          <w:szCs w:val="18"/>
          <w:lang w:val="uk-UA" w:eastAsia="uk-UA"/>
        </w:rPr>
        <w:t>,</w:t>
      </w:r>
      <w:r w:rsidRPr="0046326F">
        <w:rPr>
          <w:color w:val="000000"/>
          <w:szCs w:val="18"/>
          <w:lang w:val="uk-UA" w:eastAsia="uk-UA"/>
        </w:rPr>
        <w:t xml:space="preserve"> в якому відображені основні напрямки удосконалення орг</w:t>
      </w:r>
      <w:r>
        <w:rPr>
          <w:color w:val="000000"/>
          <w:szCs w:val="18"/>
          <w:lang w:val="uk-UA" w:eastAsia="uk-UA"/>
        </w:rPr>
        <w:t>анізації бухгалтерського обліку</w:t>
      </w:r>
      <w:r w:rsidRPr="0046326F">
        <w:rPr>
          <w:color w:val="000000"/>
          <w:szCs w:val="18"/>
          <w:lang w:val="uk-UA" w:eastAsia="uk-UA"/>
        </w:rPr>
        <w:t xml:space="preserve"> для досліджуваного підприємства. У доповіді необхідно коротко охарактеризувати предмет, об'єкт і мету дослідження: обґрунтувати шляхи </w:t>
      </w:r>
      <w:r w:rsidRPr="0046326F">
        <w:rPr>
          <w:color w:val="000000"/>
          <w:szCs w:val="18"/>
          <w:lang w:val="uk-UA" w:eastAsia="uk-UA"/>
        </w:rPr>
        <w:lastRenderedPageBreak/>
        <w:t>вдосконалення організації бухгалтерського обліку на даному підприємстві.</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 xml:space="preserve">В обговоренні доповіді студента беруть участь члени науково-студентського товариства, які разом з науковим керівником оцінюють курсову роботу. Кращі доповіді рекомендуються на науково-студентську- конференцію </w:t>
      </w:r>
      <w:r>
        <w:rPr>
          <w:color w:val="000000"/>
          <w:szCs w:val="18"/>
          <w:lang w:val="uk-UA" w:eastAsia="uk-UA"/>
        </w:rPr>
        <w:t>Університету</w:t>
      </w:r>
      <w:r w:rsidRPr="0046326F">
        <w:rPr>
          <w:color w:val="000000"/>
          <w:szCs w:val="18"/>
          <w:lang w:val="uk-UA" w:eastAsia="uk-UA"/>
        </w:rPr>
        <w:t>.</w:t>
      </w:r>
    </w:p>
    <w:p w:rsidR="00652BAB" w:rsidRPr="0046326F" w:rsidRDefault="00652BAB" w:rsidP="00C11C83">
      <w:pPr>
        <w:widowControl w:val="0"/>
        <w:ind w:firstLine="851"/>
        <w:jc w:val="both"/>
        <w:rPr>
          <w:color w:val="000000"/>
          <w:szCs w:val="18"/>
          <w:lang w:val="uk-UA" w:eastAsia="uk-UA"/>
        </w:rPr>
      </w:pPr>
      <w:r>
        <w:rPr>
          <w:color w:val="000000"/>
          <w:szCs w:val="18"/>
          <w:lang w:val="uk-UA" w:eastAsia="uk-UA"/>
        </w:rPr>
        <w:t>Захищає курсову</w:t>
      </w:r>
      <w:r w:rsidRPr="0046326F">
        <w:rPr>
          <w:color w:val="000000"/>
          <w:szCs w:val="18"/>
          <w:lang w:val="uk-UA" w:eastAsia="uk-UA"/>
        </w:rPr>
        <w:t xml:space="preserve"> роботу студент заочної форми навчання індивідуально під час екзаменаційної сесії згідно із затвердженим розкладом пер</w:t>
      </w:r>
      <w:r>
        <w:rPr>
          <w:color w:val="000000"/>
          <w:szCs w:val="18"/>
          <w:lang w:val="uk-UA" w:eastAsia="uk-UA"/>
        </w:rPr>
        <w:t>ед нау</w:t>
      </w:r>
      <w:r w:rsidRPr="0046326F">
        <w:rPr>
          <w:color w:val="000000"/>
          <w:szCs w:val="18"/>
          <w:lang w:val="uk-UA" w:eastAsia="uk-UA"/>
        </w:rPr>
        <w:t>ковим керівником.</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Критеріями оцінки курсової роботи є:</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Pr>
          <w:color w:val="000000"/>
          <w:szCs w:val="18"/>
          <w:lang w:val="uk-UA" w:eastAsia="uk-UA"/>
        </w:rPr>
        <w:t>акту</w:t>
      </w:r>
      <w:r w:rsidRPr="001A0031">
        <w:rPr>
          <w:color w:val="000000"/>
          <w:szCs w:val="18"/>
          <w:lang w:val="uk-UA" w:eastAsia="uk-UA"/>
        </w:rPr>
        <w:t>а</w:t>
      </w:r>
      <w:r>
        <w:rPr>
          <w:color w:val="000000"/>
          <w:szCs w:val="18"/>
          <w:lang w:val="uk-UA" w:eastAsia="uk-UA"/>
        </w:rPr>
        <w:t>льність і студінь розробки теми;</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завершеність і повнота вирішення тих завдань, які були поставлен</w:t>
      </w:r>
      <w:r>
        <w:rPr>
          <w:color w:val="000000"/>
          <w:szCs w:val="18"/>
          <w:lang w:val="uk-UA" w:eastAsia="uk-UA"/>
        </w:rPr>
        <w:t>і при виконанні курсової роботи;</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 xml:space="preserve">взаємозв'язок теоретичних та практичних відомостей, використання останніх </w:t>
      </w:r>
      <w:r>
        <w:rPr>
          <w:color w:val="000000"/>
          <w:szCs w:val="18"/>
          <w:lang w:val="uk-UA" w:eastAsia="uk-UA"/>
        </w:rPr>
        <w:t>статистичних та фактичних даних;</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глибина теоретичного аналізу, вміння виявити основні проблеми за темоюроботи, знання та розуміння основних т</w:t>
      </w:r>
      <w:r>
        <w:rPr>
          <w:color w:val="000000"/>
          <w:szCs w:val="18"/>
          <w:lang w:val="uk-UA" w:eastAsia="uk-UA"/>
        </w:rPr>
        <w:t>очок зору з дискусійних проблем;</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творчий підхід до проблеми, що розглядається, уміння аргументовано викладати свою точку</w:t>
      </w:r>
      <w:r>
        <w:rPr>
          <w:color w:val="000000"/>
          <w:szCs w:val="18"/>
          <w:lang w:val="uk-UA" w:eastAsia="uk-UA"/>
        </w:rPr>
        <w:t xml:space="preserve"> зору;</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логічність та грамотність викладення матеріалу, володіння економічною та бухгалтерською</w:t>
      </w:r>
      <w:r>
        <w:rPr>
          <w:color w:val="000000"/>
          <w:szCs w:val="18"/>
          <w:lang w:val="uk-UA" w:eastAsia="uk-UA"/>
        </w:rPr>
        <w:t xml:space="preserve"> термінологією, науковим стилем;</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якість оформлення роботи.</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Оцінка якості виконання і захисту студентами курсової роботи здійснюється за 100-баловою шкалою КН</w:t>
      </w:r>
      <w:r>
        <w:rPr>
          <w:sz w:val="30"/>
          <w:szCs w:val="30"/>
          <w:lang w:val="uk-UA"/>
        </w:rPr>
        <w:t>УТД</w:t>
      </w:r>
      <w:r w:rsidRPr="00445A36">
        <w:rPr>
          <w:sz w:val="30"/>
          <w:szCs w:val="30"/>
          <w:lang w:val="uk-UA"/>
        </w:rPr>
        <w:t xml:space="preserve"> з подальшим переведенням її в 4-балову національну шкалу та шкалу ЄКТС.</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Підсумкову оцінку визначає комісія кафедри, що приймає захист курсових робіт. Об’єктами  оцінювання є тр</w:t>
      </w:r>
      <w:r>
        <w:rPr>
          <w:sz w:val="30"/>
          <w:szCs w:val="30"/>
          <w:lang w:val="uk-UA"/>
        </w:rPr>
        <w:t>и складові: зміст (до 55 балів)</w:t>
      </w:r>
      <w:r w:rsidRPr="00445A36">
        <w:rPr>
          <w:sz w:val="30"/>
          <w:szCs w:val="30"/>
          <w:lang w:val="uk-UA"/>
        </w:rPr>
        <w:t>, оформлення (до 15 балів) та захист курсової роботи (до 30 балів).</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У випадку незадовільної оцінки курсова робота повертається студенту:</w:t>
      </w:r>
    </w:p>
    <w:p w:rsidR="00652BAB" w:rsidRPr="00445A36" w:rsidRDefault="00652BAB" w:rsidP="00C11C83">
      <w:pPr>
        <w:widowControl w:val="0"/>
        <w:numPr>
          <w:ilvl w:val="0"/>
          <w:numId w:val="27"/>
        </w:numPr>
        <w:autoSpaceDE w:val="0"/>
        <w:autoSpaceDN w:val="0"/>
        <w:adjustRightInd w:val="0"/>
        <w:ind w:left="0"/>
        <w:jc w:val="both"/>
        <w:rPr>
          <w:sz w:val="30"/>
          <w:szCs w:val="30"/>
          <w:lang w:val="uk-UA"/>
        </w:rPr>
      </w:pPr>
      <w:r w:rsidRPr="00445A36">
        <w:rPr>
          <w:sz w:val="30"/>
          <w:szCs w:val="30"/>
          <w:lang w:val="uk-UA"/>
        </w:rPr>
        <w:t xml:space="preserve">при оцінці </w:t>
      </w:r>
      <w:r w:rsidRPr="00445A36">
        <w:rPr>
          <w:sz w:val="30"/>
          <w:szCs w:val="30"/>
          <w:lang w:val="en-US"/>
        </w:rPr>
        <w:t>FX</w:t>
      </w:r>
      <w:r w:rsidRPr="00445A36">
        <w:rPr>
          <w:sz w:val="30"/>
          <w:szCs w:val="30"/>
          <w:lang w:val="uk-UA"/>
        </w:rPr>
        <w:t xml:space="preserve"> – для виконання роботи повторно за раніше затвердженою темою з урахуванням визначених недоліків;</w:t>
      </w:r>
    </w:p>
    <w:p w:rsidR="00652BAB" w:rsidRPr="00445A36" w:rsidRDefault="00652BAB" w:rsidP="00C11C83">
      <w:pPr>
        <w:widowControl w:val="0"/>
        <w:numPr>
          <w:ilvl w:val="0"/>
          <w:numId w:val="27"/>
        </w:numPr>
        <w:autoSpaceDE w:val="0"/>
        <w:autoSpaceDN w:val="0"/>
        <w:adjustRightInd w:val="0"/>
        <w:ind w:left="0"/>
        <w:jc w:val="both"/>
        <w:rPr>
          <w:sz w:val="30"/>
          <w:szCs w:val="30"/>
          <w:lang w:val="uk-UA"/>
        </w:rPr>
      </w:pPr>
      <w:r w:rsidRPr="00445A36">
        <w:rPr>
          <w:sz w:val="30"/>
          <w:szCs w:val="30"/>
          <w:lang w:val="uk-UA"/>
        </w:rPr>
        <w:t xml:space="preserve">при оцінці </w:t>
      </w:r>
      <w:r w:rsidRPr="00445A36">
        <w:rPr>
          <w:sz w:val="30"/>
          <w:szCs w:val="30"/>
          <w:lang w:val="en-US"/>
        </w:rPr>
        <w:t>F</w:t>
      </w:r>
      <w:r w:rsidRPr="00445A36">
        <w:rPr>
          <w:sz w:val="30"/>
          <w:szCs w:val="30"/>
          <w:lang w:val="uk-UA"/>
        </w:rPr>
        <w:t xml:space="preserve"> – для виконання роботи за новою темою.</w:t>
      </w:r>
    </w:p>
    <w:p w:rsidR="00652BAB" w:rsidRPr="00445A36" w:rsidRDefault="00652BAB" w:rsidP="00C11C83">
      <w:pPr>
        <w:widowControl w:val="0"/>
        <w:autoSpaceDE w:val="0"/>
        <w:autoSpaceDN w:val="0"/>
        <w:adjustRightInd w:val="0"/>
        <w:jc w:val="both"/>
        <w:rPr>
          <w:sz w:val="16"/>
          <w:szCs w:val="16"/>
          <w:lang w:val="uk-UA"/>
        </w:rPr>
      </w:pPr>
    </w:p>
    <w:p w:rsidR="00652BAB" w:rsidRPr="00445A36" w:rsidRDefault="00652BAB" w:rsidP="00C11C83">
      <w:pPr>
        <w:spacing w:after="200"/>
        <w:ind w:firstLine="540"/>
        <w:jc w:val="center"/>
        <w:rPr>
          <w:b/>
          <w:bCs/>
          <w:szCs w:val="28"/>
          <w:lang w:val="uk-UA"/>
        </w:rPr>
      </w:pPr>
      <w:r w:rsidRPr="00445A36">
        <w:rPr>
          <w:b/>
          <w:bCs/>
          <w:szCs w:val="28"/>
        </w:rPr>
        <w:t>Шкала інтерпретаціїбалів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720"/>
      </w:tblGrid>
      <w:tr w:rsidR="00652BAB" w:rsidRPr="00445A36" w:rsidTr="00564007">
        <w:tc>
          <w:tcPr>
            <w:tcW w:w="2628" w:type="dxa"/>
          </w:tcPr>
          <w:p w:rsidR="00652BAB" w:rsidRPr="00564007" w:rsidRDefault="00652BAB" w:rsidP="00C11C83">
            <w:pPr>
              <w:jc w:val="center"/>
              <w:rPr>
                <w:b/>
                <w:bCs/>
                <w:szCs w:val="28"/>
                <w:lang w:val="uk-UA"/>
              </w:rPr>
            </w:pPr>
            <w:r w:rsidRPr="00564007">
              <w:rPr>
                <w:b/>
                <w:bCs/>
                <w:szCs w:val="28"/>
                <w:lang w:val="uk-UA"/>
              </w:rPr>
              <w:t xml:space="preserve">Бали </w:t>
            </w:r>
          </w:p>
        </w:tc>
        <w:tc>
          <w:tcPr>
            <w:tcW w:w="4320" w:type="dxa"/>
          </w:tcPr>
          <w:p w:rsidR="00652BAB" w:rsidRPr="00564007" w:rsidRDefault="00652BAB" w:rsidP="00C11C83">
            <w:pPr>
              <w:jc w:val="center"/>
              <w:rPr>
                <w:b/>
                <w:bCs/>
                <w:szCs w:val="28"/>
                <w:lang w:val="uk-UA"/>
              </w:rPr>
            </w:pPr>
            <w:r w:rsidRPr="00564007">
              <w:rPr>
                <w:b/>
                <w:bCs/>
                <w:szCs w:val="28"/>
                <w:lang w:val="uk-UA"/>
              </w:rPr>
              <w:t xml:space="preserve">Оцінка </w:t>
            </w:r>
          </w:p>
        </w:tc>
        <w:tc>
          <w:tcPr>
            <w:tcW w:w="2720" w:type="dxa"/>
          </w:tcPr>
          <w:p w:rsidR="00652BAB" w:rsidRPr="00564007" w:rsidRDefault="00652BAB" w:rsidP="00C11C83">
            <w:pPr>
              <w:jc w:val="center"/>
              <w:rPr>
                <w:b/>
                <w:bCs/>
                <w:szCs w:val="28"/>
                <w:lang w:val="uk-UA"/>
              </w:rPr>
            </w:pPr>
            <w:r w:rsidRPr="00564007">
              <w:rPr>
                <w:b/>
                <w:bCs/>
                <w:szCs w:val="28"/>
                <w:lang w:val="uk-UA"/>
              </w:rPr>
              <w:t>Оцінка (EСTS)</w:t>
            </w:r>
          </w:p>
        </w:tc>
      </w:tr>
      <w:tr w:rsidR="00652BAB" w:rsidRPr="00445A36" w:rsidTr="00564007">
        <w:trPr>
          <w:trHeight w:val="113"/>
        </w:trPr>
        <w:tc>
          <w:tcPr>
            <w:tcW w:w="2628" w:type="dxa"/>
            <w:vAlign w:val="center"/>
          </w:tcPr>
          <w:p w:rsidR="00652BAB" w:rsidRPr="00564007" w:rsidRDefault="00652BAB" w:rsidP="00C11C83">
            <w:pPr>
              <w:jc w:val="center"/>
              <w:rPr>
                <w:szCs w:val="28"/>
                <w:lang w:val="uk-UA"/>
              </w:rPr>
            </w:pPr>
            <w:r w:rsidRPr="00564007">
              <w:rPr>
                <w:szCs w:val="28"/>
                <w:lang w:val="uk-UA"/>
              </w:rPr>
              <w:t>90-100</w:t>
            </w:r>
          </w:p>
        </w:tc>
        <w:tc>
          <w:tcPr>
            <w:tcW w:w="4320" w:type="dxa"/>
            <w:vAlign w:val="center"/>
          </w:tcPr>
          <w:p w:rsidR="00652BAB" w:rsidRPr="00564007" w:rsidRDefault="00652BAB" w:rsidP="00C11C83">
            <w:pPr>
              <w:jc w:val="center"/>
              <w:rPr>
                <w:szCs w:val="28"/>
                <w:lang w:val="uk-UA"/>
              </w:rPr>
            </w:pPr>
            <w:r w:rsidRPr="00564007">
              <w:rPr>
                <w:szCs w:val="28"/>
                <w:lang w:val="uk-UA"/>
              </w:rPr>
              <w:t>Відмінно</w:t>
            </w:r>
          </w:p>
        </w:tc>
        <w:tc>
          <w:tcPr>
            <w:tcW w:w="2720" w:type="dxa"/>
            <w:vAlign w:val="center"/>
          </w:tcPr>
          <w:p w:rsidR="00652BAB" w:rsidRPr="00564007" w:rsidRDefault="00652BAB" w:rsidP="00C11C83">
            <w:pPr>
              <w:jc w:val="center"/>
              <w:rPr>
                <w:szCs w:val="28"/>
                <w:lang w:val="uk-UA"/>
              </w:rPr>
            </w:pPr>
            <w:r w:rsidRPr="00564007">
              <w:rPr>
                <w:szCs w:val="28"/>
                <w:lang w:val="uk-UA"/>
              </w:rPr>
              <w:t>A</w:t>
            </w:r>
          </w:p>
        </w:tc>
      </w:tr>
      <w:tr w:rsidR="00652BAB" w:rsidRPr="00445A36" w:rsidTr="00564007">
        <w:trPr>
          <w:trHeight w:val="261"/>
        </w:trPr>
        <w:tc>
          <w:tcPr>
            <w:tcW w:w="2628" w:type="dxa"/>
          </w:tcPr>
          <w:p w:rsidR="00652BAB" w:rsidRPr="00564007" w:rsidRDefault="00652BAB" w:rsidP="00C11C83">
            <w:pPr>
              <w:jc w:val="center"/>
              <w:rPr>
                <w:szCs w:val="28"/>
                <w:lang w:val="uk-UA"/>
              </w:rPr>
            </w:pPr>
            <w:r w:rsidRPr="00564007">
              <w:rPr>
                <w:szCs w:val="28"/>
                <w:lang w:val="uk-UA"/>
              </w:rPr>
              <w:t>82-89</w:t>
            </w:r>
          </w:p>
        </w:tc>
        <w:tc>
          <w:tcPr>
            <w:tcW w:w="4320" w:type="dxa"/>
            <w:vMerge w:val="restart"/>
            <w:vAlign w:val="center"/>
          </w:tcPr>
          <w:p w:rsidR="00652BAB" w:rsidRPr="00564007" w:rsidRDefault="00652BAB" w:rsidP="00C11C83">
            <w:pPr>
              <w:jc w:val="center"/>
              <w:rPr>
                <w:szCs w:val="28"/>
                <w:lang w:val="uk-UA"/>
              </w:rPr>
            </w:pPr>
            <w:r w:rsidRPr="00564007">
              <w:rPr>
                <w:szCs w:val="28"/>
                <w:lang w:val="uk-UA"/>
              </w:rPr>
              <w:t xml:space="preserve">Добре </w:t>
            </w:r>
          </w:p>
        </w:tc>
        <w:tc>
          <w:tcPr>
            <w:tcW w:w="2720" w:type="dxa"/>
          </w:tcPr>
          <w:p w:rsidR="00652BAB" w:rsidRPr="00564007" w:rsidRDefault="00652BAB" w:rsidP="00C11C83">
            <w:pPr>
              <w:jc w:val="center"/>
              <w:rPr>
                <w:szCs w:val="28"/>
                <w:lang w:val="uk-UA"/>
              </w:rPr>
            </w:pPr>
            <w:r w:rsidRPr="00564007">
              <w:rPr>
                <w:szCs w:val="28"/>
                <w:lang w:val="uk-UA"/>
              </w:rPr>
              <w:t>B</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75-81</w:t>
            </w:r>
          </w:p>
        </w:tc>
        <w:tc>
          <w:tcPr>
            <w:tcW w:w="4320" w:type="dxa"/>
            <w:vMerge/>
          </w:tcPr>
          <w:p w:rsidR="00652BAB" w:rsidRPr="00564007" w:rsidRDefault="00652BAB" w:rsidP="00C11C83">
            <w:pPr>
              <w:jc w:val="center"/>
              <w:rPr>
                <w:szCs w:val="28"/>
                <w:lang w:val="uk-UA"/>
              </w:rPr>
            </w:pPr>
          </w:p>
        </w:tc>
        <w:tc>
          <w:tcPr>
            <w:tcW w:w="2720" w:type="dxa"/>
          </w:tcPr>
          <w:p w:rsidR="00652BAB" w:rsidRPr="00564007" w:rsidRDefault="00652BAB" w:rsidP="00C11C83">
            <w:pPr>
              <w:jc w:val="center"/>
              <w:rPr>
                <w:szCs w:val="28"/>
                <w:lang w:val="uk-UA"/>
              </w:rPr>
            </w:pPr>
            <w:r w:rsidRPr="00564007">
              <w:rPr>
                <w:szCs w:val="28"/>
                <w:lang w:val="uk-UA"/>
              </w:rPr>
              <w:t>C</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69-74</w:t>
            </w:r>
          </w:p>
        </w:tc>
        <w:tc>
          <w:tcPr>
            <w:tcW w:w="4320" w:type="dxa"/>
            <w:vMerge w:val="restart"/>
            <w:vAlign w:val="center"/>
          </w:tcPr>
          <w:p w:rsidR="00652BAB" w:rsidRPr="00564007" w:rsidRDefault="00652BAB" w:rsidP="00C11C83">
            <w:pPr>
              <w:jc w:val="center"/>
              <w:rPr>
                <w:szCs w:val="28"/>
                <w:lang w:val="uk-UA"/>
              </w:rPr>
            </w:pPr>
            <w:r w:rsidRPr="00564007">
              <w:rPr>
                <w:szCs w:val="28"/>
                <w:lang w:val="uk-UA"/>
              </w:rPr>
              <w:t xml:space="preserve">Задовільно </w:t>
            </w:r>
          </w:p>
        </w:tc>
        <w:tc>
          <w:tcPr>
            <w:tcW w:w="2720" w:type="dxa"/>
          </w:tcPr>
          <w:p w:rsidR="00652BAB" w:rsidRPr="00564007" w:rsidRDefault="00652BAB" w:rsidP="00C11C83">
            <w:pPr>
              <w:jc w:val="center"/>
              <w:rPr>
                <w:szCs w:val="28"/>
                <w:lang w:val="uk-UA"/>
              </w:rPr>
            </w:pPr>
            <w:r w:rsidRPr="00564007">
              <w:rPr>
                <w:szCs w:val="28"/>
                <w:lang w:val="uk-UA"/>
              </w:rPr>
              <w:t>D</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60-68</w:t>
            </w:r>
          </w:p>
        </w:tc>
        <w:tc>
          <w:tcPr>
            <w:tcW w:w="4320" w:type="dxa"/>
            <w:vMerge/>
          </w:tcPr>
          <w:p w:rsidR="00652BAB" w:rsidRPr="00564007" w:rsidRDefault="00652BAB" w:rsidP="00C11C83">
            <w:pPr>
              <w:jc w:val="center"/>
              <w:rPr>
                <w:szCs w:val="28"/>
                <w:lang w:val="uk-UA"/>
              </w:rPr>
            </w:pPr>
          </w:p>
        </w:tc>
        <w:tc>
          <w:tcPr>
            <w:tcW w:w="2720" w:type="dxa"/>
          </w:tcPr>
          <w:p w:rsidR="00652BAB" w:rsidRPr="00564007" w:rsidRDefault="00652BAB" w:rsidP="00C11C83">
            <w:pPr>
              <w:jc w:val="center"/>
              <w:rPr>
                <w:szCs w:val="28"/>
                <w:lang w:val="uk-UA"/>
              </w:rPr>
            </w:pPr>
            <w:r w:rsidRPr="00564007">
              <w:rPr>
                <w:szCs w:val="28"/>
                <w:lang w:val="uk-UA"/>
              </w:rPr>
              <w:t>E</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35-59</w:t>
            </w:r>
          </w:p>
        </w:tc>
        <w:tc>
          <w:tcPr>
            <w:tcW w:w="4320" w:type="dxa"/>
            <w:vMerge w:val="restart"/>
            <w:vAlign w:val="center"/>
          </w:tcPr>
          <w:p w:rsidR="00652BAB" w:rsidRPr="00564007" w:rsidRDefault="00652BAB" w:rsidP="00C11C83">
            <w:pPr>
              <w:jc w:val="center"/>
              <w:rPr>
                <w:szCs w:val="28"/>
                <w:lang w:val="uk-UA"/>
              </w:rPr>
            </w:pPr>
            <w:r w:rsidRPr="00564007">
              <w:rPr>
                <w:szCs w:val="28"/>
                <w:lang w:val="uk-UA"/>
              </w:rPr>
              <w:t xml:space="preserve">Незадовільно </w:t>
            </w:r>
          </w:p>
        </w:tc>
        <w:tc>
          <w:tcPr>
            <w:tcW w:w="2720" w:type="dxa"/>
          </w:tcPr>
          <w:p w:rsidR="00652BAB" w:rsidRPr="00564007" w:rsidRDefault="00652BAB" w:rsidP="00C11C83">
            <w:pPr>
              <w:jc w:val="center"/>
              <w:rPr>
                <w:szCs w:val="28"/>
                <w:lang w:val="uk-UA"/>
              </w:rPr>
            </w:pPr>
            <w:r w:rsidRPr="00564007">
              <w:rPr>
                <w:szCs w:val="28"/>
                <w:lang w:val="uk-UA"/>
              </w:rPr>
              <w:t>FX</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lastRenderedPageBreak/>
              <w:t>1-34</w:t>
            </w:r>
          </w:p>
        </w:tc>
        <w:tc>
          <w:tcPr>
            <w:tcW w:w="4320" w:type="dxa"/>
            <w:vMerge/>
          </w:tcPr>
          <w:p w:rsidR="00652BAB" w:rsidRPr="00564007" w:rsidRDefault="00652BAB" w:rsidP="00C11C83">
            <w:pPr>
              <w:jc w:val="center"/>
              <w:rPr>
                <w:szCs w:val="28"/>
                <w:lang w:val="uk-UA"/>
              </w:rPr>
            </w:pPr>
          </w:p>
        </w:tc>
        <w:tc>
          <w:tcPr>
            <w:tcW w:w="2720" w:type="dxa"/>
          </w:tcPr>
          <w:p w:rsidR="00652BAB" w:rsidRPr="00564007" w:rsidRDefault="00652BAB" w:rsidP="00C11C83">
            <w:pPr>
              <w:jc w:val="center"/>
              <w:rPr>
                <w:szCs w:val="28"/>
                <w:lang w:val="uk-UA"/>
              </w:rPr>
            </w:pPr>
            <w:r w:rsidRPr="00564007">
              <w:rPr>
                <w:szCs w:val="28"/>
                <w:lang w:val="uk-UA"/>
              </w:rPr>
              <w:t>F</w:t>
            </w:r>
          </w:p>
        </w:tc>
      </w:tr>
    </w:tbl>
    <w:p w:rsidR="00652BAB" w:rsidRPr="00445A36" w:rsidRDefault="00652BAB" w:rsidP="00C11C83">
      <w:pPr>
        <w:widowControl w:val="0"/>
        <w:autoSpaceDE w:val="0"/>
        <w:autoSpaceDN w:val="0"/>
        <w:adjustRightInd w:val="0"/>
        <w:jc w:val="both"/>
        <w:rPr>
          <w:sz w:val="20"/>
          <w:lang w:val="uk-UA"/>
        </w:rPr>
      </w:pPr>
    </w:p>
    <w:p w:rsidR="00652BAB" w:rsidRPr="00445A36" w:rsidRDefault="00652BAB" w:rsidP="00C11C83">
      <w:pPr>
        <w:widowControl w:val="0"/>
        <w:autoSpaceDE w:val="0"/>
        <w:autoSpaceDN w:val="0"/>
        <w:adjustRightInd w:val="0"/>
        <w:ind w:firstLine="709"/>
        <w:jc w:val="both"/>
        <w:rPr>
          <w:i/>
          <w:iCs/>
          <w:sz w:val="30"/>
          <w:szCs w:val="30"/>
          <w:lang w:val="uk-UA"/>
        </w:rPr>
      </w:pPr>
      <w:r w:rsidRPr="00445A36">
        <w:rPr>
          <w:sz w:val="30"/>
          <w:szCs w:val="30"/>
          <w:lang w:val="uk-UA"/>
        </w:rPr>
        <w:t>У випадку, якщо студент не захистив курсову роботу, він вважається не атестованим з даної дисципліни і не допускається до іспиту.</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Захищені курсові роботи передаються на кафедру, де вони зберігаються  протягом навчального року, потім списуються у встановленому порядку.</w:t>
      </w:r>
    </w:p>
    <w:p w:rsidR="00652BAB" w:rsidRPr="00990F30" w:rsidRDefault="00652BAB" w:rsidP="00C11C83">
      <w:pPr>
        <w:widowControl w:val="0"/>
        <w:ind w:firstLine="851"/>
        <w:jc w:val="both"/>
        <w:rPr>
          <w:color w:val="000000"/>
          <w:szCs w:val="18"/>
          <w:lang w:val="uk-UA" w:eastAsia="uk-UA"/>
        </w:rPr>
      </w:pPr>
      <w:r w:rsidRPr="00990F30">
        <w:rPr>
          <w:color w:val="000000"/>
          <w:szCs w:val="18"/>
          <w:lang w:val="uk-UA" w:eastAsia="uk-UA"/>
        </w:rPr>
        <w:t>Студенти, що не здали курсову роботу або отримали на захисті незадовільну- оцінку-, до складання екзаменаційної сесії не допускаються</w:t>
      </w:r>
    </w:p>
    <w:p w:rsidR="00652BAB" w:rsidRDefault="00652BAB" w:rsidP="00C11C83">
      <w:pPr>
        <w:keepNext/>
        <w:keepLines/>
        <w:widowControl w:val="0"/>
        <w:spacing w:after="70"/>
        <w:ind w:right="20"/>
        <w:jc w:val="center"/>
        <w:outlineLvl w:val="0"/>
        <w:rPr>
          <w:rFonts w:ascii="Trebuchet MS" w:hAnsi="Trebuchet MS" w:cs="Trebuchet MS"/>
          <w:color w:val="000000"/>
          <w:sz w:val="22"/>
          <w:szCs w:val="22"/>
          <w:lang w:val="uk-UA" w:eastAsia="uk-UA"/>
        </w:rPr>
      </w:pPr>
      <w:bookmarkStart w:id="35" w:name="bookmark14"/>
    </w:p>
    <w:p w:rsidR="00652BAB" w:rsidRPr="00B82004" w:rsidRDefault="00C11C83" w:rsidP="00C11C83">
      <w:pPr>
        <w:pStyle w:val="1"/>
        <w:spacing w:line="240" w:lineRule="auto"/>
        <w:rPr>
          <w:lang w:eastAsia="uk-UA"/>
        </w:rPr>
      </w:pPr>
      <w:bookmarkStart w:id="36" w:name="_Toc401605784"/>
      <w:r>
        <w:rPr>
          <w:lang w:eastAsia="uk-UA"/>
        </w:rPr>
        <w:br w:type="page"/>
      </w:r>
      <w:r w:rsidR="00652BAB" w:rsidRPr="00B82004">
        <w:rPr>
          <w:lang w:eastAsia="uk-UA"/>
        </w:rPr>
        <w:lastRenderedPageBreak/>
        <w:t>СПИСОК РЕКОМЕНДОВАНОЇ ЛІТЕРАТУРИ</w:t>
      </w:r>
      <w:bookmarkEnd w:id="35"/>
      <w:bookmarkEnd w:id="36"/>
    </w:p>
    <w:p w:rsidR="00652BAB" w:rsidRPr="003C2218" w:rsidRDefault="00652BAB" w:rsidP="00C11C83">
      <w:pPr>
        <w:ind w:left="567"/>
        <w:rPr>
          <w:b/>
          <w:szCs w:val="24"/>
        </w:rPr>
      </w:pPr>
      <w:r w:rsidRPr="003C2218">
        <w:rPr>
          <w:b/>
          <w:szCs w:val="24"/>
          <w:lang w:val="uk-UA"/>
        </w:rPr>
        <w:t>Основна</w:t>
      </w:r>
    </w:p>
    <w:p w:rsidR="00652BAB" w:rsidRPr="003C2218" w:rsidRDefault="00652BAB" w:rsidP="00C11C83">
      <w:pPr>
        <w:numPr>
          <w:ilvl w:val="0"/>
          <w:numId w:val="23"/>
        </w:numPr>
        <w:jc w:val="both"/>
        <w:rPr>
          <w:color w:val="000000"/>
          <w:szCs w:val="28"/>
          <w:u w:val="single"/>
        </w:rPr>
      </w:pPr>
      <w:r w:rsidRPr="003C2218">
        <w:rPr>
          <w:color w:val="000000"/>
          <w:szCs w:val="28"/>
        </w:rPr>
        <w:t xml:space="preserve">Податковий кодекс України: за станом на 24 грудня 2010р.[Електронний ресурс]: Режим доступу: </w:t>
      </w:r>
      <w:hyperlink r:id="rId8" w:history="1">
        <w:r w:rsidRPr="003C2218">
          <w:rPr>
            <w:color w:val="000000"/>
            <w:szCs w:val="28"/>
            <w:u w:val="single"/>
          </w:rPr>
          <w:t>http://search.ligazakon.ua</w:t>
        </w:r>
      </w:hyperlink>
      <w:r w:rsidRPr="003C2218">
        <w:rPr>
          <w:color w:val="000000"/>
          <w:szCs w:val="28"/>
          <w:u w:val="single"/>
        </w:rPr>
        <w:t>;</w:t>
      </w:r>
    </w:p>
    <w:p w:rsidR="00652BAB" w:rsidRPr="003C2218" w:rsidRDefault="00652BAB" w:rsidP="00C11C83">
      <w:pPr>
        <w:numPr>
          <w:ilvl w:val="0"/>
          <w:numId w:val="23"/>
        </w:numPr>
        <w:jc w:val="both"/>
        <w:rPr>
          <w:color w:val="000000"/>
          <w:szCs w:val="28"/>
          <w:u w:val="single"/>
        </w:rPr>
      </w:pPr>
      <w:r w:rsidRPr="003C2218">
        <w:rPr>
          <w:color w:val="000000"/>
          <w:szCs w:val="28"/>
        </w:rPr>
        <w:t xml:space="preserve">Цивільний кодекс України: за станом на 24 грудня 2010р.[Електронний ресурс]: Режим доступу: </w:t>
      </w:r>
      <w:hyperlink r:id="rId9" w:history="1">
        <w:r w:rsidRPr="003C2218">
          <w:rPr>
            <w:color w:val="000000"/>
            <w:szCs w:val="28"/>
            <w:u w:val="single"/>
          </w:rPr>
          <w:t>http://zakon.rada.gov.ua</w:t>
        </w:r>
      </w:hyperlink>
      <w:r w:rsidRPr="003C2218">
        <w:rPr>
          <w:color w:val="000000"/>
          <w:szCs w:val="28"/>
          <w:u w:val="single"/>
        </w:rPr>
        <w:t>;</w:t>
      </w:r>
    </w:p>
    <w:p w:rsidR="00652BAB" w:rsidRPr="003C2218" w:rsidRDefault="00652BAB" w:rsidP="00C11C83">
      <w:pPr>
        <w:numPr>
          <w:ilvl w:val="0"/>
          <w:numId w:val="23"/>
        </w:numPr>
        <w:tabs>
          <w:tab w:val="num" w:pos="1440"/>
        </w:tabs>
        <w:jc w:val="both"/>
        <w:rPr>
          <w:color w:val="000000"/>
          <w:szCs w:val="28"/>
          <w:u w:val="single"/>
        </w:rPr>
      </w:pPr>
      <w:r w:rsidRPr="003C2218">
        <w:rPr>
          <w:color w:val="000000"/>
          <w:szCs w:val="28"/>
        </w:rPr>
        <w:t xml:space="preserve">Закон України «Про бухгалтерськийоблік та фінансовузвітність в Україні»від15.07.1999 р. № 996-XIV [Електронний ресурс]. – Режим доступу: </w:t>
      </w:r>
      <w:hyperlink r:id="rId10" w:history="1">
        <w:r w:rsidRPr="003C2218">
          <w:rPr>
            <w:color w:val="000000"/>
            <w:szCs w:val="28"/>
            <w:u w:val="single"/>
          </w:rPr>
          <w:t>http://zakon1.rada.gov.ua/cgibin/</w:t>
        </w:r>
      </w:hyperlink>
      <w:r w:rsidRPr="003C2218">
        <w:rPr>
          <w:color w:val="000000"/>
          <w:szCs w:val="28"/>
          <w:u w:val="single"/>
        </w:rPr>
        <w:t>;</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4"/>
        </w:rPr>
        <w:t>Бутинець Ф.Ф. Організаціябухгалтерськогообліку: Підручник для студентівспеціальності 7.050106 “Облік і аудит” вищихнавчальнихзакладів. / Ф.Ф.Бутинець, О.П. Войналович, І.Л</w:t>
      </w:r>
      <w:r w:rsidRPr="003C2218">
        <w:rPr>
          <w:rFonts w:eastAsia="MS Mincho"/>
          <w:color w:val="000000"/>
          <w:szCs w:val="28"/>
        </w:rPr>
        <w:t xml:space="preserve">. </w:t>
      </w:r>
      <w:r w:rsidRPr="003C2218">
        <w:rPr>
          <w:rFonts w:eastAsia="MS Mincho"/>
          <w:color w:val="000000"/>
          <w:szCs w:val="24"/>
        </w:rPr>
        <w:t>Томашевська</w:t>
      </w:r>
      <w:r w:rsidRPr="003C2218">
        <w:rPr>
          <w:rFonts w:eastAsia="MS Mincho"/>
          <w:color w:val="000000"/>
          <w:szCs w:val="28"/>
        </w:rPr>
        <w:t>– 4-е вид., доп. і перероб. – Житомир: ПП “Рута”, 2006. – 528с.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8"/>
        </w:rPr>
        <w:t>Бухгалтерськийоблік та оподаткування: Навчальнийпосідник / Р.Л. Хом</w:t>
      </w:r>
      <w:r w:rsidRPr="003C2218">
        <w:rPr>
          <w:color w:val="000000"/>
          <w:szCs w:val="28"/>
        </w:rPr>
        <w:t>’</w:t>
      </w:r>
      <w:r w:rsidRPr="003C2218">
        <w:rPr>
          <w:rFonts w:eastAsia="MS Mincho"/>
          <w:color w:val="000000"/>
          <w:szCs w:val="28"/>
        </w:rPr>
        <w:t>як, В.І Лемішовський – Львів: Бухгалтерський центр „Ажур”, 2010. – 1220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8"/>
        </w:rPr>
        <w:t>Бухгалтерськийоблік в Україні: Навчальнийпосібник / Р.Л. Хом</w:t>
      </w:r>
      <w:r w:rsidRPr="003C2218">
        <w:rPr>
          <w:color w:val="000000"/>
          <w:szCs w:val="28"/>
        </w:rPr>
        <w:t>’</w:t>
      </w:r>
      <w:r w:rsidRPr="003C2218">
        <w:rPr>
          <w:rFonts w:eastAsia="MS Mincho"/>
          <w:color w:val="000000"/>
          <w:szCs w:val="28"/>
        </w:rPr>
        <w:t>як, В.І. Лемішовський, В.І. Воськала, В.С. Мохняк – Львів: Бухгалтерський центр „Ажур”, 2010. – 440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bCs/>
          <w:color w:val="000000"/>
          <w:szCs w:val="28"/>
        </w:rPr>
        <w:t>Бухгалтерськийоблік у</w:t>
      </w:r>
      <w:r w:rsidRPr="003C2218">
        <w:rPr>
          <w:color w:val="000000"/>
          <w:szCs w:val="28"/>
        </w:rPr>
        <w:t xml:space="preserve"> документах / Л. М. Чернелевського - К. : Кондор, 2008. - 396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color w:val="000000"/>
          <w:szCs w:val="28"/>
        </w:rPr>
        <w:t>Бухгалтерськийфінансовийоблік.</w:t>
      </w:r>
      <w:r w:rsidRPr="003C2218">
        <w:rPr>
          <w:rFonts w:eastAsia="MS Mincho"/>
          <w:color w:val="000000"/>
          <w:szCs w:val="24"/>
        </w:rPr>
        <w:t>Підручник для студентівспеціальності 7.050106 “Облік і аудит” вищихнавчальнихзакладів. / Ф.Ф. Бутинець</w:t>
      </w:r>
      <w:r w:rsidRPr="003C2218">
        <w:rPr>
          <w:rFonts w:eastAsia="MS Mincho"/>
          <w:color w:val="000000"/>
          <w:szCs w:val="28"/>
        </w:rPr>
        <w:t>– Житомир: ПП “Рута”, 2009. – 912 с.</w:t>
      </w:r>
    </w:p>
    <w:p w:rsidR="00652BAB" w:rsidRPr="003C2218" w:rsidRDefault="00652BAB" w:rsidP="00C11C83">
      <w:pPr>
        <w:numPr>
          <w:ilvl w:val="0"/>
          <w:numId w:val="23"/>
        </w:numPr>
        <w:shd w:val="clear" w:color="auto" w:fill="FFFFFF"/>
        <w:tabs>
          <w:tab w:val="num" w:pos="1440"/>
        </w:tabs>
        <w:jc w:val="both"/>
        <w:rPr>
          <w:color w:val="000000"/>
          <w:szCs w:val="28"/>
        </w:rPr>
      </w:pPr>
      <w:r w:rsidRPr="003C2218">
        <w:rPr>
          <w:color w:val="000000"/>
          <w:szCs w:val="28"/>
        </w:rPr>
        <w:t>Івахненков С.В. Інформаційнітехнології в організаціїбухгалтерськогообліку та аудиту: Навч. посіб./ С.В.Івахненков. – 2-ге вид., випр. – К.: Знання, 2004. – 348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8"/>
        </w:rPr>
        <w:t>Організаціябухгалтерськогообліку. Навчальнийпосібник / В.С.Лєня – К.: Центр навчальноїлітератури, 2006. – 696 с.</w:t>
      </w:r>
    </w:p>
    <w:p w:rsidR="00652BAB" w:rsidRPr="003C2218" w:rsidRDefault="00652BAB" w:rsidP="00C11C83">
      <w:pPr>
        <w:numPr>
          <w:ilvl w:val="0"/>
          <w:numId w:val="23"/>
        </w:numPr>
        <w:shd w:val="clear" w:color="auto" w:fill="FFFFFF"/>
        <w:tabs>
          <w:tab w:val="num" w:pos="1440"/>
        </w:tabs>
        <w:jc w:val="both"/>
        <w:rPr>
          <w:rFonts w:eastAsia="MS Mincho"/>
          <w:color w:val="000000"/>
          <w:szCs w:val="24"/>
        </w:rPr>
      </w:pPr>
      <w:r w:rsidRPr="003C2218">
        <w:rPr>
          <w:color w:val="000000"/>
          <w:szCs w:val="28"/>
        </w:rPr>
        <w:t>Сопко В.В., Завгородній В.П. Організаціябухгалтерськогообліку, економічного контролю та аналізу: Підручник</w:t>
      </w:r>
      <w:r w:rsidRPr="003C2218">
        <w:rPr>
          <w:color w:val="000000"/>
          <w:szCs w:val="24"/>
        </w:rPr>
        <w:t xml:space="preserve"> / В.В.Сопко, В.П.Завгородній  – К.: КНЕУ, 2004. – 412 с.</w:t>
      </w:r>
    </w:p>
    <w:p w:rsidR="00652BAB" w:rsidRPr="003C2218" w:rsidRDefault="00652BAB" w:rsidP="00C11C83">
      <w:pPr>
        <w:numPr>
          <w:ilvl w:val="0"/>
          <w:numId w:val="23"/>
        </w:numPr>
        <w:shd w:val="clear" w:color="auto" w:fill="FFFFFF"/>
        <w:spacing w:before="5"/>
        <w:ind w:right="14"/>
        <w:jc w:val="both"/>
        <w:rPr>
          <w:color w:val="000000"/>
          <w:szCs w:val="28"/>
        </w:rPr>
      </w:pPr>
      <w:r w:rsidRPr="003C2218">
        <w:rPr>
          <w:color w:val="000000"/>
          <w:szCs w:val="28"/>
        </w:rPr>
        <w:t>Сук Л.К. Організаціябухгалтерськогообліку: [Підручник] / Л.К Сук, П.Л. Сук– К.: Каравела, 2009.- 624 с.</w:t>
      </w:r>
    </w:p>
    <w:p w:rsidR="00652BAB" w:rsidRPr="003C2218" w:rsidRDefault="00652BAB" w:rsidP="00C11C83">
      <w:pPr>
        <w:numPr>
          <w:ilvl w:val="0"/>
          <w:numId w:val="23"/>
        </w:numPr>
        <w:shd w:val="clear" w:color="auto" w:fill="FFFFFF"/>
        <w:tabs>
          <w:tab w:val="num" w:pos="1440"/>
        </w:tabs>
        <w:jc w:val="both"/>
        <w:rPr>
          <w:rFonts w:eastAsia="MS Mincho"/>
          <w:color w:val="000000"/>
          <w:szCs w:val="24"/>
        </w:rPr>
      </w:pPr>
      <w:r w:rsidRPr="003C2218">
        <w:rPr>
          <w:color w:val="000000"/>
          <w:szCs w:val="24"/>
        </w:rPr>
        <w:t>Сльозко Т.М. Організація</w:t>
      </w:r>
      <w:r w:rsidRPr="003C2218">
        <w:rPr>
          <w:color w:val="000000"/>
          <w:szCs w:val="28"/>
        </w:rPr>
        <w:t>обліку / Т.М.Сльозко – К.: Центр учбовоїлітератури, 2008. – 224 с.</w:t>
      </w:r>
    </w:p>
    <w:p w:rsidR="00652BAB" w:rsidRPr="003C2218" w:rsidRDefault="00652BAB" w:rsidP="00C11C83">
      <w:pPr>
        <w:numPr>
          <w:ilvl w:val="0"/>
          <w:numId w:val="23"/>
        </w:numPr>
        <w:shd w:val="clear" w:color="auto" w:fill="FFFFFF"/>
        <w:spacing w:before="5"/>
        <w:ind w:right="14"/>
        <w:jc w:val="both"/>
        <w:rPr>
          <w:color w:val="000000"/>
          <w:szCs w:val="28"/>
        </w:rPr>
      </w:pPr>
      <w:r w:rsidRPr="003C2218">
        <w:rPr>
          <w:color w:val="000000"/>
          <w:szCs w:val="28"/>
        </w:rPr>
        <w:t>Ткаченко Н.М.Бухгалтерськийфінансовийоблік: оподаткування та звітність. Підручник 5-те видання,  доповнене і перероблене / Н.М.Ткаченко. – К.: Алерта, 2011.- 976 с.</w:t>
      </w:r>
    </w:p>
    <w:p w:rsidR="00652BAB" w:rsidRPr="003C2218" w:rsidRDefault="00652BAB" w:rsidP="00C11C83">
      <w:pPr>
        <w:shd w:val="clear" w:color="auto" w:fill="FFFFFF"/>
        <w:rPr>
          <w:color w:val="000000"/>
          <w:szCs w:val="24"/>
          <w:lang w:val="uk-UA"/>
        </w:rPr>
      </w:pPr>
      <w:r w:rsidRPr="003C2218">
        <w:rPr>
          <w:b/>
          <w:bCs/>
          <w:color w:val="000000"/>
          <w:spacing w:val="-6"/>
          <w:szCs w:val="24"/>
          <w:lang w:val="uk-UA"/>
        </w:rPr>
        <w:t>Додаткова:</w:t>
      </w:r>
    </w:p>
    <w:p w:rsidR="00652BAB" w:rsidRPr="003C2218" w:rsidRDefault="00652BAB" w:rsidP="00C11C83">
      <w:pPr>
        <w:numPr>
          <w:ilvl w:val="0"/>
          <w:numId w:val="24"/>
        </w:numPr>
        <w:shd w:val="clear" w:color="auto" w:fill="FFFFFF"/>
        <w:tabs>
          <w:tab w:val="num" w:pos="1134"/>
        </w:tabs>
        <w:snapToGrid w:val="0"/>
        <w:jc w:val="both"/>
        <w:rPr>
          <w:color w:val="000000"/>
          <w:szCs w:val="28"/>
          <w:lang w:val="uk-UA"/>
        </w:rPr>
      </w:pPr>
      <w:r w:rsidRPr="003C2218">
        <w:rPr>
          <w:color w:val="000000"/>
          <w:szCs w:val="28"/>
          <w:lang w:val="uk-UA"/>
        </w:rPr>
        <w:t>Бухгалтерський облік: Основи теорії та практики: Підручник. - 2-ге вид., перероб. і доп. Затверджено МОН / Загородній А.Г., Партин Г.О. - К., 2009. - 422 с.</w:t>
      </w:r>
    </w:p>
    <w:p w:rsidR="00652BAB" w:rsidRPr="003C2218" w:rsidRDefault="00652BAB" w:rsidP="00C11C83">
      <w:pPr>
        <w:numPr>
          <w:ilvl w:val="0"/>
          <w:numId w:val="24"/>
        </w:numPr>
        <w:shd w:val="clear" w:color="auto" w:fill="FFFFFF"/>
        <w:tabs>
          <w:tab w:val="num" w:pos="1134"/>
        </w:tabs>
        <w:snapToGrid w:val="0"/>
        <w:jc w:val="both"/>
        <w:rPr>
          <w:color w:val="000000"/>
          <w:szCs w:val="28"/>
          <w:lang w:val="uk-UA"/>
        </w:rPr>
      </w:pPr>
      <w:r w:rsidRPr="003C2218">
        <w:rPr>
          <w:color w:val="000000"/>
          <w:szCs w:val="28"/>
          <w:lang w:val="uk-UA"/>
        </w:rPr>
        <w:t>Бухгалтерський облік: Навч. посіб. - 2-ге вид., перероб. і доп. Рекомендовано МОН / Сук Л.К., Сук П.Л. - К., 2008. - 507 с.</w:t>
      </w:r>
    </w:p>
    <w:p w:rsidR="00652BAB" w:rsidRPr="003C2218" w:rsidRDefault="00652BAB" w:rsidP="00C11C83">
      <w:pPr>
        <w:numPr>
          <w:ilvl w:val="0"/>
          <w:numId w:val="24"/>
        </w:numPr>
        <w:jc w:val="both"/>
        <w:rPr>
          <w:color w:val="000000"/>
          <w:szCs w:val="28"/>
        </w:rPr>
      </w:pPr>
      <w:r w:rsidRPr="003C2218">
        <w:rPr>
          <w:color w:val="000000"/>
          <w:szCs w:val="28"/>
        </w:rPr>
        <w:lastRenderedPageBreak/>
        <w:t>Загородній А.Г., Партин Г.О., Пилипенко Л.М. Бухгалтерськийоблік: Основитеорії та практики. Підручник. – 4-ге вид. перероб. і доп. / А.Г.Загородній, Г.О.Партин, Л.М.Пилипенко  – К.: Знання, 2007. – 550 с.</w:t>
      </w:r>
    </w:p>
    <w:p w:rsidR="00652BAB" w:rsidRPr="003C2218" w:rsidRDefault="00652BAB" w:rsidP="00C11C83">
      <w:pPr>
        <w:numPr>
          <w:ilvl w:val="0"/>
          <w:numId w:val="24"/>
        </w:numPr>
        <w:jc w:val="both"/>
        <w:rPr>
          <w:color w:val="000000"/>
          <w:szCs w:val="28"/>
        </w:rPr>
      </w:pPr>
      <w:r w:rsidRPr="003C2218">
        <w:rPr>
          <w:color w:val="000000"/>
          <w:szCs w:val="28"/>
        </w:rPr>
        <w:t>Загородній А.Г., Вознюк Г.Л. Фінансово-економічний словник /А.Г.Загородній, Г.Л. Вознюк - К.: Знання, 2007. - 1072 с.</w:t>
      </w:r>
    </w:p>
    <w:p w:rsidR="00652BAB" w:rsidRPr="003C2218" w:rsidRDefault="00652BAB" w:rsidP="00C11C83">
      <w:pPr>
        <w:numPr>
          <w:ilvl w:val="0"/>
          <w:numId w:val="24"/>
        </w:numPr>
        <w:jc w:val="both"/>
        <w:rPr>
          <w:color w:val="000000"/>
          <w:szCs w:val="28"/>
        </w:rPr>
      </w:pPr>
      <w:r w:rsidRPr="003C2218">
        <w:rPr>
          <w:color w:val="000000"/>
          <w:szCs w:val="28"/>
        </w:rPr>
        <w:t>Загородній А.Г., Коваль З.О. Управліннявзаємозв’язкамипідприємствазіспоживачамипродукції: Монографія. - Львів: ЗУКЦ, ПП НВФ БІАРП, 2008. – 364 с.</w:t>
      </w:r>
    </w:p>
    <w:p w:rsidR="00652BAB" w:rsidRPr="003C2218" w:rsidRDefault="00652BAB" w:rsidP="00C11C83">
      <w:pPr>
        <w:numPr>
          <w:ilvl w:val="0"/>
          <w:numId w:val="24"/>
        </w:numPr>
        <w:shd w:val="clear" w:color="auto" w:fill="FFFFFF"/>
        <w:spacing w:before="5"/>
        <w:ind w:right="14"/>
        <w:jc w:val="both"/>
        <w:rPr>
          <w:color w:val="000000"/>
          <w:szCs w:val="28"/>
        </w:rPr>
      </w:pPr>
      <w:r w:rsidRPr="003C2218">
        <w:rPr>
          <w:color w:val="000000"/>
          <w:szCs w:val="28"/>
        </w:rPr>
        <w:t>Кім Г., Сопко В.В., Кім Ю.Г. Бухгалтерськийоблік: первиннідокументи та порядок їхзаповнення: Навчальнийпосібник: Вид. 2-ге, переоб. та доп. / Г.Кім, В.В.Сопко, Ю.Г.Кім – Київ: Центр навчальноїлітератури, 2006. – 480 с.</w:t>
      </w:r>
    </w:p>
    <w:p w:rsidR="00652BAB" w:rsidRPr="003C2218" w:rsidRDefault="00652BAB" w:rsidP="00C11C83">
      <w:pPr>
        <w:numPr>
          <w:ilvl w:val="0"/>
          <w:numId w:val="24"/>
        </w:numPr>
        <w:jc w:val="both"/>
        <w:rPr>
          <w:color w:val="000000"/>
          <w:szCs w:val="28"/>
        </w:rPr>
      </w:pPr>
      <w:r w:rsidRPr="003C2218">
        <w:rPr>
          <w:rFonts w:eastAsia="MS Mincho"/>
          <w:color w:val="000000"/>
          <w:szCs w:val="24"/>
        </w:rPr>
        <w:t>Нидлз- Б и др. Принципы бухгалтерского учета /Б.Нидлз, Х.Андерсон, Д.Колдуэлл:  Пер.  с англ.  /Под ред. Я.В.Соколова.- 2-е  изд.- М.:Финансы и статистика.- 496 с.</w:t>
      </w:r>
    </w:p>
    <w:p w:rsidR="00652BAB" w:rsidRPr="003C2218" w:rsidRDefault="00652BAB" w:rsidP="00C11C83">
      <w:pPr>
        <w:numPr>
          <w:ilvl w:val="0"/>
          <w:numId w:val="24"/>
        </w:numPr>
        <w:jc w:val="both"/>
        <w:rPr>
          <w:color w:val="000000"/>
          <w:szCs w:val="28"/>
        </w:rPr>
      </w:pPr>
      <w:r w:rsidRPr="003C2218">
        <w:rPr>
          <w:color w:val="000000"/>
          <w:szCs w:val="28"/>
        </w:rPr>
        <w:t>Шквір В.Д., Загородній А.Г., Височан О.С. Інформаційнісистеми і технології в обліку: Навч. посіб. – 3-тє вид., перероб. і доп. / В.Д., Шквір, А.Г.Загородній, О.С.Височан – К.: Знання, 2007. – 439 с.</w:t>
      </w:r>
    </w:p>
    <w:p w:rsidR="00652BAB" w:rsidRPr="003C2218" w:rsidRDefault="00652BAB" w:rsidP="00C11C83">
      <w:pPr>
        <w:numPr>
          <w:ilvl w:val="0"/>
          <w:numId w:val="24"/>
        </w:numPr>
        <w:shd w:val="clear" w:color="auto" w:fill="FFFFFF"/>
        <w:spacing w:before="5"/>
        <w:ind w:right="14"/>
        <w:jc w:val="both"/>
        <w:rPr>
          <w:color w:val="000000"/>
          <w:szCs w:val="28"/>
        </w:rPr>
      </w:pPr>
      <w:r w:rsidRPr="003C2218">
        <w:rPr>
          <w:color w:val="000000"/>
          <w:szCs w:val="28"/>
        </w:rPr>
        <w:t>План рахунківбухгалтерськогооблікуактивів, капіталу, зобов’язань і господарськихопераційпідприємств і організацій. Затв. наказом МФУ від 30.11.1999 р., № 291. Зареєстровано в МіністерствіюстиціїУкраїни 21.12.1999 р., № 892/4185. [Електронний ресурс]. – Режим доступу-</w:t>
      </w:r>
      <w:hyperlink r:id="rId11" w:history="1">
        <w:r w:rsidRPr="003C2218">
          <w:rPr>
            <w:color w:val="000000"/>
            <w:szCs w:val="28"/>
            <w:u w:val="single"/>
          </w:rPr>
          <w:t>http://www.uazakon.com/document/fpart34/idx34446.htm</w:t>
        </w:r>
      </w:hyperlink>
      <w:r w:rsidRPr="003C2218">
        <w:rPr>
          <w:color w:val="000000"/>
          <w:szCs w:val="28"/>
          <w:u w:val="single"/>
        </w:rPr>
        <w:t>;</w:t>
      </w:r>
    </w:p>
    <w:p w:rsidR="00652BAB" w:rsidRPr="003C2218" w:rsidRDefault="00652BAB" w:rsidP="00C11C83">
      <w:pPr>
        <w:numPr>
          <w:ilvl w:val="0"/>
          <w:numId w:val="24"/>
        </w:numPr>
        <w:shd w:val="clear" w:color="auto" w:fill="FFFFFF"/>
        <w:tabs>
          <w:tab w:val="num" w:pos="1440"/>
        </w:tabs>
        <w:jc w:val="both"/>
        <w:rPr>
          <w:color w:val="000000"/>
          <w:szCs w:val="24"/>
        </w:rPr>
      </w:pPr>
      <w:r w:rsidRPr="003C2218">
        <w:rPr>
          <w:color w:val="000000"/>
          <w:szCs w:val="24"/>
        </w:rPr>
        <w:t xml:space="preserve">Інструкція про </w:t>
      </w:r>
      <w:r w:rsidRPr="003C2218">
        <w:rPr>
          <w:color w:val="000000"/>
          <w:szCs w:val="28"/>
        </w:rPr>
        <w:t>інвентаризацію</w:t>
      </w:r>
      <w:r w:rsidRPr="003C2218">
        <w:rPr>
          <w:color w:val="000000"/>
          <w:szCs w:val="24"/>
        </w:rPr>
        <w:t xml:space="preserve">основнихзасобів, нематеріальнихактивів, товарно-матеріальнихцінностей, грошовихкоштів, документів і розрахунків, затверджена наказом МінфінуУкраїнивід 30.10. 98р., №90 зізмінами та доповненнями. </w:t>
      </w:r>
      <w:r w:rsidRPr="003C2218">
        <w:rPr>
          <w:color w:val="000000"/>
          <w:szCs w:val="28"/>
        </w:rPr>
        <w:t>[Електронний ресурс]. – Режим доступу-</w:t>
      </w:r>
      <w:hyperlink r:id="rId12" w:history="1">
        <w:r w:rsidRPr="003C2218">
          <w:rPr>
            <w:color w:val="000000"/>
            <w:szCs w:val="28"/>
            <w:u w:val="single"/>
          </w:rPr>
          <w:t>http://www.uazakon.com/document/fpart34/idx34446.htm</w:t>
        </w:r>
      </w:hyperlink>
    </w:p>
    <w:p w:rsidR="00652BAB" w:rsidRPr="003C2218" w:rsidRDefault="00652BAB" w:rsidP="00C11C83">
      <w:pPr>
        <w:numPr>
          <w:ilvl w:val="0"/>
          <w:numId w:val="24"/>
        </w:numPr>
        <w:shd w:val="clear" w:color="auto" w:fill="FFFFFF"/>
        <w:tabs>
          <w:tab w:val="num" w:pos="1440"/>
        </w:tabs>
        <w:jc w:val="both"/>
        <w:rPr>
          <w:color w:val="000000"/>
          <w:szCs w:val="24"/>
        </w:rPr>
      </w:pPr>
      <w:r w:rsidRPr="003C2218">
        <w:rPr>
          <w:color w:val="000000"/>
          <w:szCs w:val="24"/>
        </w:rPr>
        <w:t>Методичнірекомендаціїіззастосуваннярегістрівбухгалтерськогообліку, затверджені Наказом МФУ від 29.12.2000р. № 356//Все про бухгалтерськийоблік, №24(570), 2001 р.</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 «Загальнівимоги до фінансовоїзвітності», затверджене наказом МіністерствафінансівУкраїнивід 31.03.1999 р. № 87 [Електронний ресурс]. – Режим доступу: </w:t>
      </w:r>
      <w:hyperlink r:id="rId13"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2 «Баланс», затверджене наказом МіністерствафінансівУкраїнивід 31.03.1999 р. № 87 [Електронний ресурс]. – Режим доступу: </w:t>
      </w:r>
      <w:hyperlink r:id="rId14"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3 «Звіт про фінансовірезультати», затверджене наказом МіністерствафінансівУкраїнивід 31.03.1999 р. № 87 [Електронний ресурс]. – Режим доступу: </w:t>
      </w:r>
      <w:hyperlink r:id="rId15"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4 «Звіт про рухгрошовихкоштів», затверджене наказом МіністерствафінансівУкраїнивід </w:t>
      </w:r>
      <w:r w:rsidRPr="003C2218">
        <w:rPr>
          <w:color w:val="000000"/>
          <w:szCs w:val="28"/>
        </w:rPr>
        <w:lastRenderedPageBreak/>
        <w:t xml:space="preserve">31.03.1999 р. № 87 [Електронний ресурс]. – Режим доступу: </w:t>
      </w:r>
      <w:hyperlink r:id="rId16"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5 «Звіт про власнийкапітал», затверджене наказом МіністерствафінансівУкраїнивід 31.03.1999 р. № 87 [Електронний ресурс]. – Режим доступу: </w:t>
      </w:r>
      <w:hyperlink r:id="rId17"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6 «Виправленняпомилок і зміни у фінансовихзвітах», затверджене наказом МіністерствафінансівУкраїнивід 28.05.1999 р. № 137 [Електронний ресурс]. – Режим доступу: </w:t>
      </w:r>
      <w:hyperlink r:id="rId18"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7 «Основнізасоби», затверджене наказом МіністерствафінансівУкраїнивід 27.04.2000 р. № 246 [Електронний ресурс]. – Режим доступу: </w:t>
      </w:r>
      <w:hyperlink r:id="rId19"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tabs>
          <w:tab w:val="num" w:pos="1440"/>
        </w:tabs>
        <w:jc w:val="both"/>
        <w:rPr>
          <w:color w:val="000000"/>
          <w:szCs w:val="28"/>
          <w:u w:val="single"/>
        </w:rPr>
      </w:pPr>
      <w:r w:rsidRPr="003C2218">
        <w:rPr>
          <w:color w:val="000000"/>
          <w:szCs w:val="28"/>
        </w:rPr>
        <w:t xml:space="preserve">Положення (стандарт) бухгалтерськогообліку 9 «Запаси», затверджене наказом МіністерствафінансівУкраїнивід 27.04.2000 р. № 246 від 20.10.99 р.[Електронний ресурс]. – Режим доступу: </w:t>
      </w:r>
      <w:hyperlink r:id="rId20"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11 «Зобов»язання», затверджене наказом МіністерствафінансівУкраїнивід 31.01.2000 р. № 20 [Електронний ресурс]. – Режим доступу: </w:t>
      </w:r>
      <w:hyperlink r:id="rId21"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15 «Дохід», затверджене наказом МіністерствафінансівУкраїнивід 29.11.1999 р. № 290 [Електронний ресурс]. – Режим доступу: </w:t>
      </w:r>
      <w:hyperlink r:id="rId22"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16 «Витрати», затверджене наказом МіністерствафінансівУкраїнивід 31.12.1999 р. № 318 [Електронний ресурс]. – Режим доступу: </w:t>
      </w:r>
      <w:hyperlink r:id="rId23"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17 «Податок на прибуток», затверджене наказом МіністерствафінансівУкраїнивід 28.12.2000 р. № 353 [Електронний ресурс]. – Режим доступу: </w:t>
      </w:r>
      <w:hyperlink r:id="rId24"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26 «Виплатипрацівникам», затверджене наказом МіністерствафінансівУкраїнивід 28.10.2003 р. № 601 [Електронний ресурс]. – Режим доступу: </w:t>
      </w:r>
      <w:hyperlink r:id="rId25" w:history="1">
        <w:r w:rsidRPr="003C2218">
          <w:rPr>
            <w:color w:val="000000"/>
            <w:szCs w:val="28"/>
            <w:u w:val="single"/>
          </w:rPr>
          <w:t>http://search.ligazakon.ua</w:t>
        </w:r>
      </w:hyperlink>
      <w:r w:rsidRPr="003C2218">
        <w:rPr>
          <w:color w:val="000000"/>
          <w:szCs w:val="28"/>
        </w:rPr>
        <w:t>;</w:t>
      </w:r>
    </w:p>
    <w:p w:rsidR="00652BAB" w:rsidRPr="003C2218" w:rsidRDefault="00652BAB" w:rsidP="00C11C83">
      <w:pPr>
        <w:jc w:val="both"/>
        <w:rPr>
          <w:b/>
          <w:color w:val="000000"/>
          <w:sz w:val="32"/>
          <w:szCs w:val="32"/>
          <w:lang w:val="uk-UA"/>
        </w:rPr>
      </w:pPr>
    </w:p>
    <w:p w:rsidR="00652BAB" w:rsidRPr="003C2218" w:rsidRDefault="00652BAB" w:rsidP="00C11C83">
      <w:pPr>
        <w:autoSpaceDE w:val="0"/>
        <w:autoSpaceDN w:val="0"/>
        <w:adjustRightInd w:val="0"/>
        <w:jc w:val="center"/>
        <w:rPr>
          <w:b/>
          <w:bCs/>
          <w:szCs w:val="28"/>
          <w:lang w:val="uk-UA"/>
        </w:rPr>
      </w:pPr>
      <w:r w:rsidRPr="003C2218">
        <w:rPr>
          <w:b/>
          <w:bCs/>
          <w:szCs w:val="28"/>
          <w:lang w:val="uk-UA"/>
        </w:rPr>
        <w:t>4. Інформаційні ресурси</w:t>
      </w:r>
    </w:p>
    <w:p w:rsidR="00652BAB" w:rsidRPr="003C2218" w:rsidRDefault="00652BAB" w:rsidP="00C11C83">
      <w:pPr>
        <w:ind w:firstLine="580"/>
        <w:jc w:val="both"/>
        <w:rPr>
          <w:szCs w:val="24"/>
          <w:lang w:val="uk-UA"/>
        </w:rPr>
      </w:pPr>
      <w:r w:rsidRPr="003C2218">
        <w:rPr>
          <w:color w:val="000000"/>
          <w:szCs w:val="24"/>
          <w:lang w:val="uk-UA" w:eastAsia="uk-UA"/>
        </w:rPr>
        <w:t xml:space="preserve">Періодичні та спеціальні видання: Актуальні проблеми економіки; Аудит сьогодні; Аудит та фінансовий аналіз; Аудит; Аудитор України; Аудитор; БІЗНЕС; Баланс; Банківський аудитор; Бизнес-информ; Бухгалтер-Аудитор; Бухгалтерія-Бізнес; Бухгалтерський облік і аудит; Вісник податкової служби; Все про бухгалтерський облік; </w:t>
      </w:r>
      <w:r w:rsidRPr="003C2218">
        <w:rPr>
          <w:color w:val="000000"/>
          <w:szCs w:val="24"/>
          <w:lang w:val="uk-UA"/>
        </w:rPr>
        <w:t xml:space="preserve">Дебет-Кредит; </w:t>
      </w:r>
      <w:r w:rsidRPr="003C2218">
        <w:rPr>
          <w:color w:val="000000"/>
          <w:szCs w:val="24"/>
          <w:lang w:val="uk-UA" w:eastAsia="uk-UA"/>
        </w:rPr>
        <w:t>Економіка та держава; Інтелектуальний капітал; Облік, податки, аудит; Український діловий тижневик «Контракти» та інші.</w:t>
      </w:r>
    </w:p>
    <w:p w:rsidR="00652BAB" w:rsidRPr="003C2218" w:rsidRDefault="00652BAB" w:rsidP="00C11C83">
      <w:pPr>
        <w:autoSpaceDE w:val="0"/>
        <w:autoSpaceDN w:val="0"/>
        <w:adjustRightInd w:val="0"/>
        <w:jc w:val="center"/>
        <w:rPr>
          <w:b/>
          <w:bCs/>
          <w:szCs w:val="28"/>
          <w:u w:val="single"/>
          <w:lang w:val="uk-UA"/>
        </w:rPr>
      </w:pPr>
      <w:r w:rsidRPr="003C2218">
        <w:rPr>
          <w:b/>
          <w:szCs w:val="24"/>
          <w:u w:val="single"/>
        </w:rPr>
        <w:t>Інтернетресурси:</w:t>
      </w:r>
    </w:p>
    <w:p w:rsidR="00652BAB" w:rsidRPr="003C2218" w:rsidRDefault="00652BAB" w:rsidP="00C11C83">
      <w:pPr>
        <w:widowControl w:val="0"/>
        <w:numPr>
          <w:ilvl w:val="1"/>
          <w:numId w:val="23"/>
        </w:numPr>
        <w:ind w:left="357" w:hanging="357"/>
        <w:jc w:val="both"/>
        <w:rPr>
          <w:szCs w:val="24"/>
          <w:lang w:val="uk-UA" w:eastAsia="uk-UA"/>
        </w:rPr>
      </w:pPr>
      <w:r w:rsidRPr="003C2218">
        <w:rPr>
          <w:color w:val="000000"/>
          <w:szCs w:val="24"/>
          <w:lang w:val="uk-UA" w:eastAsia="uk-UA"/>
        </w:rPr>
        <w:t>Облікова політика: починаємо новий рік [Електронний ресурс].</w:t>
      </w:r>
      <w:hyperlink r:id="rId26" w:history="1">
        <w:r w:rsidRPr="003C2218">
          <w:rPr>
            <w:szCs w:val="24"/>
            <w:lang w:val="uk-UA" w:eastAsia="uk-UA"/>
          </w:rPr>
          <w:t>http://dtkt.com.ua/show/1cid04362.html%2014</w:t>
        </w:r>
      </w:hyperlink>
    </w:p>
    <w:p w:rsidR="00652BAB" w:rsidRPr="003C2218" w:rsidRDefault="00652BAB" w:rsidP="00C11C83">
      <w:pPr>
        <w:widowControl w:val="0"/>
        <w:numPr>
          <w:ilvl w:val="1"/>
          <w:numId w:val="23"/>
        </w:numPr>
        <w:ind w:left="357" w:hanging="357"/>
        <w:jc w:val="both"/>
        <w:rPr>
          <w:color w:val="000000"/>
          <w:szCs w:val="24"/>
          <w:lang w:val="uk-UA" w:eastAsia="uk-UA"/>
        </w:rPr>
      </w:pPr>
      <w:r w:rsidRPr="003C2218">
        <w:rPr>
          <w:szCs w:val="24"/>
        </w:rPr>
        <w:t>ЩотакеОбліковаполітика?</w:t>
      </w:r>
      <w:r w:rsidRPr="003C2218">
        <w:rPr>
          <w:color w:val="000000"/>
          <w:szCs w:val="24"/>
          <w:lang w:val="uk-UA" w:eastAsia="uk-UA"/>
        </w:rPr>
        <w:t>[Електронний ресурс].</w:t>
      </w:r>
      <w:hyperlink r:id="rId27" w:history="1">
        <w:r w:rsidRPr="003C2218">
          <w:rPr>
            <w:color w:val="000000"/>
            <w:szCs w:val="24"/>
            <w:lang w:val="uk-UA" w:eastAsia="uk-UA"/>
          </w:rPr>
          <w:t>http://kodeksy.com.ua/dictionary/o/oblikova_politika.htm</w:t>
        </w:r>
      </w:hyperlink>
    </w:p>
    <w:p w:rsidR="00652BAB" w:rsidRPr="003C2218" w:rsidRDefault="00652BAB" w:rsidP="00C11C83">
      <w:pPr>
        <w:widowControl w:val="0"/>
        <w:numPr>
          <w:ilvl w:val="1"/>
          <w:numId w:val="23"/>
        </w:numPr>
        <w:ind w:left="357" w:hanging="357"/>
        <w:jc w:val="both"/>
        <w:rPr>
          <w:color w:val="000000"/>
          <w:szCs w:val="24"/>
          <w:lang w:val="uk-UA" w:eastAsia="uk-UA"/>
        </w:rPr>
      </w:pPr>
      <w:r w:rsidRPr="003C2218">
        <w:rPr>
          <w:color w:val="000000"/>
          <w:szCs w:val="24"/>
          <w:lang w:val="uk-UA" w:eastAsia="uk-UA"/>
        </w:rPr>
        <w:lastRenderedPageBreak/>
        <w:t xml:space="preserve">Облікова політика банку [Електронний ресурс]. </w:t>
      </w:r>
      <w:hyperlink r:id="rId28" w:history="1">
        <w:r w:rsidRPr="003C2218">
          <w:rPr>
            <w:color w:val="000000"/>
            <w:szCs w:val="24"/>
            <w:lang w:val="uk-UA" w:eastAsia="uk-UA"/>
          </w:rPr>
          <w:t>http://www.bank.gov.ua/control/uk/publish/article?art_id=123473</w:t>
        </w:r>
      </w:hyperlink>
    </w:p>
    <w:p w:rsidR="00652BAB" w:rsidRPr="003C2218" w:rsidRDefault="00652BAB" w:rsidP="00C11C83">
      <w:pPr>
        <w:widowControl w:val="0"/>
        <w:numPr>
          <w:ilvl w:val="1"/>
          <w:numId w:val="23"/>
        </w:numPr>
        <w:ind w:left="357" w:hanging="357"/>
        <w:jc w:val="both"/>
        <w:rPr>
          <w:color w:val="000000"/>
          <w:szCs w:val="24"/>
          <w:lang w:val="uk-UA" w:eastAsia="uk-UA"/>
        </w:rPr>
      </w:pPr>
      <w:r w:rsidRPr="003C2218">
        <w:rPr>
          <w:color w:val="000000"/>
          <w:szCs w:val="24"/>
          <w:lang w:val="uk-UA" w:eastAsia="uk-UA"/>
        </w:rPr>
        <w:t>Про затвердження Методичних рекомендацій щодо облікової політики підприємства та внесення змін до деяких наказів Міністерства фінансів України Наказ Міністерства фінансів України від 27 червня 2013 року № 635 [Електронний ресурс]. http://www.minfin.gov.ua/control/uk/publish/article?art_id=382876&amp;cat_id=293537</w:t>
      </w:r>
    </w:p>
    <w:p w:rsidR="00652BAB" w:rsidRDefault="00652BAB" w:rsidP="00C11C83">
      <w:pPr>
        <w:spacing w:after="160"/>
        <w:rPr>
          <w:rFonts w:ascii="Arial Unicode MS" w:hAnsi="Arial Unicode MS" w:cs="Arial Unicode MS"/>
          <w:color w:val="000000"/>
          <w:sz w:val="24"/>
          <w:szCs w:val="24"/>
          <w:lang w:val="uk-UA" w:eastAsia="uk-UA"/>
        </w:rPr>
      </w:pPr>
      <w:r>
        <w:rPr>
          <w:rFonts w:ascii="Arial Unicode MS" w:hAnsi="Arial Unicode MS" w:cs="Arial Unicode MS"/>
          <w:color w:val="000000"/>
          <w:sz w:val="24"/>
          <w:szCs w:val="24"/>
          <w:lang w:val="uk-UA" w:eastAsia="uk-UA"/>
        </w:rPr>
        <w:br w:type="page"/>
      </w:r>
    </w:p>
    <w:p w:rsidR="00652BAB" w:rsidRDefault="00652BAB" w:rsidP="00C11C83">
      <w:pPr>
        <w:pStyle w:val="1"/>
        <w:spacing w:line="240" w:lineRule="auto"/>
        <w:rPr>
          <w:rStyle w:val="a9"/>
          <w:sz w:val="28"/>
        </w:rPr>
      </w:pPr>
      <w:bookmarkStart w:id="37" w:name="_Toc401605785"/>
      <w:r>
        <w:rPr>
          <w:rStyle w:val="a9"/>
          <w:sz w:val="28"/>
        </w:rPr>
        <w:t>Додатки</w:t>
      </w:r>
      <w:bookmarkEnd w:id="37"/>
    </w:p>
    <w:p w:rsidR="00652BAB" w:rsidRPr="005D2100" w:rsidRDefault="00652BAB" w:rsidP="00C11C83">
      <w:pPr>
        <w:jc w:val="right"/>
        <w:rPr>
          <w:sz w:val="44"/>
        </w:rPr>
      </w:pPr>
      <w:r w:rsidRPr="005D2100">
        <w:rPr>
          <w:rStyle w:val="a9"/>
          <w:sz w:val="28"/>
        </w:rPr>
        <w:t>Додаток А</w:t>
      </w:r>
    </w:p>
    <w:p w:rsidR="00652BAB" w:rsidRPr="003A054F" w:rsidRDefault="00652BAB" w:rsidP="00C11C83">
      <w:pPr>
        <w:spacing w:after="160"/>
        <w:jc w:val="center"/>
        <w:rPr>
          <w:rFonts w:ascii="Arial Unicode MS" w:hAnsi="Arial Unicode MS" w:cs="Arial Unicode MS"/>
          <w:color w:val="000000"/>
          <w:sz w:val="24"/>
          <w:szCs w:val="24"/>
          <w:lang w:val="uk-UA" w:eastAsia="uk-UA"/>
        </w:rPr>
      </w:pPr>
      <w:r w:rsidRPr="003A054F">
        <w:rPr>
          <w:i/>
          <w:iCs/>
          <w:lang w:val="uk-UA"/>
        </w:rPr>
        <w:t>Зразок оформлення титульного аркуша курсової роботи</w:t>
      </w:r>
    </w:p>
    <w:p w:rsidR="00652BAB" w:rsidRPr="000015EA" w:rsidRDefault="00652BAB" w:rsidP="00C11C83">
      <w:pPr>
        <w:pStyle w:val="a3"/>
        <w:rPr>
          <w:b/>
          <w:bCs/>
        </w:rPr>
      </w:pPr>
      <w:r w:rsidRPr="000015EA">
        <w:rPr>
          <w:b/>
          <w:bCs/>
        </w:rPr>
        <w:t>МІНІСТЕРСТВО ОСВІТИ І НАУКИУКРАЇНИ</w:t>
      </w:r>
    </w:p>
    <w:p w:rsidR="00652BAB" w:rsidRPr="000015EA" w:rsidRDefault="00652BAB" w:rsidP="00C11C83">
      <w:pPr>
        <w:pStyle w:val="a3"/>
        <w:rPr>
          <w:b/>
          <w:bCs/>
        </w:rPr>
      </w:pPr>
    </w:p>
    <w:p w:rsidR="00652BAB" w:rsidRPr="000015EA" w:rsidRDefault="00652BAB" w:rsidP="00C11C83">
      <w:pPr>
        <w:pStyle w:val="a3"/>
        <w:rPr>
          <w:b/>
          <w:bCs/>
        </w:rPr>
      </w:pPr>
      <w:r w:rsidRPr="000015EA">
        <w:rPr>
          <w:b/>
          <w:bCs/>
        </w:rPr>
        <w:t xml:space="preserve">КИЇВСЬКИЙ НАЦІОНАЛЬНИЙ УНІВЕРСИТЕТ </w:t>
      </w:r>
    </w:p>
    <w:p w:rsidR="00652BAB" w:rsidRPr="000015EA" w:rsidRDefault="00652BAB" w:rsidP="00C11C83">
      <w:pPr>
        <w:pStyle w:val="a3"/>
        <w:rPr>
          <w:b/>
          <w:bCs/>
        </w:rPr>
      </w:pPr>
      <w:r w:rsidRPr="000015EA">
        <w:rPr>
          <w:b/>
          <w:bCs/>
        </w:rPr>
        <w:t>ТЕХНОЛОГІЙ ТА ДИЗАЙНУ</w:t>
      </w:r>
    </w:p>
    <w:p w:rsidR="00652BAB" w:rsidRPr="000015EA" w:rsidRDefault="00652BAB" w:rsidP="00C11C83">
      <w:pPr>
        <w:pStyle w:val="a3"/>
        <w:rPr>
          <w:b/>
          <w:bCs/>
        </w:rPr>
      </w:pPr>
    </w:p>
    <w:p w:rsidR="00652BAB" w:rsidRPr="000015EA" w:rsidRDefault="00652BAB" w:rsidP="00C11C83">
      <w:pPr>
        <w:pStyle w:val="a3"/>
        <w:rPr>
          <w:b/>
          <w:bCs/>
        </w:rPr>
      </w:pPr>
    </w:p>
    <w:p w:rsidR="00652BAB" w:rsidRPr="000015EA" w:rsidRDefault="00652BAB" w:rsidP="00C11C83">
      <w:pPr>
        <w:pStyle w:val="a3"/>
        <w:rPr>
          <w:b/>
          <w:bCs/>
        </w:rPr>
      </w:pPr>
    </w:p>
    <w:p w:rsidR="00652BAB" w:rsidRPr="000015EA" w:rsidRDefault="00652BAB" w:rsidP="00C11C83">
      <w:pPr>
        <w:pStyle w:val="1"/>
        <w:spacing w:line="240" w:lineRule="auto"/>
        <w:rPr>
          <w:b w:val="0"/>
          <w:bCs/>
          <w:color w:val="auto"/>
          <w:sz w:val="32"/>
          <w:szCs w:val="32"/>
        </w:rPr>
      </w:pPr>
      <w:bookmarkStart w:id="38" w:name="_Toc400486487"/>
      <w:bookmarkStart w:id="39" w:name="_Toc400486626"/>
      <w:bookmarkStart w:id="40" w:name="_Toc400486741"/>
      <w:bookmarkStart w:id="41" w:name="_Toc401605786"/>
      <w:r>
        <w:rPr>
          <w:b w:val="0"/>
          <w:bCs/>
          <w:color w:val="auto"/>
          <w:sz w:val="32"/>
          <w:szCs w:val="32"/>
        </w:rPr>
        <w:t xml:space="preserve">Кафедра </w:t>
      </w:r>
      <w:r w:rsidRPr="000015EA">
        <w:rPr>
          <w:b w:val="0"/>
          <w:bCs/>
          <w:color w:val="auto"/>
          <w:sz w:val="32"/>
          <w:szCs w:val="32"/>
        </w:rPr>
        <w:t>обліку і аудиту</w:t>
      </w:r>
      <w:bookmarkEnd w:id="38"/>
      <w:bookmarkEnd w:id="39"/>
      <w:bookmarkEnd w:id="40"/>
      <w:bookmarkEnd w:id="41"/>
    </w:p>
    <w:p w:rsidR="00652BAB" w:rsidRDefault="00652BAB" w:rsidP="00C11C83">
      <w:pPr>
        <w:spacing w:after="160"/>
        <w:rPr>
          <w:rFonts w:ascii="Arial Unicode MS" w:hAnsi="Arial Unicode MS" w:cs="Arial Unicode MS"/>
          <w:color w:val="000000"/>
          <w:sz w:val="24"/>
          <w:szCs w:val="24"/>
          <w:lang w:val="uk-UA" w:eastAsia="uk-UA"/>
        </w:rPr>
      </w:pPr>
    </w:p>
    <w:p w:rsidR="00652BAB" w:rsidRDefault="00652BAB" w:rsidP="00C11C83">
      <w:pPr>
        <w:spacing w:after="160"/>
        <w:rPr>
          <w:rFonts w:ascii="Arial Unicode MS" w:hAnsi="Arial Unicode MS" w:cs="Arial Unicode MS"/>
          <w:color w:val="000000"/>
          <w:sz w:val="24"/>
          <w:szCs w:val="24"/>
          <w:lang w:val="uk-UA" w:eastAsia="uk-UA"/>
        </w:rPr>
      </w:pPr>
    </w:p>
    <w:p w:rsidR="00652BAB" w:rsidRDefault="00652BAB" w:rsidP="00C11C83">
      <w:pPr>
        <w:spacing w:after="160"/>
        <w:rPr>
          <w:rFonts w:ascii="Arial Unicode MS" w:hAnsi="Arial Unicode MS" w:cs="Arial Unicode MS"/>
          <w:color w:val="000000"/>
          <w:sz w:val="24"/>
          <w:szCs w:val="24"/>
          <w:lang w:val="uk-UA" w:eastAsia="uk-UA"/>
        </w:rPr>
      </w:pPr>
    </w:p>
    <w:p w:rsidR="00652BAB" w:rsidRPr="003A054F" w:rsidRDefault="00652BAB" w:rsidP="00C11C83">
      <w:pPr>
        <w:widowControl w:val="0"/>
        <w:spacing w:after="61"/>
        <w:jc w:val="center"/>
        <w:rPr>
          <w:rFonts w:ascii="Bookman Old Style" w:hAnsi="Bookman Old Style" w:cs="Bookman Old Style"/>
          <w:b/>
          <w:color w:val="000000"/>
          <w:sz w:val="32"/>
          <w:szCs w:val="28"/>
          <w:lang w:val="uk-UA" w:eastAsia="uk-UA"/>
        </w:rPr>
      </w:pPr>
      <w:r w:rsidRPr="003A054F">
        <w:rPr>
          <w:rFonts w:ascii="Bookman Old Style" w:hAnsi="Bookman Old Style" w:cs="Bookman Old Style"/>
          <w:b/>
          <w:color w:val="000000"/>
          <w:sz w:val="32"/>
          <w:szCs w:val="28"/>
          <w:lang w:val="uk-UA" w:eastAsia="uk-UA"/>
        </w:rPr>
        <w:t>КУРСОВА РОБОТА</w:t>
      </w:r>
    </w:p>
    <w:p w:rsidR="00652BAB" w:rsidRDefault="00652BAB" w:rsidP="00C11C83">
      <w:pPr>
        <w:widowControl w:val="0"/>
        <w:jc w:val="center"/>
        <w:rPr>
          <w:color w:val="000000"/>
          <w:sz w:val="32"/>
          <w:szCs w:val="32"/>
          <w:lang w:val="uk-UA" w:eastAsia="uk-UA"/>
        </w:rPr>
      </w:pPr>
      <w:r>
        <w:rPr>
          <w:color w:val="000000"/>
          <w:sz w:val="32"/>
          <w:szCs w:val="32"/>
          <w:lang w:val="uk-UA" w:eastAsia="uk-UA"/>
        </w:rPr>
        <w:t>з дисципліни «</w:t>
      </w:r>
      <w:r w:rsidRPr="003A054F">
        <w:rPr>
          <w:color w:val="000000"/>
          <w:sz w:val="32"/>
          <w:szCs w:val="32"/>
          <w:lang w:val="uk-UA" w:eastAsia="uk-UA"/>
        </w:rPr>
        <w:t xml:space="preserve">Організація бухгалтерського </w:t>
      </w:r>
      <w:r>
        <w:rPr>
          <w:color w:val="000000"/>
          <w:sz w:val="32"/>
          <w:szCs w:val="32"/>
          <w:lang w:val="uk-UA" w:eastAsia="uk-UA"/>
        </w:rPr>
        <w:t>обліку»</w:t>
      </w:r>
    </w:p>
    <w:p w:rsidR="00652BAB" w:rsidRPr="003A054F" w:rsidRDefault="00652BAB" w:rsidP="00C11C83">
      <w:pPr>
        <w:widowControl w:val="0"/>
        <w:jc w:val="center"/>
        <w:rPr>
          <w:color w:val="000000"/>
          <w:sz w:val="32"/>
          <w:szCs w:val="32"/>
          <w:lang w:val="uk-UA" w:eastAsia="uk-UA"/>
        </w:rPr>
      </w:pPr>
      <w:r w:rsidRPr="003A054F">
        <w:rPr>
          <w:color w:val="000000"/>
          <w:sz w:val="32"/>
          <w:szCs w:val="32"/>
          <w:lang w:val="uk-UA" w:eastAsia="uk-UA"/>
        </w:rPr>
        <w:t>на тему "Організація бухгалтерського облікуна підприємствах легкої промисловості"</w:t>
      </w:r>
    </w:p>
    <w:p w:rsidR="00652BAB" w:rsidRPr="003A054F" w:rsidRDefault="00652BAB" w:rsidP="00C11C83">
      <w:pPr>
        <w:widowControl w:val="0"/>
        <w:jc w:val="center"/>
        <w:rPr>
          <w:color w:val="000000"/>
          <w:sz w:val="32"/>
          <w:szCs w:val="32"/>
          <w:lang w:val="uk-UA" w:eastAsia="uk-UA"/>
        </w:rPr>
      </w:pPr>
      <w:r>
        <w:rPr>
          <w:color w:val="000000"/>
          <w:sz w:val="32"/>
          <w:szCs w:val="32"/>
          <w:lang w:val="uk-UA" w:eastAsia="uk-UA"/>
        </w:rPr>
        <w:t xml:space="preserve">(на прикладі </w:t>
      </w:r>
      <w:r w:rsidRPr="003A054F">
        <w:rPr>
          <w:color w:val="000000"/>
          <w:sz w:val="32"/>
          <w:szCs w:val="32"/>
          <w:lang w:val="uk-UA" w:eastAsia="uk-UA"/>
        </w:rPr>
        <w:t>АТ “</w:t>
      </w:r>
      <w:r>
        <w:rPr>
          <w:color w:val="000000"/>
          <w:sz w:val="32"/>
          <w:szCs w:val="32"/>
          <w:lang w:val="uk-UA" w:eastAsia="uk-UA"/>
        </w:rPr>
        <w:t>Легпром</w:t>
      </w:r>
      <w:r w:rsidRPr="003A054F">
        <w:rPr>
          <w:color w:val="000000"/>
          <w:sz w:val="32"/>
          <w:szCs w:val="32"/>
          <w:lang w:val="uk-UA" w:eastAsia="uk-UA"/>
        </w:rPr>
        <w:t>”)</w:t>
      </w:r>
    </w:p>
    <w:p w:rsidR="00652BAB" w:rsidRPr="003A054F" w:rsidRDefault="00652BAB" w:rsidP="00C11C83">
      <w:pPr>
        <w:widowControl w:val="0"/>
        <w:rPr>
          <w:rFonts w:ascii="Arial Unicode MS" w:hAnsi="Arial Unicode MS" w:cs="Arial Unicode MS"/>
          <w:color w:val="000000"/>
          <w:sz w:val="32"/>
          <w:szCs w:val="32"/>
          <w:lang w:val="uk-UA" w:eastAsia="uk-UA"/>
        </w:rPr>
      </w:pPr>
    </w:p>
    <w:tbl>
      <w:tblPr>
        <w:tblW w:w="6825" w:type="dxa"/>
        <w:tblInd w:w="2802" w:type="dxa"/>
        <w:tblLayout w:type="fixed"/>
        <w:tblLook w:val="0000" w:firstRow="0" w:lastRow="0" w:firstColumn="0" w:lastColumn="0" w:noHBand="0" w:noVBand="0"/>
      </w:tblPr>
      <w:tblGrid>
        <w:gridCol w:w="3118"/>
        <w:gridCol w:w="3707"/>
      </w:tblGrid>
      <w:tr w:rsidR="00652BAB" w:rsidRPr="00F8502A" w:rsidTr="00B72B8E">
        <w:trPr>
          <w:trHeight w:val="645"/>
        </w:trPr>
        <w:tc>
          <w:tcPr>
            <w:tcW w:w="3118" w:type="dxa"/>
          </w:tcPr>
          <w:p w:rsidR="00652BAB" w:rsidRPr="00F8502A" w:rsidRDefault="00652BAB" w:rsidP="00C11C83">
            <w:pPr>
              <w:spacing w:after="160"/>
              <w:rPr>
                <w:color w:val="000000"/>
                <w:sz w:val="32"/>
                <w:szCs w:val="24"/>
                <w:lang w:val="uk-UA" w:eastAsia="uk-UA"/>
              </w:rPr>
            </w:pPr>
            <w:r w:rsidRPr="00F8502A">
              <w:rPr>
                <w:color w:val="000000"/>
                <w:sz w:val="32"/>
                <w:szCs w:val="24"/>
                <w:lang w:val="uk-UA" w:eastAsia="uk-UA"/>
              </w:rPr>
              <w:t>Виконав: студент</w:t>
            </w:r>
          </w:p>
        </w:tc>
        <w:tc>
          <w:tcPr>
            <w:tcW w:w="3707" w:type="dxa"/>
          </w:tcPr>
          <w:p w:rsidR="00652BAB" w:rsidRPr="00F8502A" w:rsidRDefault="00652BAB" w:rsidP="00C11C83">
            <w:pPr>
              <w:spacing w:after="160"/>
              <w:rPr>
                <w:color w:val="000000"/>
                <w:sz w:val="32"/>
                <w:szCs w:val="24"/>
                <w:lang w:val="uk-UA" w:eastAsia="uk-UA"/>
              </w:rPr>
            </w:pPr>
            <w:r w:rsidRPr="00F8502A">
              <w:rPr>
                <w:color w:val="000000"/>
                <w:sz w:val="32"/>
                <w:szCs w:val="24"/>
                <w:lang w:val="uk-UA" w:eastAsia="uk-UA"/>
              </w:rPr>
              <w:t>_________</w:t>
            </w:r>
            <w:r>
              <w:rPr>
                <w:color w:val="000000"/>
                <w:sz w:val="32"/>
                <w:szCs w:val="24"/>
                <w:lang w:val="uk-UA" w:eastAsia="uk-UA"/>
              </w:rPr>
              <w:t>____________</w:t>
            </w:r>
          </w:p>
        </w:tc>
      </w:tr>
      <w:tr w:rsidR="00652BAB" w:rsidRPr="00F8502A" w:rsidTr="00B72B8E">
        <w:trPr>
          <w:trHeight w:val="675"/>
        </w:trPr>
        <w:tc>
          <w:tcPr>
            <w:tcW w:w="3118" w:type="dxa"/>
          </w:tcPr>
          <w:p w:rsidR="00652BAB" w:rsidRPr="00F8502A" w:rsidRDefault="00652BAB" w:rsidP="00C11C83">
            <w:pPr>
              <w:spacing w:after="160"/>
              <w:rPr>
                <w:color w:val="000000"/>
                <w:sz w:val="32"/>
                <w:szCs w:val="24"/>
                <w:lang w:val="uk-UA" w:eastAsia="uk-UA"/>
              </w:rPr>
            </w:pPr>
            <w:r>
              <w:rPr>
                <w:color w:val="000000"/>
                <w:sz w:val="32"/>
                <w:szCs w:val="24"/>
                <w:lang w:val="uk-UA" w:eastAsia="uk-UA"/>
              </w:rPr>
              <w:t>Група</w:t>
            </w:r>
          </w:p>
        </w:tc>
        <w:tc>
          <w:tcPr>
            <w:tcW w:w="3707" w:type="dxa"/>
          </w:tcPr>
          <w:p w:rsidR="00652BAB" w:rsidRPr="00F8502A" w:rsidRDefault="00652BAB" w:rsidP="00C11C83">
            <w:pPr>
              <w:spacing w:after="160"/>
              <w:rPr>
                <w:color w:val="000000"/>
                <w:sz w:val="32"/>
                <w:szCs w:val="24"/>
                <w:lang w:val="uk-UA" w:eastAsia="uk-UA"/>
              </w:rPr>
            </w:pPr>
            <w:r w:rsidRPr="00F8502A">
              <w:rPr>
                <w:color w:val="000000"/>
                <w:sz w:val="32"/>
                <w:szCs w:val="24"/>
                <w:lang w:val="uk-UA" w:eastAsia="uk-UA"/>
              </w:rPr>
              <w:t>_______________</w:t>
            </w:r>
          </w:p>
          <w:p w:rsidR="00652BAB" w:rsidRPr="00F8502A" w:rsidRDefault="00652BAB" w:rsidP="00C11C83">
            <w:pPr>
              <w:widowControl w:val="0"/>
              <w:jc w:val="center"/>
              <w:rPr>
                <w:color w:val="000000"/>
                <w:sz w:val="18"/>
                <w:szCs w:val="24"/>
                <w:lang w:val="uk-UA" w:eastAsia="uk-UA"/>
              </w:rPr>
            </w:pPr>
          </w:p>
        </w:tc>
      </w:tr>
      <w:tr w:rsidR="00652BAB" w:rsidRPr="00F8502A" w:rsidTr="00B72B8E">
        <w:trPr>
          <w:trHeight w:val="675"/>
        </w:trPr>
        <w:tc>
          <w:tcPr>
            <w:tcW w:w="3118" w:type="dxa"/>
          </w:tcPr>
          <w:p w:rsidR="00652BAB" w:rsidRDefault="00652BAB" w:rsidP="00C11C83">
            <w:pPr>
              <w:spacing w:after="160"/>
              <w:rPr>
                <w:color w:val="000000"/>
                <w:sz w:val="32"/>
                <w:szCs w:val="24"/>
                <w:lang w:val="uk-UA" w:eastAsia="uk-UA"/>
              </w:rPr>
            </w:pPr>
          </w:p>
        </w:tc>
        <w:tc>
          <w:tcPr>
            <w:tcW w:w="3707" w:type="dxa"/>
          </w:tcPr>
          <w:p w:rsidR="00652BAB" w:rsidRDefault="00652BAB" w:rsidP="00C11C83">
            <w:pPr>
              <w:spacing w:after="160"/>
              <w:rPr>
                <w:color w:val="000000"/>
                <w:sz w:val="32"/>
                <w:szCs w:val="24"/>
                <w:lang w:val="uk-UA" w:eastAsia="uk-UA"/>
              </w:rPr>
            </w:pPr>
          </w:p>
        </w:tc>
      </w:tr>
      <w:tr w:rsidR="00652BAB" w:rsidRPr="00F8502A" w:rsidTr="00B72B8E">
        <w:trPr>
          <w:trHeight w:val="615"/>
        </w:trPr>
        <w:tc>
          <w:tcPr>
            <w:tcW w:w="3118" w:type="dxa"/>
          </w:tcPr>
          <w:p w:rsidR="00652BAB" w:rsidRPr="00F8502A" w:rsidRDefault="00652BAB" w:rsidP="00C11C83">
            <w:pPr>
              <w:spacing w:after="160"/>
              <w:rPr>
                <w:color w:val="000000"/>
                <w:sz w:val="32"/>
                <w:szCs w:val="24"/>
                <w:lang w:val="uk-UA" w:eastAsia="uk-UA"/>
              </w:rPr>
            </w:pPr>
            <w:r>
              <w:rPr>
                <w:color w:val="000000"/>
                <w:sz w:val="32"/>
                <w:szCs w:val="24"/>
                <w:lang w:val="uk-UA" w:eastAsia="uk-UA"/>
              </w:rPr>
              <w:t>Перевірив:</w:t>
            </w:r>
          </w:p>
        </w:tc>
        <w:tc>
          <w:tcPr>
            <w:tcW w:w="3707" w:type="dxa"/>
          </w:tcPr>
          <w:p w:rsidR="00652BAB" w:rsidRDefault="00652BAB" w:rsidP="00C11C83">
            <w:pPr>
              <w:spacing w:after="160"/>
              <w:rPr>
                <w:color w:val="000000"/>
                <w:sz w:val="32"/>
                <w:szCs w:val="24"/>
                <w:lang w:val="uk-UA" w:eastAsia="uk-UA"/>
              </w:rPr>
            </w:pPr>
            <w:r>
              <w:rPr>
                <w:color w:val="000000"/>
                <w:sz w:val="32"/>
                <w:szCs w:val="24"/>
                <w:lang w:val="uk-UA" w:eastAsia="uk-UA"/>
              </w:rPr>
              <w:t>____________________</w:t>
            </w:r>
          </w:p>
          <w:p w:rsidR="00652BAB" w:rsidRPr="00F8502A" w:rsidRDefault="00652BAB" w:rsidP="00C11C83">
            <w:pPr>
              <w:spacing w:after="160"/>
              <w:jc w:val="center"/>
              <w:rPr>
                <w:color w:val="000000"/>
                <w:sz w:val="32"/>
                <w:szCs w:val="24"/>
                <w:lang w:val="en-US" w:eastAsia="uk-UA"/>
              </w:rPr>
            </w:pPr>
            <w:r>
              <w:rPr>
                <w:color w:val="000000"/>
                <w:sz w:val="18"/>
                <w:szCs w:val="24"/>
                <w:lang w:val="uk-UA" w:eastAsia="uk-UA"/>
              </w:rPr>
              <w:t>(посада)</w:t>
            </w:r>
          </w:p>
        </w:tc>
      </w:tr>
      <w:tr w:rsidR="00652BAB" w:rsidRPr="00F8502A" w:rsidTr="00B72B8E">
        <w:trPr>
          <w:trHeight w:val="690"/>
        </w:trPr>
        <w:tc>
          <w:tcPr>
            <w:tcW w:w="3118" w:type="dxa"/>
          </w:tcPr>
          <w:p w:rsidR="00652BAB" w:rsidRPr="00F8502A" w:rsidRDefault="00652BAB" w:rsidP="00C11C83">
            <w:pPr>
              <w:spacing w:after="160"/>
              <w:rPr>
                <w:color w:val="000000"/>
                <w:sz w:val="32"/>
                <w:szCs w:val="24"/>
                <w:lang w:val="uk-UA" w:eastAsia="uk-UA"/>
              </w:rPr>
            </w:pPr>
          </w:p>
        </w:tc>
        <w:tc>
          <w:tcPr>
            <w:tcW w:w="3707" w:type="dxa"/>
          </w:tcPr>
          <w:p w:rsidR="00652BAB" w:rsidRDefault="00652BAB" w:rsidP="00C11C83">
            <w:pPr>
              <w:spacing w:after="160"/>
              <w:rPr>
                <w:color w:val="000000"/>
                <w:sz w:val="32"/>
                <w:szCs w:val="24"/>
                <w:lang w:val="uk-UA" w:eastAsia="uk-UA"/>
              </w:rPr>
            </w:pPr>
            <w:r>
              <w:rPr>
                <w:color w:val="000000"/>
                <w:sz w:val="32"/>
                <w:szCs w:val="24"/>
                <w:lang w:val="uk-UA" w:eastAsia="uk-UA"/>
              </w:rPr>
              <w:t>____________________</w:t>
            </w:r>
          </w:p>
          <w:p w:rsidR="00652BAB" w:rsidRPr="00F8502A" w:rsidRDefault="00652BAB" w:rsidP="00C11C83">
            <w:pPr>
              <w:widowControl w:val="0"/>
              <w:jc w:val="center"/>
              <w:rPr>
                <w:color w:val="000000"/>
                <w:sz w:val="32"/>
                <w:szCs w:val="24"/>
                <w:lang w:val="uk-UA" w:eastAsia="uk-UA"/>
              </w:rPr>
            </w:pPr>
            <w:r w:rsidRPr="00B72B8E">
              <w:rPr>
                <w:color w:val="000000"/>
                <w:sz w:val="20"/>
                <w:szCs w:val="24"/>
                <w:lang w:val="uk-UA" w:eastAsia="uk-UA"/>
              </w:rPr>
              <w:t>(ПІП)</w:t>
            </w:r>
          </w:p>
        </w:tc>
      </w:tr>
    </w:tbl>
    <w:p w:rsidR="00652BAB" w:rsidRDefault="00652BAB" w:rsidP="00C11C83">
      <w:pPr>
        <w:spacing w:after="160"/>
        <w:rPr>
          <w:rFonts w:ascii="Arial Unicode MS" w:hAnsi="Arial Unicode MS" w:cs="Arial Unicode MS"/>
          <w:color w:val="000000"/>
          <w:sz w:val="24"/>
          <w:szCs w:val="24"/>
          <w:lang w:val="uk-UA" w:eastAsia="uk-UA"/>
        </w:rPr>
      </w:pPr>
    </w:p>
    <w:p w:rsidR="00652BAB" w:rsidRDefault="00652BAB" w:rsidP="00C11C83">
      <w:pPr>
        <w:spacing w:after="160"/>
        <w:jc w:val="center"/>
        <w:rPr>
          <w:szCs w:val="28"/>
          <w:lang w:val="uk-UA"/>
        </w:rPr>
      </w:pPr>
      <w:r>
        <w:rPr>
          <w:color w:val="000000"/>
          <w:sz w:val="32"/>
          <w:szCs w:val="24"/>
          <w:lang w:val="uk-UA" w:eastAsia="uk-UA"/>
        </w:rPr>
        <w:t xml:space="preserve">Київ 2015 </w:t>
      </w:r>
      <w:r>
        <w:rPr>
          <w:szCs w:val="28"/>
          <w:lang w:val="uk-UA"/>
        </w:rPr>
        <w:br w:type="page"/>
      </w:r>
    </w:p>
    <w:p w:rsidR="00652BAB" w:rsidRPr="00CC4830" w:rsidRDefault="00652BAB" w:rsidP="00C11C83">
      <w:pPr>
        <w:widowControl w:val="0"/>
        <w:jc w:val="right"/>
        <w:rPr>
          <w:i/>
          <w:iCs/>
          <w:color w:val="000000"/>
          <w:szCs w:val="18"/>
          <w:lang w:val="uk-UA" w:eastAsia="uk-UA"/>
        </w:rPr>
      </w:pPr>
      <w:r w:rsidRPr="00CC4830">
        <w:rPr>
          <w:color w:val="000000"/>
          <w:szCs w:val="18"/>
          <w:lang w:val="uk-UA" w:eastAsia="uk-UA"/>
        </w:rPr>
        <w:t>Додаток Б</w:t>
      </w:r>
    </w:p>
    <w:p w:rsidR="00652BAB" w:rsidRPr="00B72B8E" w:rsidRDefault="00652BAB" w:rsidP="00C11C83">
      <w:pPr>
        <w:widowControl w:val="0"/>
        <w:jc w:val="center"/>
        <w:rPr>
          <w:i/>
          <w:iCs/>
          <w:color w:val="000000"/>
          <w:szCs w:val="18"/>
          <w:lang w:val="uk-UA" w:eastAsia="uk-UA"/>
        </w:rPr>
      </w:pPr>
      <w:r w:rsidRPr="00B72B8E">
        <w:rPr>
          <w:i/>
          <w:iCs/>
          <w:color w:val="000000"/>
          <w:szCs w:val="18"/>
          <w:lang w:val="uk-UA" w:eastAsia="uk-UA"/>
        </w:rPr>
        <w:t>Зразок оформлення змісту роботи</w:t>
      </w:r>
    </w:p>
    <w:p w:rsidR="00652BAB" w:rsidRPr="00B72B8E" w:rsidRDefault="00652BAB" w:rsidP="00C11C83">
      <w:pPr>
        <w:widowControl w:val="0"/>
        <w:jc w:val="center"/>
        <w:rPr>
          <w:rFonts w:cs="Trebuchet MS"/>
          <w:szCs w:val="22"/>
          <w:lang w:val="uk-UA" w:eastAsia="uk-UA"/>
        </w:rPr>
      </w:pPr>
      <w:bookmarkStart w:id="42" w:name="bookmark15"/>
      <w:r w:rsidRPr="00B72B8E">
        <w:rPr>
          <w:rFonts w:cs="Trebuchet MS"/>
          <w:szCs w:val="22"/>
          <w:lang w:val="uk-UA" w:eastAsia="uk-UA"/>
        </w:rPr>
        <w:t>ЗМІСТ</w:t>
      </w:r>
      <w:bookmarkEnd w:id="42"/>
    </w:p>
    <w:p w:rsidR="00652BAB" w:rsidRPr="00B72B8E" w:rsidRDefault="00652BAB" w:rsidP="00C11C83">
      <w:pPr>
        <w:widowControl w:val="0"/>
        <w:tabs>
          <w:tab w:val="left" w:leader="dot" w:pos="5484"/>
        </w:tabs>
        <w:jc w:val="both"/>
        <w:rPr>
          <w:szCs w:val="18"/>
          <w:lang w:val="uk-UA" w:eastAsia="uk-UA"/>
        </w:rPr>
      </w:pPr>
      <w:r w:rsidRPr="00B72B8E">
        <w:rPr>
          <w:szCs w:val="18"/>
          <w:lang w:val="uk-UA" w:eastAsia="uk-UA"/>
        </w:rPr>
        <w:t>ВСТУП</w:t>
      </w:r>
      <w:r w:rsidRPr="00B72B8E">
        <w:rPr>
          <w:szCs w:val="18"/>
          <w:lang w:val="uk-UA" w:eastAsia="uk-UA"/>
        </w:rPr>
        <w:tab/>
      </w:r>
      <w:r>
        <w:rPr>
          <w:szCs w:val="18"/>
          <w:lang w:val="uk-UA" w:eastAsia="uk-UA"/>
        </w:rPr>
        <w:t>………………………………3</w:t>
      </w:r>
    </w:p>
    <w:p w:rsidR="00652BAB" w:rsidRPr="00B72B8E" w:rsidRDefault="00652BAB" w:rsidP="00C11C83">
      <w:pPr>
        <w:widowControl w:val="0"/>
        <w:jc w:val="both"/>
        <w:rPr>
          <w:szCs w:val="18"/>
          <w:lang w:val="uk-UA" w:eastAsia="uk-UA"/>
        </w:rPr>
      </w:pPr>
      <w:r w:rsidRPr="00B72B8E">
        <w:rPr>
          <w:szCs w:val="18"/>
          <w:lang w:val="uk-UA" w:eastAsia="uk-UA"/>
        </w:rPr>
        <w:t>РОЗДІЛ 1 ТЕОРЕТИЧНІ ОСНОВИ ОРГАНІЗАЦІЇ</w:t>
      </w:r>
    </w:p>
    <w:p w:rsidR="00652BAB" w:rsidRPr="00B72B8E" w:rsidRDefault="00652BAB" w:rsidP="00C11C83">
      <w:pPr>
        <w:widowControl w:val="0"/>
        <w:jc w:val="both"/>
        <w:rPr>
          <w:szCs w:val="18"/>
          <w:lang w:val="uk-UA" w:eastAsia="uk-UA"/>
        </w:rPr>
      </w:pPr>
      <w:r w:rsidRPr="00B72B8E">
        <w:rPr>
          <w:szCs w:val="18"/>
          <w:lang w:val="uk-UA" w:eastAsia="uk-UA"/>
        </w:rPr>
        <w:t>БУХГАЛТЕРСЬКОГО ОБЛІКУ НА ПІДПРИЄМСТВІ</w:t>
      </w:r>
      <w:r>
        <w:rPr>
          <w:szCs w:val="18"/>
          <w:lang w:val="uk-UA" w:eastAsia="uk-UA"/>
        </w:rPr>
        <w:t>……………………..5</w:t>
      </w:r>
    </w:p>
    <w:p w:rsidR="00652BAB" w:rsidRPr="00B72B8E" w:rsidRDefault="00652BAB" w:rsidP="00C11C83">
      <w:pPr>
        <w:widowControl w:val="0"/>
        <w:numPr>
          <w:ilvl w:val="0"/>
          <w:numId w:val="15"/>
        </w:numPr>
        <w:tabs>
          <w:tab w:val="left" w:pos="999"/>
        </w:tabs>
        <w:jc w:val="both"/>
        <w:rPr>
          <w:szCs w:val="18"/>
          <w:lang w:val="uk-UA" w:eastAsia="uk-UA"/>
        </w:rPr>
      </w:pPr>
      <w:r w:rsidRPr="00B72B8E">
        <w:rPr>
          <w:szCs w:val="18"/>
          <w:lang w:val="uk-UA" w:eastAsia="uk-UA"/>
        </w:rPr>
        <w:t>Організація бухгалтер</w:t>
      </w:r>
      <w:r>
        <w:rPr>
          <w:szCs w:val="18"/>
          <w:lang w:val="uk-UA" w:eastAsia="uk-UA"/>
        </w:rPr>
        <w:t>с</w:t>
      </w:r>
      <w:r w:rsidRPr="00B72B8E">
        <w:rPr>
          <w:szCs w:val="18"/>
          <w:lang w:val="uk-UA" w:eastAsia="uk-UA"/>
        </w:rPr>
        <w:t>ького обліку:</w:t>
      </w:r>
    </w:p>
    <w:p w:rsidR="00652BAB" w:rsidRPr="00B72B8E" w:rsidRDefault="00652BAB" w:rsidP="00C11C83">
      <w:pPr>
        <w:widowControl w:val="0"/>
        <w:tabs>
          <w:tab w:val="right" w:leader="dot" w:pos="5628"/>
        </w:tabs>
        <w:jc w:val="both"/>
        <w:rPr>
          <w:szCs w:val="18"/>
          <w:lang w:val="uk-UA" w:eastAsia="uk-UA"/>
        </w:rPr>
      </w:pPr>
      <w:r w:rsidRPr="00B72B8E">
        <w:rPr>
          <w:szCs w:val="18"/>
          <w:lang w:val="uk-UA" w:eastAsia="uk-UA"/>
        </w:rPr>
        <w:t>поняття, принципи, завдання і етапи</w:t>
      </w:r>
      <w:r w:rsidRPr="00B72B8E">
        <w:rPr>
          <w:szCs w:val="18"/>
          <w:lang w:val="uk-UA" w:eastAsia="uk-UA"/>
        </w:rPr>
        <w:tab/>
      </w:r>
      <w:r>
        <w:rPr>
          <w:szCs w:val="18"/>
          <w:lang w:val="uk-UA" w:eastAsia="uk-UA"/>
        </w:rPr>
        <w:t>………………………………………….</w:t>
      </w:r>
      <w:r w:rsidRPr="00B72B8E">
        <w:rPr>
          <w:szCs w:val="18"/>
          <w:lang w:val="uk-UA" w:eastAsia="uk-UA"/>
        </w:rPr>
        <w:t>5</w:t>
      </w:r>
    </w:p>
    <w:p w:rsidR="00652BAB" w:rsidRPr="00B72B8E" w:rsidRDefault="00652BAB" w:rsidP="00C11C83">
      <w:pPr>
        <w:widowControl w:val="0"/>
        <w:numPr>
          <w:ilvl w:val="0"/>
          <w:numId w:val="15"/>
        </w:numPr>
        <w:tabs>
          <w:tab w:val="left" w:pos="993"/>
        </w:tabs>
        <w:jc w:val="both"/>
        <w:rPr>
          <w:szCs w:val="18"/>
          <w:lang w:val="uk-UA" w:eastAsia="uk-UA"/>
        </w:rPr>
      </w:pPr>
      <w:r w:rsidRPr="00B72B8E">
        <w:rPr>
          <w:szCs w:val="18"/>
          <w:lang w:val="uk-UA" w:eastAsia="uk-UA"/>
        </w:rPr>
        <w:t>Нормативне регулювання організації</w:t>
      </w:r>
    </w:p>
    <w:p w:rsidR="00652BAB" w:rsidRPr="00B72B8E" w:rsidRDefault="00652BAB" w:rsidP="00C11C83">
      <w:pPr>
        <w:widowControl w:val="0"/>
        <w:tabs>
          <w:tab w:val="right" w:leader="dot" w:pos="5628"/>
        </w:tabs>
        <w:jc w:val="both"/>
        <w:rPr>
          <w:szCs w:val="18"/>
          <w:lang w:val="uk-UA" w:eastAsia="uk-UA"/>
        </w:rPr>
      </w:pPr>
      <w:r>
        <w:rPr>
          <w:szCs w:val="18"/>
          <w:lang w:val="uk-UA" w:eastAsia="uk-UA"/>
        </w:rPr>
        <w:t>бухгалтерського обліку</w:t>
      </w:r>
      <w:r w:rsidRPr="00B72B8E">
        <w:rPr>
          <w:szCs w:val="18"/>
          <w:lang w:val="uk-UA" w:eastAsia="uk-UA"/>
        </w:rPr>
        <w:t xml:space="preserve"> на підприємстві</w:t>
      </w:r>
      <w:r>
        <w:rPr>
          <w:szCs w:val="18"/>
          <w:lang w:val="uk-UA" w:eastAsia="uk-UA"/>
        </w:rPr>
        <w:t>……………………………………..</w:t>
      </w:r>
      <w:r w:rsidRPr="00B72B8E">
        <w:rPr>
          <w:szCs w:val="18"/>
          <w:lang w:val="uk-UA" w:eastAsia="uk-UA"/>
        </w:rPr>
        <w:t>8</w:t>
      </w:r>
    </w:p>
    <w:p w:rsidR="00652BAB" w:rsidRPr="00B72B8E" w:rsidRDefault="00652BAB" w:rsidP="00C11C83">
      <w:pPr>
        <w:widowControl w:val="0"/>
        <w:numPr>
          <w:ilvl w:val="0"/>
          <w:numId w:val="15"/>
        </w:numPr>
        <w:tabs>
          <w:tab w:val="left" w:pos="999"/>
        </w:tabs>
        <w:jc w:val="both"/>
        <w:rPr>
          <w:szCs w:val="18"/>
          <w:lang w:val="uk-UA" w:eastAsia="uk-UA"/>
        </w:rPr>
      </w:pPr>
      <w:r w:rsidRPr="00B72B8E">
        <w:rPr>
          <w:szCs w:val="18"/>
          <w:lang w:val="uk-UA" w:eastAsia="uk-UA"/>
        </w:rPr>
        <w:t>Облікова політика як засіб управління</w:t>
      </w:r>
    </w:p>
    <w:p w:rsidR="00652BAB" w:rsidRPr="00B72B8E" w:rsidRDefault="00652BAB" w:rsidP="00C11C83">
      <w:pPr>
        <w:widowControl w:val="0"/>
        <w:tabs>
          <w:tab w:val="right" w:leader="dot" w:pos="5634"/>
        </w:tabs>
        <w:jc w:val="both"/>
        <w:rPr>
          <w:szCs w:val="18"/>
          <w:lang w:val="uk-UA" w:eastAsia="uk-UA"/>
        </w:rPr>
      </w:pPr>
      <w:r w:rsidRPr="00B72B8E">
        <w:rPr>
          <w:szCs w:val="18"/>
          <w:lang w:val="uk-UA" w:eastAsia="uk-UA"/>
        </w:rPr>
        <w:t>бухгалтерським обліком на підприємстві</w:t>
      </w:r>
      <w:r>
        <w:rPr>
          <w:szCs w:val="18"/>
          <w:lang w:val="uk-UA" w:eastAsia="uk-UA"/>
        </w:rPr>
        <w:t>……………………………………</w:t>
      </w:r>
      <w:r w:rsidRPr="00B72B8E">
        <w:rPr>
          <w:szCs w:val="18"/>
          <w:lang w:val="uk-UA" w:eastAsia="uk-UA"/>
        </w:rPr>
        <w:t>12</w:t>
      </w:r>
    </w:p>
    <w:p w:rsidR="00652BAB" w:rsidRPr="00B72B8E" w:rsidRDefault="00652BAB" w:rsidP="00C11C83">
      <w:pPr>
        <w:widowControl w:val="0"/>
        <w:jc w:val="both"/>
        <w:rPr>
          <w:szCs w:val="18"/>
          <w:lang w:val="uk-UA" w:eastAsia="uk-UA"/>
        </w:rPr>
      </w:pPr>
      <w:r w:rsidRPr="00B72B8E">
        <w:rPr>
          <w:szCs w:val="18"/>
          <w:lang w:val="uk-UA" w:eastAsia="uk-UA"/>
        </w:rPr>
        <w:t>РОЗДІЛ 2 СТАН ОРГАНІЗАЦІЇ БУХГАЛТЕРСЬКОГО ОБЛІКУ НА ПІДПРИЄМСТВІ</w:t>
      </w:r>
      <w:r>
        <w:rPr>
          <w:szCs w:val="18"/>
          <w:lang w:val="uk-UA" w:eastAsia="uk-UA"/>
        </w:rPr>
        <w:t>………………………………………………………………17</w:t>
      </w:r>
    </w:p>
    <w:p w:rsidR="00652BAB" w:rsidRPr="00B72B8E" w:rsidRDefault="00652BAB" w:rsidP="00C11C83">
      <w:pPr>
        <w:widowControl w:val="0"/>
        <w:numPr>
          <w:ilvl w:val="0"/>
          <w:numId w:val="16"/>
        </w:numPr>
        <w:tabs>
          <w:tab w:val="left" w:pos="1022"/>
          <w:tab w:val="right" w:leader="dot" w:pos="5636"/>
        </w:tabs>
        <w:jc w:val="both"/>
        <w:rPr>
          <w:szCs w:val="18"/>
          <w:lang w:val="uk-UA" w:eastAsia="uk-UA"/>
        </w:rPr>
      </w:pPr>
      <w:r w:rsidRPr="00B72B8E">
        <w:rPr>
          <w:szCs w:val="18"/>
          <w:lang w:val="uk-UA" w:eastAsia="uk-UA"/>
        </w:rPr>
        <w:t>Загал</w:t>
      </w:r>
      <w:r>
        <w:rPr>
          <w:szCs w:val="18"/>
          <w:lang w:val="uk-UA" w:eastAsia="uk-UA"/>
        </w:rPr>
        <w:t>ьна характеристика підприємства…………………………….</w:t>
      </w:r>
      <w:r w:rsidRPr="00B72B8E">
        <w:rPr>
          <w:szCs w:val="18"/>
          <w:lang w:val="uk-UA" w:eastAsia="uk-UA"/>
        </w:rPr>
        <w:t>17</w:t>
      </w:r>
    </w:p>
    <w:p w:rsidR="00652BAB" w:rsidRPr="00B72B8E" w:rsidRDefault="00652BAB" w:rsidP="00C11C83">
      <w:pPr>
        <w:widowControl w:val="0"/>
        <w:numPr>
          <w:ilvl w:val="0"/>
          <w:numId w:val="16"/>
        </w:numPr>
        <w:tabs>
          <w:tab w:val="left" w:pos="1016"/>
          <w:tab w:val="right" w:leader="dot" w:pos="5636"/>
        </w:tabs>
        <w:jc w:val="both"/>
        <w:rPr>
          <w:szCs w:val="18"/>
          <w:lang w:val="uk-UA" w:eastAsia="uk-UA"/>
        </w:rPr>
      </w:pPr>
      <w:r w:rsidRPr="00B72B8E">
        <w:rPr>
          <w:szCs w:val="18"/>
          <w:lang w:val="uk-UA" w:eastAsia="uk-UA"/>
        </w:rPr>
        <w:t>Організація праці бухгалтерів на підприємстві</w:t>
      </w:r>
      <w:r>
        <w:rPr>
          <w:szCs w:val="18"/>
          <w:lang w:val="uk-UA" w:eastAsia="uk-UA"/>
        </w:rPr>
        <w:t>…………………….</w:t>
      </w:r>
      <w:r w:rsidRPr="00B72B8E">
        <w:rPr>
          <w:szCs w:val="18"/>
          <w:lang w:val="uk-UA" w:eastAsia="uk-UA"/>
        </w:rPr>
        <w:t>19</w:t>
      </w:r>
    </w:p>
    <w:p w:rsidR="00652BAB" w:rsidRPr="00B72B8E" w:rsidRDefault="00652BAB" w:rsidP="00C11C83">
      <w:pPr>
        <w:widowControl w:val="0"/>
        <w:numPr>
          <w:ilvl w:val="0"/>
          <w:numId w:val="16"/>
        </w:numPr>
        <w:tabs>
          <w:tab w:val="left" w:pos="1016"/>
          <w:tab w:val="right" w:leader="dot" w:pos="5630"/>
        </w:tabs>
        <w:jc w:val="both"/>
        <w:rPr>
          <w:szCs w:val="18"/>
          <w:lang w:val="uk-UA" w:eastAsia="uk-UA"/>
        </w:rPr>
      </w:pPr>
      <w:r>
        <w:rPr>
          <w:szCs w:val="18"/>
          <w:lang w:val="uk-UA" w:eastAsia="uk-UA"/>
        </w:rPr>
        <w:t>Облікова політика підприємства…………………………………….</w:t>
      </w:r>
      <w:r w:rsidRPr="00B72B8E">
        <w:rPr>
          <w:szCs w:val="18"/>
          <w:lang w:val="uk-UA" w:eastAsia="uk-UA"/>
        </w:rPr>
        <w:t>23</w:t>
      </w:r>
    </w:p>
    <w:p w:rsidR="00652BAB" w:rsidRDefault="00652BAB" w:rsidP="00C11C83">
      <w:pPr>
        <w:widowControl w:val="0"/>
        <w:numPr>
          <w:ilvl w:val="0"/>
          <w:numId w:val="17"/>
        </w:numPr>
        <w:tabs>
          <w:tab w:val="left" w:pos="1016"/>
          <w:tab w:val="right" w:leader="dot" w:pos="5636"/>
        </w:tabs>
        <w:jc w:val="both"/>
        <w:rPr>
          <w:szCs w:val="18"/>
          <w:lang w:val="uk-UA" w:eastAsia="uk-UA"/>
        </w:rPr>
      </w:pPr>
      <w:r w:rsidRPr="00B72B8E">
        <w:rPr>
          <w:szCs w:val="18"/>
          <w:lang w:val="uk-UA" w:eastAsia="uk-UA"/>
        </w:rPr>
        <w:t>Організація</w:t>
      </w:r>
      <w:r>
        <w:rPr>
          <w:szCs w:val="18"/>
          <w:lang w:val="uk-UA" w:eastAsia="uk-UA"/>
        </w:rPr>
        <w:t xml:space="preserve"> документообігу на підприємстві………………………</w:t>
      </w:r>
      <w:r w:rsidR="00A827C0">
        <w:rPr>
          <w:szCs w:val="18"/>
          <w:lang w:val="uk-UA" w:eastAsia="uk-UA"/>
        </w:rPr>
        <w:t>26</w:t>
      </w:r>
    </w:p>
    <w:p w:rsidR="00A827C0" w:rsidRPr="00B72B8E" w:rsidRDefault="00A827C0" w:rsidP="00C11C83">
      <w:pPr>
        <w:widowControl w:val="0"/>
        <w:numPr>
          <w:ilvl w:val="0"/>
          <w:numId w:val="17"/>
        </w:numPr>
        <w:tabs>
          <w:tab w:val="left" w:pos="1016"/>
          <w:tab w:val="right" w:leader="dot" w:pos="5636"/>
        </w:tabs>
        <w:jc w:val="both"/>
        <w:rPr>
          <w:szCs w:val="18"/>
          <w:lang w:val="uk-UA" w:eastAsia="uk-UA"/>
        </w:rPr>
      </w:pPr>
      <w:r>
        <w:rPr>
          <w:szCs w:val="18"/>
          <w:lang w:val="uk-UA" w:eastAsia="uk-UA"/>
        </w:rPr>
        <w:t>Організація аналітичного та синтетичного обліку………………….28</w:t>
      </w:r>
    </w:p>
    <w:p w:rsidR="00652BAB" w:rsidRPr="00B72B8E" w:rsidRDefault="00652BAB" w:rsidP="00C11C83">
      <w:pPr>
        <w:widowControl w:val="0"/>
        <w:jc w:val="both"/>
        <w:rPr>
          <w:szCs w:val="18"/>
          <w:lang w:val="uk-UA" w:eastAsia="uk-UA"/>
        </w:rPr>
      </w:pPr>
      <w:r w:rsidRPr="00B72B8E">
        <w:rPr>
          <w:szCs w:val="18"/>
          <w:lang w:val="uk-UA" w:eastAsia="uk-UA"/>
        </w:rPr>
        <w:t>РОЗДІЛ З ШЛЯХИ ВДОСКОНАЛЕННЯ</w:t>
      </w:r>
    </w:p>
    <w:p w:rsidR="00652BAB" w:rsidRPr="00B72B8E" w:rsidRDefault="00652BAB" w:rsidP="00C11C83">
      <w:pPr>
        <w:widowControl w:val="0"/>
        <w:jc w:val="both"/>
        <w:rPr>
          <w:szCs w:val="18"/>
          <w:lang w:val="uk-UA" w:eastAsia="uk-UA"/>
        </w:rPr>
      </w:pPr>
      <w:r w:rsidRPr="00B72B8E">
        <w:rPr>
          <w:szCs w:val="18"/>
          <w:lang w:val="uk-UA" w:eastAsia="uk-UA"/>
        </w:rPr>
        <w:t>ОРГАНІЗАЦІЇ БУХГАЛТЕРСЬКОГО ОБЛІКУ НА ПІДПРИЄМСТВІ</w:t>
      </w:r>
      <w:r>
        <w:rPr>
          <w:szCs w:val="18"/>
          <w:lang w:val="uk-UA" w:eastAsia="uk-UA"/>
        </w:rPr>
        <w:t>…..30</w:t>
      </w:r>
    </w:p>
    <w:p w:rsidR="00652BAB" w:rsidRPr="00B72B8E" w:rsidRDefault="00652BAB" w:rsidP="00C11C83">
      <w:pPr>
        <w:widowControl w:val="0"/>
        <w:numPr>
          <w:ilvl w:val="0"/>
          <w:numId w:val="18"/>
        </w:numPr>
        <w:tabs>
          <w:tab w:val="left" w:pos="1011"/>
          <w:tab w:val="right" w:leader="dot" w:pos="5636"/>
        </w:tabs>
        <w:jc w:val="both"/>
        <w:rPr>
          <w:szCs w:val="18"/>
          <w:lang w:val="uk-UA" w:eastAsia="uk-UA"/>
        </w:rPr>
      </w:pPr>
      <w:r w:rsidRPr="00B72B8E">
        <w:rPr>
          <w:szCs w:val="18"/>
          <w:lang w:val="uk-UA" w:eastAsia="uk-UA"/>
        </w:rPr>
        <w:t>Удосконалення облікової політики підприємства</w:t>
      </w:r>
      <w:r>
        <w:rPr>
          <w:szCs w:val="18"/>
          <w:lang w:val="uk-UA" w:eastAsia="uk-UA"/>
        </w:rPr>
        <w:t>…….………….30</w:t>
      </w:r>
    </w:p>
    <w:p w:rsidR="00652BAB" w:rsidRPr="00B72B8E" w:rsidRDefault="00652BAB" w:rsidP="00C11C83">
      <w:pPr>
        <w:widowControl w:val="0"/>
        <w:numPr>
          <w:ilvl w:val="0"/>
          <w:numId w:val="18"/>
        </w:numPr>
        <w:tabs>
          <w:tab w:val="left" w:pos="1016"/>
        </w:tabs>
        <w:jc w:val="both"/>
        <w:rPr>
          <w:szCs w:val="18"/>
          <w:lang w:val="uk-UA" w:eastAsia="uk-UA"/>
        </w:rPr>
      </w:pPr>
      <w:r w:rsidRPr="00B72B8E">
        <w:rPr>
          <w:szCs w:val="18"/>
          <w:lang w:val="uk-UA" w:eastAsia="uk-UA"/>
        </w:rPr>
        <w:t>Шляхи раціональної організації</w:t>
      </w:r>
    </w:p>
    <w:p w:rsidR="00652BAB" w:rsidRPr="00B72B8E" w:rsidRDefault="00652BAB" w:rsidP="00C11C83">
      <w:pPr>
        <w:widowControl w:val="0"/>
        <w:tabs>
          <w:tab w:val="right" w:leader="dot" w:pos="5628"/>
        </w:tabs>
        <w:jc w:val="both"/>
        <w:rPr>
          <w:szCs w:val="18"/>
          <w:lang w:val="uk-UA" w:eastAsia="uk-UA"/>
        </w:rPr>
      </w:pPr>
      <w:r w:rsidRPr="00B72B8E">
        <w:rPr>
          <w:szCs w:val="18"/>
          <w:lang w:val="uk-UA" w:eastAsia="uk-UA"/>
        </w:rPr>
        <w:t>документообігу підприємства</w:t>
      </w:r>
      <w:r>
        <w:rPr>
          <w:szCs w:val="18"/>
          <w:lang w:val="uk-UA" w:eastAsia="uk-UA"/>
        </w:rPr>
        <w:t>………………….……………………………</w:t>
      </w:r>
      <w:r w:rsidRPr="00B72B8E">
        <w:rPr>
          <w:szCs w:val="18"/>
          <w:lang w:val="uk-UA" w:eastAsia="uk-UA"/>
        </w:rPr>
        <w:t>35</w:t>
      </w:r>
    </w:p>
    <w:p w:rsidR="00652BAB" w:rsidRPr="00B72B8E" w:rsidRDefault="00652BAB" w:rsidP="00C11C83">
      <w:pPr>
        <w:widowControl w:val="0"/>
        <w:numPr>
          <w:ilvl w:val="0"/>
          <w:numId w:val="18"/>
        </w:numPr>
        <w:tabs>
          <w:tab w:val="left" w:pos="1011"/>
        </w:tabs>
        <w:jc w:val="both"/>
        <w:rPr>
          <w:szCs w:val="18"/>
          <w:lang w:val="uk-UA" w:eastAsia="uk-UA"/>
        </w:rPr>
      </w:pPr>
      <w:r w:rsidRPr="00B72B8E">
        <w:rPr>
          <w:szCs w:val="18"/>
          <w:lang w:val="uk-UA" w:eastAsia="uk-UA"/>
        </w:rPr>
        <w:t>Удосконалення організації праці</w:t>
      </w:r>
    </w:p>
    <w:p w:rsidR="00652BAB" w:rsidRPr="00B72B8E" w:rsidRDefault="00652BAB" w:rsidP="00C11C83">
      <w:pPr>
        <w:widowControl w:val="0"/>
        <w:tabs>
          <w:tab w:val="right" w:leader="dot" w:pos="5634"/>
        </w:tabs>
        <w:jc w:val="both"/>
        <w:rPr>
          <w:szCs w:val="18"/>
          <w:lang w:val="uk-UA" w:eastAsia="uk-UA"/>
        </w:rPr>
      </w:pPr>
      <w:r w:rsidRPr="00B72B8E">
        <w:rPr>
          <w:szCs w:val="18"/>
          <w:lang w:val="uk-UA" w:eastAsia="uk-UA"/>
        </w:rPr>
        <w:t>бухгалтерів підприємства</w:t>
      </w:r>
      <w:r>
        <w:rPr>
          <w:szCs w:val="18"/>
          <w:lang w:val="uk-UA" w:eastAsia="uk-UA"/>
        </w:rPr>
        <w:t>…………………………………………………….</w:t>
      </w:r>
      <w:r w:rsidRPr="00B72B8E">
        <w:rPr>
          <w:szCs w:val="18"/>
          <w:lang w:val="uk-UA" w:eastAsia="uk-UA"/>
        </w:rPr>
        <w:t>36</w:t>
      </w:r>
    </w:p>
    <w:p w:rsidR="00652BAB" w:rsidRPr="00B72B8E" w:rsidRDefault="00652BAB" w:rsidP="00C11C83">
      <w:pPr>
        <w:widowControl w:val="0"/>
        <w:tabs>
          <w:tab w:val="right" w:leader="dot" w:pos="5604"/>
        </w:tabs>
        <w:jc w:val="both"/>
        <w:rPr>
          <w:szCs w:val="18"/>
          <w:lang w:val="uk-UA" w:eastAsia="uk-UA"/>
        </w:rPr>
      </w:pPr>
      <w:r>
        <w:rPr>
          <w:szCs w:val="18"/>
          <w:lang w:val="uk-UA" w:eastAsia="uk-UA"/>
        </w:rPr>
        <w:t>ВИСНОВКИ…………………………………………………………………..</w:t>
      </w:r>
      <w:r w:rsidRPr="00B72B8E">
        <w:rPr>
          <w:szCs w:val="18"/>
          <w:lang w:val="uk-UA" w:eastAsia="uk-UA"/>
        </w:rPr>
        <w:t>40</w:t>
      </w:r>
    </w:p>
    <w:p w:rsidR="00652BAB" w:rsidRPr="00B72B8E" w:rsidRDefault="008E25FF" w:rsidP="00C11C83">
      <w:pPr>
        <w:widowControl w:val="0"/>
        <w:tabs>
          <w:tab w:val="right" w:leader="dot" w:pos="5593"/>
        </w:tabs>
        <w:jc w:val="both"/>
        <w:rPr>
          <w:szCs w:val="18"/>
          <w:lang w:val="uk-UA" w:eastAsia="uk-UA"/>
        </w:rPr>
      </w:pPr>
      <w:hyperlink w:anchor="bookmark11" w:tooltip="Current Document">
        <w:r w:rsidR="00652BAB" w:rsidRPr="00B72B8E">
          <w:rPr>
            <w:szCs w:val="18"/>
            <w:lang w:val="uk-UA" w:eastAsia="uk-UA"/>
          </w:rPr>
          <w:t>СПИСОК ВИКОРИСТАНИХ ДЖЕРЕЛ</w:t>
        </w:r>
        <w:r w:rsidR="00652BAB">
          <w:rPr>
            <w:szCs w:val="18"/>
            <w:lang w:val="uk-UA" w:eastAsia="uk-UA"/>
          </w:rPr>
          <w:t>……………………………………</w:t>
        </w:r>
        <w:r w:rsidR="00652BAB" w:rsidRPr="00B72B8E">
          <w:rPr>
            <w:szCs w:val="18"/>
            <w:lang w:val="uk-UA" w:eastAsia="uk-UA"/>
          </w:rPr>
          <w:t>45</w:t>
        </w:r>
      </w:hyperlink>
    </w:p>
    <w:p w:rsidR="00652BAB" w:rsidRPr="00B72B8E" w:rsidRDefault="00652BAB" w:rsidP="00C11C83">
      <w:pPr>
        <w:widowControl w:val="0"/>
        <w:tabs>
          <w:tab w:val="right" w:leader="dot" w:pos="5604"/>
        </w:tabs>
        <w:jc w:val="both"/>
        <w:rPr>
          <w:szCs w:val="18"/>
          <w:lang w:val="uk-UA" w:eastAsia="uk-UA"/>
        </w:rPr>
      </w:pPr>
      <w:r w:rsidRPr="00B72B8E">
        <w:rPr>
          <w:szCs w:val="18"/>
          <w:lang w:val="uk-UA" w:eastAsia="uk-UA"/>
        </w:rPr>
        <w:t>ДОДАТКИ</w:t>
      </w:r>
      <w:r>
        <w:rPr>
          <w:szCs w:val="18"/>
          <w:lang w:val="uk-UA" w:eastAsia="uk-UA"/>
        </w:rPr>
        <w:t>…………………………………………………………………….</w:t>
      </w:r>
      <w:r w:rsidRPr="00B72B8E">
        <w:rPr>
          <w:szCs w:val="18"/>
          <w:lang w:val="uk-UA" w:eastAsia="uk-UA"/>
        </w:rPr>
        <w:t>50</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Pr="00C11C83" w:rsidRDefault="00C11C83" w:rsidP="00C11C83">
      <w:pPr>
        <w:widowControl w:val="0"/>
        <w:jc w:val="both"/>
        <w:rPr>
          <w:szCs w:val="28"/>
          <w:lang w:val="en-US"/>
        </w:rPr>
      </w:pPr>
    </w:p>
    <w:p w:rsidR="00652BAB" w:rsidRPr="00CC4830" w:rsidRDefault="00652BAB" w:rsidP="00C11C83">
      <w:pPr>
        <w:widowControl w:val="0"/>
        <w:jc w:val="right"/>
        <w:rPr>
          <w:i/>
          <w:iCs/>
          <w:color w:val="000000"/>
          <w:sz w:val="32"/>
          <w:szCs w:val="18"/>
          <w:lang w:val="uk-UA" w:eastAsia="uk-UA"/>
        </w:rPr>
      </w:pPr>
      <w:r w:rsidRPr="00CC4830">
        <w:rPr>
          <w:color w:val="000000"/>
          <w:szCs w:val="16"/>
          <w:lang w:val="uk-UA" w:eastAsia="uk-UA"/>
        </w:rPr>
        <w:t>Додаток В</w:t>
      </w:r>
    </w:p>
    <w:p w:rsidR="00652BAB" w:rsidRPr="00286637" w:rsidRDefault="00652BAB" w:rsidP="00C11C83">
      <w:pPr>
        <w:widowControl w:val="0"/>
        <w:jc w:val="center"/>
        <w:rPr>
          <w:i/>
          <w:iCs/>
          <w:color w:val="000000"/>
          <w:sz w:val="32"/>
          <w:szCs w:val="18"/>
          <w:lang w:val="uk-UA" w:eastAsia="uk-UA"/>
        </w:rPr>
      </w:pPr>
      <w:r w:rsidRPr="00286637">
        <w:rPr>
          <w:i/>
          <w:iCs/>
          <w:color w:val="000000"/>
          <w:szCs w:val="16"/>
          <w:lang w:val="uk-UA" w:eastAsia="uk-UA"/>
        </w:rPr>
        <w:t>Зразок оформлення розділ і підрозділів</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tblGrid>
      <w:tr w:rsidR="00652BAB" w:rsidTr="00286637">
        <w:trPr>
          <w:trHeight w:val="12624"/>
        </w:trPr>
        <w:tc>
          <w:tcPr>
            <w:tcW w:w="8550" w:type="dxa"/>
          </w:tcPr>
          <w:p w:rsidR="00652BAB" w:rsidRDefault="007841B5" w:rsidP="00C11C83">
            <w:pPr>
              <w:widowControl w:val="0"/>
              <w:ind w:left="-9"/>
              <w:jc w:val="both"/>
              <w:rPr>
                <w:sz w:val="24"/>
                <w:szCs w:val="28"/>
                <w:lang w:val="uk-UA"/>
              </w:rPr>
            </w:pPr>
            <w:r>
              <w:rPr>
                <w:noProof/>
              </w:rPr>
              <mc:AlternateContent>
                <mc:Choice Requires="wps">
                  <w:drawing>
                    <wp:anchor distT="0" distB="0" distL="114300" distR="114300" simplePos="0" relativeHeight="251658752" behindDoc="0" locked="0" layoutInCell="1" allowOverlap="1">
                      <wp:simplePos x="0" y="0"/>
                      <wp:positionH relativeFrom="column">
                        <wp:posOffset>3039110</wp:posOffset>
                      </wp:positionH>
                      <wp:positionV relativeFrom="paragraph">
                        <wp:posOffset>-1905</wp:posOffset>
                      </wp:positionV>
                      <wp:extent cx="19050" cy="504190"/>
                      <wp:effectExtent l="57785" t="17145" r="56515" b="21590"/>
                      <wp:wrapNone/>
                      <wp:docPr id="4"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04190"/>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39.3pt;margin-top:-.15pt;width:1.5pt;height:3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" strokeweight=".5pt">
                      <v:stroke startarrow="block" endarrow="block" joinstyle="miter"/>
                    </v:shape>
                  </w:pict>
                </mc:Fallback>
              </mc:AlternateContent>
            </w:r>
          </w:p>
          <w:p w:rsidR="00652BAB" w:rsidRDefault="00652BAB" w:rsidP="00C11C83">
            <w:pPr>
              <w:widowControl w:val="0"/>
              <w:ind w:left="-9"/>
              <w:jc w:val="both"/>
              <w:rPr>
                <w:szCs w:val="28"/>
                <w:lang w:val="uk-UA"/>
              </w:rPr>
            </w:pPr>
            <w:r w:rsidRPr="00C42A82">
              <w:rPr>
                <w:sz w:val="24"/>
                <w:szCs w:val="28"/>
                <w:lang w:val="uk-UA"/>
              </w:rPr>
              <w:t xml:space="preserve"> </w:t>
            </w:r>
            <w:r w:rsidR="00C11C83">
              <w:rPr>
                <w:sz w:val="24"/>
                <w:szCs w:val="28"/>
                <w:lang w:val="en-US"/>
              </w:rPr>
              <w:t xml:space="preserve">                                                                                     </w:t>
            </w:r>
            <w:r w:rsidRPr="00C42A82">
              <w:rPr>
                <w:sz w:val="24"/>
                <w:szCs w:val="28"/>
                <w:lang w:val="uk-UA"/>
              </w:rPr>
              <w:t>20 мм</w:t>
            </w:r>
          </w:p>
          <w:tbl>
            <w:tblPr>
              <w:tblpPr w:leftFromText="180" w:rightFromText="180" w:vertAnchor="page" w:horzAnchor="margin" w:tblpXSpec="center" w:tblpY="8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4"/>
            </w:tblGrid>
            <w:tr w:rsidR="00652BAB" w:rsidTr="00442430">
              <w:trPr>
                <w:trHeight w:val="11203"/>
              </w:trPr>
              <w:tc>
                <w:tcPr>
                  <w:tcW w:w="6234" w:type="dxa"/>
                  <w:tcBorders>
                    <w:top w:val="dotted" w:sz="4" w:space="0" w:color="auto"/>
                    <w:left w:val="dotted" w:sz="4" w:space="0" w:color="auto"/>
                    <w:bottom w:val="dotted" w:sz="4" w:space="0" w:color="auto"/>
                    <w:right w:val="dotted" w:sz="4" w:space="0" w:color="auto"/>
                  </w:tcBorders>
                </w:tcPr>
                <w:p w:rsidR="00652BAB" w:rsidRPr="00286637" w:rsidRDefault="00652BAB" w:rsidP="00C11C83">
                  <w:pPr>
                    <w:widowControl w:val="0"/>
                    <w:jc w:val="center"/>
                    <w:rPr>
                      <w:color w:val="000000"/>
                      <w:sz w:val="22"/>
                      <w:szCs w:val="28"/>
                      <w:lang w:val="uk-UA" w:eastAsia="uk-UA"/>
                    </w:rPr>
                  </w:pPr>
                  <w:bookmarkStart w:id="43" w:name="bookmark16"/>
                  <w:r w:rsidRPr="00286637">
                    <w:rPr>
                      <w:color w:val="000000"/>
                      <w:sz w:val="22"/>
                      <w:szCs w:val="28"/>
                      <w:lang w:val="uk-UA" w:eastAsia="uk-UA"/>
                    </w:rPr>
                    <w:t>Розділ 1 ТЕОРЕТИЧНІ ОСНОВИ</w:t>
                  </w:r>
                  <w:r w:rsidRPr="00286637">
                    <w:rPr>
                      <w:color w:val="000000"/>
                      <w:sz w:val="22"/>
                      <w:szCs w:val="28"/>
                      <w:lang w:val="uk-UA" w:eastAsia="uk-UA"/>
                    </w:rPr>
                    <w:br/>
                    <w:t>ОРГАНІЗАЦІЇ БУХГАЛТЕРСЬКОГО</w:t>
                  </w:r>
                  <w:r w:rsidRPr="00286637">
                    <w:rPr>
                      <w:color w:val="000000"/>
                      <w:sz w:val="22"/>
                      <w:szCs w:val="28"/>
                      <w:lang w:val="uk-UA" w:eastAsia="uk-UA"/>
                    </w:rPr>
                    <w:br/>
                    <w:t>ОБЛІКУ НА ПІДПРИЄМСТВІ</w:t>
                  </w:r>
                  <w:bookmarkEnd w:id="43"/>
                </w:p>
                <w:p w:rsidR="00652BAB" w:rsidRPr="00286637" w:rsidRDefault="00652BAB" w:rsidP="00C11C83">
                  <w:pPr>
                    <w:widowControl w:val="0"/>
                    <w:numPr>
                      <w:ilvl w:val="0"/>
                      <w:numId w:val="25"/>
                    </w:numPr>
                    <w:jc w:val="center"/>
                    <w:rPr>
                      <w:b/>
                      <w:color w:val="000000"/>
                      <w:sz w:val="22"/>
                      <w:szCs w:val="28"/>
                      <w:lang w:val="uk-UA" w:eastAsia="uk-UA"/>
                    </w:rPr>
                  </w:pPr>
                  <w:r w:rsidRPr="00286637">
                    <w:rPr>
                      <w:b/>
                      <w:color w:val="000000"/>
                      <w:sz w:val="22"/>
                      <w:szCs w:val="28"/>
                      <w:lang w:val="uk-UA" w:eastAsia="uk-UA"/>
                    </w:rPr>
                    <w:t>Організація бухгалтерського обліку: поняття, принципи, завдання та етапи</w:t>
                  </w:r>
                </w:p>
                <w:p w:rsidR="00652BAB" w:rsidRDefault="00652BAB" w:rsidP="00C11C83">
                  <w:pPr>
                    <w:widowControl w:val="0"/>
                    <w:ind w:firstLine="738"/>
                    <w:jc w:val="both"/>
                    <w:rPr>
                      <w:color w:val="000000"/>
                      <w:sz w:val="22"/>
                      <w:szCs w:val="28"/>
                      <w:lang w:val="uk-UA" w:eastAsia="uk-UA"/>
                    </w:rPr>
                  </w:pPr>
                  <w:r w:rsidRPr="00286637">
                    <w:rPr>
                      <w:color w:val="000000"/>
                      <w:sz w:val="22"/>
                      <w:szCs w:val="28"/>
                      <w:lang w:val="uk-UA" w:eastAsia="uk-UA"/>
                    </w:rPr>
                    <w:t>Організація бухгалтерського обліку - це цілеспрямована діяльність керівників підприємства зі створення. постійного впорядкування та удосконалення системи бухгалтерського обліку з метою забезпечення інформацією внутрішніх та зовнішніх користувачів [12, с. 41].</w:t>
                  </w:r>
                </w:p>
                <w:p w:rsidR="00652BAB" w:rsidRPr="00286637" w:rsidRDefault="00652BAB" w:rsidP="00C11C83">
                  <w:pPr>
                    <w:widowControl w:val="0"/>
                    <w:ind w:firstLine="320"/>
                    <w:jc w:val="both"/>
                    <w:rPr>
                      <w:color w:val="000000"/>
                      <w:sz w:val="22"/>
                      <w:szCs w:val="28"/>
                      <w:lang w:val="uk-UA" w:eastAsia="uk-UA"/>
                    </w:rPr>
                  </w:pPr>
                </w:p>
                <w:p w:rsidR="00652BAB" w:rsidRPr="00286637" w:rsidRDefault="00652BAB" w:rsidP="00C11C83">
                  <w:pPr>
                    <w:widowControl w:val="0"/>
                    <w:numPr>
                      <w:ilvl w:val="0"/>
                      <w:numId w:val="25"/>
                    </w:numPr>
                    <w:jc w:val="center"/>
                    <w:rPr>
                      <w:b/>
                      <w:color w:val="000000"/>
                      <w:sz w:val="22"/>
                      <w:szCs w:val="28"/>
                      <w:lang w:val="uk-UA" w:eastAsia="uk-UA"/>
                    </w:rPr>
                  </w:pPr>
                  <w:r w:rsidRPr="00286637">
                    <w:rPr>
                      <w:b/>
                      <w:color w:val="000000"/>
                      <w:sz w:val="22"/>
                      <w:szCs w:val="28"/>
                      <w:lang w:val="uk-UA" w:eastAsia="uk-UA"/>
                    </w:rPr>
                    <w:t>Нормативне регулювання організації бухгалтерського обліку на підприємстві</w:t>
                  </w:r>
                </w:p>
                <w:p w:rsidR="00652BAB" w:rsidRPr="00286637" w:rsidRDefault="00652BAB" w:rsidP="00C11C83">
                  <w:pPr>
                    <w:widowControl w:val="0"/>
                    <w:ind w:firstLine="738"/>
                    <w:jc w:val="both"/>
                    <w:rPr>
                      <w:color w:val="000000"/>
                      <w:sz w:val="22"/>
                      <w:szCs w:val="28"/>
                      <w:lang w:val="uk-UA" w:eastAsia="uk-UA"/>
                    </w:rPr>
                  </w:pPr>
                  <w:r w:rsidRPr="00286637">
                    <w:rPr>
                      <w:color w:val="000000"/>
                      <w:sz w:val="22"/>
                      <w:szCs w:val="28"/>
                      <w:lang w:val="uk-UA" w:eastAsia="uk-UA"/>
                    </w:rPr>
                    <w:t>Побудова системи організації бухгалтерського 15 мм обліку на різних підприємствах, в різних умовах господарювання. що визначають специфіку вибору методів, способів і процедур облікового процесу, можлива лише в результаті виконання вимог щодо їх гармонізації. уніфікації, стандартизації [58].</w:t>
                  </w:r>
                </w:p>
                <w:p w:rsidR="00652BAB" w:rsidRPr="00286637" w:rsidRDefault="00652BAB" w:rsidP="00C11C83">
                  <w:pPr>
                    <w:widowControl w:val="0"/>
                    <w:ind w:firstLine="738"/>
                    <w:jc w:val="both"/>
                    <w:rPr>
                      <w:color w:val="000000"/>
                      <w:sz w:val="22"/>
                      <w:szCs w:val="28"/>
                      <w:lang w:val="uk-UA" w:eastAsia="uk-UA"/>
                    </w:rPr>
                  </w:pPr>
                  <w:r w:rsidRPr="00286637">
                    <w:rPr>
                      <w:color w:val="000000"/>
                      <w:sz w:val="22"/>
                      <w:szCs w:val="28"/>
                      <w:lang w:val="uk-UA" w:eastAsia="uk-UA"/>
                    </w:rPr>
                    <w:t>Єдиним джерелом таких вимог має бути нормативне регулювання організації бухгалтерського обліку на підприємствах України, що знаходить своє конкретне втілення в численних нормативно-правових актах.</w:t>
                  </w:r>
                </w:p>
                <w:p w:rsidR="00652BAB" w:rsidRDefault="00652BAB" w:rsidP="00C11C83">
                  <w:pPr>
                    <w:widowControl w:val="0"/>
                    <w:jc w:val="both"/>
                    <w:rPr>
                      <w:szCs w:val="28"/>
                      <w:lang w:val="uk-UA"/>
                    </w:rPr>
                  </w:pPr>
                </w:p>
              </w:tc>
            </w:tr>
          </w:tbl>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7841B5" w:rsidP="00C11C83">
            <w:pPr>
              <w:widowControl w:val="0"/>
              <w:ind w:left="-9"/>
              <w:jc w:val="both"/>
              <w:rPr>
                <w:szCs w:val="28"/>
                <w:lang w:val="uk-UA"/>
              </w:rPr>
            </w:pPr>
            <w:r>
              <w:rPr>
                <w:noProof/>
              </w:rPr>
              <mc:AlternateContent>
                <mc:Choice Requires="wps">
                  <w:drawing>
                    <wp:anchor distT="0" distB="0" distL="114300" distR="114300" simplePos="0" relativeHeight="251656704" behindDoc="0" locked="0" layoutInCell="1" allowOverlap="1">
                      <wp:simplePos x="0" y="0"/>
                      <wp:positionH relativeFrom="column">
                        <wp:posOffset>-37465</wp:posOffset>
                      </wp:positionH>
                      <wp:positionV relativeFrom="paragraph">
                        <wp:posOffset>309245</wp:posOffset>
                      </wp:positionV>
                      <wp:extent cx="719455" cy="9525"/>
                      <wp:effectExtent l="19685" t="61595" r="22860" b="52705"/>
                      <wp:wrapNone/>
                      <wp:docPr id="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9525"/>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95pt;margin-top:24.35pt;width:56.6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" strokeweight=".5pt">
                      <v:stroke startarrow="block" endarrow="block" joinstyle="miter"/>
                    </v:shape>
                  </w:pict>
                </mc:Fallback>
              </mc:AlternateContent>
            </w:r>
            <w:r w:rsidR="00652BAB">
              <w:rPr>
                <w:szCs w:val="28"/>
                <w:lang w:val="uk-UA"/>
              </w:rPr>
              <w:t xml:space="preserve">  30 мм</w:t>
            </w:r>
          </w:p>
          <w:p w:rsidR="00652BAB" w:rsidRDefault="00652BAB" w:rsidP="00C11C83">
            <w:pPr>
              <w:widowControl w:val="0"/>
              <w:ind w:left="-9"/>
              <w:jc w:val="both"/>
              <w:rPr>
                <w:szCs w:val="28"/>
                <w:lang w:val="uk-UA"/>
              </w:rPr>
            </w:pPr>
          </w:p>
          <w:p w:rsidR="00652BAB" w:rsidRDefault="007841B5" w:rsidP="00C11C83">
            <w:pPr>
              <w:widowControl w:val="0"/>
              <w:ind w:left="-9" w:right="87" w:hanging="675"/>
              <w:jc w:val="right"/>
              <w:rPr>
                <w:szCs w:val="28"/>
                <w:lang w:val="uk-UA"/>
              </w:rPr>
            </w:pPr>
            <w:r>
              <w:rPr>
                <w:noProof/>
              </w:rPr>
              <mc:AlternateContent>
                <mc:Choice Requires="wps">
                  <w:drawing>
                    <wp:anchor distT="0" distB="0" distL="114300" distR="114300" simplePos="0" relativeHeight="251657728" behindDoc="0" locked="0" layoutInCell="1" allowOverlap="1">
                      <wp:simplePos x="0" y="0"/>
                      <wp:positionH relativeFrom="column">
                        <wp:posOffset>4629785</wp:posOffset>
                      </wp:positionH>
                      <wp:positionV relativeFrom="paragraph">
                        <wp:posOffset>177165</wp:posOffset>
                      </wp:positionV>
                      <wp:extent cx="719455" cy="9525"/>
                      <wp:effectExtent l="19685" t="53340" r="22860" b="60960"/>
                      <wp:wrapNone/>
                      <wp:docPr id="2"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9525"/>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64.55pt;margin-top:13.95pt;width:56.6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" strokeweight=".5pt">
                      <v:stroke startarrow="block" endarrow="block" joinstyle="miter"/>
                    </v:shape>
                  </w:pict>
                </mc:Fallback>
              </mc:AlternateContent>
            </w:r>
            <w:r w:rsidR="00652BAB">
              <w:rPr>
                <w:szCs w:val="28"/>
                <w:lang w:val="uk-UA"/>
              </w:rPr>
              <w:t xml:space="preserve">                          15 мм       </w:t>
            </w: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Pr="00C11C83" w:rsidRDefault="00C11C83" w:rsidP="00C11C83">
            <w:pPr>
              <w:widowControl w:val="0"/>
              <w:ind w:left="-9"/>
              <w:jc w:val="both"/>
              <w:rPr>
                <w:szCs w:val="28"/>
                <w:lang w:val="en-US"/>
              </w:rPr>
            </w:pPr>
          </w:p>
          <w:p w:rsidR="00652BAB" w:rsidRDefault="007841B5" w:rsidP="00C11C83">
            <w:pPr>
              <w:widowControl w:val="0"/>
              <w:ind w:left="-9"/>
              <w:jc w:val="both"/>
              <w:rPr>
                <w:szCs w:val="28"/>
                <w:lang w:val="uk-UA"/>
              </w:rPr>
            </w:pPr>
            <w:r>
              <w:rPr>
                <w:noProof/>
              </w:rPr>
              <mc:AlternateContent>
                <mc:Choice Requires="wps">
                  <w:drawing>
                    <wp:anchor distT="0" distB="0" distL="114300" distR="114300" simplePos="0" relativeHeight="251659776" behindDoc="0" locked="0" layoutInCell="1" allowOverlap="1">
                      <wp:simplePos x="0" y="0"/>
                      <wp:positionH relativeFrom="column">
                        <wp:posOffset>3258185</wp:posOffset>
                      </wp:positionH>
                      <wp:positionV relativeFrom="paragraph">
                        <wp:posOffset>36195</wp:posOffset>
                      </wp:positionV>
                      <wp:extent cx="19050" cy="504190"/>
                      <wp:effectExtent l="57785" t="17145" r="56515" b="21590"/>
                      <wp:wrapNone/>
                      <wp:docPr id="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04190"/>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56.55pt;margin-top:2.85pt;width:1.5pt;height:3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" strokeweight=".5pt">
                      <v:stroke startarrow="block" endarrow="block" joinstyle="miter"/>
                    </v:shape>
                  </w:pict>
                </mc:Fallback>
              </mc:AlternateContent>
            </w:r>
          </w:p>
          <w:p w:rsidR="00652BAB" w:rsidRDefault="00652BAB" w:rsidP="00C11C83">
            <w:pPr>
              <w:widowControl w:val="0"/>
              <w:ind w:left="-9"/>
              <w:jc w:val="both"/>
              <w:rPr>
                <w:szCs w:val="28"/>
                <w:lang w:val="uk-UA"/>
              </w:rPr>
            </w:pPr>
            <w:r>
              <w:rPr>
                <w:szCs w:val="28"/>
                <w:lang w:val="uk-UA"/>
              </w:rPr>
              <w:t xml:space="preserve">                                                             20 мм</w:t>
            </w:r>
          </w:p>
          <w:p w:rsidR="00652BAB" w:rsidRDefault="00652BAB" w:rsidP="00C11C83">
            <w:pPr>
              <w:widowControl w:val="0"/>
              <w:ind w:left="-9"/>
              <w:jc w:val="both"/>
              <w:rPr>
                <w:szCs w:val="28"/>
                <w:lang w:val="uk-UA"/>
              </w:rPr>
            </w:pPr>
          </w:p>
        </w:tc>
      </w:tr>
    </w:tbl>
    <w:p w:rsidR="00C11C83" w:rsidRDefault="00C11C83" w:rsidP="00C11C83">
      <w:pPr>
        <w:widowControl w:val="0"/>
        <w:jc w:val="right"/>
        <w:rPr>
          <w:color w:val="000000"/>
          <w:szCs w:val="16"/>
          <w:lang w:val="en-US" w:eastAsia="uk-UA"/>
        </w:rPr>
      </w:pPr>
    </w:p>
    <w:p w:rsidR="00C11C83" w:rsidRDefault="00C11C83" w:rsidP="00C11C83">
      <w:pPr>
        <w:widowControl w:val="0"/>
        <w:jc w:val="right"/>
        <w:rPr>
          <w:color w:val="000000"/>
          <w:szCs w:val="16"/>
          <w:lang w:val="en-US" w:eastAsia="uk-UA"/>
        </w:rPr>
      </w:pPr>
    </w:p>
    <w:p w:rsidR="00C11C83" w:rsidRDefault="00C11C83" w:rsidP="00C11C83">
      <w:pPr>
        <w:widowControl w:val="0"/>
        <w:jc w:val="right"/>
        <w:rPr>
          <w:color w:val="000000"/>
          <w:szCs w:val="16"/>
          <w:lang w:val="en-US" w:eastAsia="uk-UA"/>
        </w:rPr>
      </w:pPr>
    </w:p>
    <w:p w:rsidR="00652BAB" w:rsidRPr="00CC4830" w:rsidRDefault="00652BAB" w:rsidP="00C11C83">
      <w:pPr>
        <w:widowControl w:val="0"/>
        <w:jc w:val="right"/>
        <w:rPr>
          <w:i/>
          <w:iCs/>
          <w:color w:val="000000"/>
          <w:sz w:val="32"/>
          <w:szCs w:val="18"/>
          <w:lang w:val="uk-UA" w:eastAsia="uk-UA"/>
        </w:rPr>
      </w:pPr>
      <w:r w:rsidRPr="00CC4830">
        <w:rPr>
          <w:color w:val="000000"/>
          <w:szCs w:val="16"/>
          <w:lang w:val="uk-UA" w:eastAsia="uk-UA"/>
        </w:rPr>
        <w:t>Додаток Г</w:t>
      </w:r>
    </w:p>
    <w:p w:rsidR="00652BAB" w:rsidRPr="00487E3C" w:rsidRDefault="00652BAB" w:rsidP="00C11C83">
      <w:pPr>
        <w:widowControl w:val="0"/>
        <w:jc w:val="center"/>
        <w:rPr>
          <w:i/>
          <w:iCs/>
          <w:color w:val="000000"/>
          <w:sz w:val="36"/>
          <w:szCs w:val="18"/>
          <w:lang w:val="uk-UA" w:eastAsia="uk-UA"/>
        </w:rPr>
      </w:pPr>
      <w:r w:rsidRPr="00487E3C">
        <w:rPr>
          <w:i/>
          <w:iCs/>
          <w:color w:val="000000"/>
          <w:sz w:val="32"/>
          <w:szCs w:val="16"/>
          <w:lang w:val="uk-UA" w:eastAsia="uk-UA"/>
        </w:rPr>
        <w:t>Зразок оформлення ілюстрації</w:t>
      </w:r>
    </w:p>
    <w:p w:rsidR="00652BAB" w:rsidRDefault="00652BAB" w:rsidP="00C11C83">
      <w:pPr>
        <w:widowControl w:val="0"/>
        <w:jc w:val="both"/>
        <w:rPr>
          <w:szCs w:val="28"/>
          <w:lang w:val="uk-UA"/>
        </w:rPr>
      </w:pPr>
    </w:p>
    <w:p w:rsidR="00652BAB" w:rsidRPr="00C42A82" w:rsidRDefault="00652BAB" w:rsidP="00C11C83">
      <w:pPr>
        <w:widowControl w:val="0"/>
        <w:ind w:left="113" w:firstLine="709"/>
        <w:jc w:val="both"/>
        <w:rPr>
          <w:szCs w:val="24"/>
          <w:lang w:val="uk-UA"/>
        </w:rPr>
      </w:pPr>
    </w:p>
    <w:bookmarkStart w:id="44" w:name="_MON_1188345119"/>
    <w:bookmarkStart w:id="45" w:name="_MON_1199280338"/>
    <w:bookmarkStart w:id="46" w:name="_MON_1201479260"/>
    <w:bookmarkStart w:id="47" w:name="_MON_1236162501"/>
    <w:bookmarkStart w:id="48" w:name="_MON_1335437743"/>
    <w:bookmarkStart w:id="49" w:name="_MON_1335629446"/>
    <w:bookmarkStart w:id="50" w:name="_MON_1335686821"/>
    <w:bookmarkStart w:id="51" w:name="_MON_1346947398"/>
    <w:bookmarkStart w:id="52" w:name="_MON_1154715451"/>
    <w:bookmarkStart w:id="53" w:name="_MON_1154715518"/>
    <w:bookmarkStart w:id="54" w:name="_MON_1155657094"/>
    <w:bookmarkStart w:id="55" w:name="_MON_1155657823"/>
    <w:bookmarkStart w:id="56" w:name="_MON_1165274326"/>
    <w:bookmarkStart w:id="57" w:name="_MON_1167610513"/>
    <w:bookmarkStart w:id="58" w:name="_MON_1169625003"/>
    <w:bookmarkStart w:id="59" w:name="_MON_1169636343"/>
    <w:bookmarkStart w:id="60" w:name="_MON_118834507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rsidR="00652BAB" w:rsidRDefault="00652BAB" w:rsidP="00C11C83">
      <w:pPr>
        <w:widowControl w:val="0"/>
        <w:jc w:val="both"/>
        <w:rPr>
          <w:szCs w:val="28"/>
          <w:lang w:val="uk-UA"/>
        </w:rPr>
      </w:pPr>
      <w:r w:rsidRPr="00C42A82">
        <w:rPr>
          <w:szCs w:val="24"/>
          <w:lang w:val="uk-UA"/>
        </w:rPr>
        <w:object w:dxaOrig="8670" w:dyaOrig="5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5pt;height:273.7pt" o:ole="" fillcolor="window">
            <v:imagedata r:id="rId29" o:title="" cropright="-2147f"/>
          </v:shape>
          <o:OLEObject Type="Embed" ProgID="Word.Picture.8" ShapeID="_x0000_i1025" DrawAspect="Content" ObjectID="_1522848823" r:id="rId30">
            <o:FieldCodes>\s</o:FieldCodes>
          </o:OLEObject>
        </w:objec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652BAB" w:rsidRPr="00487E3C" w:rsidRDefault="00652BAB" w:rsidP="00C11C83">
      <w:pPr>
        <w:widowControl w:val="0"/>
        <w:jc w:val="right"/>
        <w:rPr>
          <w:i/>
          <w:iCs/>
          <w:color w:val="000000"/>
          <w:szCs w:val="18"/>
          <w:lang w:val="uk-UA" w:eastAsia="uk-UA"/>
        </w:rPr>
      </w:pPr>
      <w:r w:rsidRPr="00487E3C">
        <w:rPr>
          <w:color w:val="000000"/>
          <w:szCs w:val="18"/>
          <w:lang w:val="uk-UA" w:eastAsia="uk-UA"/>
        </w:rPr>
        <w:t>Додаток Д</w:t>
      </w:r>
    </w:p>
    <w:p w:rsidR="00652BAB" w:rsidRPr="00487E3C" w:rsidRDefault="00652BAB" w:rsidP="00C11C83">
      <w:pPr>
        <w:widowControl w:val="0"/>
        <w:jc w:val="center"/>
        <w:rPr>
          <w:i/>
          <w:iCs/>
          <w:color w:val="000000"/>
          <w:szCs w:val="18"/>
          <w:lang w:val="uk-UA" w:eastAsia="uk-UA"/>
        </w:rPr>
      </w:pPr>
      <w:r w:rsidRPr="00487E3C">
        <w:rPr>
          <w:i/>
          <w:iCs/>
          <w:color w:val="000000"/>
          <w:szCs w:val="18"/>
          <w:lang w:val="uk-UA" w:eastAsia="uk-UA"/>
        </w:rPr>
        <w:t>Зразок оформлення таблиці</w:t>
      </w:r>
    </w:p>
    <w:p w:rsidR="00652BAB" w:rsidRDefault="00652BAB" w:rsidP="00C11C83">
      <w:pPr>
        <w:widowControl w:val="0"/>
        <w:jc w:val="both"/>
        <w:rPr>
          <w:szCs w:val="28"/>
          <w:lang w:val="uk-UA"/>
        </w:rPr>
      </w:pPr>
    </w:p>
    <w:p w:rsidR="00652BAB" w:rsidRPr="002F446B" w:rsidRDefault="00652BAB" w:rsidP="00C11C83">
      <w:pPr>
        <w:widowControl w:val="0"/>
        <w:jc w:val="right"/>
        <w:rPr>
          <w:b/>
          <w:lang w:val="uk-UA"/>
        </w:rPr>
      </w:pPr>
      <w:r w:rsidRPr="002F446B">
        <w:rPr>
          <w:b/>
          <w:lang w:val="uk-UA"/>
        </w:rPr>
        <w:t>Таблиця 1.1</w:t>
      </w:r>
    </w:p>
    <w:p w:rsidR="00652BAB" w:rsidRPr="002F446B" w:rsidRDefault="00652BAB" w:rsidP="00C11C83">
      <w:pPr>
        <w:widowControl w:val="0"/>
        <w:jc w:val="center"/>
        <w:rPr>
          <w:b/>
          <w:lang w:val="uk-UA"/>
        </w:rPr>
      </w:pPr>
      <w:r w:rsidRPr="002F446B">
        <w:rPr>
          <w:b/>
          <w:szCs w:val="28"/>
          <w:lang w:val="uk-UA"/>
        </w:rPr>
        <w:t xml:space="preserve">Огляд нормативно-правової бази </w:t>
      </w:r>
      <w:r w:rsidRPr="002F446B">
        <w:rPr>
          <w:b/>
          <w:lang w:val="uk-UA"/>
        </w:rPr>
        <w:t>з питань обліку та аудиту виробництва</w:t>
      </w:r>
    </w:p>
    <w:p w:rsidR="00652BAB" w:rsidRPr="002F446B" w:rsidRDefault="00652BAB" w:rsidP="00C11C83">
      <w:pPr>
        <w:widowControl w:val="0"/>
        <w:jc w:val="center"/>
        <w:rPr>
          <w:b/>
          <w:lang w:val="uk-UA"/>
        </w:rPr>
      </w:pPr>
      <w:r w:rsidRPr="002F446B">
        <w:rPr>
          <w:b/>
          <w:lang w:val="uk-UA"/>
        </w:rPr>
        <w:t xml:space="preserve"> і реалізації продукції, робіт, послуг на підприємстві </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7"/>
        <w:gridCol w:w="6353"/>
      </w:tblGrid>
      <w:tr w:rsidR="00652BAB" w:rsidRPr="002F446B" w:rsidTr="00C147BC">
        <w:trPr>
          <w:trHeight w:val="615"/>
        </w:trPr>
        <w:tc>
          <w:tcPr>
            <w:tcW w:w="3547" w:type="dxa"/>
          </w:tcPr>
          <w:p w:rsidR="00652BAB" w:rsidRPr="002F446B" w:rsidRDefault="00652BAB" w:rsidP="00C11C83">
            <w:pPr>
              <w:widowControl w:val="0"/>
              <w:jc w:val="center"/>
              <w:rPr>
                <w:b/>
                <w:position w:val="-6"/>
                <w:szCs w:val="24"/>
                <w:lang w:val="uk-UA"/>
              </w:rPr>
            </w:pPr>
            <w:r w:rsidRPr="002F446B">
              <w:rPr>
                <w:b/>
                <w:position w:val="-6"/>
                <w:szCs w:val="24"/>
                <w:lang w:val="uk-UA"/>
              </w:rPr>
              <w:t>Нормативний документ, ким і коли виданий</w:t>
            </w:r>
          </w:p>
        </w:tc>
        <w:tc>
          <w:tcPr>
            <w:tcW w:w="6353" w:type="dxa"/>
          </w:tcPr>
          <w:p w:rsidR="00652BAB" w:rsidRPr="002F446B" w:rsidRDefault="00652BAB" w:rsidP="00C11C83">
            <w:pPr>
              <w:widowControl w:val="0"/>
              <w:jc w:val="center"/>
              <w:rPr>
                <w:b/>
                <w:position w:val="-6"/>
                <w:szCs w:val="24"/>
                <w:lang w:val="uk-UA"/>
              </w:rPr>
            </w:pPr>
            <w:r w:rsidRPr="002F446B">
              <w:rPr>
                <w:b/>
                <w:position w:val="-6"/>
                <w:szCs w:val="24"/>
                <w:lang w:val="uk-UA"/>
              </w:rPr>
              <w:t>Короткий  зміст</w:t>
            </w:r>
          </w:p>
        </w:tc>
      </w:tr>
      <w:tr w:rsidR="00652BAB" w:rsidRPr="002F446B" w:rsidTr="00C147BC">
        <w:trPr>
          <w:trHeight w:val="299"/>
        </w:trPr>
        <w:tc>
          <w:tcPr>
            <w:tcW w:w="3547" w:type="dxa"/>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1</w:t>
            </w:r>
          </w:p>
        </w:tc>
        <w:tc>
          <w:tcPr>
            <w:tcW w:w="6353" w:type="dxa"/>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2</w:t>
            </w:r>
          </w:p>
        </w:tc>
      </w:tr>
      <w:tr w:rsidR="00652BAB" w:rsidRPr="007841B5" w:rsidTr="00C147BC">
        <w:trPr>
          <w:trHeight w:val="1064"/>
        </w:trPr>
        <w:tc>
          <w:tcPr>
            <w:tcW w:w="3547" w:type="dxa"/>
          </w:tcPr>
          <w:p w:rsidR="00652BAB" w:rsidRPr="002F446B" w:rsidRDefault="00652BAB" w:rsidP="00C11C83">
            <w:pPr>
              <w:widowControl w:val="0"/>
              <w:ind w:firstLine="6"/>
              <w:jc w:val="both"/>
              <w:rPr>
                <w:sz w:val="24"/>
                <w:szCs w:val="24"/>
                <w:lang w:val="uk-UA"/>
              </w:rPr>
            </w:pPr>
            <w:r w:rsidRPr="002F446B">
              <w:rPr>
                <w:sz w:val="24"/>
                <w:szCs w:val="24"/>
                <w:lang w:val="uk-UA"/>
              </w:rPr>
              <w:t xml:space="preserve">1. Господарський кодекс України вiд 16.01.2003 № 436-IV </w:t>
            </w:r>
          </w:p>
        </w:tc>
        <w:tc>
          <w:tcPr>
            <w:tcW w:w="6353" w:type="dxa"/>
          </w:tcPr>
          <w:p w:rsidR="00652BAB" w:rsidRPr="002F446B" w:rsidRDefault="00652BAB" w:rsidP="00C11C83">
            <w:pPr>
              <w:widowControl w:val="0"/>
              <w:jc w:val="both"/>
              <w:rPr>
                <w:sz w:val="24"/>
                <w:szCs w:val="24"/>
                <w:lang w:val="uk-UA"/>
              </w:rPr>
            </w:pPr>
            <w:r w:rsidRPr="002F446B">
              <w:rPr>
                <w:sz w:val="24"/>
                <w:szCs w:val="24"/>
                <w:lang w:val="uk-UA"/>
              </w:rPr>
              <w:t>Встановлює відповідно до Конституції України) правові основи господарської діяльності (господарювання), яка базується на різноманітності суб'єктів господарювання різних форм власності.</w:t>
            </w:r>
          </w:p>
        </w:tc>
      </w:tr>
    </w:tbl>
    <w:p w:rsidR="00652BAB" w:rsidRPr="002F446B" w:rsidRDefault="00652BAB" w:rsidP="00C11C83">
      <w:pPr>
        <w:rPr>
          <w:sz w:val="20"/>
          <w:lang w:val="uk-UA"/>
        </w:rPr>
      </w:pPr>
    </w:p>
    <w:p w:rsidR="00652BAB" w:rsidRPr="002F446B" w:rsidRDefault="00652BAB" w:rsidP="00C11C83">
      <w:pPr>
        <w:rPr>
          <w:sz w:val="20"/>
          <w:lang w:val="uk-UA"/>
        </w:rPr>
      </w:pPr>
    </w:p>
    <w:p w:rsidR="00652BAB" w:rsidRPr="002F446B" w:rsidRDefault="00652BAB" w:rsidP="00C11C83">
      <w:pPr>
        <w:rPr>
          <w:sz w:val="20"/>
          <w:lang w:val="uk-UA"/>
        </w:rPr>
      </w:pPr>
    </w:p>
    <w:p w:rsidR="00652BAB" w:rsidRPr="002F446B" w:rsidRDefault="00652BAB" w:rsidP="00C11C83">
      <w:pPr>
        <w:widowControl w:val="0"/>
        <w:jc w:val="right"/>
        <w:rPr>
          <w:b/>
          <w:szCs w:val="24"/>
          <w:lang w:val="uk-UA"/>
        </w:rPr>
      </w:pPr>
      <w:r w:rsidRPr="002F446B">
        <w:rPr>
          <w:b/>
          <w:szCs w:val="24"/>
          <w:lang w:val="uk-UA"/>
        </w:rPr>
        <w:t>Продовження табл. 1.1</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
        <w:gridCol w:w="6293"/>
      </w:tblGrid>
      <w:tr w:rsidR="00652BAB" w:rsidRPr="002F446B" w:rsidTr="00C147BC">
        <w:tc>
          <w:tcPr>
            <w:tcW w:w="3607" w:type="dxa"/>
            <w:gridSpan w:val="2"/>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1</w:t>
            </w:r>
          </w:p>
        </w:tc>
        <w:tc>
          <w:tcPr>
            <w:tcW w:w="6293" w:type="dxa"/>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2</w:t>
            </w:r>
          </w:p>
        </w:tc>
      </w:tr>
      <w:tr w:rsidR="00652BAB" w:rsidRPr="002F446B" w:rsidTr="00C147BC">
        <w:trPr>
          <w:trHeight w:val="1068"/>
        </w:trPr>
        <w:tc>
          <w:tcPr>
            <w:tcW w:w="3600" w:type="dxa"/>
          </w:tcPr>
          <w:p w:rsidR="00652BAB" w:rsidRPr="002F446B" w:rsidRDefault="00652BAB" w:rsidP="00C11C83">
            <w:pPr>
              <w:widowControl w:val="0"/>
              <w:ind w:firstLine="6"/>
              <w:jc w:val="both"/>
              <w:rPr>
                <w:sz w:val="24"/>
                <w:szCs w:val="24"/>
                <w:lang w:val="uk-UA"/>
              </w:rPr>
            </w:pPr>
            <w:r w:rsidRPr="002F446B">
              <w:rPr>
                <w:sz w:val="24"/>
                <w:szCs w:val="24"/>
                <w:lang w:val="uk-UA"/>
              </w:rPr>
              <w:t>2. Податковий кодекс України від 02.12.2010 №2755-VI</w:t>
            </w:r>
          </w:p>
        </w:tc>
        <w:tc>
          <w:tcPr>
            <w:tcW w:w="6300" w:type="dxa"/>
            <w:gridSpan w:val="2"/>
          </w:tcPr>
          <w:p w:rsidR="00652BAB" w:rsidRPr="002F446B" w:rsidRDefault="00652BAB" w:rsidP="00C11C83">
            <w:pPr>
              <w:widowControl w:val="0"/>
              <w:rPr>
                <w:sz w:val="24"/>
                <w:szCs w:val="24"/>
                <w:lang w:val="uk-UA"/>
              </w:rPr>
            </w:pPr>
            <w:r w:rsidRPr="002F446B">
              <w:rPr>
                <w:sz w:val="24"/>
                <w:szCs w:val="24"/>
                <w:lang w:val="uk-UA"/>
              </w:rPr>
              <w:t>Регламентує порядок нарахування та сплати податків суб’єктами господарювання до державного та місцевого бюджетів. Визначає особливості ведення податкового обліку на підприємстві.</w:t>
            </w:r>
          </w:p>
        </w:tc>
      </w:tr>
    </w:tbl>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652BAB" w:rsidRPr="00A06EB6" w:rsidRDefault="00652BAB" w:rsidP="00C11C83">
      <w:pPr>
        <w:widowControl w:val="0"/>
        <w:jc w:val="right"/>
        <w:rPr>
          <w:i/>
          <w:iCs/>
          <w:color w:val="000000"/>
          <w:szCs w:val="18"/>
          <w:lang w:val="uk-UA" w:eastAsia="uk-UA"/>
        </w:rPr>
      </w:pPr>
      <w:r w:rsidRPr="00A06EB6">
        <w:rPr>
          <w:color w:val="000000"/>
          <w:szCs w:val="18"/>
          <w:lang w:val="uk-UA" w:eastAsia="uk-UA"/>
        </w:rPr>
        <w:t>Додаток Е</w:t>
      </w:r>
    </w:p>
    <w:p w:rsidR="00652BAB" w:rsidRPr="00A06EB6" w:rsidRDefault="00652BAB" w:rsidP="00C11C83">
      <w:pPr>
        <w:widowControl w:val="0"/>
        <w:jc w:val="center"/>
        <w:rPr>
          <w:i/>
          <w:iCs/>
          <w:color w:val="000000"/>
          <w:szCs w:val="18"/>
          <w:lang w:val="uk-UA" w:eastAsia="uk-UA"/>
        </w:rPr>
      </w:pPr>
      <w:r w:rsidRPr="00A06EB6">
        <w:rPr>
          <w:i/>
          <w:iCs/>
          <w:color w:val="000000"/>
          <w:szCs w:val="18"/>
          <w:lang w:val="uk-UA" w:eastAsia="uk-UA"/>
        </w:rPr>
        <w:t>Зразок оформлення формул</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spacing w:after="130"/>
        <w:ind w:firstLine="440"/>
        <w:rPr>
          <w:color w:val="000000"/>
          <w:szCs w:val="18"/>
          <w:lang w:val="uk-UA" w:eastAsia="uk-UA"/>
        </w:rPr>
      </w:pPr>
      <w:r>
        <w:rPr>
          <w:color w:val="000000"/>
          <w:szCs w:val="18"/>
          <w:lang w:val="uk-UA" w:eastAsia="uk-UA"/>
        </w:rPr>
        <w:t>«</w:t>
      </w:r>
      <w:r w:rsidRPr="00442430">
        <w:rPr>
          <w:color w:val="000000"/>
          <w:szCs w:val="18"/>
          <w:lang w:val="uk-UA" w:eastAsia="uk-UA"/>
        </w:rPr>
        <w:t>... середньозважену собівартість згідно з П(С)БО-9 “Запаси” визначають за формулою (3.1):</w:t>
      </w:r>
    </w:p>
    <w:tbl>
      <w:tblPr>
        <w:tblW w:w="0" w:type="auto"/>
        <w:tblInd w:w="522" w:type="dxa"/>
        <w:tblLook w:val="0000" w:firstRow="0" w:lastRow="0" w:firstColumn="0" w:lastColumn="0" w:noHBand="0" w:noVBand="0"/>
      </w:tblPr>
      <w:tblGrid>
        <w:gridCol w:w="2490"/>
        <w:gridCol w:w="4500"/>
        <w:gridCol w:w="1920"/>
      </w:tblGrid>
      <w:tr w:rsidR="00652BAB" w:rsidTr="00442430">
        <w:trPr>
          <w:trHeight w:val="645"/>
        </w:trPr>
        <w:tc>
          <w:tcPr>
            <w:tcW w:w="2490" w:type="dxa"/>
            <w:vMerge w:val="restart"/>
            <w:vAlign w:val="center"/>
          </w:tcPr>
          <w:p w:rsidR="00652BAB" w:rsidRDefault="00652BAB" w:rsidP="00C11C83">
            <w:pPr>
              <w:widowControl w:val="0"/>
              <w:spacing w:after="130"/>
              <w:ind w:firstLine="440"/>
              <w:jc w:val="center"/>
              <w:rPr>
                <w:color w:val="000000"/>
                <w:szCs w:val="18"/>
                <w:lang w:val="uk-UA" w:eastAsia="uk-UA"/>
              </w:rPr>
            </w:pPr>
            <w:r>
              <w:rPr>
                <w:color w:val="000000"/>
                <w:szCs w:val="18"/>
                <w:lang w:val="uk-UA" w:eastAsia="uk-UA"/>
              </w:rPr>
              <w:t>Ссб =</w:t>
            </w:r>
          </w:p>
        </w:tc>
        <w:tc>
          <w:tcPr>
            <w:tcW w:w="4500" w:type="dxa"/>
            <w:tcBorders>
              <w:bottom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В п.п. + В об.</w:t>
            </w:r>
          </w:p>
        </w:tc>
        <w:tc>
          <w:tcPr>
            <w:tcW w:w="1920" w:type="dxa"/>
            <w:vMerge w:val="restart"/>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(3.1)</w:t>
            </w:r>
          </w:p>
        </w:tc>
      </w:tr>
      <w:tr w:rsidR="00652BAB" w:rsidTr="00442430">
        <w:trPr>
          <w:trHeight w:val="566"/>
        </w:trPr>
        <w:tc>
          <w:tcPr>
            <w:tcW w:w="2490" w:type="dxa"/>
            <w:vMerge/>
            <w:vAlign w:val="center"/>
          </w:tcPr>
          <w:p w:rsidR="00652BAB" w:rsidRDefault="00652BAB" w:rsidP="00C11C83">
            <w:pPr>
              <w:widowControl w:val="0"/>
              <w:spacing w:after="130"/>
              <w:ind w:firstLine="440"/>
              <w:jc w:val="center"/>
              <w:rPr>
                <w:color w:val="000000"/>
                <w:szCs w:val="18"/>
                <w:lang w:val="uk-UA" w:eastAsia="uk-UA"/>
              </w:rPr>
            </w:pPr>
          </w:p>
        </w:tc>
        <w:tc>
          <w:tcPr>
            <w:tcW w:w="4500" w:type="dxa"/>
            <w:tcBorders>
              <w:top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К п.п. + К об.</w:t>
            </w:r>
          </w:p>
        </w:tc>
        <w:tc>
          <w:tcPr>
            <w:tcW w:w="1920" w:type="dxa"/>
            <w:vMerge/>
            <w:vAlign w:val="center"/>
          </w:tcPr>
          <w:p w:rsidR="00652BAB" w:rsidRDefault="00652BAB" w:rsidP="00C11C83">
            <w:pPr>
              <w:spacing w:after="160"/>
              <w:jc w:val="center"/>
              <w:rPr>
                <w:color w:val="000000"/>
                <w:szCs w:val="18"/>
                <w:lang w:val="uk-UA" w:eastAsia="uk-UA"/>
              </w:rPr>
            </w:pPr>
          </w:p>
        </w:tc>
      </w:tr>
    </w:tbl>
    <w:p w:rsidR="00652BAB" w:rsidRPr="00442430" w:rsidRDefault="00652BAB" w:rsidP="00C11C83">
      <w:pPr>
        <w:widowControl w:val="0"/>
        <w:spacing w:after="130"/>
        <w:ind w:firstLine="440"/>
        <w:rPr>
          <w:color w:val="000000"/>
          <w:szCs w:val="18"/>
          <w:lang w:val="uk-UA" w:eastAsia="uk-UA"/>
        </w:rPr>
      </w:pPr>
    </w:p>
    <w:p w:rsidR="00652BAB" w:rsidRPr="00442430" w:rsidRDefault="00652BAB" w:rsidP="00C11C83">
      <w:pPr>
        <w:widowControl w:val="0"/>
        <w:ind w:right="220"/>
        <w:jc w:val="both"/>
        <w:rPr>
          <w:color w:val="000000"/>
          <w:szCs w:val="28"/>
          <w:lang w:val="uk-UA" w:eastAsia="uk-UA"/>
        </w:rPr>
      </w:pPr>
      <w:r w:rsidRPr="00442430">
        <w:rPr>
          <w:color w:val="000000"/>
          <w:szCs w:val="28"/>
          <w:lang w:val="uk-UA" w:eastAsia="uk-UA"/>
        </w:rPr>
        <w:t xml:space="preserve">де </w:t>
      </w:r>
      <w:r w:rsidRPr="00442430">
        <w:rPr>
          <w:i/>
          <w:iCs/>
          <w:color w:val="000000"/>
          <w:szCs w:val="28"/>
          <w:lang w:val="uk-UA" w:eastAsia="uk-UA"/>
        </w:rPr>
        <w:t>С</w:t>
      </w:r>
      <w:r w:rsidRPr="00442430">
        <w:rPr>
          <w:i/>
          <w:iCs/>
          <w:color w:val="000000"/>
          <w:szCs w:val="28"/>
          <w:vertAlign w:val="subscript"/>
          <w:lang w:val="uk-UA" w:eastAsia="uk-UA"/>
        </w:rPr>
        <w:t>с</w:t>
      </w:r>
      <w:r>
        <w:rPr>
          <w:i/>
          <w:iCs/>
          <w:color w:val="000000"/>
          <w:szCs w:val="28"/>
          <w:vertAlign w:val="subscript"/>
          <w:lang w:val="uk-UA" w:eastAsia="uk-UA"/>
        </w:rPr>
        <w:t>б</w:t>
      </w:r>
      <w:r w:rsidRPr="00442430">
        <w:rPr>
          <w:i/>
          <w:iCs/>
          <w:color w:val="000000"/>
          <w:szCs w:val="28"/>
          <w:lang w:val="uk-UA" w:eastAsia="uk-UA"/>
        </w:rPr>
        <w:t xml:space="preserve"> -</w:t>
      </w:r>
      <w:r>
        <w:rPr>
          <w:color w:val="000000"/>
          <w:szCs w:val="28"/>
          <w:lang w:val="uk-UA" w:eastAsia="uk-UA"/>
        </w:rPr>
        <w:t xml:space="preserve"> середньозважена собівартість;</w:t>
      </w:r>
    </w:p>
    <w:p w:rsidR="00652BAB" w:rsidRPr="00442430" w:rsidRDefault="00652BAB" w:rsidP="00C11C83">
      <w:pPr>
        <w:widowControl w:val="0"/>
        <w:jc w:val="both"/>
        <w:rPr>
          <w:color w:val="000000"/>
          <w:szCs w:val="28"/>
          <w:lang w:val="uk-UA" w:eastAsia="uk-UA"/>
        </w:rPr>
      </w:pPr>
      <w:r w:rsidRPr="00442430">
        <w:rPr>
          <w:i/>
          <w:iCs/>
          <w:color w:val="000000"/>
          <w:szCs w:val="28"/>
          <w:lang w:val="uk-UA" w:eastAsia="uk-UA"/>
        </w:rPr>
        <w:t>В</w:t>
      </w:r>
      <w:r>
        <w:rPr>
          <w:i/>
          <w:iCs/>
          <w:color w:val="000000"/>
          <w:szCs w:val="28"/>
          <w:lang w:val="uk-UA" w:eastAsia="uk-UA"/>
        </w:rPr>
        <w:t>п.п.</w:t>
      </w:r>
      <w:r w:rsidRPr="00442430">
        <w:rPr>
          <w:color w:val="000000"/>
          <w:szCs w:val="28"/>
          <w:lang w:val="uk-UA" w:eastAsia="uk-UA"/>
        </w:rPr>
        <w:t xml:space="preserve"> - вартість зап</w:t>
      </w:r>
      <w:r>
        <w:rPr>
          <w:color w:val="000000"/>
          <w:szCs w:val="28"/>
          <w:lang w:val="uk-UA" w:eastAsia="uk-UA"/>
        </w:rPr>
        <w:t>асів на початок звітного місяця;</w:t>
      </w:r>
    </w:p>
    <w:p w:rsidR="00652BAB" w:rsidRDefault="00652BAB" w:rsidP="00C11C83">
      <w:pPr>
        <w:widowControl w:val="0"/>
        <w:jc w:val="both"/>
        <w:rPr>
          <w:color w:val="000000"/>
          <w:szCs w:val="28"/>
          <w:lang w:val="uk-UA" w:eastAsia="uk-UA"/>
        </w:rPr>
      </w:pPr>
      <w:r w:rsidRPr="00442430">
        <w:rPr>
          <w:i/>
          <w:iCs/>
          <w:color w:val="000000"/>
          <w:szCs w:val="28"/>
          <w:lang w:val="uk-UA" w:eastAsia="uk-UA"/>
        </w:rPr>
        <w:t>В</w:t>
      </w:r>
      <w:r>
        <w:rPr>
          <w:i/>
          <w:iCs/>
          <w:color w:val="000000"/>
          <w:szCs w:val="28"/>
          <w:lang w:val="uk-UA" w:eastAsia="uk-UA"/>
        </w:rPr>
        <w:t xml:space="preserve"> об</w:t>
      </w:r>
      <w:r w:rsidRPr="00442430">
        <w:rPr>
          <w:i/>
          <w:iCs/>
          <w:color w:val="000000"/>
          <w:szCs w:val="28"/>
          <w:lang w:val="uk-UA" w:eastAsia="uk-UA"/>
        </w:rPr>
        <w:t xml:space="preserve"> -</w:t>
      </w:r>
      <w:r w:rsidRPr="00442430">
        <w:rPr>
          <w:color w:val="000000"/>
          <w:szCs w:val="28"/>
          <w:lang w:val="uk-UA" w:eastAsia="uk-UA"/>
        </w:rPr>
        <w:t xml:space="preserve"> вартість запасів, одержаних у звітному місяці</w:t>
      </w:r>
      <w:r>
        <w:rPr>
          <w:color w:val="000000"/>
          <w:szCs w:val="28"/>
          <w:lang w:val="uk-UA" w:eastAsia="uk-UA"/>
        </w:rPr>
        <w:t>;</w:t>
      </w:r>
    </w:p>
    <w:p w:rsidR="00652BAB" w:rsidRPr="00442430" w:rsidRDefault="00652BAB" w:rsidP="00C11C83">
      <w:pPr>
        <w:widowControl w:val="0"/>
        <w:jc w:val="both"/>
        <w:rPr>
          <w:color w:val="000000"/>
          <w:szCs w:val="28"/>
          <w:lang w:val="uk-UA" w:eastAsia="uk-UA"/>
        </w:rPr>
      </w:pPr>
      <w:r w:rsidRPr="00442430">
        <w:rPr>
          <w:i/>
          <w:iCs/>
          <w:color w:val="000000"/>
          <w:szCs w:val="28"/>
          <w:lang w:val="uk-UA" w:eastAsia="uk-UA"/>
        </w:rPr>
        <w:t>К</w:t>
      </w:r>
      <w:r>
        <w:rPr>
          <w:i/>
          <w:iCs/>
          <w:color w:val="000000"/>
          <w:szCs w:val="28"/>
          <w:lang w:val="uk-UA" w:eastAsia="uk-UA"/>
        </w:rPr>
        <w:t>п.п.</w:t>
      </w:r>
      <w:r w:rsidRPr="00442430">
        <w:rPr>
          <w:i/>
          <w:iCs/>
          <w:color w:val="000000"/>
          <w:szCs w:val="28"/>
          <w:lang w:val="uk-UA" w:eastAsia="uk-UA"/>
        </w:rPr>
        <w:t xml:space="preserve"> -</w:t>
      </w:r>
      <w:r w:rsidRPr="00442430">
        <w:rPr>
          <w:color w:val="000000"/>
          <w:szCs w:val="28"/>
          <w:lang w:val="uk-UA" w:eastAsia="uk-UA"/>
        </w:rPr>
        <w:t xml:space="preserve"> кількість зап</w:t>
      </w:r>
      <w:r>
        <w:rPr>
          <w:color w:val="000000"/>
          <w:szCs w:val="28"/>
          <w:lang w:val="uk-UA" w:eastAsia="uk-UA"/>
        </w:rPr>
        <w:t>асів на початок звітного місяця;</w:t>
      </w:r>
    </w:p>
    <w:p w:rsidR="00652BAB" w:rsidRPr="00442430" w:rsidRDefault="00652BAB" w:rsidP="00C11C83">
      <w:pPr>
        <w:widowControl w:val="0"/>
        <w:spacing w:after="205"/>
        <w:jc w:val="both"/>
        <w:rPr>
          <w:color w:val="000000"/>
          <w:szCs w:val="28"/>
          <w:lang w:val="uk-UA" w:eastAsia="uk-UA"/>
        </w:rPr>
      </w:pPr>
      <w:r w:rsidRPr="00442430">
        <w:rPr>
          <w:i/>
          <w:iCs/>
          <w:color w:val="000000"/>
          <w:szCs w:val="28"/>
          <w:lang w:val="uk-UA" w:eastAsia="uk-UA"/>
        </w:rPr>
        <w:t>К</w:t>
      </w:r>
      <w:r>
        <w:rPr>
          <w:i/>
          <w:iCs/>
          <w:color w:val="000000"/>
          <w:szCs w:val="28"/>
          <w:lang w:val="uk-UA" w:eastAsia="uk-UA"/>
        </w:rPr>
        <w:t>об</w:t>
      </w:r>
      <w:r w:rsidRPr="00442430">
        <w:rPr>
          <w:i/>
          <w:iCs/>
          <w:color w:val="000000"/>
          <w:szCs w:val="28"/>
          <w:lang w:val="uk-UA" w:eastAsia="uk-UA"/>
        </w:rPr>
        <w:t xml:space="preserve"> -</w:t>
      </w:r>
      <w:r w:rsidRPr="00442430">
        <w:rPr>
          <w:color w:val="000000"/>
          <w:szCs w:val="28"/>
          <w:lang w:val="uk-UA" w:eastAsia="uk-UA"/>
        </w:rPr>
        <w:t xml:space="preserve"> кількість запасів, </w:t>
      </w:r>
      <w:r w:rsidRPr="00442430">
        <w:rPr>
          <w:szCs w:val="28"/>
          <w:lang w:val="uk-UA" w:eastAsia="uk-UA"/>
        </w:rPr>
        <w:t>одержаних у звітному' місяці.</w:t>
      </w:r>
      <w:r>
        <w:rPr>
          <w:szCs w:val="28"/>
          <w:lang w:val="uk-UA" w:eastAsia="uk-UA"/>
        </w:rPr>
        <w:t>»</w:t>
      </w:r>
    </w:p>
    <w:p w:rsidR="00652BAB" w:rsidRPr="00442430" w:rsidRDefault="00652BAB" w:rsidP="00C11C83">
      <w:pPr>
        <w:widowControl w:val="0"/>
        <w:jc w:val="both"/>
        <w:rPr>
          <w:szCs w:val="28"/>
          <w:lang w:val="uk-UA"/>
        </w:rPr>
      </w:pPr>
      <w:r>
        <w:rPr>
          <w:color w:val="000000"/>
          <w:szCs w:val="28"/>
          <w:lang w:val="uk-UA" w:eastAsia="uk-UA"/>
        </w:rPr>
        <w:t>«</w:t>
      </w:r>
      <w:r w:rsidRPr="00442430">
        <w:rPr>
          <w:color w:val="000000"/>
          <w:szCs w:val="28"/>
          <w:lang w:val="uk-UA" w:eastAsia="uk-UA"/>
        </w:rPr>
        <w:t>... собівартість придбання запасів з урахуванням транспортно- заготівельних витрат розраховується за формулою (3.2)</w:t>
      </w:r>
    </w:p>
    <w:tbl>
      <w:tblPr>
        <w:tblW w:w="0" w:type="auto"/>
        <w:tblInd w:w="522" w:type="dxa"/>
        <w:tblLook w:val="0000" w:firstRow="0" w:lastRow="0" w:firstColumn="0" w:lastColumn="0" w:noHBand="0" w:noVBand="0"/>
      </w:tblPr>
      <w:tblGrid>
        <w:gridCol w:w="2490"/>
        <w:gridCol w:w="4500"/>
        <w:gridCol w:w="1920"/>
      </w:tblGrid>
      <w:tr w:rsidR="00652BAB" w:rsidTr="00C147BC">
        <w:trPr>
          <w:trHeight w:val="645"/>
        </w:trPr>
        <w:tc>
          <w:tcPr>
            <w:tcW w:w="2490" w:type="dxa"/>
            <w:vMerge w:val="restart"/>
            <w:vAlign w:val="center"/>
          </w:tcPr>
          <w:p w:rsidR="00652BAB" w:rsidRDefault="00652BAB" w:rsidP="00C11C83">
            <w:pPr>
              <w:widowControl w:val="0"/>
              <w:spacing w:after="130"/>
              <w:ind w:firstLine="440"/>
              <w:jc w:val="center"/>
              <w:rPr>
                <w:color w:val="000000"/>
                <w:szCs w:val="18"/>
                <w:lang w:val="uk-UA" w:eastAsia="uk-UA"/>
              </w:rPr>
            </w:pPr>
            <w:r>
              <w:rPr>
                <w:color w:val="000000"/>
                <w:szCs w:val="18"/>
                <w:lang w:val="uk-UA" w:eastAsia="uk-UA"/>
              </w:rPr>
              <w:t>Ссб =</w:t>
            </w:r>
          </w:p>
        </w:tc>
        <w:tc>
          <w:tcPr>
            <w:tcW w:w="4500" w:type="dxa"/>
            <w:tcBorders>
              <w:bottom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В п.п. + В об. + ТЗВ</w:t>
            </w:r>
          </w:p>
        </w:tc>
        <w:tc>
          <w:tcPr>
            <w:tcW w:w="1920" w:type="dxa"/>
            <w:vMerge w:val="restart"/>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(3.2)</w:t>
            </w:r>
          </w:p>
        </w:tc>
      </w:tr>
      <w:tr w:rsidR="00652BAB" w:rsidTr="00C147BC">
        <w:trPr>
          <w:trHeight w:val="566"/>
        </w:trPr>
        <w:tc>
          <w:tcPr>
            <w:tcW w:w="2490" w:type="dxa"/>
            <w:vMerge/>
            <w:vAlign w:val="center"/>
          </w:tcPr>
          <w:p w:rsidR="00652BAB" w:rsidRDefault="00652BAB" w:rsidP="00C11C83">
            <w:pPr>
              <w:widowControl w:val="0"/>
              <w:spacing w:after="130"/>
              <w:ind w:firstLine="440"/>
              <w:jc w:val="center"/>
              <w:rPr>
                <w:color w:val="000000"/>
                <w:szCs w:val="18"/>
                <w:lang w:val="uk-UA" w:eastAsia="uk-UA"/>
              </w:rPr>
            </w:pPr>
          </w:p>
        </w:tc>
        <w:tc>
          <w:tcPr>
            <w:tcW w:w="4500" w:type="dxa"/>
            <w:tcBorders>
              <w:top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К п.п. + К об.</w:t>
            </w:r>
          </w:p>
        </w:tc>
        <w:tc>
          <w:tcPr>
            <w:tcW w:w="1920" w:type="dxa"/>
            <w:vMerge/>
            <w:vAlign w:val="center"/>
          </w:tcPr>
          <w:p w:rsidR="00652BAB" w:rsidRDefault="00652BAB" w:rsidP="00C11C83">
            <w:pPr>
              <w:spacing w:after="160"/>
              <w:jc w:val="center"/>
              <w:rPr>
                <w:color w:val="000000"/>
                <w:szCs w:val="18"/>
                <w:lang w:val="uk-UA" w:eastAsia="uk-UA"/>
              </w:rPr>
            </w:pPr>
          </w:p>
        </w:tc>
      </w:tr>
    </w:tbl>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Pr="00442430" w:rsidRDefault="00652BAB" w:rsidP="00C11C83">
      <w:pPr>
        <w:widowControl w:val="0"/>
        <w:rPr>
          <w:color w:val="000000"/>
          <w:szCs w:val="28"/>
          <w:lang w:val="uk-UA" w:eastAsia="uk-UA"/>
        </w:rPr>
      </w:pPr>
      <w:r w:rsidRPr="00442430">
        <w:rPr>
          <w:color w:val="000000"/>
          <w:szCs w:val="28"/>
          <w:lang w:val="uk-UA" w:eastAsia="uk-UA"/>
        </w:rPr>
        <w:t xml:space="preserve">де </w:t>
      </w:r>
      <w:r w:rsidRPr="00442430">
        <w:rPr>
          <w:i/>
          <w:iCs/>
          <w:color w:val="000000"/>
          <w:szCs w:val="28"/>
          <w:lang w:val="uk-UA" w:eastAsia="uk-UA"/>
        </w:rPr>
        <w:t>ТЗВ</w:t>
      </w:r>
      <w:r w:rsidRPr="00442430">
        <w:rPr>
          <w:color w:val="000000"/>
          <w:szCs w:val="28"/>
          <w:lang w:val="uk-UA" w:eastAsia="uk-UA"/>
        </w:rPr>
        <w:t xml:space="preserve"> - т</w:t>
      </w:r>
      <w:r>
        <w:rPr>
          <w:color w:val="000000"/>
          <w:szCs w:val="28"/>
          <w:lang w:val="uk-UA" w:eastAsia="uk-UA"/>
        </w:rPr>
        <w:t>ранспортно-заготівельні витрати</w:t>
      </w:r>
      <w:r w:rsidRPr="00442430">
        <w:rPr>
          <w:color w:val="000000"/>
          <w:szCs w:val="28"/>
          <w:lang w:val="uk-UA" w:eastAsia="uk-UA"/>
        </w:rPr>
        <w:t>.</w:t>
      </w:r>
      <w:r>
        <w:rPr>
          <w:color w:val="000000"/>
          <w:szCs w:val="28"/>
          <w:lang w:val="uk-UA" w:eastAsia="uk-UA"/>
        </w:rPr>
        <w:t>»</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652BAB" w:rsidRDefault="00652BAB" w:rsidP="00C11C83">
      <w:pPr>
        <w:widowControl w:val="0"/>
        <w:jc w:val="right"/>
        <w:rPr>
          <w:szCs w:val="28"/>
          <w:lang w:val="uk-UA"/>
        </w:rPr>
      </w:pPr>
      <w:r>
        <w:rPr>
          <w:szCs w:val="28"/>
          <w:lang w:val="uk-UA"/>
        </w:rPr>
        <w:t>Додаток Ж</w:t>
      </w:r>
    </w:p>
    <w:p w:rsidR="00652BAB" w:rsidRPr="00D02134" w:rsidRDefault="00652BAB" w:rsidP="00C11C83">
      <w:pPr>
        <w:widowControl w:val="0"/>
        <w:jc w:val="center"/>
        <w:rPr>
          <w:i/>
          <w:szCs w:val="28"/>
          <w:lang w:val="uk-UA"/>
        </w:rPr>
      </w:pPr>
      <w:r w:rsidRPr="00D02134">
        <w:rPr>
          <w:i/>
          <w:szCs w:val="28"/>
          <w:lang w:val="uk-UA"/>
        </w:rPr>
        <w:t>Зразок оформлення літератури</w:t>
      </w:r>
    </w:p>
    <w:p w:rsidR="00652BAB" w:rsidRPr="00D02134" w:rsidRDefault="00652BAB" w:rsidP="00C11C83">
      <w:pPr>
        <w:widowControl w:val="0"/>
        <w:autoSpaceDE w:val="0"/>
        <w:autoSpaceDN w:val="0"/>
        <w:adjustRightInd w:val="0"/>
        <w:ind w:left="823"/>
        <w:jc w:val="center"/>
        <w:rPr>
          <w:b/>
          <w:w w:val="99"/>
          <w:szCs w:val="28"/>
          <w:lang w:val="uk-UA"/>
        </w:rPr>
      </w:pPr>
      <w:r w:rsidRPr="00D02134">
        <w:rPr>
          <w:b/>
          <w:spacing w:val="-6"/>
          <w:w w:val="107"/>
          <w:szCs w:val="28"/>
          <w:lang w:val="uk-UA"/>
        </w:rPr>
        <w:t>З</w:t>
      </w:r>
      <w:r w:rsidRPr="00D02134">
        <w:rPr>
          <w:b/>
          <w:spacing w:val="-5"/>
          <w:w w:val="107"/>
          <w:szCs w:val="28"/>
          <w:lang w:val="uk-UA"/>
        </w:rPr>
        <w:t>а</w:t>
      </w:r>
      <w:r w:rsidRPr="00D02134">
        <w:rPr>
          <w:b/>
          <w:spacing w:val="-4"/>
          <w:w w:val="107"/>
          <w:szCs w:val="28"/>
          <w:lang w:val="uk-UA"/>
        </w:rPr>
        <w:t>к</w:t>
      </w:r>
      <w:r w:rsidRPr="00D02134">
        <w:rPr>
          <w:b/>
          <w:spacing w:val="-5"/>
          <w:w w:val="107"/>
          <w:szCs w:val="28"/>
          <w:lang w:val="uk-UA"/>
        </w:rPr>
        <w:t>о</w:t>
      </w:r>
      <w:r w:rsidRPr="00D02134">
        <w:rPr>
          <w:b/>
          <w:spacing w:val="-4"/>
          <w:w w:val="107"/>
          <w:szCs w:val="28"/>
          <w:lang w:val="uk-UA"/>
        </w:rPr>
        <w:t>н</w:t>
      </w:r>
      <w:r w:rsidRPr="00D02134">
        <w:rPr>
          <w:b/>
          <w:spacing w:val="-5"/>
          <w:w w:val="107"/>
          <w:szCs w:val="28"/>
          <w:lang w:val="uk-UA"/>
        </w:rPr>
        <w:t>о</w:t>
      </w:r>
      <w:r w:rsidRPr="00D02134">
        <w:rPr>
          <w:b/>
          <w:spacing w:val="-1"/>
          <w:w w:val="107"/>
          <w:szCs w:val="28"/>
          <w:lang w:val="uk-UA"/>
        </w:rPr>
        <w:t>д</w:t>
      </w:r>
      <w:r w:rsidRPr="00D02134">
        <w:rPr>
          <w:b/>
          <w:spacing w:val="-5"/>
          <w:w w:val="107"/>
          <w:szCs w:val="28"/>
          <w:lang w:val="uk-UA"/>
        </w:rPr>
        <w:t>ав</w:t>
      </w:r>
      <w:r w:rsidRPr="00D02134">
        <w:rPr>
          <w:b/>
          <w:spacing w:val="-6"/>
          <w:w w:val="107"/>
          <w:szCs w:val="28"/>
          <w:lang w:val="uk-UA"/>
        </w:rPr>
        <w:t>ч</w:t>
      </w:r>
      <w:r w:rsidRPr="00D02134">
        <w:rPr>
          <w:b/>
          <w:w w:val="107"/>
          <w:szCs w:val="28"/>
          <w:lang w:val="uk-UA"/>
        </w:rPr>
        <w:t>і</w:t>
      </w:r>
      <w:r w:rsidRPr="00D02134">
        <w:rPr>
          <w:b/>
          <w:spacing w:val="-2"/>
          <w:szCs w:val="28"/>
          <w:lang w:val="uk-UA"/>
        </w:rPr>
        <w:t>т</w:t>
      </w:r>
      <w:r w:rsidRPr="00D02134">
        <w:rPr>
          <w:b/>
          <w:szCs w:val="28"/>
          <w:lang w:val="uk-UA"/>
        </w:rPr>
        <w:t>а</w:t>
      </w:r>
      <w:r w:rsidRPr="00D02134">
        <w:rPr>
          <w:b/>
          <w:spacing w:val="-4"/>
          <w:w w:val="106"/>
          <w:szCs w:val="28"/>
          <w:lang w:val="uk-UA"/>
        </w:rPr>
        <w:t>н</w:t>
      </w:r>
      <w:r w:rsidRPr="00D02134">
        <w:rPr>
          <w:b/>
          <w:spacing w:val="-5"/>
          <w:w w:val="106"/>
          <w:szCs w:val="28"/>
          <w:lang w:val="uk-UA"/>
        </w:rPr>
        <w:t>о</w:t>
      </w:r>
      <w:r w:rsidRPr="00D02134">
        <w:rPr>
          <w:b/>
          <w:spacing w:val="-4"/>
          <w:w w:val="106"/>
          <w:szCs w:val="28"/>
          <w:lang w:val="uk-UA"/>
        </w:rPr>
        <w:t>р</w:t>
      </w:r>
      <w:r w:rsidRPr="00D02134">
        <w:rPr>
          <w:b/>
          <w:spacing w:val="-5"/>
          <w:w w:val="106"/>
          <w:szCs w:val="28"/>
          <w:lang w:val="uk-UA"/>
        </w:rPr>
        <w:t>ма</w:t>
      </w:r>
      <w:r w:rsidRPr="00D02134">
        <w:rPr>
          <w:b/>
          <w:spacing w:val="-2"/>
          <w:w w:val="106"/>
          <w:szCs w:val="28"/>
          <w:lang w:val="uk-UA"/>
        </w:rPr>
        <w:t>т</w:t>
      </w:r>
      <w:r w:rsidRPr="00D02134">
        <w:rPr>
          <w:b/>
          <w:spacing w:val="-4"/>
          <w:w w:val="106"/>
          <w:szCs w:val="28"/>
          <w:lang w:val="uk-UA"/>
        </w:rPr>
        <w:t>и</w:t>
      </w:r>
      <w:r w:rsidRPr="00D02134">
        <w:rPr>
          <w:b/>
          <w:spacing w:val="-5"/>
          <w:w w:val="106"/>
          <w:szCs w:val="28"/>
          <w:lang w:val="uk-UA"/>
        </w:rPr>
        <w:t>в</w:t>
      </w:r>
      <w:r w:rsidRPr="00D02134">
        <w:rPr>
          <w:b/>
          <w:spacing w:val="-4"/>
          <w:w w:val="106"/>
          <w:szCs w:val="28"/>
          <w:lang w:val="uk-UA"/>
        </w:rPr>
        <w:t>н</w:t>
      </w:r>
      <w:r w:rsidRPr="00D02134">
        <w:rPr>
          <w:b/>
          <w:w w:val="106"/>
          <w:szCs w:val="28"/>
          <w:lang w:val="uk-UA"/>
        </w:rPr>
        <w:t xml:space="preserve">і </w:t>
      </w:r>
      <w:r w:rsidRPr="00D02134">
        <w:rPr>
          <w:b/>
          <w:spacing w:val="-6"/>
          <w:w w:val="99"/>
          <w:szCs w:val="28"/>
          <w:lang w:val="uk-UA"/>
        </w:rPr>
        <w:t>д</w:t>
      </w:r>
      <w:r w:rsidRPr="00D02134">
        <w:rPr>
          <w:b/>
          <w:spacing w:val="-5"/>
          <w:w w:val="99"/>
          <w:szCs w:val="28"/>
          <w:lang w:val="uk-UA"/>
        </w:rPr>
        <w:t>о</w:t>
      </w:r>
      <w:r w:rsidRPr="00D02134">
        <w:rPr>
          <w:b/>
          <w:spacing w:val="-4"/>
          <w:w w:val="118"/>
          <w:szCs w:val="28"/>
          <w:lang w:val="uk-UA"/>
        </w:rPr>
        <w:t>к</w:t>
      </w:r>
      <w:r w:rsidRPr="00D02134">
        <w:rPr>
          <w:b/>
          <w:spacing w:val="-5"/>
          <w:w w:val="99"/>
          <w:szCs w:val="28"/>
          <w:lang w:val="uk-UA"/>
        </w:rPr>
        <w:t>у</w:t>
      </w:r>
      <w:r w:rsidRPr="00D02134">
        <w:rPr>
          <w:b/>
          <w:w w:val="104"/>
          <w:szCs w:val="28"/>
          <w:lang w:val="uk-UA"/>
        </w:rPr>
        <w:t>м</w:t>
      </w:r>
      <w:r w:rsidRPr="00D02134">
        <w:rPr>
          <w:b/>
          <w:spacing w:val="-6"/>
          <w:w w:val="104"/>
          <w:szCs w:val="28"/>
          <w:lang w:val="uk-UA"/>
        </w:rPr>
        <w:t>е</w:t>
      </w:r>
      <w:r w:rsidRPr="00D02134">
        <w:rPr>
          <w:b/>
          <w:spacing w:val="-4"/>
          <w:w w:val="107"/>
          <w:szCs w:val="28"/>
          <w:lang w:val="uk-UA"/>
        </w:rPr>
        <w:t>н</w:t>
      </w:r>
      <w:r w:rsidRPr="00D02134">
        <w:rPr>
          <w:b/>
          <w:spacing w:val="-2"/>
          <w:w w:val="112"/>
          <w:szCs w:val="28"/>
          <w:lang w:val="uk-UA"/>
        </w:rPr>
        <w:t>т</w:t>
      </w:r>
      <w:r w:rsidRPr="00D02134">
        <w:rPr>
          <w:b/>
          <w:spacing w:val="-11"/>
          <w:w w:val="107"/>
          <w:szCs w:val="28"/>
          <w:lang w:val="uk-UA"/>
        </w:rPr>
        <w:t>и</w:t>
      </w:r>
    </w:p>
    <w:p w:rsidR="00652BAB" w:rsidRPr="00D02134" w:rsidRDefault="00652BAB" w:rsidP="00C11C83">
      <w:pPr>
        <w:widowControl w:val="0"/>
        <w:numPr>
          <w:ilvl w:val="0"/>
          <w:numId w:val="28"/>
        </w:numPr>
        <w:autoSpaceDE w:val="0"/>
        <w:autoSpaceDN w:val="0"/>
        <w:adjustRightInd w:val="0"/>
        <w:jc w:val="both"/>
        <w:rPr>
          <w:color w:val="00000A"/>
          <w:szCs w:val="28"/>
          <w:lang w:val="uk-UA"/>
        </w:rPr>
      </w:pPr>
      <w:r w:rsidRPr="00D02134">
        <w:rPr>
          <w:color w:val="00000A"/>
          <w:szCs w:val="28"/>
          <w:lang w:val="uk-UA"/>
        </w:rPr>
        <w:t xml:space="preserve">Податковий кодекс України N 2856 – VI (2856-17) від 01.01.2011р., зі змінами та доповненням </w:t>
      </w:r>
    </w:p>
    <w:p w:rsidR="00652BAB" w:rsidRPr="00D02134" w:rsidRDefault="00652BAB" w:rsidP="00C11C83">
      <w:pPr>
        <w:widowControl w:val="0"/>
        <w:numPr>
          <w:ilvl w:val="0"/>
          <w:numId w:val="28"/>
        </w:numPr>
        <w:autoSpaceDE w:val="0"/>
        <w:autoSpaceDN w:val="0"/>
        <w:adjustRightInd w:val="0"/>
        <w:jc w:val="both"/>
        <w:rPr>
          <w:color w:val="00000A"/>
          <w:szCs w:val="28"/>
          <w:lang w:val="uk-UA"/>
        </w:rPr>
      </w:pPr>
      <w:r w:rsidRPr="00D02134">
        <w:rPr>
          <w:color w:val="00000A"/>
          <w:szCs w:val="28"/>
          <w:lang w:val="uk-UA"/>
        </w:rPr>
        <w:t>Закон України «Про бухгалтерський облік та фінансову звітність в Україні» № 996-XIV від 16.07.199р., зі змінами і доповненнями</w:t>
      </w:r>
    </w:p>
    <w:p w:rsidR="00652BAB" w:rsidRPr="00D02134" w:rsidRDefault="00652BAB" w:rsidP="00C11C83">
      <w:pPr>
        <w:widowControl w:val="0"/>
        <w:numPr>
          <w:ilvl w:val="0"/>
          <w:numId w:val="28"/>
        </w:numPr>
        <w:autoSpaceDE w:val="0"/>
        <w:autoSpaceDN w:val="0"/>
        <w:adjustRightInd w:val="0"/>
        <w:jc w:val="both"/>
        <w:rPr>
          <w:color w:val="00000A"/>
          <w:szCs w:val="28"/>
          <w:lang w:val="uk-UA"/>
        </w:rPr>
      </w:pPr>
      <w:r w:rsidRPr="00D02134">
        <w:rPr>
          <w:color w:val="00000A"/>
          <w:szCs w:val="28"/>
          <w:lang w:val="uk-UA"/>
        </w:rPr>
        <w:t>Закон України «Про аудиторську діяльність» N 3125 – XII 22.04.1993р., зі змінами та доповненнями</w:t>
      </w:r>
    </w:p>
    <w:p w:rsidR="00652BAB" w:rsidRPr="00D02134" w:rsidRDefault="00652BAB" w:rsidP="00C11C83">
      <w:pPr>
        <w:widowControl w:val="0"/>
        <w:autoSpaceDE w:val="0"/>
        <w:autoSpaceDN w:val="0"/>
        <w:adjustRightInd w:val="0"/>
        <w:jc w:val="center"/>
        <w:rPr>
          <w:b/>
          <w:color w:val="00000A"/>
          <w:szCs w:val="28"/>
          <w:lang w:val="uk-UA"/>
        </w:rPr>
      </w:pPr>
      <w:r w:rsidRPr="00D02134">
        <w:rPr>
          <w:b/>
          <w:color w:val="00000A"/>
          <w:szCs w:val="28"/>
          <w:lang w:val="uk-UA"/>
        </w:rPr>
        <w:t>Положення (стандарт) бухгалтерського обліку</w:t>
      </w:r>
    </w:p>
    <w:p w:rsidR="00652BAB" w:rsidRPr="00D02134" w:rsidRDefault="00652BAB" w:rsidP="00C11C83">
      <w:pPr>
        <w:widowControl w:val="0"/>
        <w:numPr>
          <w:ilvl w:val="0"/>
          <w:numId w:val="29"/>
        </w:numPr>
        <w:autoSpaceDE w:val="0"/>
        <w:autoSpaceDN w:val="0"/>
        <w:adjustRightInd w:val="0"/>
        <w:jc w:val="both"/>
        <w:rPr>
          <w:color w:val="00000A"/>
          <w:szCs w:val="28"/>
          <w:lang w:val="uk-UA"/>
        </w:rPr>
      </w:pPr>
      <w:r w:rsidRPr="00D02134">
        <w:rPr>
          <w:color w:val="00000A"/>
          <w:szCs w:val="28"/>
          <w:lang w:val="uk-UA"/>
        </w:rPr>
        <w:t xml:space="preserve">Положення бухгалтерського обліку «Податкові різниці» Наказ Міністерства фінансів України № 27від 25.01.2011 р. </w:t>
      </w:r>
    </w:p>
    <w:p w:rsidR="00652BAB" w:rsidRPr="00D02134" w:rsidRDefault="00652BAB" w:rsidP="00C11C83">
      <w:pPr>
        <w:widowControl w:val="0"/>
        <w:numPr>
          <w:ilvl w:val="0"/>
          <w:numId w:val="29"/>
        </w:numPr>
        <w:autoSpaceDE w:val="0"/>
        <w:autoSpaceDN w:val="0"/>
        <w:adjustRightInd w:val="0"/>
        <w:jc w:val="both"/>
        <w:rPr>
          <w:color w:val="00000A"/>
          <w:szCs w:val="28"/>
          <w:lang w:val="uk-UA"/>
        </w:rPr>
      </w:pPr>
      <w:r w:rsidRPr="00D02134">
        <w:rPr>
          <w:color w:val="00000A"/>
          <w:szCs w:val="28"/>
          <w:lang w:val="uk-UA"/>
        </w:rPr>
        <w:t xml:space="preserve">П(С)БО 17 «Податок на прибуток» Наказ Міністерства фінансів України № 353 від 28.12.2000, зі змінами від 09.12.2011р. [Електронний ресурс] – Режим доступу: </w:t>
      </w:r>
      <w:hyperlink r:id="rId31" w:history="1">
        <w:r w:rsidRPr="00D02134">
          <w:rPr>
            <w:color w:val="00000A"/>
            <w:szCs w:val="28"/>
            <w:lang w:val="uk-UA"/>
          </w:rPr>
          <w:t>http://zakon2.rada.gov.ua/laws/show/z0047-01</w:t>
        </w:r>
      </w:hyperlink>
    </w:p>
    <w:p w:rsidR="00652BAB" w:rsidRPr="00D02134" w:rsidRDefault="00652BAB" w:rsidP="00C11C83">
      <w:pPr>
        <w:widowControl w:val="0"/>
        <w:numPr>
          <w:ilvl w:val="0"/>
          <w:numId w:val="29"/>
        </w:numPr>
        <w:autoSpaceDE w:val="0"/>
        <w:autoSpaceDN w:val="0"/>
        <w:adjustRightInd w:val="0"/>
        <w:jc w:val="both"/>
        <w:rPr>
          <w:color w:val="00000A"/>
          <w:szCs w:val="28"/>
          <w:lang w:val="uk-UA"/>
        </w:rPr>
      </w:pPr>
      <w:r w:rsidRPr="00D02134">
        <w:rPr>
          <w:color w:val="00000A"/>
          <w:szCs w:val="28"/>
          <w:lang w:val="uk-UA"/>
        </w:rPr>
        <w:t xml:space="preserve">Зміни до деяких положень (стандартів) бухгалтерського обліку. Наказ Міністерства фінансів України № 372 від 18.03.2011р. [Електронний ресурс] – Режим доступу: </w:t>
      </w:r>
      <w:hyperlink r:id="rId32" w:history="1">
        <w:r w:rsidRPr="00D02134">
          <w:rPr>
            <w:color w:val="00000A"/>
            <w:szCs w:val="28"/>
            <w:lang w:val="uk-UA"/>
          </w:rPr>
          <w:t>http://zakon2.rada.gov.ua/laws/show/z0452-11</w:t>
        </w:r>
      </w:hyperlink>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Накази</w:t>
      </w:r>
    </w:p>
    <w:p w:rsidR="00652BAB" w:rsidRPr="00D02134" w:rsidRDefault="00652BAB" w:rsidP="00C11C83">
      <w:pPr>
        <w:widowControl w:val="0"/>
        <w:numPr>
          <w:ilvl w:val="0"/>
          <w:numId w:val="30"/>
        </w:numPr>
        <w:autoSpaceDE w:val="0"/>
        <w:autoSpaceDN w:val="0"/>
        <w:adjustRightInd w:val="0"/>
        <w:jc w:val="both"/>
        <w:rPr>
          <w:color w:val="00000A"/>
          <w:szCs w:val="28"/>
          <w:lang w:val="uk-UA"/>
        </w:rPr>
      </w:pPr>
      <w:r w:rsidRPr="00D02134">
        <w:rPr>
          <w:color w:val="00000A"/>
          <w:szCs w:val="28"/>
          <w:lang w:val="uk-UA"/>
        </w:rPr>
        <w:t>Наказ "Про затвердження форми Податкової декларації з податку на прибуток підприємства" № 144 від 28.02. 2011 р.</w:t>
      </w:r>
    </w:p>
    <w:p w:rsidR="00652BAB" w:rsidRPr="00D02134" w:rsidRDefault="00652BAB" w:rsidP="00C11C83">
      <w:pPr>
        <w:widowControl w:val="0"/>
        <w:numPr>
          <w:ilvl w:val="0"/>
          <w:numId w:val="30"/>
        </w:numPr>
        <w:autoSpaceDE w:val="0"/>
        <w:autoSpaceDN w:val="0"/>
        <w:adjustRightInd w:val="0"/>
        <w:jc w:val="both"/>
        <w:rPr>
          <w:szCs w:val="28"/>
          <w:lang w:val="uk-UA"/>
        </w:rPr>
      </w:pPr>
      <w:r w:rsidRPr="00D02134">
        <w:rPr>
          <w:color w:val="00000A"/>
          <w:szCs w:val="28"/>
          <w:lang w:val="uk-UA"/>
        </w:rPr>
        <w:t>Наказ Мінфіну України від 28.09.2011 р. № 1213 «Про затвердження форми Податкової декларації з податку на прибуток підприємства</w:t>
      </w:r>
      <w:r w:rsidRPr="00D02134">
        <w:rPr>
          <w:color w:val="000000"/>
          <w:szCs w:val="28"/>
          <w:lang w:val="uk-UA"/>
        </w:rPr>
        <w:t>».</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Інструкції</w:t>
      </w:r>
    </w:p>
    <w:p w:rsidR="00652BAB" w:rsidRPr="00D02134" w:rsidRDefault="00652BAB" w:rsidP="00C11C83">
      <w:pPr>
        <w:widowControl w:val="0"/>
        <w:numPr>
          <w:ilvl w:val="0"/>
          <w:numId w:val="31"/>
        </w:numPr>
        <w:autoSpaceDE w:val="0"/>
        <w:autoSpaceDN w:val="0"/>
        <w:adjustRightInd w:val="0"/>
        <w:jc w:val="both"/>
        <w:rPr>
          <w:rFonts w:eastAsia="DejaVu Sans"/>
          <w:szCs w:val="28"/>
          <w:lang w:val="uk-UA"/>
        </w:rPr>
      </w:pPr>
      <w:r w:rsidRPr="00D02134">
        <w:rPr>
          <w:color w:val="00000A"/>
          <w:szCs w:val="28"/>
          <w:lang w:val="uk-UA"/>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 291 від 30.11.99р.</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Листи</w:t>
      </w:r>
    </w:p>
    <w:p w:rsidR="00652BAB" w:rsidRPr="00D02134" w:rsidRDefault="00652BAB" w:rsidP="00C11C83">
      <w:pPr>
        <w:widowControl w:val="0"/>
        <w:numPr>
          <w:ilvl w:val="0"/>
          <w:numId w:val="32"/>
        </w:numPr>
        <w:autoSpaceDE w:val="0"/>
        <w:autoSpaceDN w:val="0"/>
        <w:adjustRightInd w:val="0"/>
        <w:jc w:val="both"/>
        <w:rPr>
          <w:color w:val="00000A"/>
          <w:szCs w:val="28"/>
          <w:lang w:val="uk-UA"/>
        </w:rPr>
      </w:pPr>
      <w:r w:rsidRPr="00D02134">
        <w:rPr>
          <w:color w:val="00000A"/>
          <w:szCs w:val="28"/>
          <w:lang w:val="uk-UA"/>
        </w:rPr>
        <w:t>Лист Міністерства фінансів України «Про облікову політику» від 21.12.2005 № 31-34000-10-5/27793</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Статті у фахових виданнях</w:t>
      </w:r>
    </w:p>
    <w:p w:rsidR="00652BAB" w:rsidRPr="00D02134" w:rsidRDefault="00652BAB" w:rsidP="00C11C83">
      <w:pPr>
        <w:widowControl w:val="0"/>
        <w:numPr>
          <w:ilvl w:val="0"/>
          <w:numId w:val="33"/>
        </w:numPr>
        <w:autoSpaceDE w:val="0"/>
        <w:autoSpaceDN w:val="0"/>
        <w:adjustRightInd w:val="0"/>
        <w:rPr>
          <w:color w:val="00000A"/>
          <w:szCs w:val="28"/>
          <w:lang w:val="uk-UA"/>
        </w:rPr>
      </w:pPr>
      <w:r w:rsidRPr="00D02134">
        <w:rPr>
          <w:color w:val="00000A"/>
          <w:szCs w:val="28"/>
          <w:lang w:val="uk-UA"/>
        </w:rPr>
        <w:t>Лебедзевич Я. В. Вплив облікової політики підприємства на доходи і результати діяльності / Я. В. Лабедзевич // Вісник ЖІТІ. – 2001. – № 15. – с. 155–162.</w:t>
      </w:r>
    </w:p>
    <w:p w:rsidR="00652BAB" w:rsidRPr="00D02134" w:rsidRDefault="00652BAB" w:rsidP="00C11C83">
      <w:pPr>
        <w:widowControl w:val="0"/>
        <w:numPr>
          <w:ilvl w:val="0"/>
          <w:numId w:val="33"/>
        </w:numPr>
        <w:autoSpaceDE w:val="0"/>
        <w:autoSpaceDN w:val="0"/>
        <w:adjustRightInd w:val="0"/>
        <w:jc w:val="both"/>
        <w:rPr>
          <w:color w:val="00000A"/>
          <w:szCs w:val="28"/>
          <w:lang w:val="uk-UA"/>
        </w:rPr>
      </w:pPr>
      <w:r w:rsidRPr="00D02134">
        <w:rPr>
          <w:color w:val="00000A"/>
          <w:szCs w:val="28"/>
          <w:lang w:val="uk-UA"/>
        </w:rPr>
        <w:t xml:space="preserve">Жураковський І. Податкові різниці як спосіб взаємоузгодження бухгалтерського обліку та податкових розрахунків: обліковий аспект // Бухгалтерський облік і аудит. – 2011.– №12.– с. 12–22.  </w:t>
      </w:r>
    </w:p>
    <w:p w:rsidR="00652BAB" w:rsidRPr="00D02134" w:rsidRDefault="00652BAB" w:rsidP="00C11C83">
      <w:pPr>
        <w:widowControl w:val="0"/>
        <w:numPr>
          <w:ilvl w:val="0"/>
          <w:numId w:val="33"/>
        </w:numPr>
        <w:autoSpaceDE w:val="0"/>
        <w:autoSpaceDN w:val="0"/>
        <w:adjustRightInd w:val="0"/>
        <w:jc w:val="both"/>
        <w:rPr>
          <w:color w:val="00000A"/>
          <w:szCs w:val="28"/>
          <w:lang w:val="uk-UA"/>
        </w:rPr>
      </w:pPr>
      <w:r w:rsidRPr="00D02134">
        <w:rPr>
          <w:color w:val="00000A"/>
          <w:szCs w:val="28"/>
          <w:lang w:val="uk-UA"/>
        </w:rPr>
        <w:t>Кузьменко Г.І. Формування облікової політики  підприємства в цілях оподаткування // Економічний простір. – № 56/1. – 2011. – с. 110 –115.</w:t>
      </w:r>
    </w:p>
    <w:p w:rsidR="00652BAB" w:rsidRDefault="00652BAB" w:rsidP="00C11C83">
      <w:pPr>
        <w:widowControl w:val="0"/>
        <w:autoSpaceDE w:val="0"/>
        <w:autoSpaceDN w:val="0"/>
        <w:adjustRightInd w:val="0"/>
        <w:jc w:val="center"/>
        <w:rPr>
          <w:b/>
          <w:szCs w:val="28"/>
          <w:lang w:val="uk-UA"/>
        </w:rPr>
      </w:pPr>
    </w:p>
    <w:p w:rsidR="00652BAB" w:rsidRDefault="00652BAB" w:rsidP="00C11C83">
      <w:pPr>
        <w:widowControl w:val="0"/>
        <w:autoSpaceDE w:val="0"/>
        <w:autoSpaceDN w:val="0"/>
        <w:adjustRightInd w:val="0"/>
        <w:jc w:val="center"/>
        <w:rPr>
          <w:b/>
          <w:szCs w:val="28"/>
          <w:lang w:val="uk-UA"/>
        </w:rPr>
      </w:pPr>
    </w:p>
    <w:p w:rsidR="00652BAB" w:rsidRPr="007C6940" w:rsidRDefault="00652BAB" w:rsidP="00C11C83">
      <w:pPr>
        <w:widowControl w:val="0"/>
        <w:autoSpaceDE w:val="0"/>
        <w:autoSpaceDN w:val="0"/>
        <w:adjustRightInd w:val="0"/>
        <w:jc w:val="center"/>
        <w:rPr>
          <w:b/>
          <w:szCs w:val="28"/>
          <w:lang w:val="uk-UA"/>
        </w:rPr>
      </w:pPr>
    </w:p>
    <w:p w:rsidR="00C11C83" w:rsidRPr="007C6940" w:rsidRDefault="00C11C83" w:rsidP="00C11C83">
      <w:pPr>
        <w:widowControl w:val="0"/>
        <w:autoSpaceDE w:val="0"/>
        <w:autoSpaceDN w:val="0"/>
        <w:adjustRightInd w:val="0"/>
        <w:jc w:val="center"/>
        <w:rPr>
          <w:b/>
          <w:szCs w:val="28"/>
          <w:lang w:val="uk-UA"/>
        </w:rPr>
      </w:pPr>
    </w:p>
    <w:p w:rsidR="00652BAB" w:rsidRPr="00D02134" w:rsidRDefault="00652BAB" w:rsidP="00C11C83">
      <w:pPr>
        <w:widowControl w:val="0"/>
        <w:autoSpaceDE w:val="0"/>
        <w:autoSpaceDN w:val="0"/>
        <w:adjustRightInd w:val="0"/>
        <w:jc w:val="right"/>
        <w:rPr>
          <w:color w:val="00000A"/>
          <w:szCs w:val="28"/>
          <w:lang w:val="uk-UA"/>
        </w:rPr>
      </w:pPr>
      <w:r w:rsidRPr="00D02134">
        <w:rPr>
          <w:color w:val="00000A"/>
          <w:szCs w:val="28"/>
          <w:lang w:val="uk-UA"/>
        </w:rPr>
        <w:t xml:space="preserve">Продовження додатку </w:t>
      </w:r>
      <w:r>
        <w:rPr>
          <w:color w:val="00000A"/>
          <w:szCs w:val="28"/>
          <w:lang w:val="uk-UA"/>
        </w:rPr>
        <w:t>Ж</w:t>
      </w:r>
    </w:p>
    <w:p w:rsidR="00652BAB" w:rsidRDefault="00652BAB" w:rsidP="00C11C83">
      <w:pPr>
        <w:widowControl w:val="0"/>
        <w:autoSpaceDE w:val="0"/>
        <w:autoSpaceDN w:val="0"/>
        <w:adjustRightInd w:val="0"/>
        <w:jc w:val="right"/>
        <w:rPr>
          <w:b/>
          <w:szCs w:val="28"/>
          <w:lang w:val="uk-UA"/>
        </w:rPr>
      </w:pP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Підручники (навчальні посібники): о</w:t>
      </w:r>
      <w:r w:rsidRPr="00D02134">
        <w:rPr>
          <w:b/>
          <w:spacing w:val="-6"/>
          <w:szCs w:val="28"/>
          <w:lang w:val="uk-UA"/>
        </w:rPr>
        <w:t>д</w:t>
      </w:r>
      <w:r w:rsidRPr="00D02134">
        <w:rPr>
          <w:b/>
          <w:spacing w:val="-4"/>
          <w:szCs w:val="28"/>
          <w:lang w:val="uk-UA"/>
        </w:rPr>
        <w:t>и</w:t>
      </w:r>
      <w:r w:rsidRPr="00D02134">
        <w:rPr>
          <w:b/>
          <w:szCs w:val="28"/>
          <w:lang w:val="uk-UA"/>
        </w:rPr>
        <w:t>н</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7"/>
          <w:w w:val="111"/>
          <w:szCs w:val="28"/>
          <w:lang w:val="uk-UA"/>
        </w:rPr>
        <w:t>р</w:t>
      </w:r>
    </w:p>
    <w:p w:rsidR="00652BAB" w:rsidRPr="00D02134" w:rsidRDefault="00652BAB" w:rsidP="00C11C83">
      <w:pPr>
        <w:widowControl w:val="0"/>
        <w:numPr>
          <w:ilvl w:val="0"/>
          <w:numId w:val="34"/>
        </w:numPr>
        <w:autoSpaceDE w:val="0"/>
        <w:autoSpaceDN w:val="0"/>
        <w:adjustRightInd w:val="0"/>
        <w:jc w:val="both"/>
        <w:rPr>
          <w:color w:val="00000A"/>
          <w:szCs w:val="28"/>
          <w:lang w:val="uk-UA"/>
        </w:rPr>
      </w:pPr>
      <w:r w:rsidRPr="00D02134">
        <w:rPr>
          <w:color w:val="00000A"/>
          <w:szCs w:val="28"/>
          <w:lang w:val="uk-UA"/>
        </w:rPr>
        <w:t>Білуха М. Т. Методологія наукових досліджень: [підручник]. / М. Т. Білуха. К.: АБУ, 2002. – 480 с.</w:t>
      </w:r>
    </w:p>
    <w:p w:rsidR="00652BAB" w:rsidRPr="00D02134" w:rsidRDefault="00652BAB" w:rsidP="00C11C83">
      <w:pPr>
        <w:widowControl w:val="0"/>
        <w:numPr>
          <w:ilvl w:val="0"/>
          <w:numId w:val="34"/>
        </w:numPr>
        <w:autoSpaceDE w:val="0"/>
        <w:autoSpaceDN w:val="0"/>
        <w:adjustRightInd w:val="0"/>
        <w:jc w:val="both"/>
        <w:rPr>
          <w:color w:val="00000A"/>
          <w:szCs w:val="28"/>
          <w:lang w:val="uk-UA"/>
        </w:rPr>
      </w:pPr>
      <w:r w:rsidRPr="00D02134">
        <w:rPr>
          <w:color w:val="00000A"/>
          <w:szCs w:val="28"/>
          <w:lang w:val="uk-UA"/>
        </w:rPr>
        <w:t>Бухгалтерський фінансовий облік: [підручник]. / За ред. проф. Ф. Ф. Бутинця.  – Житомир: ПП "Рута", 2009. – 912 с.</w:t>
      </w:r>
    </w:p>
    <w:p w:rsidR="00652BAB" w:rsidRPr="00D02134" w:rsidRDefault="00652BAB" w:rsidP="00C11C83">
      <w:pPr>
        <w:widowControl w:val="0"/>
        <w:numPr>
          <w:ilvl w:val="0"/>
          <w:numId w:val="34"/>
        </w:numPr>
        <w:autoSpaceDE w:val="0"/>
        <w:autoSpaceDN w:val="0"/>
        <w:adjustRightInd w:val="0"/>
        <w:jc w:val="both"/>
        <w:rPr>
          <w:color w:val="00000A"/>
          <w:szCs w:val="28"/>
          <w:lang w:val="uk-UA"/>
        </w:rPr>
      </w:pPr>
      <w:r w:rsidRPr="00D02134">
        <w:rPr>
          <w:color w:val="00000A"/>
          <w:szCs w:val="28"/>
          <w:lang w:val="uk-UA"/>
        </w:rPr>
        <w:t xml:space="preserve">Жолнер І.В. Фінансовий облік за міжнародними та національними стандартами. [навч. посіб.]. К.: ЦУЛ, 2012.– 368 с. </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Підручники (навчальні посібники): два</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7"/>
          <w:w w:val="111"/>
          <w:szCs w:val="28"/>
          <w:lang w:val="uk-UA"/>
        </w:rPr>
        <w:t>ри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Андрущенко В. Освітня політика [навч. посіб]. / В. Андрущенко, В. Савельєв – К. : «МП Леся», 2010. – 368 с. </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Підручники (навчальні посібники): три</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7"/>
          <w:w w:val="111"/>
          <w:szCs w:val="28"/>
          <w:lang w:val="uk-UA"/>
        </w:rPr>
        <w:t>ри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Шара Є.Ю. Бухгалтерський фінансовий та податковий облік: [навч. посіб.]. / Є.Ю Шара, О.М. Андрієнко, Л.І. Жидеєва. – К.: ЦУЛ, 2011. – 424 с.</w:t>
      </w:r>
    </w:p>
    <w:p w:rsidR="00652BAB" w:rsidRPr="00D02134" w:rsidRDefault="00652BAB" w:rsidP="00C11C83">
      <w:pPr>
        <w:widowControl w:val="0"/>
        <w:tabs>
          <w:tab w:val="left" w:pos="1380"/>
        </w:tabs>
        <w:autoSpaceDE w:val="0"/>
        <w:autoSpaceDN w:val="0"/>
        <w:adjustRightInd w:val="0"/>
        <w:ind w:left="823"/>
        <w:jc w:val="center"/>
        <w:rPr>
          <w:b/>
          <w:szCs w:val="28"/>
          <w:lang w:val="uk-UA"/>
        </w:rPr>
      </w:pPr>
      <w:r w:rsidRPr="00D02134">
        <w:rPr>
          <w:b/>
          <w:szCs w:val="28"/>
          <w:lang w:val="uk-UA"/>
        </w:rPr>
        <w:t xml:space="preserve">Підручники (навчальні посібники): </w:t>
      </w:r>
      <w:r w:rsidRPr="00D02134">
        <w:rPr>
          <w:b/>
          <w:spacing w:val="-3"/>
          <w:szCs w:val="28"/>
          <w:lang w:val="uk-UA"/>
        </w:rPr>
        <w:t>Ч</w:t>
      </w:r>
      <w:r w:rsidRPr="00D02134">
        <w:rPr>
          <w:b/>
          <w:spacing w:val="-5"/>
          <w:szCs w:val="28"/>
          <w:lang w:val="uk-UA"/>
        </w:rPr>
        <w:t>о</w:t>
      </w:r>
      <w:r w:rsidRPr="00D02134">
        <w:rPr>
          <w:b/>
          <w:spacing w:val="-2"/>
          <w:szCs w:val="28"/>
          <w:lang w:val="uk-UA"/>
        </w:rPr>
        <w:t>т</w:t>
      </w:r>
      <w:r w:rsidRPr="00D02134">
        <w:rPr>
          <w:b/>
          <w:spacing w:val="-4"/>
          <w:szCs w:val="28"/>
          <w:lang w:val="uk-UA"/>
        </w:rPr>
        <w:t>ир</w:t>
      </w:r>
      <w:r w:rsidRPr="00D02134">
        <w:rPr>
          <w:b/>
          <w:szCs w:val="28"/>
          <w:lang w:val="uk-UA"/>
        </w:rPr>
        <w:t>и</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4"/>
          <w:w w:val="111"/>
          <w:szCs w:val="28"/>
          <w:lang w:val="uk-UA"/>
        </w:rPr>
        <w:t>р</w:t>
      </w:r>
      <w:r w:rsidRPr="00D02134">
        <w:rPr>
          <w:b/>
          <w:spacing w:val="-6"/>
          <w:w w:val="107"/>
          <w:szCs w:val="28"/>
          <w:lang w:val="uk-UA"/>
        </w:rPr>
        <w:t>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Методика нормування ресурсів для виробництва продукції рослинництва / [ Вітвіцький В. В., Кисляченко М. Ф., Лобастов І. В., Нечипорук А. А.]. – К.: НДІ "Украгропромпродуктивність", 2006. – 106 с.</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Механізація переробної галузі агропромислового комплексу : [підручник] / О. В. Гвоздєв, Ф. Ю. Ялпачик, Ю. П. Рогач, М. М. Сердюк. — К. : Вища освіта, 2006. – 478, [1] с. – (ПТО: Професійно-технічна освіта).</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Книги: п’ять і більше авторів</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Психологияменеджмента / [ Власов П. К., Липницкий А. В., Лущихина И. М. и др.] ; под ред. Г. С. Никифорова. – [3-е изд.]. –Х. : Гуманитар. центр, 2007. — 510 с.</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Монографії</w:t>
      </w:r>
    </w:p>
    <w:p w:rsidR="00652BAB" w:rsidRPr="00D02134" w:rsidRDefault="00652BAB" w:rsidP="00C11C83">
      <w:pPr>
        <w:widowControl w:val="0"/>
        <w:numPr>
          <w:ilvl w:val="0"/>
          <w:numId w:val="26"/>
        </w:numPr>
        <w:tabs>
          <w:tab w:val="num" w:pos="0"/>
        </w:tabs>
        <w:autoSpaceDE w:val="0"/>
        <w:autoSpaceDN w:val="0"/>
        <w:adjustRightInd w:val="0"/>
        <w:jc w:val="both"/>
        <w:rPr>
          <w:spacing w:val="-4"/>
          <w:szCs w:val="28"/>
          <w:lang w:val="uk-UA"/>
        </w:rPr>
      </w:pPr>
      <w:r w:rsidRPr="00D02134">
        <w:rPr>
          <w:spacing w:val="-4"/>
          <w:szCs w:val="28"/>
          <w:lang w:val="uk-UA"/>
        </w:rPr>
        <w:t xml:space="preserve">Пушкар М.С. Теорія і практика формування облікової політики: </w:t>
      </w:r>
      <w:r w:rsidRPr="00D02134">
        <w:rPr>
          <w:color w:val="00000A"/>
          <w:spacing w:val="-4"/>
          <w:szCs w:val="28"/>
          <w:lang w:val="uk-UA"/>
        </w:rPr>
        <w:t xml:space="preserve">[Текст]: </w:t>
      </w:r>
      <w:r w:rsidRPr="00D02134">
        <w:rPr>
          <w:rFonts w:eastAsia="DejaVu Sans"/>
          <w:spacing w:val="-4"/>
          <w:szCs w:val="28"/>
          <w:lang w:val="uk-UA"/>
        </w:rPr>
        <w:t>монографія</w:t>
      </w:r>
      <w:r w:rsidRPr="00D02134">
        <w:rPr>
          <w:color w:val="00000A"/>
          <w:spacing w:val="-4"/>
          <w:szCs w:val="28"/>
          <w:lang w:val="uk-UA"/>
        </w:rPr>
        <w:t xml:space="preserve"> / </w:t>
      </w:r>
      <w:r w:rsidRPr="00D02134">
        <w:rPr>
          <w:spacing w:val="-4"/>
          <w:szCs w:val="28"/>
          <w:lang w:val="uk-UA"/>
        </w:rPr>
        <w:t>М.С. Пушкар, М.Т. Щирба</w:t>
      </w:r>
      <w:r w:rsidRPr="00D02134">
        <w:rPr>
          <w:color w:val="00000A"/>
          <w:spacing w:val="-4"/>
          <w:szCs w:val="28"/>
          <w:lang w:val="uk-UA"/>
        </w:rPr>
        <w:t xml:space="preserve">. – </w:t>
      </w:r>
      <w:r w:rsidRPr="00D02134">
        <w:rPr>
          <w:spacing w:val="-4"/>
          <w:szCs w:val="28"/>
          <w:lang w:val="uk-UA"/>
        </w:rPr>
        <w:t>Тернопіль: Карт-бланш, 2010. – 260 с.</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Корінько М.Д. Оцінка в бухгалтерському обліку: теорія, методологія, організація [Текст]: монографія / М.Д. Корінько, Г. Тітаренко. – К.: ТОВ «Клякса», 2009. – 472 с.  </w:t>
      </w:r>
    </w:p>
    <w:p w:rsidR="00652BAB" w:rsidRPr="00D02134" w:rsidRDefault="00652BAB" w:rsidP="00C11C83">
      <w:pPr>
        <w:widowControl w:val="0"/>
        <w:autoSpaceDE w:val="0"/>
        <w:autoSpaceDN w:val="0"/>
        <w:adjustRightInd w:val="0"/>
        <w:jc w:val="center"/>
        <w:rPr>
          <w:b/>
          <w:color w:val="00000A"/>
          <w:szCs w:val="28"/>
          <w:lang w:val="uk-UA"/>
        </w:rPr>
      </w:pPr>
      <w:r w:rsidRPr="00D02134">
        <w:rPr>
          <w:b/>
          <w:szCs w:val="28"/>
          <w:lang w:val="uk-UA"/>
        </w:rPr>
        <w:t>Автореферати за фахом</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Барановська Т.В. Облікова політика підприємств в Україні: теорія і практика: автореф. дис. на здобуття наук. ступеня канд. екон. наук: спец. 08.06.04 «Бухгалтерський облік, аналіз та аудит» / Т.В. Барановська. – К., 2005.</w:t>
      </w:r>
    </w:p>
    <w:p w:rsidR="00652BAB" w:rsidRDefault="00652BAB" w:rsidP="00C11C83">
      <w:pPr>
        <w:widowControl w:val="0"/>
        <w:autoSpaceDE w:val="0"/>
        <w:autoSpaceDN w:val="0"/>
        <w:adjustRightInd w:val="0"/>
        <w:jc w:val="center"/>
        <w:rPr>
          <w:b/>
          <w:szCs w:val="28"/>
          <w:lang w:val="uk-UA"/>
        </w:rPr>
      </w:pPr>
    </w:p>
    <w:p w:rsidR="00652BAB" w:rsidRDefault="00652BAB" w:rsidP="00C11C83">
      <w:pPr>
        <w:widowControl w:val="0"/>
        <w:autoSpaceDE w:val="0"/>
        <w:autoSpaceDN w:val="0"/>
        <w:adjustRightInd w:val="0"/>
        <w:jc w:val="center"/>
        <w:rPr>
          <w:b/>
          <w:szCs w:val="28"/>
          <w:lang w:val="uk-UA"/>
        </w:rPr>
      </w:pPr>
    </w:p>
    <w:p w:rsidR="00652BAB" w:rsidRDefault="00652BAB" w:rsidP="00C11C83">
      <w:pPr>
        <w:widowControl w:val="0"/>
        <w:autoSpaceDE w:val="0"/>
        <w:autoSpaceDN w:val="0"/>
        <w:adjustRightInd w:val="0"/>
        <w:jc w:val="center"/>
        <w:rPr>
          <w:b/>
          <w:szCs w:val="28"/>
          <w:lang w:val="uk-UA"/>
        </w:rPr>
      </w:pPr>
    </w:p>
    <w:p w:rsidR="00652BAB" w:rsidRPr="00D02134" w:rsidRDefault="00652BAB" w:rsidP="00C11C83">
      <w:pPr>
        <w:widowControl w:val="0"/>
        <w:autoSpaceDE w:val="0"/>
        <w:autoSpaceDN w:val="0"/>
        <w:adjustRightInd w:val="0"/>
        <w:jc w:val="right"/>
        <w:rPr>
          <w:color w:val="00000A"/>
          <w:szCs w:val="28"/>
          <w:lang w:val="uk-UA"/>
        </w:rPr>
      </w:pPr>
      <w:r w:rsidRPr="00D02134">
        <w:rPr>
          <w:color w:val="00000A"/>
          <w:szCs w:val="28"/>
          <w:lang w:val="uk-UA"/>
        </w:rPr>
        <w:t xml:space="preserve">Продовження додатку </w:t>
      </w:r>
      <w:r>
        <w:rPr>
          <w:color w:val="00000A"/>
          <w:szCs w:val="28"/>
          <w:lang w:val="uk-UA"/>
        </w:rPr>
        <w:t>Ж</w:t>
      </w:r>
    </w:p>
    <w:p w:rsidR="00652BAB" w:rsidRDefault="00652BAB" w:rsidP="00C11C83">
      <w:pPr>
        <w:widowControl w:val="0"/>
        <w:autoSpaceDE w:val="0"/>
        <w:autoSpaceDN w:val="0"/>
        <w:adjustRightInd w:val="0"/>
        <w:jc w:val="center"/>
        <w:rPr>
          <w:b/>
          <w:szCs w:val="28"/>
          <w:lang w:val="uk-UA"/>
        </w:rPr>
      </w:pPr>
    </w:p>
    <w:p w:rsidR="00652BAB" w:rsidRPr="00D02134" w:rsidRDefault="00652BAB" w:rsidP="00C11C83">
      <w:pPr>
        <w:widowControl w:val="0"/>
        <w:autoSpaceDE w:val="0"/>
        <w:autoSpaceDN w:val="0"/>
        <w:adjustRightInd w:val="0"/>
        <w:jc w:val="center"/>
        <w:rPr>
          <w:b/>
          <w:color w:val="00000A"/>
          <w:szCs w:val="28"/>
          <w:lang w:val="uk-UA"/>
        </w:rPr>
      </w:pPr>
      <w:r w:rsidRPr="00D02134">
        <w:rPr>
          <w:b/>
          <w:szCs w:val="28"/>
          <w:lang w:val="uk-UA"/>
        </w:rPr>
        <w:t>Інтернет-ресурси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Національна стратегія розвитку освіти в Україні на 2012–2021 роки [Електронний ресурс]. – Режим доступу: http://www.mon.gov.ua/images/files/news/12/05/4455.pdf</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Постанова Кабінету Міністрів України від 23.11.2011 р. № 1341 «Про затвердження Національної рамки кваліфікацій» [Електронний ресурс] / Режим доступу: http://zakon1.rada.gov.ua/</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Олійник О. Заповнюємо Податкову декларацію з податку на прибуток підприємств: Витрати на збут [Електронний ресурс]. – Режим доступу:http:// </w:t>
      </w:r>
      <w:hyperlink r:id="rId33" w:history="1">
        <w:r w:rsidRPr="00D02134">
          <w:rPr>
            <w:color w:val="00000A"/>
            <w:szCs w:val="28"/>
            <w:lang w:val="uk-UA"/>
          </w:rPr>
          <w:t>afintech.com.ua</w:t>
        </w:r>
      </w:hyperlink>
    </w:p>
    <w:p w:rsidR="00652BAB" w:rsidRPr="00D02134" w:rsidRDefault="00652BAB" w:rsidP="00C11C83">
      <w:pPr>
        <w:widowControl w:val="0"/>
        <w:autoSpaceDE w:val="0"/>
        <w:autoSpaceDN w:val="0"/>
        <w:adjustRightInd w:val="0"/>
        <w:ind w:left="823"/>
        <w:jc w:val="center"/>
        <w:rPr>
          <w:b/>
          <w:szCs w:val="28"/>
          <w:lang w:val="uk-UA"/>
        </w:rPr>
      </w:pPr>
      <w:r w:rsidRPr="00D02134">
        <w:rPr>
          <w:b/>
          <w:spacing w:val="-5"/>
          <w:w w:val="108"/>
          <w:szCs w:val="28"/>
          <w:lang w:val="uk-UA"/>
        </w:rPr>
        <w:t>С</w:t>
      </w:r>
      <w:r w:rsidRPr="00D02134">
        <w:rPr>
          <w:b/>
          <w:spacing w:val="-2"/>
          <w:w w:val="112"/>
          <w:szCs w:val="28"/>
          <w:lang w:val="uk-UA"/>
        </w:rPr>
        <w:t>т</w:t>
      </w:r>
      <w:r w:rsidRPr="00D02134">
        <w:rPr>
          <w:b/>
          <w:spacing w:val="-5"/>
          <w:w w:val="112"/>
          <w:szCs w:val="28"/>
          <w:lang w:val="uk-UA"/>
        </w:rPr>
        <w:t>а</w:t>
      </w:r>
      <w:r w:rsidRPr="00D02134">
        <w:rPr>
          <w:b/>
          <w:spacing w:val="-4"/>
          <w:w w:val="107"/>
          <w:szCs w:val="28"/>
          <w:lang w:val="uk-UA"/>
        </w:rPr>
        <w:t>н</w:t>
      </w:r>
      <w:r w:rsidRPr="00D02134">
        <w:rPr>
          <w:b/>
          <w:spacing w:val="-6"/>
          <w:w w:val="99"/>
          <w:szCs w:val="28"/>
          <w:lang w:val="uk-UA"/>
        </w:rPr>
        <w:t>д</w:t>
      </w:r>
      <w:r w:rsidRPr="00D02134">
        <w:rPr>
          <w:b/>
          <w:spacing w:val="-5"/>
          <w:w w:val="112"/>
          <w:szCs w:val="28"/>
          <w:lang w:val="uk-UA"/>
        </w:rPr>
        <w:t>а</w:t>
      </w:r>
      <w:r w:rsidRPr="00D02134">
        <w:rPr>
          <w:b/>
          <w:spacing w:val="-4"/>
          <w:w w:val="111"/>
          <w:szCs w:val="28"/>
          <w:lang w:val="uk-UA"/>
        </w:rPr>
        <w:t>р</w:t>
      </w:r>
      <w:r w:rsidRPr="00D02134">
        <w:rPr>
          <w:b/>
          <w:spacing w:val="-2"/>
          <w:w w:val="112"/>
          <w:szCs w:val="28"/>
          <w:lang w:val="uk-UA"/>
        </w:rPr>
        <w:t>т</w:t>
      </w:r>
      <w:r w:rsidRPr="00D02134">
        <w:rPr>
          <w:b/>
          <w:spacing w:val="-6"/>
          <w:w w:val="107"/>
          <w:szCs w:val="28"/>
          <w:lang w:val="uk-UA"/>
        </w:rPr>
        <w:t>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АОП 0.00-1.31-99 Правила охорони праці під час експлуатації ЕОМ Затверджено наказом  від 10.02.99 №21</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ДБН В.2.5.-28-2006 Державні будівельні норми. Інженерне обладнання будинків та споруд. Природне та штучне освітлення </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spacing w:after="160"/>
        <w:rPr>
          <w:szCs w:val="28"/>
          <w:lang w:val="uk-UA"/>
        </w:rPr>
      </w:pPr>
    </w:p>
    <w:sectPr w:rsidR="00652BAB" w:rsidSect="00673BE1">
      <w:headerReference w:type="default" r:id="rId34"/>
      <w:footerReference w:type="default" r:id="rId35"/>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FF" w:rsidRDefault="008E25FF" w:rsidP="00461F09">
      <w:r>
        <w:separator/>
      </w:r>
    </w:p>
  </w:endnote>
  <w:endnote w:type="continuationSeparator" w:id="0">
    <w:p w:rsidR="008E25FF" w:rsidRDefault="008E25FF" w:rsidP="004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40" w:rsidRDefault="007C6940">
    <w:pPr>
      <w:pStyle w:val="af"/>
      <w:jc w:val="right"/>
    </w:pPr>
    <w:r>
      <w:fldChar w:fldCharType="begin"/>
    </w:r>
    <w:r>
      <w:instrText xml:space="preserve"> PAGE   \* MERGEFORMAT </w:instrText>
    </w:r>
    <w:r>
      <w:fldChar w:fldCharType="separate"/>
    </w:r>
    <w:r w:rsidR="007841B5">
      <w:rPr>
        <w:noProof/>
      </w:rPr>
      <w:t>5</w:t>
    </w:r>
    <w:r>
      <w:rPr>
        <w:noProof/>
      </w:rPr>
      <w:fldChar w:fldCharType="end"/>
    </w:r>
  </w:p>
  <w:p w:rsidR="007C6940" w:rsidRDefault="007C694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FF" w:rsidRDefault="008E25FF" w:rsidP="00461F09">
      <w:r>
        <w:separator/>
      </w:r>
    </w:p>
  </w:footnote>
  <w:footnote w:type="continuationSeparator" w:id="0">
    <w:p w:rsidR="008E25FF" w:rsidRDefault="008E25FF" w:rsidP="00461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40" w:rsidRDefault="007C6940">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295"/>
    <w:multiLevelType w:val="multilevel"/>
    <w:tmpl w:val="7206DE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2362BC"/>
    <w:multiLevelType w:val="multilevel"/>
    <w:tmpl w:val="43AEB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99E2FBF"/>
    <w:multiLevelType w:val="hybridMultilevel"/>
    <w:tmpl w:val="C38C77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0204BF"/>
    <w:multiLevelType w:val="multilevel"/>
    <w:tmpl w:val="A7608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B0871B9"/>
    <w:multiLevelType w:val="hybridMultilevel"/>
    <w:tmpl w:val="115694BA"/>
    <w:lvl w:ilvl="0" w:tplc="FECEABBE">
      <w:numFmt w:val="bullet"/>
      <w:lvlText w:val="-"/>
      <w:lvlJc w:val="left"/>
      <w:pPr>
        <w:ind w:left="360" w:hanging="360"/>
      </w:pPr>
      <w:rPr>
        <w:rFonts w:ascii="Arial CYR" w:eastAsia="Times New Roman" w:hAnsi="Arial CYR"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0D3C5F5F"/>
    <w:multiLevelType w:val="multilevel"/>
    <w:tmpl w:val="1DB61794"/>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D675FA7"/>
    <w:multiLevelType w:val="hybridMultilevel"/>
    <w:tmpl w:val="89DC5B28"/>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0EA74B0F"/>
    <w:multiLevelType w:val="multilevel"/>
    <w:tmpl w:val="09C6563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F0C661F"/>
    <w:multiLevelType w:val="multilevel"/>
    <w:tmpl w:val="FC8C2062"/>
    <w:lvl w:ilvl="0">
      <w:start w:val="1"/>
      <w:numFmt w:val="bullet"/>
      <w:lvlText w:val="•"/>
      <w:lvlJc w:val="left"/>
      <w:rPr>
        <w:rFonts w:ascii="Times New Roman" w:eastAsia="Times New Roman" w:hAnsi="Times New Roman"/>
        <w:b w:val="0"/>
        <w:i w:val="0"/>
        <w:smallCaps w:val="0"/>
        <w:strike w:val="0"/>
        <w:color w:val="000000"/>
        <w:spacing w:val="0"/>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0583A56"/>
    <w:multiLevelType w:val="hybridMultilevel"/>
    <w:tmpl w:val="58A64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178655F"/>
    <w:multiLevelType w:val="multilevel"/>
    <w:tmpl w:val="7CA08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6AF70F7"/>
    <w:multiLevelType w:val="multilevel"/>
    <w:tmpl w:val="A99C31B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DDD4F57"/>
    <w:multiLevelType w:val="hybridMultilevel"/>
    <w:tmpl w:val="E698ED92"/>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1EDF0E82"/>
    <w:multiLevelType w:val="multilevel"/>
    <w:tmpl w:val="C45817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FD32996"/>
    <w:multiLevelType w:val="hybridMultilevel"/>
    <w:tmpl w:val="92F09FBE"/>
    <w:lvl w:ilvl="0" w:tplc="F3A003D0">
      <w:start w:val="1"/>
      <w:numFmt w:val="decimal"/>
      <w:lvlText w:val="%1."/>
      <w:lvlJc w:val="left"/>
      <w:pPr>
        <w:tabs>
          <w:tab w:val="num" w:pos="402"/>
        </w:tabs>
        <w:ind w:left="402"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6A363BC"/>
    <w:multiLevelType w:val="hybridMultilevel"/>
    <w:tmpl w:val="023C1D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93E73B4"/>
    <w:multiLevelType w:val="hybridMultilevel"/>
    <w:tmpl w:val="174C3CC4"/>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39E01379"/>
    <w:multiLevelType w:val="hybridMultilevel"/>
    <w:tmpl w:val="8F226C7E"/>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3E6E40C9"/>
    <w:multiLevelType w:val="hybridMultilevel"/>
    <w:tmpl w:val="320A30B0"/>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40CA53CD"/>
    <w:multiLevelType w:val="multilevel"/>
    <w:tmpl w:val="4CC483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19C3DA9"/>
    <w:multiLevelType w:val="multilevel"/>
    <w:tmpl w:val="5D2A7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4523CD6"/>
    <w:multiLevelType w:val="multilevel"/>
    <w:tmpl w:val="202EF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6FF5EEF"/>
    <w:multiLevelType w:val="hybridMultilevel"/>
    <w:tmpl w:val="92F09FBE"/>
    <w:lvl w:ilvl="0" w:tplc="F3A003D0">
      <w:start w:val="1"/>
      <w:numFmt w:val="decimal"/>
      <w:lvlText w:val="%1."/>
      <w:lvlJc w:val="left"/>
      <w:pPr>
        <w:tabs>
          <w:tab w:val="num" w:pos="402"/>
        </w:tabs>
        <w:ind w:left="402"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8064454"/>
    <w:multiLevelType w:val="hybridMultilevel"/>
    <w:tmpl w:val="35AA2962"/>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nsid w:val="4F5F3728"/>
    <w:multiLevelType w:val="multilevel"/>
    <w:tmpl w:val="6CD81D80"/>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FEA0860"/>
    <w:multiLevelType w:val="multilevel"/>
    <w:tmpl w:val="962486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4D40425"/>
    <w:multiLevelType w:val="hybridMultilevel"/>
    <w:tmpl w:val="70BC5048"/>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55113C74"/>
    <w:multiLevelType w:val="multilevel"/>
    <w:tmpl w:val="DF44CF84"/>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6C6320C"/>
    <w:multiLevelType w:val="hybridMultilevel"/>
    <w:tmpl w:val="68889804"/>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nsid w:val="587846C8"/>
    <w:multiLevelType w:val="multilevel"/>
    <w:tmpl w:val="450E7B9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D4303F8"/>
    <w:multiLevelType w:val="multilevel"/>
    <w:tmpl w:val="ABC65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66D1559"/>
    <w:multiLevelType w:val="hybridMultilevel"/>
    <w:tmpl w:val="373EAE1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7B861450"/>
    <w:multiLevelType w:val="multilevel"/>
    <w:tmpl w:val="27A696EE"/>
    <w:lvl w:ilvl="0">
      <w:start w:val="1"/>
      <w:numFmt w:val="decimal"/>
      <w:lvlText w:val="1.%1"/>
      <w:lvlJc w:val="left"/>
      <w:rPr>
        <w:rFonts w:ascii="Times New Roman" w:eastAsia="Times New Roman" w:hAnsi="Times New Roman" w:cs="Times New Roman" w:hint="default"/>
        <w:b/>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E235061"/>
    <w:multiLevelType w:val="multilevel"/>
    <w:tmpl w:val="D054B43C"/>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8"/>
  </w:num>
  <w:num w:numId="3">
    <w:abstractNumId w:val="30"/>
  </w:num>
  <w:num w:numId="4">
    <w:abstractNumId w:val="19"/>
  </w:num>
  <w:num w:numId="5">
    <w:abstractNumId w:val="1"/>
  </w:num>
  <w:num w:numId="6">
    <w:abstractNumId w:val="13"/>
  </w:num>
  <w:num w:numId="7">
    <w:abstractNumId w:val="20"/>
  </w:num>
  <w:num w:numId="8">
    <w:abstractNumId w:val="21"/>
  </w:num>
  <w:num w:numId="9">
    <w:abstractNumId w:val="10"/>
  </w:num>
  <w:num w:numId="10">
    <w:abstractNumId w:val="29"/>
  </w:num>
  <w:num w:numId="11">
    <w:abstractNumId w:val="27"/>
  </w:num>
  <w:num w:numId="12">
    <w:abstractNumId w:val="24"/>
  </w:num>
  <w:num w:numId="13">
    <w:abstractNumId w:val="5"/>
  </w:num>
  <w:num w:numId="14">
    <w:abstractNumId w:val="33"/>
  </w:num>
  <w:num w:numId="15">
    <w:abstractNumId w:val="0"/>
  </w:num>
  <w:num w:numId="16">
    <w:abstractNumId w:val="7"/>
  </w:num>
  <w:num w:numId="17">
    <w:abstractNumId w:val="11"/>
  </w:num>
  <w:num w:numId="18">
    <w:abstractNumId w:val="25"/>
  </w:num>
  <w:num w:numId="19">
    <w:abstractNumId w:val="2"/>
  </w:num>
  <w:num w:numId="20">
    <w:abstractNumId w:val="31"/>
  </w:num>
  <w:num w:numId="21">
    <w:abstractNumId w:val="15"/>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6"/>
  </w:num>
  <w:num w:numId="27">
    <w:abstractNumId w:val="4"/>
  </w:num>
  <w:num w:numId="28">
    <w:abstractNumId w:val="12"/>
  </w:num>
  <w:num w:numId="29">
    <w:abstractNumId w:val="28"/>
  </w:num>
  <w:num w:numId="30">
    <w:abstractNumId w:val="17"/>
  </w:num>
  <w:num w:numId="31">
    <w:abstractNumId w:val="18"/>
  </w:num>
  <w:num w:numId="32">
    <w:abstractNumId w:val="16"/>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9A"/>
    <w:rsid w:val="000015EA"/>
    <w:rsid w:val="00084C01"/>
    <w:rsid w:val="000911B9"/>
    <w:rsid w:val="000E7A1E"/>
    <w:rsid w:val="00100F50"/>
    <w:rsid w:val="001A0031"/>
    <w:rsid w:val="001D49C5"/>
    <w:rsid w:val="001D49F6"/>
    <w:rsid w:val="0021137F"/>
    <w:rsid w:val="00222B1A"/>
    <w:rsid w:val="00232556"/>
    <w:rsid w:val="002325D5"/>
    <w:rsid w:val="00273D00"/>
    <w:rsid w:val="00286637"/>
    <w:rsid w:val="002B1F49"/>
    <w:rsid w:val="002D469E"/>
    <w:rsid w:val="002F114C"/>
    <w:rsid w:val="002F446B"/>
    <w:rsid w:val="00326C1D"/>
    <w:rsid w:val="003574C7"/>
    <w:rsid w:val="00376476"/>
    <w:rsid w:val="003821E2"/>
    <w:rsid w:val="00383AD4"/>
    <w:rsid w:val="0039062F"/>
    <w:rsid w:val="003A054F"/>
    <w:rsid w:val="003C1BE6"/>
    <w:rsid w:val="003C2218"/>
    <w:rsid w:val="003F2A83"/>
    <w:rsid w:val="00442430"/>
    <w:rsid w:val="00445A36"/>
    <w:rsid w:val="00461F09"/>
    <w:rsid w:val="0046326F"/>
    <w:rsid w:val="00463707"/>
    <w:rsid w:val="00487E3C"/>
    <w:rsid w:val="004D3D23"/>
    <w:rsid w:val="004F4F34"/>
    <w:rsid w:val="00550283"/>
    <w:rsid w:val="00564007"/>
    <w:rsid w:val="00566A24"/>
    <w:rsid w:val="0059250F"/>
    <w:rsid w:val="005D2100"/>
    <w:rsid w:val="005D6ADB"/>
    <w:rsid w:val="00641205"/>
    <w:rsid w:val="00652BAB"/>
    <w:rsid w:val="00657B73"/>
    <w:rsid w:val="00663322"/>
    <w:rsid w:val="00673BE1"/>
    <w:rsid w:val="006C56F3"/>
    <w:rsid w:val="006F3D9A"/>
    <w:rsid w:val="007841B5"/>
    <w:rsid w:val="00786CEB"/>
    <w:rsid w:val="007A6172"/>
    <w:rsid w:val="007B5917"/>
    <w:rsid w:val="007C6940"/>
    <w:rsid w:val="007D055B"/>
    <w:rsid w:val="007E587A"/>
    <w:rsid w:val="007E62AC"/>
    <w:rsid w:val="007E7820"/>
    <w:rsid w:val="007F7243"/>
    <w:rsid w:val="00877AA3"/>
    <w:rsid w:val="008A74E6"/>
    <w:rsid w:val="008D11EC"/>
    <w:rsid w:val="008E25FF"/>
    <w:rsid w:val="009003E7"/>
    <w:rsid w:val="00973310"/>
    <w:rsid w:val="00986B35"/>
    <w:rsid w:val="00990F30"/>
    <w:rsid w:val="009B49E8"/>
    <w:rsid w:val="00A06EB6"/>
    <w:rsid w:val="00A1163C"/>
    <w:rsid w:val="00A50F62"/>
    <w:rsid w:val="00A53CC4"/>
    <w:rsid w:val="00A76DB1"/>
    <w:rsid w:val="00A827C0"/>
    <w:rsid w:val="00A90A88"/>
    <w:rsid w:val="00AE18F9"/>
    <w:rsid w:val="00AE5117"/>
    <w:rsid w:val="00B72B8E"/>
    <w:rsid w:val="00B82004"/>
    <w:rsid w:val="00BC0D86"/>
    <w:rsid w:val="00BD7FF0"/>
    <w:rsid w:val="00C00097"/>
    <w:rsid w:val="00C11C83"/>
    <w:rsid w:val="00C147BC"/>
    <w:rsid w:val="00C17678"/>
    <w:rsid w:val="00C40375"/>
    <w:rsid w:val="00C42A82"/>
    <w:rsid w:val="00C51513"/>
    <w:rsid w:val="00C71199"/>
    <w:rsid w:val="00CC4830"/>
    <w:rsid w:val="00CD0591"/>
    <w:rsid w:val="00CF747A"/>
    <w:rsid w:val="00D02134"/>
    <w:rsid w:val="00D73747"/>
    <w:rsid w:val="00D77079"/>
    <w:rsid w:val="00D831BA"/>
    <w:rsid w:val="00DA4001"/>
    <w:rsid w:val="00DB1CFC"/>
    <w:rsid w:val="00DF46EF"/>
    <w:rsid w:val="00E259A5"/>
    <w:rsid w:val="00E37685"/>
    <w:rsid w:val="00E80F3F"/>
    <w:rsid w:val="00E979A0"/>
    <w:rsid w:val="00EA52FA"/>
    <w:rsid w:val="00ED47B4"/>
    <w:rsid w:val="00ED4B29"/>
    <w:rsid w:val="00EF7C3E"/>
    <w:rsid w:val="00F20FAB"/>
    <w:rsid w:val="00F25C84"/>
    <w:rsid w:val="00F344F8"/>
    <w:rsid w:val="00F63655"/>
    <w:rsid w:val="00F67783"/>
    <w:rsid w:val="00F763C5"/>
    <w:rsid w:val="00F83CEA"/>
    <w:rsid w:val="00F8502A"/>
    <w:rsid w:val="00F92134"/>
    <w:rsid w:val="00FA20A8"/>
    <w:rsid w:val="00FC4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9A"/>
    <w:rPr>
      <w:rFonts w:ascii="Times New Roman" w:eastAsia="Times New Roman" w:hAnsi="Times New Roman"/>
      <w:sz w:val="28"/>
      <w:szCs w:val="20"/>
    </w:rPr>
  </w:style>
  <w:style w:type="paragraph" w:styleId="1">
    <w:name w:val="heading 1"/>
    <w:basedOn w:val="a"/>
    <w:next w:val="a"/>
    <w:link w:val="10"/>
    <w:uiPriority w:val="99"/>
    <w:qFormat/>
    <w:rsid w:val="006F3D9A"/>
    <w:pPr>
      <w:keepNext/>
      <w:shd w:val="clear" w:color="auto" w:fill="FFFFFF"/>
      <w:autoSpaceDE w:val="0"/>
      <w:autoSpaceDN w:val="0"/>
      <w:adjustRightInd w:val="0"/>
      <w:spacing w:line="360" w:lineRule="auto"/>
      <w:jc w:val="center"/>
      <w:outlineLvl w:val="0"/>
    </w:pPr>
    <w:rPr>
      <w:b/>
      <w:color w:val="00000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3D9A"/>
    <w:rPr>
      <w:rFonts w:ascii="Times New Roman" w:hAnsi="Times New Roman" w:cs="Times New Roman"/>
      <w:b/>
      <w:color w:val="000000"/>
      <w:sz w:val="24"/>
      <w:szCs w:val="24"/>
      <w:shd w:val="clear" w:color="auto" w:fill="FFFFFF"/>
      <w:lang w:val="uk-UA" w:eastAsia="ru-RU"/>
    </w:rPr>
  </w:style>
  <w:style w:type="paragraph" w:styleId="a3">
    <w:name w:val="Subtitle"/>
    <w:basedOn w:val="a"/>
    <w:link w:val="a4"/>
    <w:uiPriority w:val="99"/>
    <w:qFormat/>
    <w:rsid w:val="006F3D9A"/>
    <w:pPr>
      <w:autoSpaceDE w:val="0"/>
      <w:autoSpaceDN w:val="0"/>
      <w:adjustRightInd w:val="0"/>
      <w:jc w:val="center"/>
    </w:pPr>
    <w:rPr>
      <w:lang w:val="uk-UA"/>
    </w:rPr>
  </w:style>
  <w:style w:type="character" w:customStyle="1" w:styleId="a4">
    <w:name w:val="Подзаголовок Знак"/>
    <w:basedOn w:val="a0"/>
    <w:link w:val="a3"/>
    <w:uiPriority w:val="99"/>
    <w:locked/>
    <w:rsid w:val="006F3D9A"/>
    <w:rPr>
      <w:rFonts w:ascii="Times New Roman" w:hAnsi="Times New Roman" w:cs="Times New Roman"/>
      <w:sz w:val="20"/>
      <w:szCs w:val="20"/>
      <w:lang w:val="uk-UA" w:eastAsia="ru-RU"/>
    </w:rPr>
  </w:style>
  <w:style w:type="character" w:styleId="a5">
    <w:name w:val="Hyperlink"/>
    <w:basedOn w:val="a0"/>
    <w:uiPriority w:val="99"/>
    <w:rsid w:val="002D469E"/>
    <w:rPr>
      <w:rFonts w:cs="Times New Roman"/>
      <w:color w:val="0563C1"/>
      <w:u w:val="single"/>
    </w:rPr>
  </w:style>
  <w:style w:type="table" w:styleId="a6">
    <w:name w:val="Table Grid"/>
    <w:basedOn w:val="a1"/>
    <w:uiPriority w:val="99"/>
    <w:rsid w:val="002D46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basedOn w:val="a0"/>
    <w:link w:val="20"/>
    <w:uiPriority w:val="99"/>
    <w:locked/>
    <w:rsid w:val="00084C01"/>
    <w:rPr>
      <w:rFonts w:ascii="Trebuchet MS" w:eastAsia="Times New Roman" w:hAnsi="Trebuchet MS" w:cs="Trebuchet MS"/>
      <w:shd w:val="clear" w:color="auto" w:fill="FFFFFF"/>
    </w:rPr>
  </w:style>
  <w:style w:type="character" w:customStyle="1" w:styleId="21">
    <w:name w:val="Основной текст (2)_"/>
    <w:basedOn w:val="a0"/>
    <w:link w:val="22"/>
    <w:uiPriority w:val="99"/>
    <w:locked/>
    <w:rsid w:val="00084C01"/>
    <w:rPr>
      <w:rFonts w:ascii="Times New Roman" w:hAnsi="Times New Roman" w:cs="Times New Roman"/>
      <w:sz w:val="18"/>
      <w:szCs w:val="18"/>
      <w:shd w:val="clear" w:color="auto" w:fill="FFFFFF"/>
    </w:rPr>
  </w:style>
  <w:style w:type="character" w:customStyle="1" w:styleId="11">
    <w:name w:val="Заголовок №1_"/>
    <w:basedOn w:val="a0"/>
    <w:link w:val="12"/>
    <w:uiPriority w:val="99"/>
    <w:locked/>
    <w:rsid w:val="00084C01"/>
    <w:rPr>
      <w:rFonts w:ascii="Trebuchet MS" w:eastAsia="Times New Roman" w:hAnsi="Trebuchet MS" w:cs="Trebuchet MS"/>
      <w:shd w:val="clear" w:color="auto" w:fill="FFFFFF"/>
    </w:rPr>
  </w:style>
  <w:style w:type="character" w:customStyle="1" w:styleId="3">
    <w:name w:val="Основной текст (3)_"/>
    <w:basedOn w:val="a0"/>
    <w:link w:val="30"/>
    <w:uiPriority w:val="99"/>
    <w:locked/>
    <w:rsid w:val="00084C01"/>
    <w:rPr>
      <w:rFonts w:ascii="Trebuchet MS" w:eastAsia="Times New Roman" w:hAnsi="Trebuchet MS" w:cs="Trebuchet MS"/>
      <w:sz w:val="17"/>
      <w:szCs w:val="17"/>
      <w:shd w:val="clear" w:color="auto" w:fill="FFFFFF"/>
    </w:rPr>
  </w:style>
  <w:style w:type="paragraph" w:customStyle="1" w:styleId="20">
    <w:name w:val="Заголовок №2"/>
    <w:basedOn w:val="a"/>
    <w:link w:val="2"/>
    <w:uiPriority w:val="99"/>
    <w:rsid w:val="00084C01"/>
    <w:pPr>
      <w:widowControl w:val="0"/>
      <w:shd w:val="clear" w:color="auto" w:fill="FFFFFF"/>
      <w:spacing w:after="120" w:line="240" w:lineRule="atLeast"/>
      <w:jc w:val="center"/>
      <w:outlineLvl w:val="1"/>
    </w:pPr>
    <w:rPr>
      <w:rFonts w:ascii="Trebuchet MS" w:eastAsia="Calibri" w:hAnsi="Trebuchet MS" w:cs="Trebuchet MS"/>
      <w:sz w:val="22"/>
      <w:szCs w:val="22"/>
      <w:lang w:eastAsia="en-US"/>
    </w:rPr>
  </w:style>
  <w:style w:type="paragraph" w:customStyle="1" w:styleId="22">
    <w:name w:val="Основной текст (2)"/>
    <w:basedOn w:val="a"/>
    <w:link w:val="21"/>
    <w:uiPriority w:val="99"/>
    <w:rsid w:val="00084C01"/>
    <w:pPr>
      <w:widowControl w:val="0"/>
      <w:shd w:val="clear" w:color="auto" w:fill="FFFFFF"/>
      <w:spacing w:before="120" w:line="221" w:lineRule="exact"/>
      <w:ind w:hanging="860"/>
      <w:jc w:val="both"/>
    </w:pPr>
    <w:rPr>
      <w:sz w:val="18"/>
      <w:szCs w:val="18"/>
      <w:lang w:eastAsia="en-US"/>
    </w:rPr>
  </w:style>
  <w:style w:type="paragraph" w:customStyle="1" w:styleId="12">
    <w:name w:val="Заголовок №1"/>
    <w:basedOn w:val="a"/>
    <w:link w:val="11"/>
    <w:uiPriority w:val="99"/>
    <w:rsid w:val="00084C01"/>
    <w:pPr>
      <w:widowControl w:val="0"/>
      <w:shd w:val="clear" w:color="auto" w:fill="FFFFFF"/>
      <w:spacing w:after="60" w:line="240" w:lineRule="atLeast"/>
      <w:jc w:val="center"/>
      <w:outlineLvl w:val="0"/>
    </w:pPr>
    <w:rPr>
      <w:rFonts w:ascii="Trebuchet MS" w:eastAsia="Calibri" w:hAnsi="Trebuchet MS" w:cs="Trebuchet MS"/>
      <w:sz w:val="22"/>
      <w:szCs w:val="22"/>
      <w:lang w:eastAsia="en-US"/>
    </w:rPr>
  </w:style>
  <w:style w:type="paragraph" w:customStyle="1" w:styleId="30">
    <w:name w:val="Основной текст (3)"/>
    <w:basedOn w:val="a"/>
    <w:link w:val="3"/>
    <w:uiPriority w:val="99"/>
    <w:rsid w:val="00084C01"/>
    <w:pPr>
      <w:widowControl w:val="0"/>
      <w:shd w:val="clear" w:color="auto" w:fill="FFFFFF"/>
      <w:spacing w:before="60" w:after="60" w:line="240" w:lineRule="atLeast"/>
      <w:ind w:hanging="100"/>
      <w:jc w:val="center"/>
    </w:pPr>
    <w:rPr>
      <w:rFonts w:ascii="Trebuchet MS" w:eastAsia="Calibri" w:hAnsi="Trebuchet MS" w:cs="Trebuchet MS"/>
      <w:sz w:val="17"/>
      <w:szCs w:val="17"/>
      <w:lang w:eastAsia="en-US"/>
    </w:rPr>
  </w:style>
  <w:style w:type="character" w:customStyle="1" w:styleId="a7">
    <w:name w:val="Колонтитул_"/>
    <w:basedOn w:val="a0"/>
    <w:link w:val="a8"/>
    <w:uiPriority w:val="99"/>
    <w:locked/>
    <w:rsid w:val="00F25C84"/>
    <w:rPr>
      <w:rFonts w:ascii="Times New Roman" w:hAnsi="Times New Roman" w:cs="Times New Roman"/>
      <w:i/>
      <w:iCs/>
      <w:sz w:val="18"/>
      <w:szCs w:val="18"/>
      <w:shd w:val="clear" w:color="auto" w:fill="FFFFFF"/>
    </w:rPr>
  </w:style>
  <w:style w:type="character" w:customStyle="1" w:styleId="TrebuchetMS">
    <w:name w:val="Колонтитул + Trebuchet MS"/>
    <w:aliases w:val="13 pt,Не курсив"/>
    <w:basedOn w:val="a7"/>
    <w:uiPriority w:val="99"/>
    <w:rsid w:val="00F25C84"/>
    <w:rPr>
      <w:rFonts w:ascii="Trebuchet MS" w:eastAsia="Times New Roman" w:hAnsi="Trebuchet MS" w:cs="Trebuchet MS"/>
      <w:i/>
      <w:iCs/>
      <w:color w:val="000000"/>
      <w:spacing w:val="0"/>
      <w:w w:val="100"/>
      <w:position w:val="0"/>
      <w:sz w:val="26"/>
      <w:szCs w:val="26"/>
      <w:shd w:val="clear" w:color="auto" w:fill="FFFFFF"/>
      <w:lang w:val="uk-UA" w:eastAsia="uk-UA"/>
    </w:rPr>
  </w:style>
  <w:style w:type="paragraph" w:customStyle="1" w:styleId="a8">
    <w:name w:val="Колонтитул"/>
    <w:basedOn w:val="a"/>
    <w:link w:val="a7"/>
    <w:uiPriority w:val="99"/>
    <w:rsid w:val="00F25C84"/>
    <w:pPr>
      <w:widowControl w:val="0"/>
      <w:shd w:val="clear" w:color="auto" w:fill="FFFFFF"/>
      <w:spacing w:before="60" w:line="240" w:lineRule="atLeast"/>
    </w:pPr>
    <w:rPr>
      <w:i/>
      <w:iCs/>
      <w:sz w:val="18"/>
      <w:szCs w:val="18"/>
      <w:lang w:eastAsia="en-US"/>
    </w:rPr>
  </w:style>
  <w:style w:type="paragraph" w:styleId="13">
    <w:name w:val="toc 1"/>
    <w:basedOn w:val="a"/>
    <w:next w:val="a"/>
    <w:autoRedefine/>
    <w:uiPriority w:val="99"/>
    <w:rsid w:val="00D77079"/>
    <w:pPr>
      <w:spacing w:after="100"/>
    </w:pPr>
  </w:style>
  <w:style w:type="character" w:customStyle="1" w:styleId="3Exact">
    <w:name w:val="Основной текст (3) Exact"/>
    <w:basedOn w:val="a0"/>
    <w:uiPriority w:val="99"/>
    <w:rsid w:val="007E7820"/>
    <w:rPr>
      <w:rFonts w:ascii="Trebuchet MS" w:eastAsia="Times New Roman" w:hAnsi="Trebuchet MS" w:cs="Trebuchet MS"/>
      <w:sz w:val="17"/>
      <w:szCs w:val="17"/>
      <w:u w:val="none"/>
    </w:rPr>
  </w:style>
  <w:style w:type="character" w:customStyle="1" w:styleId="2Exact">
    <w:name w:val="Основной текст (2) Exact"/>
    <w:basedOn w:val="a0"/>
    <w:uiPriority w:val="99"/>
    <w:rsid w:val="007E7820"/>
    <w:rPr>
      <w:rFonts w:ascii="Times New Roman" w:hAnsi="Times New Roman" w:cs="Times New Roman"/>
      <w:sz w:val="18"/>
      <w:szCs w:val="18"/>
      <w:u w:val="none"/>
    </w:rPr>
  </w:style>
  <w:style w:type="character" w:customStyle="1" w:styleId="23">
    <w:name w:val="Основной текст (2) + Полужирный"/>
    <w:basedOn w:val="21"/>
    <w:uiPriority w:val="99"/>
    <w:rsid w:val="00B82004"/>
    <w:rPr>
      <w:rFonts w:ascii="Times New Roman" w:hAnsi="Times New Roman" w:cs="Times New Roman"/>
      <w:b/>
      <w:bCs/>
      <w:color w:val="000000"/>
      <w:spacing w:val="0"/>
      <w:w w:val="100"/>
      <w:position w:val="0"/>
      <w:sz w:val="18"/>
      <w:szCs w:val="18"/>
      <w:u w:val="none"/>
      <w:shd w:val="clear" w:color="auto" w:fill="FFFFFF"/>
      <w:lang w:val="uk-UA" w:eastAsia="uk-UA"/>
    </w:rPr>
  </w:style>
  <w:style w:type="character" w:customStyle="1" w:styleId="24">
    <w:name w:val="Основной текст (2) + Курсив"/>
    <w:basedOn w:val="21"/>
    <w:uiPriority w:val="99"/>
    <w:rsid w:val="00B82004"/>
    <w:rPr>
      <w:rFonts w:ascii="Times New Roman" w:hAnsi="Times New Roman" w:cs="Times New Roman"/>
      <w:i/>
      <w:iCs/>
      <w:color w:val="000000"/>
      <w:spacing w:val="0"/>
      <w:w w:val="100"/>
      <w:position w:val="0"/>
      <w:sz w:val="18"/>
      <w:szCs w:val="18"/>
      <w:u w:val="none"/>
      <w:shd w:val="clear" w:color="auto" w:fill="FFFFFF"/>
      <w:lang w:val="uk-UA" w:eastAsia="uk-UA"/>
    </w:rPr>
  </w:style>
  <w:style w:type="character" w:customStyle="1" w:styleId="a9">
    <w:name w:val="Колонтитул + Не курсив"/>
    <w:basedOn w:val="a0"/>
    <w:uiPriority w:val="99"/>
    <w:rsid w:val="00B82004"/>
    <w:rPr>
      <w:rFonts w:ascii="Times New Roman" w:hAnsi="Times New Roman" w:cs="Times New Roman"/>
      <w:i/>
      <w:iCs/>
      <w:color w:val="000000"/>
      <w:spacing w:val="0"/>
      <w:w w:val="100"/>
      <w:position w:val="0"/>
      <w:sz w:val="18"/>
      <w:szCs w:val="18"/>
      <w:u w:val="none"/>
      <w:lang w:val="uk-UA" w:eastAsia="uk-UA"/>
    </w:rPr>
  </w:style>
  <w:style w:type="paragraph" w:styleId="31">
    <w:name w:val="toc 3"/>
    <w:basedOn w:val="a"/>
    <w:next w:val="a"/>
    <w:autoRedefine/>
    <w:uiPriority w:val="99"/>
    <w:semiHidden/>
    <w:rsid w:val="00B82004"/>
    <w:pPr>
      <w:spacing w:after="100"/>
      <w:ind w:left="560"/>
    </w:pPr>
  </w:style>
  <w:style w:type="paragraph" w:styleId="aa">
    <w:name w:val="List Paragraph"/>
    <w:basedOn w:val="a"/>
    <w:uiPriority w:val="99"/>
    <w:qFormat/>
    <w:rsid w:val="00B82004"/>
    <w:pPr>
      <w:ind w:left="720"/>
      <w:contextualSpacing/>
    </w:pPr>
  </w:style>
  <w:style w:type="character" w:customStyle="1" w:styleId="5">
    <w:name w:val="Основной текст (5)_"/>
    <w:basedOn w:val="a0"/>
    <w:link w:val="50"/>
    <w:uiPriority w:val="99"/>
    <w:locked/>
    <w:rsid w:val="00A90A88"/>
    <w:rPr>
      <w:rFonts w:ascii="Times New Roman" w:hAnsi="Times New Roman" w:cs="Times New Roman"/>
      <w:b/>
      <w:bCs/>
      <w:sz w:val="18"/>
      <w:szCs w:val="18"/>
      <w:shd w:val="clear" w:color="auto" w:fill="FFFFFF"/>
    </w:rPr>
  </w:style>
  <w:style w:type="character" w:customStyle="1" w:styleId="5Exact">
    <w:name w:val="Основной текст (5) Exact"/>
    <w:basedOn w:val="a0"/>
    <w:uiPriority w:val="99"/>
    <w:rsid w:val="00A90A88"/>
    <w:rPr>
      <w:rFonts w:ascii="Times New Roman" w:hAnsi="Times New Roman" w:cs="Times New Roman"/>
      <w:b/>
      <w:bCs/>
      <w:sz w:val="18"/>
      <w:szCs w:val="18"/>
      <w:u w:val="none"/>
    </w:rPr>
  </w:style>
  <w:style w:type="paragraph" w:customStyle="1" w:styleId="50">
    <w:name w:val="Основной текст (5)"/>
    <w:basedOn w:val="a"/>
    <w:link w:val="5"/>
    <w:uiPriority w:val="99"/>
    <w:rsid w:val="00A90A88"/>
    <w:pPr>
      <w:widowControl w:val="0"/>
      <w:shd w:val="clear" w:color="auto" w:fill="FFFFFF"/>
      <w:spacing w:before="120" w:line="240" w:lineRule="atLeast"/>
      <w:jc w:val="both"/>
    </w:pPr>
    <w:rPr>
      <w:b/>
      <w:bCs/>
      <w:sz w:val="18"/>
      <w:szCs w:val="18"/>
      <w:lang w:eastAsia="en-US"/>
    </w:rPr>
  </w:style>
  <w:style w:type="table" w:customStyle="1" w:styleId="14">
    <w:name w:val="Сетка таблицы1"/>
    <w:uiPriority w:val="99"/>
    <w:locked/>
    <w:rsid w:val="00445A36"/>
    <w:rPr>
      <w:rFonts w:eastAsia="Times New Roman" w:cs="Calibri"/>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semiHidden/>
    <w:rsid w:val="00CF747A"/>
    <w:pPr>
      <w:ind w:left="5529"/>
      <w:jc w:val="both"/>
    </w:pPr>
    <w:rPr>
      <w:lang w:val="uk-UA"/>
    </w:rPr>
  </w:style>
  <w:style w:type="character" w:customStyle="1" w:styleId="ac">
    <w:name w:val="Основной текст с отступом Знак"/>
    <w:basedOn w:val="a0"/>
    <w:link w:val="ab"/>
    <w:uiPriority w:val="99"/>
    <w:semiHidden/>
    <w:locked/>
    <w:rsid w:val="00CF747A"/>
    <w:rPr>
      <w:rFonts w:ascii="Times New Roman" w:hAnsi="Times New Roman" w:cs="Times New Roman"/>
      <w:sz w:val="20"/>
      <w:szCs w:val="20"/>
      <w:lang w:val="uk-UA" w:eastAsia="ru-RU"/>
    </w:rPr>
  </w:style>
  <w:style w:type="paragraph" w:styleId="ad">
    <w:name w:val="header"/>
    <w:basedOn w:val="a"/>
    <w:link w:val="ae"/>
    <w:uiPriority w:val="99"/>
    <w:rsid w:val="00461F09"/>
    <w:pPr>
      <w:tabs>
        <w:tab w:val="center" w:pos="4677"/>
        <w:tab w:val="right" w:pos="9355"/>
      </w:tabs>
    </w:pPr>
  </w:style>
  <w:style w:type="character" w:customStyle="1" w:styleId="ae">
    <w:name w:val="Верхний колонтитул Знак"/>
    <w:basedOn w:val="a0"/>
    <w:link w:val="ad"/>
    <w:uiPriority w:val="99"/>
    <w:locked/>
    <w:rsid w:val="00461F09"/>
    <w:rPr>
      <w:rFonts w:ascii="Times New Roman" w:hAnsi="Times New Roman" w:cs="Times New Roman"/>
      <w:sz w:val="20"/>
      <w:szCs w:val="20"/>
      <w:lang w:eastAsia="ru-RU"/>
    </w:rPr>
  </w:style>
  <w:style w:type="paragraph" w:styleId="af">
    <w:name w:val="footer"/>
    <w:basedOn w:val="a"/>
    <w:link w:val="af0"/>
    <w:uiPriority w:val="99"/>
    <w:rsid w:val="00461F09"/>
    <w:pPr>
      <w:tabs>
        <w:tab w:val="center" w:pos="4677"/>
        <w:tab w:val="right" w:pos="9355"/>
      </w:tabs>
    </w:pPr>
  </w:style>
  <w:style w:type="character" w:customStyle="1" w:styleId="af0">
    <w:name w:val="Нижний колонтитул Знак"/>
    <w:basedOn w:val="a0"/>
    <w:link w:val="af"/>
    <w:uiPriority w:val="99"/>
    <w:locked/>
    <w:rsid w:val="00461F09"/>
    <w:rPr>
      <w:rFonts w:ascii="Times New Roman" w:hAnsi="Times New Roman" w:cs="Times New Roman"/>
      <w:sz w:val="20"/>
      <w:szCs w:val="20"/>
      <w:lang w:eastAsia="ru-RU"/>
    </w:rPr>
  </w:style>
  <w:style w:type="paragraph" w:customStyle="1" w:styleId="Default">
    <w:name w:val="Default"/>
    <w:uiPriority w:val="99"/>
    <w:rsid w:val="00100F50"/>
    <w:pPr>
      <w:autoSpaceDE w:val="0"/>
      <w:autoSpaceDN w:val="0"/>
      <w:adjustRightInd w:val="0"/>
    </w:pPr>
    <w:rPr>
      <w:rFonts w:ascii="Times New Roman" w:hAnsi="Times New Roman"/>
      <w:color w:val="000000"/>
      <w:sz w:val="24"/>
      <w:szCs w:val="24"/>
      <w:lang w:val="uk-UA" w:eastAsia="en-US"/>
    </w:rPr>
  </w:style>
  <w:style w:type="paragraph" w:styleId="af1">
    <w:name w:val="Balloon Text"/>
    <w:basedOn w:val="a"/>
    <w:link w:val="af2"/>
    <w:uiPriority w:val="99"/>
    <w:semiHidden/>
    <w:rsid w:val="00673BE1"/>
    <w:rPr>
      <w:rFonts w:ascii="Segoe UI" w:hAnsi="Segoe UI" w:cs="Segoe UI"/>
      <w:sz w:val="18"/>
      <w:szCs w:val="18"/>
    </w:rPr>
  </w:style>
  <w:style w:type="character" w:customStyle="1" w:styleId="af2">
    <w:name w:val="Текст выноски Знак"/>
    <w:basedOn w:val="a0"/>
    <w:link w:val="af1"/>
    <w:uiPriority w:val="99"/>
    <w:semiHidden/>
    <w:locked/>
    <w:rsid w:val="00673BE1"/>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9A"/>
    <w:rPr>
      <w:rFonts w:ascii="Times New Roman" w:eastAsia="Times New Roman" w:hAnsi="Times New Roman"/>
      <w:sz w:val="28"/>
      <w:szCs w:val="20"/>
    </w:rPr>
  </w:style>
  <w:style w:type="paragraph" w:styleId="1">
    <w:name w:val="heading 1"/>
    <w:basedOn w:val="a"/>
    <w:next w:val="a"/>
    <w:link w:val="10"/>
    <w:uiPriority w:val="99"/>
    <w:qFormat/>
    <w:rsid w:val="006F3D9A"/>
    <w:pPr>
      <w:keepNext/>
      <w:shd w:val="clear" w:color="auto" w:fill="FFFFFF"/>
      <w:autoSpaceDE w:val="0"/>
      <w:autoSpaceDN w:val="0"/>
      <w:adjustRightInd w:val="0"/>
      <w:spacing w:line="360" w:lineRule="auto"/>
      <w:jc w:val="center"/>
      <w:outlineLvl w:val="0"/>
    </w:pPr>
    <w:rPr>
      <w:b/>
      <w:color w:val="00000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3D9A"/>
    <w:rPr>
      <w:rFonts w:ascii="Times New Roman" w:hAnsi="Times New Roman" w:cs="Times New Roman"/>
      <w:b/>
      <w:color w:val="000000"/>
      <w:sz w:val="24"/>
      <w:szCs w:val="24"/>
      <w:shd w:val="clear" w:color="auto" w:fill="FFFFFF"/>
      <w:lang w:val="uk-UA" w:eastAsia="ru-RU"/>
    </w:rPr>
  </w:style>
  <w:style w:type="paragraph" w:styleId="a3">
    <w:name w:val="Subtitle"/>
    <w:basedOn w:val="a"/>
    <w:link w:val="a4"/>
    <w:uiPriority w:val="99"/>
    <w:qFormat/>
    <w:rsid w:val="006F3D9A"/>
    <w:pPr>
      <w:autoSpaceDE w:val="0"/>
      <w:autoSpaceDN w:val="0"/>
      <w:adjustRightInd w:val="0"/>
      <w:jc w:val="center"/>
    </w:pPr>
    <w:rPr>
      <w:lang w:val="uk-UA"/>
    </w:rPr>
  </w:style>
  <w:style w:type="character" w:customStyle="1" w:styleId="a4">
    <w:name w:val="Подзаголовок Знак"/>
    <w:basedOn w:val="a0"/>
    <w:link w:val="a3"/>
    <w:uiPriority w:val="99"/>
    <w:locked/>
    <w:rsid w:val="006F3D9A"/>
    <w:rPr>
      <w:rFonts w:ascii="Times New Roman" w:hAnsi="Times New Roman" w:cs="Times New Roman"/>
      <w:sz w:val="20"/>
      <w:szCs w:val="20"/>
      <w:lang w:val="uk-UA" w:eastAsia="ru-RU"/>
    </w:rPr>
  </w:style>
  <w:style w:type="character" w:styleId="a5">
    <w:name w:val="Hyperlink"/>
    <w:basedOn w:val="a0"/>
    <w:uiPriority w:val="99"/>
    <w:rsid w:val="002D469E"/>
    <w:rPr>
      <w:rFonts w:cs="Times New Roman"/>
      <w:color w:val="0563C1"/>
      <w:u w:val="single"/>
    </w:rPr>
  </w:style>
  <w:style w:type="table" w:styleId="a6">
    <w:name w:val="Table Grid"/>
    <w:basedOn w:val="a1"/>
    <w:uiPriority w:val="99"/>
    <w:rsid w:val="002D46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basedOn w:val="a0"/>
    <w:link w:val="20"/>
    <w:uiPriority w:val="99"/>
    <w:locked/>
    <w:rsid w:val="00084C01"/>
    <w:rPr>
      <w:rFonts w:ascii="Trebuchet MS" w:eastAsia="Times New Roman" w:hAnsi="Trebuchet MS" w:cs="Trebuchet MS"/>
      <w:shd w:val="clear" w:color="auto" w:fill="FFFFFF"/>
    </w:rPr>
  </w:style>
  <w:style w:type="character" w:customStyle="1" w:styleId="21">
    <w:name w:val="Основной текст (2)_"/>
    <w:basedOn w:val="a0"/>
    <w:link w:val="22"/>
    <w:uiPriority w:val="99"/>
    <w:locked/>
    <w:rsid w:val="00084C01"/>
    <w:rPr>
      <w:rFonts w:ascii="Times New Roman" w:hAnsi="Times New Roman" w:cs="Times New Roman"/>
      <w:sz w:val="18"/>
      <w:szCs w:val="18"/>
      <w:shd w:val="clear" w:color="auto" w:fill="FFFFFF"/>
    </w:rPr>
  </w:style>
  <w:style w:type="character" w:customStyle="1" w:styleId="11">
    <w:name w:val="Заголовок №1_"/>
    <w:basedOn w:val="a0"/>
    <w:link w:val="12"/>
    <w:uiPriority w:val="99"/>
    <w:locked/>
    <w:rsid w:val="00084C01"/>
    <w:rPr>
      <w:rFonts w:ascii="Trebuchet MS" w:eastAsia="Times New Roman" w:hAnsi="Trebuchet MS" w:cs="Trebuchet MS"/>
      <w:shd w:val="clear" w:color="auto" w:fill="FFFFFF"/>
    </w:rPr>
  </w:style>
  <w:style w:type="character" w:customStyle="1" w:styleId="3">
    <w:name w:val="Основной текст (3)_"/>
    <w:basedOn w:val="a0"/>
    <w:link w:val="30"/>
    <w:uiPriority w:val="99"/>
    <w:locked/>
    <w:rsid w:val="00084C01"/>
    <w:rPr>
      <w:rFonts w:ascii="Trebuchet MS" w:eastAsia="Times New Roman" w:hAnsi="Trebuchet MS" w:cs="Trebuchet MS"/>
      <w:sz w:val="17"/>
      <w:szCs w:val="17"/>
      <w:shd w:val="clear" w:color="auto" w:fill="FFFFFF"/>
    </w:rPr>
  </w:style>
  <w:style w:type="paragraph" w:customStyle="1" w:styleId="20">
    <w:name w:val="Заголовок №2"/>
    <w:basedOn w:val="a"/>
    <w:link w:val="2"/>
    <w:uiPriority w:val="99"/>
    <w:rsid w:val="00084C01"/>
    <w:pPr>
      <w:widowControl w:val="0"/>
      <w:shd w:val="clear" w:color="auto" w:fill="FFFFFF"/>
      <w:spacing w:after="120" w:line="240" w:lineRule="atLeast"/>
      <w:jc w:val="center"/>
      <w:outlineLvl w:val="1"/>
    </w:pPr>
    <w:rPr>
      <w:rFonts w:ascii="Trebuchet MS" w:eastAsia="Calibri" w:hAnsi="Trebuchet MS" w:cs="Trebuchet MS"/>
      <w:sz w:val="22"/>
      <w:szCs w:val="22"/>
      <w:lang w:eastAsia="en-US"/>
    </w:rPr>
  </w:style>
  <w:style w:type="paragraph" w:customStyle="1" w:styleId="22">
    <w:name w:val="Основной текст (2)"/>
    <w:basedOn w:val="a"/>
    <w:link w:val="21"/>
    <w:uiPriority w:val="99"/>
    <w:rsid w:val="00084C01"/>
    <w:pPr>
      <w:widowControl w:val="0"/>
      <w:shd w:val="clear" w:color="auto" w:fill="FFFFFF"/>
      <w:spacing w:before="120" w:line="221" w:lineRule="exact"/>
      <w:ind w:hanging="860"/>
      <w:jc w:val="both"/>
    </w:pPr>
    <w:rPr>
      <w:sz w:val="18"/>
      <w:szCs w:val="18"/>
      <w:lang w:eastAsia="en-US"/>
    </w:rPr>
  </w:style>
  <w:style w:type="paragraph" w:customStyle="1" w:styleId="12">
    <w:name w:val="Заголовок №1"/>
    <w:basedOn w:val="a"/>
    <w:link w:val="11"/>
    <w:uiPriority w:val="99"/>
    <w:rsid w:val="00084C01"/>
    <w:pPr>
      <w:widowControl w:val="0"/>
      <w:shd w:val="clear" w:color="auto" w:fill="FFFFFF"/>
      <w:spacing w:after="60" w:line="240" w:lineRule="atLeast"/>
      <w:jc w:val="center"/>
      <w:outlineLvl w:val="0"/>
    </w:pPr>
    <w:rPr>
      <w:rFonts w:ascii="Trebuchet MS" w:eastAsia="Calibri" w:hAnsi="Trebuchet MS" w:cs="Trebuchet MS"/>
      <w:sz w:val="22"/>
      <w:szCs w:val="22"/>
      <w:lang w:eastAsia="en-US"/>
    </w:rPr>
  </w:style>
  <w:style w:type="paragraph" w:customStyle="1" w:styleId="30">
    <w:name w:val="Основной текст (3)"/>
    <w:basedOn w:val="a"/>
    <w:link w:val="3"/>
    <w:uiPriority w:val="99"/>
    <w:rsid w:val="00084C01"/>
    <w:pPr>
      <w:widowControl w:val="0"/>
      <w:shd w:val="clear" w:color="auto" w:fill="FFFFFF"/>
      <w:spacing w:before="60" w:after="60" w:line="240" w:lineRule="atLeast"/>
      <w:ind w:hanging="100"/>
      <w:jc w:val="center"/>
    </w:pPr>
    <w:rPr>
      <w:rFonts w:ascii="Trebuchet MS" w:eastAsia="Calibri" w:hAnsi="Trebuchet MS" w:cs="Trebuchet MS"/>
      <w:sz w:val="17"/>
      <w:szCs w:val="17"/>
      <w:lang w:eastAsia="en-US"/>
    </w:rPr>
  </w:style>
  <w:style w:type="character" w:customStyle="1" w:styleId="a7">
    <w:name w:val="Колонтитул_"/>
    <w:basedOn w:val="a0"/>
    <w:link w:val="a8"/>
    <w:uiPriority w:val="99"/>
    <w:locked/>
    <w:rsid w:val="00F25C84"/>
    <w:rPr>
      <w:rFonts w:ascii="Times New Roman" w:hAnsi="Times New Roman" w:cs="Times New Roman"/>
      <w:i/>
      <w:iCs/>
      <w:sz w:val="18"/>
      <w:szCs w:val="18"/>
      <w:shd w:val="clear" w:color="auto" w:fill="FFFFFF"/>
    </w:rPr>
  </w:style>
  <w:style w:type="character" w:customStyle="1" w:styleId="TrebuchetMS">
    <w:name w:val="Колонтитул + Trebuchet MS"/>
    <w:aliases w:val="13 pt,Не курсив"/>
    <w:basedOn w:val="a7"/>
    <w:uiPriority w:val="99"/>
    <w:rsid w:val="00F25C84"/>
    <w:rPr>
      <w:rFonts w:ascii="Trebuchet MS" w:eastAsia="Times New Roman" w:hAnsi="Trebuchet MS" w:cs="Trebuchet MS"/>
      <w:i/>
      <w:iCs/>
      <w:color w:val="000000"/>
      <w:spacing w:val="0"/>
      <w:w w:val="100"/>
      <w:position w:val="0"/>
      <w:sz w:val="26"/>
      <w:szCs w:val="26"/>
      <w:shd w:val="clear" w:color="auto" w:fill="FFFFFF"/>
      <w:lang w:val="uk-UA" w:eastAsia="uk-UA"/>
    </w:rPr>
  </w:style>
  <w:style w:type="paragraph" w:customStyle="1" w:styleId="a8">
    <w:name w:val="Колонтитул"/>
    <w:basedOn w:val="a"/>
    <w:link w:val="a7"/>
    <w:uiPriority w:val="99"/>
    <w:rsid w:val="00F25C84"/>
    <w:pPr>
      <w:widowControl w:val="0"/>
      <w:shd w:val="clear" w:color="auto" w:fill="FFFFFF"/>
      <w:spacing w:before="60" w:line="240" w:lineRule="atLeast"/>
    </w:pPr>
    <w:rPr>
      <w:i/>
      <w:iCs/>
      <w:sz w:val="18"/>
      <w:szCs w:val="18"/>
      <w:lang w:eastAsia="en-US"/>
    </w:rPr>
  </w:style>
  <w:style w:type="paragraph" w:styleId="13">
    <w:name w:val="toc 1"/>
    <w:basedOn w:val="a"/>
    <w:next w:val="a"/>
    <w:autoRedefine/>
    <w:uiPriority w:val="99"/>
    <w:rsid w:val="00D77079"/>
    <w:pPr>
      <w:spacing w:after="100"/>
    </w:pPr>
  </w:style>
  <w:style w:type="character" w:customStyle="1" w:styleId="3Exact">
    <w:name w:val="Основной текст (3) Exact"/>
    <w:basedOn w:val="a0"/>
    <w:uiPriority w:val="99"/>
    <w:rsid w:val="007E7820"/>
    <w:rPr>
      <w:rFonts w:ascii="Trebuchet MS" w:eastAsia="Times New Roman" w:hAnsi="Trebuchet MS" w:cs="Trebuchet MS"/>
      <w:sz w:val="17"/>
      <w:szCs w:val="17"/>
      <w:u w:val="none"/>
    </w:rPr>
  </w:style>
  <w:style w:type="character" w:customStyle="1" w:styleId="2Exact">
    <w:name w:val="Основной текст (2) Exact"/>
    <w:basedOn w:val="a0"/>
    <w:uiPriority w:val="99"/>
    <w:rsid w:val="007E7820"/>
    <w:rPr>
      <w:rFonts w:ascii="Times New Roman" w:hAnsi="Times New Roman" w:cs="Times New Roman"/>
      <w:sz w:val="18"/>
      <w:szCs w:val="18"/>
      <w:u w:val="none"/>
    </w:rPr>
  </w:style>
  <w:style w:type="character" w:customStyle="1" w:styleId="23">
    <w:name w:val="Основной текст (2) + Полужирный"/>
    <w:basedOn w:val="21"/>
    <w:uiPriority w:val="99"/>
    <w:rsid w:val="00B82004"/>
    <w:rPr>
      <w:rFonts w:ascii="Times New Roman" w:hAnsi="Times New Roman" w:cs="Times New Roman"/>
      <w:b/>
      <w:bCs/>
      <w:color w:val="000000"/>
      <w:spacing w:val="0"/>
      <w:w w:val="100"/>
      <w:position w:val="0"/>
      <w:sz w:val="18"/>
      <w:szCs w:val="18"/>
      <w:u w:val="none"/>
      <w:shd w:val="clear" w:color="auto" w:fill="FFFFFF"/>
      <w:lang w:val="uk-UA" w:eastAsia="uk-UA"/>
    </w:rPr>
  </w:style>
  <w:style w:type="character" w:customStyle="1" w:styleId="24">
    <w:name w:val="Основной текст (2) + Курсив"/>
    <w:basedOn w:val="21"/>
    <w:uiPriority w:val="99"/>
    <w:rsid w:val="00B82004"/>
    <w:rPr>
      <w:rFonts w:ascii="Times New Roman" w:hAnsi="Times New Roman" w:cs="Times New Roman"/>
      <w:i/>
      <w:iCs/>
      <w:color w:val="000000"/>
      <w:spacing w:val="0"/>
      <w:w w:val="100"/>
      <w:position w:val="0"/>
      <w:sz w:val="18"/>
      <w:szCs w:val="18"/>
      <w:u w:val="none"/>
      <w:shd w:val="clear" w:color="auto" w:fill="FFFFFF"/>
      <w:lang w:val="uk-UA" w:eastAsia="uk-UA"/>
    </w:rPr>
  </w:style>
  <w:style w:type="character" w:customStyle="1" w:styleId="a9">
    <w:name w:val="Колонтитул + Не курсив"/>
    <w:basedOn w:val="a0"/>
    <w:uiPriority w:val="99"/>
    <w:rsid w:val="00B82004"/>
    <w:rPr>
      <w:rFonts w:ascii="Times New Roman" w:hAnsi="Times New Roman" w:cs="Times New Roman"/>
      <w:i/>
      <w:iCs/>
      <w:color w:val="000000"/>
      <w:spacing w:val="0"/>
      <w:w w:val="100"/>
      <w:position w:val="0"/>
      <w:sz w:val="18"/>
      <w:szCs w:val="18"/>
      <w:u w:val="none"/>
      <w:lang w:val="uk-UA" w:eastAsia="uk-UA"/>
    </w:rPr>
  </w:style>
  <w:style w:type="paragraph" w:styleId="31">
    <w:name w:val="toc 3"/>
    <w:basedOn w:val="a"/>
    <w:next w:val="a"/>
    <w:autoRedefine/>
    <w:uiPriority w:val="99"/>
    <w:semiHidden/>
    <w:rsid w:val="00B82004"/>
    <w:pPr>
      <w:spacing w:after="100"/>
      <w:ind w:left="560"/>
    </w:pPr>
  </w:style>
  <w:style w:type="paragraph" w:styleId="aa">
    <w:name w:val="List Paragraph"/>
    <w:basedOn w:val="a"/>
    <w:uiPriority w:val="99"/>
    <w:qFormat/>
    <w:rsid w:val="00B82004"/>
    <w:pPr>
      <w:ind w:left="720"/>
      <w:contextualSpacing/>
    </w:pPr>
  </w:style>
  <w:style w:type="character" w:customStyle="1" w:styleId="5">
    <w:name w:val="Основной текст (5)_"/>
    <w:basedOn w:val="a0"/>
    <w:link w:val="50"/>
    <w:uiPriority w:val="99"/>
    <w:locked/>
    <w:rsid w:val="00A90A88"/>
    <w:rPr>
      <w:rFonts w:ascii="Times New Roman" w:hAnsi="Times New Roman" w:cs="Times New Roman"/>
      <w:b/>
      <w:bCs/>
      <w:sz w:val="18"/>
      <w:szCs w:val="18"/>
      <w:shd w:val="clear" w:color="auto" w:fill="FFFFFF"/>
    </w:rPr>
  </w:style>
  <w:style w:type="character" w:customStyle="1" w:styleId="5Exact">
    <w:name w:val="Основной текст (5) Exact"/>
    <w:basedOn w:val="a0"/>
    <w:uiPriority w:val="99"/>
    <w:rsid w:val="00A90A88"/>
    <w:rPr>
      <w:rFonts w:ascii="Times New Roman" w:hAnsi="Times New Roman" w:cs="Times New Roman"/>
      <w:b/>
      <w:bCs/>
      <w:sz w:val="18"/>
      <w:szCs w:val="18"/>
      <w:u w:val="none"/>
    </w:rPr>
  </w:style>
  <w:style w:type="paragraph" w:customStyle="1" w:styleId="50">
    <w:name w:val="Основной текст (5)"/>
    <w:basedOn w:val="a"/>
    <w:link w:val="5"/>
    <w:uiPriority w:val="99"/>
    <w:rsid w:val="00A90A88"/>
    <w:pPr>
      <w:widowControl w:val="0"/>
      <w:shd w:val="clear" w:color="auto" w:fill="FFFFFF"/>
      <w:spacing w:before="120" w:line="240" w:lineRule="atLeast"/>
      <w:jc w:val="both"/>
    </w:pPr>
    <w:rPr>
      <w:b/>
      <w:bCs/>
      <w:sz w:val="18"/>
      <w:szCs w:val="18"/>
      <w:lang w:eastAsia="en-US"/>
    </w:rPr>
  </w:style>
  <w:style w:type="table" w:customStyle="1" w:styleId="14">
    <w:name w:val="Сетка таблицы1"/>
    <w:uiPriority w:val="99"/>
    <w:locked/>
    <w:rsid w:val="00445A36"/>
    <w:rPr>
      <w:rFonts w:eastAsia="Times New Roman" w:cs="Calibri"/>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semiHidden/>
    <w:rsid w:val="00CF747A"/>
    <w:pPr>
      <w:ind w:left="5529"/>
      <w:jc w:val="both"/>
    </w:pPr>
    <w:rPr>
      <w:lang w:val="uk-UA"/>
    </w:rPr>
  </w:style>
  <w:style w:type="character" w:customStyle="1" w:styleId="ac">
    <w:name w:val="Основной текст с отступом Знак"/>
    <w:basedOn w:val="a0"/>
    <w:link w:val="ab"/>
    <w:uiPriority w:val="99"/>
    <w:semiHidden/>
    <w:locked/>
    <w:rsid w:val="00CF747A"/>
    <w:rPr>
      <w:rFonts w:ascii="Times New Roman" w:hAnsi="Times New Roman" w:cs="Times New Roman"/>
      <w:sz w:val="20"/>
      <w:szCs w:val="20"/>
      <w:lang w:val="uk-UA" w:eastAsia="ru-RU"/>
    </w:rPr>
  </w:style>
  <w:style w:type="paragraph" w:styleId="ad">
    <w:name w:val="header"/>
    <w:basedOn w:val="a"/>
    <w:link w:val="ae"/>
    <w:uiPriority w:val="99"/>
    <w:rsid w:val="00461F09"/>
    <w:pPr>
      <w:tabs>
        <w:tab w:val="center" w:pos="4677"/>
        <w:tab w:val="right" w:pos="9355"/>
      </w:tabs>
    </w:pPr>
  </w:style>
  <w:style w:type="character" w:customStyle="1" w:styleId="ae">
    <w:name w:val="Верхний колонтитул Знак"/>
    <w:basedOn w:val="a0"/>
    <w:link w:val="ad"/>
    <w:uiPriority w:val="99"/>
    <w:locked/>
    <w:rsid w:val="00461F09"/>
    <w:rPr>
      <w:rFonts w:ascii="Times New Roman" w:hAnsi="Times New Roman" w:cs="Times New Roman"/>
      <w:sz w:val="20"/>
      <w:szCs w:val="20"/>
      <w:lang w:eastAsia="ru-RU"/>
    </w:rPr>
  </w:style>
  <w:style w:type="paragraph" w:styleId="af">
    <w:name w:val="footer"/>
    <w:basedOn w:val="a"/>
    <w:link w:val="af0"/>
    <w:uiPriority w:val="99"/>
    <w:rsid w:val="00461F09"/>
    <w:pPr>
      <w:tabs>
        <w:tab w:val="center" w:pos="4677"/>
        <w:tab w:val="right" w:pos="9355"/>
      </w:tabs>
    </w:pPr>
  </w:style>
  <w:style w:type="character" w:customStyle="1" w:styleId="af0">
    <w:name w:val="Нижний колонтитул Знак"/>
    <w:basedOn w:val="a0"/>
    <w:link w:val="af"/>
    <w:uiPriority w:val="99"/>
    <w:locked/>
    <w:rsid w:val="00461F09"/>
    <w:rPr>
      <w:rFonts w:ascii="Times New Roman" w:hAnsi="Times New Roman" w:cs="Times New Roman"/>
      <w:sz w:val="20"/>
      <w:szCs w:val="20"/>
      <w:lang w:eastAsia="ru-RU"/>
    </w:rPr>
  </w:style>
  <w:style w:type="paragraph" w:customStyle="1" w:styleId="Default">
    <w:name w:val="Default"/>
    <w:uiPriority w:val="99"/>
    <w:rsid w:val="00100F50"/>
    <w:pPr>
      <w:autoSpaceDE w:val="0"/>
      <w:autoSpaceDN w:val="0"/>
      <w:adjustRightInd w:val="0"/>
    </w:pPr>
    <w:rPr>
      <w:rFonts w:ascii="Times New Roman" w:hAnsi="Times New Roman"/>
      <w:color w:val="000000"/>
      <w:sz w:val="24"/>
      <w:szCs w:val="24"/>
      <w:lang w:val="uk-UA" w:eastAsia="en-US"/>
    </w:rPr>
  </w:style>
  <w:style w:type="paragraph" w:styleId="af1">
    <w:name w:val="Balloon Text"/>
    <w:basedOn w:val="a"/>
    <w:link w:val="af2"/>
    <w:uiPriority w:val="99"/>
    <w:semiHidden/>
    <w:rsid w:val="00673BE1"/>
    <w:rPr>
      <w:rFonts w:ascii="Segoe UI" w:hAnsi="Segoe UI" w:cs="Segoe UI"/>
      <w:sz w:val="18"/>
      <w:szCs w:val="18"/>
    </w:rPr>
  </w:style>
  <w:style w:type="character" w:customStyle="1" w:styleId="af2">
    <w:name w:val="Текст выноски Знак"/>
    <w:basedOn w:val="a0"/>
    <w:link w:val="af1"/>
    <w:uiPriority w:val="99"/>
    <w:semiHidden/>
    <w:locked/>
    <w:rsid w:val="00673BE1"/>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 TargetMode="External"/><Relationship Id="rId13" Type="http://schemas.openxmlformats.org/officeDocument/2006/relationships/hyperlink" Target="http://search.ligazakon.ua/" TargetMode="External"/><Relationship Id="rId18" Type="http://schemas.openxmlformats.org/officeDocument/2006/relationships/hyperlink" Target="http://search.ligazakon.ua/" TargetMode="External"/><Relationship Id="rId26" Type="http://schemas.openxmlformats.org/officeDocument/2006/relationships/hyperlink" Target="http://dtkt.com.ua/show/1cid04362.html%2014" TargetMode="External"/><Relationship Id="rId3" Type="http://schemas.microsoft.com/office/2007/relationships/stylesWithEffects" Target="stylesWithEffects.xml"/><Relationship Id="rId21" Type="http://schemas.openxmlformats.org/officeDocument/2006/relationships/hyperlink" Target="http://search.ligazakon.u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azakon.com/document/fpart34/idx34446.htm" TargetMode="External"/><Relationship Id="rId17" Type="http://schemas.openxmlformats.org/officeDocument/2006/relationships/hyperlink" Target="http://search.ligazakon.ua/" TargetMode="External"/><Relationship Id="rId25" Type="http://schemas.openxmlformats.org/officeDocument/2006/relationships/hyperlink" Target="http://search.ligazakon.ua/" TargetMode="External"/><Relationship Id="rId33" Type="http://schemas.openxmlformats.org/officeDocument/2006/relationships/hyperlink" Target="http://afintech.com.ua" TargetMode="External"/><Relationship Id="rId2" Type="http://schemas.openxmlformats.org/officeDocument/2006/relationships/styles" Target="styles.xml"/><Relationship Id="rId16" Type="http://schemas.openxmlformats.org/officeDocument/2006/relationships/hyperlink" Target="http://search.ligazakon.ua/" TargetMode="External"/><Relationship Id="rId20" Type="http://schemas.openxmlformats.org/officeDocument/2006/relationships/hyperlink" Target="http://search.ligazakon.ua/" TargetMode="External"/><Relationship Id="rId29"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azakon.com/document/fpart34/idx34446.htm" TargetMode="External"/><Relationship Id="rId24" Type="http://schemas.openxmlformats.org/officeDocument/2006/relationships/hyperlink" Target="http://search.ligazakon.ua/" TargetMode="External"/><Relationship Id="rId32" Type="http://schemas.openxmlformats.org/officeDocument/2006/relationships/hyperlink" Target="http://zakon2.rada.gov.ua/laws/show/z0452-1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ch.ligazakon.ua/" TargetMode="External"/><Relationship Id="rId23" Type="http://schemas.openxmlformats.org/officeDocument/2006/relationships/hyperlink" Target="http://search.ligazakon.ua/" TargetMode="External"/><Relationship Id="rId28" Type="http://schemas.openxmlformats.org/officeDocument/2006/relationships/hyperlink" Target="http://www.bank.gov.ua/control/uk/publish/article?art_id=123473" TargetMode="External"/><Relationship Id="rId36" Type="http://schemas.openxmlformats.org/officeDocument/2006/relationships/fontTable" Target="fontTable.xml"/><Relationship Id="rId10" Type="http://schemas.openxmlformats.org/officeDocument/2006/relationships/hyperlink" Target="http://zakon1.rada.gov.ua/cgibin/" TargetMode="External"/><Relationship Id="rId19" Type="http://schemas.openxmlformats.org/officeDocument/2006/relationships/hyperlink" Target="http://search.ligazakon.ua/" TargetMode="External"/><Relationship Id="rId31" Type="http://schemas.openxmlformats.org/officeDocument/2006/relationships/hyperlink" Target="http://zakon2.rada.gov.ua/laws/show/z0047-01" TargetMode="External"/><Relationship Id="rId4" Type="http://schemas.openxmlformats.org/officeDocument/2006/relationships/settings" Target="settings.xml"/><Relationship Id="rId9" Type="http://schemas.openxmlformats.org/officeDocument/2006/relationships/hyperlink" Target="http://zakon.rada.gov.ua/" TargetMode="External"/><Relationship Id="rId14" Type="http://schemas.openxmlformats.org/officeDocument/2006/relationships/hyperlink" Target="http://search.ligazakon.ua/" TargetMode="External"/><Relationship Id="rId22" Type="http://schemas.openxmlformats.org/officeDocument/2006/relationships/hyperlink" Target="http://search.ligazakon.ua/" TargetMode="External"/><Relationship Id="rId27" Type="http://schemas.openxmlformats.org/officeDocument/2006/relationships/hyperlink" Target="http://kodeksy.com.ua/dictionary/o/oblikova_politika.htm" TargetMode="External"/><Relationship Id="rId30" Type="http://schemas.openxmlformats.org/officeDocument/2006/relationships/oleObject" Target="embeddings/oleObject1.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8087</Words>
  <Characters>46100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2004 2004</dc:creator>
  <cp:keywords/>
  <dc:description/>
  <cp:lastModifiedBy>User</cp:lastModifiedBy>
  <cp:revision>2</cp:revision>
  <cp:lastPrinted>2014-10-20T19:02:00Z</cp:lastPrinted>
  <dcterms:created xsi:type="dcterms:W3CDTF">2016-04-22T13:47:00Z</dcterms:created>
  <dcterms:modified xsi:type="dcterms:W3CDTF">2016-04-22T13:47:00Z</dcterms:modified>
</cp:coreProperties>
</file>