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6B" w:rsidRPr="0027266B" w:rsidRDefault="0027266B" w:rsidP="0027266B">
      <w:pPr>
        <w:tabs>
          <w:tab w:val="left" w:pos="5781"/>
        </w:tabs>
        <w:spacing w:after="0" w:line="312" w:lineRule="auto"/>
        <w:jc w:val="center"/>
        <w:rPr>
          <w:rFonts w:ascii="Times New Roman" w:eastAsia="Times New Roman" w:hAnsi="Times New Roman" w:cs="Times New Roman"/>
          <w:b/>
          <w:i/>
          <w:iCs/>
          <w:sz w:val="28"/>
          <w:szCs w:val="24"/>
          <w:lang w:val="uk-UA" w:eastAsia="ru-RU"/>
        </w:rPr>
      </w:pPr>
      <w:r w:rsidRPr="0027266B">
        <w:rPr>
          <w:rFonts w:ascii="Times New Roman" w:eastAsia="Times New Roman" w:hAnsi="Times New Roman" w:cs="Times New Roman"/>
          <w:b/>
          <w:iCs/>
          <w:sz w:val="28"/>
          <w:szCs w:val="24"/>
          <w:lang w:val="uk-UA" w:eastAsia="ru-RU"/>
        </w:rPr>
        <w:t>МЕТОДИЧНІ ВКАЗІВКИ ТА ЗАВДАННЯ ДО ВИКОНАННЯ РОЗРАХУНКОВО-ГРАФІЧНОЇ РОБОТИ</w:t>
      </w:r>
    </w:p>
    <w:p w:rsidR="0027266B" w:rsidRPr="0027266B" w:rsidRDefault="0027266B" w:rsidP="0027266B">
      <w:pPr>
        <w:tabs>
          <w:tab w:val="left" w:pos="5781"/>
        </w:tabs>
        <w:spacing w:after="0" w:line="312" w:lineRule="auto"/>
        <w:jc w:val="center"/>
        <w:rPr>
          <w:rFonts w:ascii="Times New Roman" w:eastAsia="Times New Roman" w:hAnsi="Times New Roman" w:cs="Times New Roman"/>
          <w:b/>
          <w:i/>
          <w:iCs/>
          <w:sz w:val="28"/>
          <w:szCs w:val="24"/>
          <w:lang w:val="uk-UA" w:eastAsia="ru-RU"/>
        </w:rPr>
      </w:pPr>
      <w:r w:rsidRPr="0027266B">
        <w:rPr>
          <w:rFonts w:ascii="Times New Roman" w:eastAsia="Times New Roman" w:hAnsi="Times New Roman" w:cs="Times New Roman"/>
          <w:b/>
          <w:i/>
          <w:iCs/>
          <w:sz w:val="28"/>
          <w:szCs w:val="24"/>
          <w:lang w:val="uk-UA" w:eastAsia="ru-RU"/>
        </w:rPr>
        <w:t>Загальні вимоги до виконання роботи</w:t>
      </w:r>
    </w:p>
    <w:p w:rsidR="0027266B" w:rsidRPr="0027266B" w:rsidRDefault="0027266B" w:rsidP="0027266B">
      <w:pPr>
        <w:tabs>
          <w:tab w:val="left" w:pos="5781"/>
        </w:tabs>
        <w:spacing w:after="0" w:line="240" w:lineRule="auto"/>
        <w:ind w:firstLine="720"/>
        <w:jc w:val="both"/>
        <w:rPr>
          <w:rFonts w:ascii="Times New Roman" w:eastAsia="Times New Roman" w:hAnsi="Times New Roman" w:cs="Times New Roman"/>
          <w:iCs/>
          <w:sz w:val="28"/>
          <w:szCs w:val="24"/>
          <w:lang w:val="uk-UA" w:eastAsia="ru-RU"/>
        </w:rPr>
      </w:pPr>
      <w:r w:rsidRPr="0027266B">
        <w:rPr>
          <w:rFonts w:ascii="Times New Roman" w:eastAsia="Times New Roman" w:hAnsi="Times New Roman" w:cs="Times New Roman"/>
          <w:iCs/>
          <w:sz w:val="28"/>
          <w:szCs w:val="24"/>
          <w:lang w:val="uk-UA" w:eastAsia="ru-RU"/>
        </w:rPr>
        <w:t xml:space="preserve">Розрахунково-графічна робота виконується студентами денної форми навчання згідно навчального плану підготовки магістрів галузі за спеціальністю «Економіка». Максимальна оцінка за повне і безпомилкове виконання розрахунково-графічної роботи складає 15 балів. Завдання на розрахунково-графічну роботу можуть бути використані для виконання контрольної роботи студентами заочної форми навчання. </w:t>
      </w:r>
    </w:p>
    <w:p w:rsidR="0027266B" w:rsidRPr="0027266B" w:rsidRDefault="0027266B" w:rsidP="0027266B">
      <w:pPr>
        <w:tabs>
          <w:tab w:val="left" w:pos="709"/>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Розрахунково-графічна робота складається з двох частин: теоретичної та практичної. Завдання на контрольну роботу включає одне теоретичне питання і умови розв’язання </w:t>
      </w:r>
      <w:r w:rsidRPr="0027266B">
        <w:rPr>
          <w:rFonts w:ascii="Times New Roman" w:eastAsia="Times New Roman" w:hAnsi="Times New Roman" w:cs="Times New Roman"/>
          <w:b/>
          <w:sz w:val="28"/>
          <w:szCs w:val="24"/>
          <w:lang w:val="uk-UA" w:eastAsia="ru-RU"/>
        </w:rPr>
        <w:t>двох</w:t>
      </w:r>
      <w:r w:rsidRPr="0027266B">
        <w:rPr>
          <w:rFonts w:ascii="Times New Roman" w:eastAsia="Times New Roman" w:hAnsi="Times New Roman" w:cs="Times New Roman"/>
          <w:sz w:val="28"/>
          <w:szCs w:val="24"/>
          <w:lang w:val="uk-UA" w:eastAsia="ru-RU"/>
        </w:rPr>
        <w:t xml:space="preserve"> розрахункових завдань.</w:t>
      </w:r>
    </w:p>
    <w:p w:rsidR="0027266B" w:rsidRPr="0027266B" w:rsidRDefault="0027266B" w:rsidP="0027266B">
      <w:pPr>
        <w:tabs>
          <w:tab w:val="left" w:pos="709"/>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Студент виконує розрахунково-графічну роботу за своїм варіантом, що визначається за номером його прізвища в журналі групи або залежно від початкової букви прізвища студента та останньої цифри номера його залікової книжки (або студентського квитка) за такою таблицею:</w:t>
      </w:r>
    </w:p>
    <w:p w:rsidR="0027266B" w:rsidRPr="0027266B" w:rsidRDefault="0027266B" w:rsidP="0027266B">
      <w:pPr>
        <w:keepNext/>
        <w:tabs>
          <w:tab w:val="left" w:pos="709"/>
        </w:tabs>
        <w:spacing w:after="0" w:line="240" w:lineRule="auto"/>
        <w:ind w:firstLine="709"/>
        <w:jc w:val="right"/>
        <w:outlineLvl w:val="3"/>
        <w:rPr>
          <w:rFonts w:ascii="Times New Roman" w:eastAsia="Times New Roman" w:hAnsi="Times New Roman" w:cs="Times New Roman"/>
          <w:i/>
          <w:iCs/>
          <w:sz w:val="28"/>
          <w:szCs w:val="24"/>
          <w:lang w:val="uk-UA" w:eastAsia="ru-RU"/>
        </w:rPr>
      </w:pPr>
      <w:r w:rsidRPr="0027266B">
        <w:rPr>
          <w:rFonts w:ascii="Times New Roman" w:eastAsia="Times New Roman" w:hAnsi="Times New Roman" w:cs="Times New Roman"/>
          <w:i/>
          <w:iCs/>
          <w:sz w:val="28"/>
          <w:szCs w:val="24"/>
          <w:lang w:val="uk-UA" w:eastAsia="ru-RU"/>
        </w:rPr>
        <w:t>Таблиця 1</w:t>
      </w:r>
    </w:p>
    <w:p w:rsidR="0027266B" w:rsidRPr="0027266B" w:rsidRDefault="0027266B" w:rsidP="0027266B">
      <w:pPr>
        <w:keepNext/>
        <w:spacing w:after="120" w:line="240" w:lineRule="auto"/>
        <w:jc w:val="center"/>
        <w:outlineLvl w:val="4"/>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контрольної роботи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418"/>
        <w:gridCol w:w="1498"/>
        <w:gridCol w:w="1478"/>
        <w:gridCol w:w="1560"/>
      </w:tblGrid>
      <w:tr w:rsidR="0027266B" w:rsidRPr="0027266B" w:rsidTr="00CC0B11">
        <w:trPr>
          <w:cantSplit/>
          <w:trHeight w:val="517"/>
        </w:trPr>
        <w:tc>
          <w:tcPr>
            <w:tcW w:w="1985" w:type="dxa"/>
            <w:vMerge w:val="restart"/>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Перша літера прізвища студента</w:t>
            </w:r>
          </w:p>
        </w:tc>
        <w:tc>
          <w:tcPr>
            <w:tcW w:w="7371" w:type="dxa"/>
            <w:gridSpan w:val="5"/>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Остання цифра номера залікової книжки</w:t>
            </w:r>
          </w:p>
        </w:tc>
      </w:tr>
      <w:tr w:rsidR="0027266B" w:rsidRPr="0027266B" w:rsidTr="00CC0B11">
        <w:trPr>
          <w:cantSplit/>
        </w:trPr>
        <w:tc>
          <w:tcPr>
            <w:tcW w:w="1985" w:type="dxa"/>
            <w:vMerge/>
          </w:tcPr>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0, 1</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2, 3</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4, 5</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6, 7</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8, 9</w:t>
            </w:r>
          </w:p>
        </w:tc>
      </w:tr>
      <w:tr w:rsidR="0027266B" w:rsidRPr="0027266B" w:rsidTr="00CC0B11">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А – Д</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Е – К</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9</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w:t>
            </w:r>
          </w:p>
        </w:tc>
      </w:tr>
      <w:tr w:rsidR="0027266B" w:rsidRPr="0027266B" w:rsidTr="00CC0B11">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eastAsia="ru-RU"/>
              </w:rPr>
              <w:t>Л – О</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11</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12</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13</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14</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w:t>
            </w:r>
          </w:p>
        </w:tc>
      </w:tr>
      <w:tr w:rsidR="0027266B" w:rsidRPr="0027266B" w:rsidTr="00CC0B11">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 – С</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16</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17</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18</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19</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w:t>
            </w:r>
          </w:p>
        </w:tc>
      </w:tr>
      <w:tr w:rsidR="0027266B" w:rsidRPr="0027266B" w:rsidTr="00330594">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Т – Ц</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21</w:t>
            </w:r>
          </w:p>
        </w:tc>
        <w:tc>
          <w:tcPr>
            <w:tcW w:w="1418" w:type="dxa"/>
            <w:shd w:val="clear" w:color="auto" w:fill="FFFF00"/>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330594">
              <w:rPr>
                <w:rFonts w:ascii="Times New Roman" w:eastAsia="Times New Roman" w:hAnsi="Times New Roman" w:cs="Times New Roman"/>
                <w:sz w:val="28"/>
                <w:szCs w:val="24"/>
                <w:highlight w:val="yellow"/>
                <w:lang w:val="uk-UA" w:eastAsia="ru-RU"/>
              </w:rPr>
              <w:t>22</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23</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24</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25</w:t>
            </w:r>
          </w:p>
        </w:tc>
      </w:tr>
      <w:tr w:rsidR="0027266B" w:rsidRPr="0027266B" w:rsidTr="00CC0B11">
        <w:tc>
          <w:tcPr>
            <w:tcW w:w="198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eastAsia="ru-RU"/>
              </w:rPr>
              <w:t>Ч - Я</w:t>
            </w:r>
          </w:p>
        </w:tc>
        <w:tc>
          <w:tcPr>
            <w:tcW w:w="1417"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26</w:t>
            </w:r>
          </w:p>
        </w:tc>
        <w:tc>
          <w:tcPr>
            <w:tcW w:w="141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27</w:t>
            </w:r>
          </w:p>
        </w:tc>
        <w:tc>
          <w:tcPr>
            <w:tcW w:w="149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28</w:t>
            </w:r>
          </w:p>
        </w:tc>
        <w:tc>
          <w:tcPr>
            <w:tcW w:w="1478"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29</w:t>
            </w:r>
          </w:p>
        </w:tc>
        <w:tc>
          <w:tcPr>
            <w:tcW w:w="1560"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w:t>
            </w:r>
          </w:p>
        </w:tc>
      </w:tr>
    </w:tbl>
    <w:p w:rsidR="0027266B" w:rsidRPr="0027266B" w:rsidRDefault="0027266B" w:rsidP="0027266B">
      <w:pPr>
        <w:spacing w:before="120"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Номер варіанту відповідає номеру теоретичного питання. Перелік теоретичних питань наведений нижче. Тематика теоретичних питань охоплює основні питання теорії економічного ризику: сутність ризику та джерела його утворення, його сторони та функції, класифікація підприємницького ризику та ризики банківської справи, особливості поняття ризику в страховій діяльності, методи кількісного виміру ризику та його якісна оцінка, сутність управління ризиком на підприємстві, основні напрямки та способи зниження економічного ризику в підприємницькій діяльності.</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Складаючи відповідь на теоретичне питання, студент повинен використати рекомендовану літературу, підручники, посібники, методичні вказівки до вивчення курсу, інструктивні та нормативні матеріали Укрзалізниці, статистичну інформацію про діяльність залізниць України, періодичні видання. Відповідаючи на теоретичне питання, студент повинен узагальнити та обробити інформацію. </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Відповідь на теоретичні питання повинна включати огляд існуючої літератури, нормативні та законодавчі джерела, існуючі методичні підходи до </w:t>
      </w:r>
      <w:r w:rsidRPr="0027266B">
        <w:rPr>
          <w:rFonts w:ascii="Times New Roman" w:eastAsia="Times New Roman" w:hAnsi="Times New Roman" w:cs="Times New Roman"/>
          <w:sz w:val="28"/>
          <w:szCs w:val="24"/>
          <w:lang w:val="uk-UA" w:eastAsia="ru-RU"/>
        </w:rPr>
        <w:lastRenderedPageBreak/>
        <w:t>визначення та аналізу ризиків, зазначені джерела інформації, досвід управління ризиком на базі даних українських або зарубіжних підприємств (за матеріалами друкованих видань), формули розрахунку показників, узагальнення та висновки, сформовані самим студентом на базі виконаного аналізу джерел інформації.</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У процесі виконання розрахункових завдань студенту необхідно визначити ступінь ризиків поточної та інвестиційної діяльності, застосувавши кількісні та якісні методи аналізу ризиків та скласти висновки щодо рівня ризику, факторів, що його обумовлюють та здатні впливати на рівень ризику, а також обґрунтувати управлінське рішення стосовно вибору одного з двох варіантів виробництва продукції (завдання №1) та ступеня ризику інвестицій за певним проектом (завдання №2). </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Для виконання </w:t>
      </w:r>
      <w:proofErr w:type="spellStart"/>
      <w:r w:rsidRPr="0027266B">
        <w:rPr>
          <w:rFonts w:ascii="Times New Roman" w:eastAsia="Times New Roman" w:hAnsi="Times New Roman" w:cs="Times New Roman"/>
          <w:sz w:val="28"/>
          <w:szCs w:val="24"/>
          <w:lang w:val="uk-UA" w:eastAsia="ru-RU"/>
        </w:rPr>
        <w:t>розрахункоих</w:t>
      </w:r>
      <w:proofErr w:type="spellEnd"/>
      <w:r w:rsidRPr="0027266B">
        <w:rPr>
          <w:rFonts w:ascii="Times New Roman" w:eastAsia="Times New Roman" w:hAnsi="Times New Roman" w:cs="Times New Roman"/>
          <w:sz w:val="28"/>
          <w:szCs w:val="24"/>
          <w:lang w:val="uk-UA" w:eastAsia="ru-RU"/>
        </w:rPr>
        <w:t xml:space="preserve"> завдань студенти використовують теоретичні знання і методику аналізу ризиків з теми завдання, опрацьовують </w:t>
      </w:r>
      <w:proofErr w:type="spellStart"/>
      <w:r w:rsidRPr="0027266B">
        <w:rPr>
          <w:rFonts w:ascii="Times New Roman" w:eastAsia="Times New Roman" w:hAnsi="Times New Roman" w:cs="Times New Roman"/>
          <w:sz w:val="28"/>
          <w:szCs w:val="24"/>
          <w:lang w:val="uk-UA" w:eastAsia="ru-RU"/>
        </w:rPr>
        <w:t>відпо-відний</w:t>
      </w:r>
      <w:proofErr w:type="spellEnd"/>
      <w:r w:rsidRPr="0027266B">
        <w:rPr>
          <w:rFonts w:ascii="Times New Roman" w:eastAsia="Times New Roman" w:hAnsi="Times New Roman" w:cs="Times New Roman"/>
          <w:sz w:val="28"/>
          <w:szCs w:val="24"/>
          <w:lang w:val="uk-UA" w:eastAsia="ru-RU"/>
        </w:rPr>
        <w:t xml:space="preserve"> теоретичний матеріал. Приклади розв’язання розрахункових завдань №1 і №2 наведені в загальних теоретичних відомостях даної методичної розробки. Розв’язання кожного завдання обов’язково слід завершувати висновками та пропозиціями.</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Кожне розрахункове завдання, а також кожна таблиця повинні мати номер та назву. Висновки повинні містити змістовні результати, із застосуванням цифрових даних. Теоретичні положення повинні підтверджуватися цифровими та іншими прикладами.</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Розрахунково-графічна робота виконується на стандартних аркушах формату А</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4 у вигляді рукопису або може бути надрукована за допомогою друкарської машинки чи виконана на комп’ютері (через 1,5 інтервали з дотриманням вимог до друкованих робіт).</w:t>
      </w:r>
    </w:p>
    <w:p w:rsidR="0027266B" w:rsidRPr="0027266B" w:rsidRDefault="0027266B" w:rsidP="0027266B">
      <w:pPr>
        <w:spacing w:after="0" w:line="240" w:lineRule="auto"/>
        <w:ind w:firstLine="72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Склад та послідовність розміщення матеріалу у роботі такі:</w:t>
      </w:r>
    </w:p>
    <w:p w:rsidR="0027266B" w:rsidRPr="0027266B" w:rsidRDefault="0027266B" w:rsidP="0027266B">
      <w:pPr>
        <w:numPr>
          <w:ilvl w:val="0"/>
          <w:numId w:val="2"/>
        </w:numPr>
        <w:tabs>
          <w:tab w:val="num" w:pos="900"/>
          <w:tab w:val="num" w:pos="1418"/>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Титульний аркуш.</w:t>
      </w:r>
    </w:p>
    <w:p w:rsidR="0027266B" w:rsidRPr="0027266B" w:rsidRDefault="0027266B" w:rsidP="0027266B">
      <w:pPr>
        <w:numPr>
          <w:ilvl w:val="0"/>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Зміст.</w:t>
      </w:r>
    </w:p>
    <w:p w:rsidR="0027266B" w:rsidRPr="0027266B" w:rsidRDefault="0027266B" w:rsidP="0027266B">
      <w:pPr>
        <w:numPr>
          <w:ilvl w:val="0"/>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Теоретична частина.</w:t>
      </w:r>
    </w:p>
    <w:p w:rsidR="0027266B" w:rsidRPr="0027266B" w:rsidRDefault="0027266B" w:rsidP="0027266B">
      <w:pPr>
        <w:numPr>
          <w:ilvl w:val="0"/>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Практична частина.</w:t>
      </w:r>
    </w:p>
    <w:p w:rsidR="0027266B" w:rsidRPr="0027266B" w:rsidRDefault="0027266B" w:rsidP="0027266B">
      <w:pPr>
        <w:numPr>
          <w:ilvl w:val="1"/>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Задача 1. </w:t>
      </w:r>
    </w:p>
    <w:p w:rsidR="0027266B" w:rsidRPr="0027266B" w:rsidRDefault="0027266B" w:rsidP="0027266B">
      <w:pPr>
        <w:numPr>
          <w:ilvl w:val="1"/>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Задача 2. </w:t>
      </w:r>
    </w:p>
    <w:p w:rsidR="0027266B" w:rsidRPr="0027266B" w:rsidRDefault="0027266B" w:rsidP="0027266B">
      <w:pPr>
        <w:numPr>
          <w:ilvl w:val="0"/>
          <w:numId w:val="2"/>
        </w:numPr>
        <w:tabs>
          <w:tab w:val="num" w:pos="900"/>
        </w:tabs>
        <w:spacing w:after="0" w:line="240" w:lineRule="auto"/>
        <w:ind w:left="902"/>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Література.</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Кожна сторінка роботи повинна бути пронумерована починаючи з титульного аркуша, номер на якому не проставляється. </w:t>
      </w:r>
    </w:p>
    <w:p w:rsidR="0027266B" w:rsidRPr="0027266B" w:rsidRDefault="0027266B" w:rsidP="0027266B">
      <w:pPr>
        <w:spacing w:after="0" w:line="240" w:lineRule="auto"/>
        <w:ind w:firstLine="851"/>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Закінчена робота підписується студентом на останній сторінці тексту та на титульній сторінці і подається для перевірки викладачу не пізніше, як за 10 днів до початку екзаменаційної сесії. Розрахунково-графічна робота оцінюється викладачем або повертається студенту на доопрацювання у випадку грубих помилок та суттєвих зауважень, з яких випливає, що студент не засвоїв навчального курсу, або рівень засвоєння курсу дуже низький. </w:t>
      </w:r>
    </w:p>
    <w:p w:rsidR="0027266B" w:rsidRPr="0027266B" w:rsidRDefault="0027266B" w:rsidP="0027266B">
      <w:pPr>
        <w:spacing w:after="0" w:line="240" w:lineRule="auto"/>
        <w:ind w:firstLine="851"/>
        <w:jc w:val="both"/>
        <w:rPr>
          <w:rFonts w:ascii="Times New Roman" w:eastAsia="Times New Roman" w:hAnsi="Times New Roman" w:cs="Times New Roman"/>
          <w:sz w:val="24"/>
          <w:szCs w:val="24"/>
          <w:lang w:val="uk-UA" w:eastAsia="ru-RU"/>
        </w:rPr>
      </w:pPr>
    </w:p>
    <w:p w:rsidR="00DB00F4" w:rsidRDefault="00DB00F4" w:rsidP="0027266B">
      <w:pPr>
        <w:spacing w:before="120" w:after="120" w:line="240" w:lineRule="auto"/>
        <w:jc w:val="center"/>
        <w:rPr>
          <w:rFonts w:ascii="Times New Roman" w:eastAsia="Times New Roman" w:hAnsi="Times New Roman" w:cs="Times New Roman"/>
          <w:b/>
          <w:bCs/>
          <w:sz w:val="28"/>
          <w:szCs w:val="24"/>
          <w:lang w:val="uk-UA" w:eastAsia="ru-RU"/>
        </w:rPr>
      </w:pPr>
    </w:p>
    <w:p w:rsidR="0027266B" w:rsidRPr="0027266B" w:rsidRDefault="0027266B" w:rsidP="0027266B">
      <w:pPr>
        <w:spacing w:before="120" w:after="120" w:line="240" w:lineRule="auto"/>
        <w:jc w:val="center"/>
        <w:rPr>
          <w:rFonts w:ascii="Times New Roman" w:eastAsia="Times New Roman" w:hAnsi="Times New Roman" w:cs="Times New Roman"/>
          <w:b/>
          <w:bCs/>
          <w:sz w:val="28"/>
          <w:szCs w:val="24"/>
          <w:lang w:val="uk-UA" w:eastAsia="ru-RU"/>
        </w:rPr>
      </w:pPr>
      <w:r w:rsidRPr="0027266B">
        <w:rPr>
          <w:rFonts w:ascii="Times New Roman" w:eastAsia="Times New Roman" w:hAnsi="Times New Roman" w:cs="Times New Roman"/>
          <w:b/>
          <w:bCs/>
          <w:sz w:val="28"/>
          <w:szCs w:val="24"/>
          <w:lang w:val="uk-UA" w:eastAsia="ru-RU"/>
        </w:rPr>
        <w:lastRenderedPageBreak/>
        <w:t>ПЕРЕЛІК ТЕОРЕТИЧНИХ ПИТАНЬ</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Сутність та джерела виникнення ризику. Ризик і невизначеність.</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Функції ризику, джерела його виникнення. Класифікація ризиків.</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Зовнішні ризики підприємницької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Види внутрішніх ризиків.</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Політичний ризик. Галузевий ризик.</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Виробничий ризик. Технічний ризик.</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Фінансовий ризик. Інноваційний ризик.</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Комерційний ризик. Валютний ризик.</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Ризики банківської справи, їх класифікація.</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Кредитний ризик як ризик банківської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Заходи зниження (управління) кредитним ризиком в банківській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Валютні ризики в банківській діяльності та система заходів їх регулювання.</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Лізинговий, факторинговий та ринковий ризики банківської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Управління депозитним та відсотковим ризиками банківської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Ризик незбалансованої ліквідності та зовнішні ризики банківської діяльності.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Система методів кількісної оцінки виміру ризику.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Методи експертних оцінок виміру ризиків.</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Метод побудови дерева рішень.</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Застосування статистичних методів в оцінці ризику.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Ризик в абсолютному вираженні.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Ризик у відносному вираженні.</w:t>
      </w:r>
    </w:p>
    <w:p w:rsidR="0027266B" w:rsidRPr="0027266B" w:rsidRDefault="0027266B" w:rsidP="00DB00F4">
      <w:pPr>
        <w:numPr>
          <w:ilvl w:val="0"/>
          <w:numId w:val="3"/>
        </w:numPr>
        <w:shd w:val="clear" w:color="auto" w:fill="FFFF00"/>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Премія за ризик: її сутність та визначення розміру.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Основні методи та заходи зниження ризику.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Оцінка ризику на основі аналізу фінансового стану фірми.</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Фактори, що впливають на рівень економічного ризику.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Інвестиційні ризики. Методи аналізу та управління інвестиційним ризиком.</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Премія за ризик: її сутність та визначення розміру.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Аналіз межі беззбитковості.</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Використання операційного та фінансового важелю в управлінні структурою капіталу.</w:t>
      </w:r>
    </w:p>
    <w:p w:rsidR="0027266B" w:rsidRPr="0027266B" w:rsidRDefault="0027266B" w:rsidP="0027266B">
      <w:pPr>
        <w:numPr>
          <w:ilvl w:val="0"/>
          <w:numId w:val="3"/>
        </w:num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Сутність, причини, види і ризики диверсифікації.</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p>
    <w:p w:rsidR="0027266B" w:rsidRPr="0027266B" w:rsidRDefault="0027266B" w:rsidP="0027266B">
      <w:pPr>
        <w:tabs>
          <w:tab w:val="left" w:pos="5781"/>
        </w:tabs>
        <w:spacing w:after="120" w:line="240" w:lineRule="auto"/>
        <w:jc w:val="center"/>
        <w:rPr>
          <w:rFonts w:ascii="Times New Roman" w:eastAsia="Times New Roman" w:hAnsi="Times New Roman" w:cs="Times New Roman"/>
          <w:b/>
          <w:sz w:val="28"/>
          <w:szCs w:val="28"/>
          <w:lang w:val="uk-UA" w:eastAsia="ru-RU"/>
        </w:rPr>
      </w:pPr>
      <w:r w:rsidRPr="0027266B">
        <w:rPr>
          <w:rFonts w:ascii="Times New Roman" w:eastAsia="Times New Roman" w:hAnsi="Times New Roman" w:cs="Times New Roman"/>
          <w:b/>
          <w:sz w:val="28"/>
          <w:szCs w:val="28"/>
          <w:lang w:val="uk-UA" w:eastAsia="ru-RU"/>
        </w:rPr>
        <w:t>ЗАГАЛЬНІ ТЕОРЕТИЧНІ ВІДОМОСТІ</w:t>
      </w:r>
    </w:p>
    <w:p w:rsidR="0027266B" w:rsidRPr="0027266B" w:rsidRDefault="0027266B" w:rsidP="0027266B">
      <w:pPr>
        <w:tabs>
          <w:tab w:val="left" w:pos="5781"/>
        </w:tabs>
        <w:spacing w:after="0" w:line="240" w:lineRule="auto"/>
        <w:ind w:firstLine="709"/>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Ризик – категорія імовірнісна, тому в процесі оцінки невизначеності і кількісного визначення ступеня ризику використовуються імовірнісні </w:t>
      </w:r>
      <w:r w:rsidRPr="0027266B">
        <w:rPr>
          <w:rFonts w:ascii="Times New Roman" w:eastAsia="Times New Roman" w:hAnsi="Times New Roman" w:cs="Times New Roman"/>
          <w:bCs/>
          <w:sz w:val="28"/>
          <w:szCs w:val="24"/>
          <w:lang w:val="uk-UA" w:eastAsia="ru-RU"/>
        </w:rPr>
        <w:lastRenderedPageBreak/>
        <w:t>розрахунки. Кількісна оцінка підприємницького ризику здійснюється за допомогою методів математичної статистики. Застосування цих методів можливо при наявності значного обсягу аналітико-статистичної інформації за n – кількість періодів.</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Ступінь ризику являє собою ймовірність постання випадкової події (ймовірність реалізації ризику), а також розмір можливої шкоди від нього.</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Сутність статистичного методу оцінки ступеня ризику базується на теорії імовірності розподілу випадкових величин. Отже, маючи достатню кількість інформації про реалізацію певних видів ризику в минулих періодах для конкретних видів підприємницької діяльності, будь-який суб’єкт господарювання здатен оцінити імовірність реалізації їх в майбутньому. Ця імовірність і буде ступенем ризику.</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Головні інструменти статистичних методів оцінки подані у методичних вказівках до вивчення теми 5.</w:t>
      </w:r>
    </w:p>
    <w:p w:rsidR="0027266B" w:rsidRPr="0027266B" w:rsidRDefault="0027266B" w:rsidP="0027266B">
      <w:pPr>
        <w:tabs>
          <w:tab w:val="num" w:pos="851"/>
          <w:tab w:val="left" w:pos="993"/>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i/>
          <w:sz w:val="28"/>
          <w:szCs w:val="24"/>
          <w:lang w:val="uk-UA" w:eastAsia="ru-RU"/>
        </w:rPr>
        <w:t xml:space="preserve">Середнє очікуване значення </w:t>
      </w:r>
      <w:r w:rsidRPr="0027266B">
        <w:rPr>
          <w:rFonts w:ascii="Times New Roman" w:eastAsia="Times New Roman" w:hAnsi="Times New Roman" w:cs="Times New Roman"/>
          <w:position w:val="-10"/>
          <w:sz w:val="28"/>
          <w:szCs w:val="24"/>
          <w:lang w:val="uk-UA" w:eastAsia="ru-RU"/>
        </w:rPr>
        <w:object w:dxaOrig="1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v:imagedata r:id="rId6" o:title=""/>
          </v:shape>
          <o:OLEObject Type="Embed" ProgID="Equation.3" ShapeID="_x0000_i1025" DrawAspect="Content" ObjectID="_1534999565" r:id="rId7"/>
        </w:object>
      </w:r>
      <w:r w:rsidRPr="0027266B">
        <w:rPr>
          <w:rFonts w:ascii="Times New Roman" w:eastAsia="Times New Roman" w:hAnsi="Times New Roman" w:cs="Times New Roman"/>
          <w:sz w:val="28"/>
          <w:szCs w:val="24"/>
          <w:lang w:val="uk-UA" w:eastAsia="ru-RU"/>
        </w:rPr>
        <w:t xml:space="preserve"> – це середньозважене значення величини події, що пов’язана з невизначеною ситуацією. Сподіване значення (або математичне сподівання) є середньозваженим усіх можливих результатів, де ймовірність кожного із них використовується як частота або питома вага відповідного значення. Таким чином, математичне сподівання приблизно дорівнює середньому арифметичному значенню можливих значень випадкової величини. Середнє очікуване (сподіване) значення вимірює результат, котрий ми очікуємо в середньому, наприклад, середню величину очікуваного доходу.</w:t>
      </w:r>
    </w:p>
    <w:p w:rsidR="0027266B" w:rsidRPr="0027266B" w:rsidRDefault="0027266B" w:rsidP="0027266B">
      <w:pPr>
        <w:tabs>
          <w:tab w:val="num" w:pos="0"/>
          <w:tab w:val="num" w:pos="851"/>
          <w:tab w:val="left" w:pos="993"/>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i/>
          <w:sz w:val="28"/>
          <w:szCs w:val="24"/>
          <w:lang w:val="uk-UA" w:eastAsia="ru-RU"/>
        </w:rPr>
        <w:t>Математичним сподіванням</w:t>
      </w:r>
      <w:r w:rsidRPr="0027266B">
        <w:rPr>
          <w:rFonts w:ascii="Times New Roman" w:eastAsia="Times New Roman" w:hAnsi="Times New Roman" w:cs="Times New Roman"/>
          <w:sz w:val="28"/>
          <w:szCs w:val="24"/>
          <w:lang w:val="uk-UA" w:eastAsia="ru-RU"/>
        </w:rPr>
        <w:t xml:space="preserve"> дискретної випадкової величини Х називають суму добутків її можливих значень та відповідних імовірностей.</w:t>
      </w:r>
    </w:p>
    <w:p w:rsidR="0027266B" w:rsidRPr="0027266B" w:rsidRDefault="0027266B" w:rsidP="0027266B">
      <w:pPr>
        <w:tabs>
          <w:tab w:val="num" w:pos="851"/>
          <w:tab w:val="left" w:pos="993"/>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Формулу для обчислення розрахунків дивись у вказівках до теми 5. </w:t>
      </w:r>
    </w:p>
    <w:p w:rsidR="0027266B" w:rsidRPr="0027266B" w:rsidRDefault="0027266B" w:rsidP="0027266B">
      <w:pPr>
        <w:tabs>
          <w:tab w:val="num" w:pos="72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Математичне сподівання не є повною характеристикою випадкової величини і не дозволяє прийняти рішення на користь якого-небудь варіанта вкладення капіталу. Тому для того, щоб визначити, яким чином будуть </w:t>
      </w:r>
      <w:proofErr w:type="spellStart"/>
      <w:r w:rsidRPr="0027266B">
        <w:rPr>
          <w:rFonts w:ascii="Times New Roman" w:eastAsia="Times New Roman" w:hAnsi="Times New Roman" w:cs="Times New Roman"/>
          <w:sz w:val="28"/>
          <w:szCs w:val="24"/>
          <w:lang w:val="uk-UA" w:eastAsia="ru-RU"/>
        </w:rPr>
        <w:t>розпо</w:t>
      </w:r>
      <w:proofErr w:type="spellEnd"/>
      <w:r w:rsidRPr="0027266B">
        <w:rPr>
          <w:rFonts w:ascii="Times New Roman" w:eastAsia="Times New Roman" w:hAnsi="Times New Roman" w:cs="Times New Roman"/>
          <w:sz w:val="28"/>
          <w:szCs w:val="24"/>
          <w:lang w:val="uk-UA" w:eastAsia="ru-RU"/>
        </w:rPr>
        <w:t>-ділені значення обраного параметру (наприклад, прибутку) відносно середнього прогнозованого значення (тобто від математичного очікування), доцільно використовувати таку характеристику, як дисперсія.</w:t>
      </w:r>
    </w:p>
    <w:p w:rsidR="0027266B" w:rsidRPr="0027266B" w:rsidRDefault="0027266B" w:rsidP="0027266B">
      <w:pPr>
        <w:tabs>
          <w:tab w:val="num" w:pos="72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i/>
          <w:sz w:val="28"/>
          <w:szCs w:val="24"/>
          <w:lang w:val="uk-UA" w:eastAsia="ru-RU"/>
        </w:rPr>
        <w:t xml:space="preserve">Дисперсією </w:t>
      </w:r>
      <w:r w:rsidRPr="0027266B">
        <w:rPr>
          <w:rFonts w:ascii="Times New Roman" w:eastAsia="Times New Roman" w:hAnsi="Times New Roman" w:cs="Times New Roman"/>
          <w:sz w:val="28"/>
          <w:szCs w:val="24"/>
          <w:lang w:val="uk-UA" w:eastAsia="ru-RU"/>
        </w:rPr>
        <w:t xml:space="preserve">випадкової величини Х називається середнє зважене з квадратів відхилень випадкової величини </w:t>
      </w:r>
      <w:r w:rsidRPr="0027266B">
        <w:rPr>
          <w:rFonts w:ascii="Times New Roman" w:eastAsia="Times New Roman" w:hAnsi="Times New Roman" w:cs="Times New Roman"/>
          <w:position w:val="-12"/>
          <w:sz w:val="28"/>
          <w:szCs w:val="24"/>
          <w:lang w:val="uk-UA" w:eastAsia="ru-RU"/>
        </w:rPr>
        <w:object w:dxaOrig="320" w:dyaOrig="360">
          <v:shape id="_x0000_i1026" type="#_x0000_t75" style="width:15.75pt;height:18pt" o:ole="" o:bullet="t">
            <v:imagedata r:id="rId8" o:title=""/>
          </v:shape>
          <o:OLEObject Type="Embed" ProgID="Equation.3" ShapeID="_x0000_i1026" DrawAspect="Content" ObjectID="_1534999566" r:id="rId9"/>
        </w:object>
      </w:r>
      <w:r w:rsidRPr="0027266B">
        <w:rPr>
          <w:rFonts w:ascii="Times New Roman" w:eastAsia="Times New Roman" w:hAnsi="Times New Roman" w:cs="Times New Roman"/>
          <w:sz w:val="28"/>
          <w:szCs w:val="24"/>
          <w:lang w:val="uk-UA" w:eastAsia="ru-RU"/>
        </w:rPr>
        <w:t xml:space="preserve"> від середнього очікуваного результату </w:t>
      </w:r>
      <w:r w:rsidRPr="0027266B">
        <w:rPr>
          <w:rFonts w:ascii="Times New Roman" w:eastAsia="Times New Roman" w:hAnsi="Times New Roman" w:cs="Times New Roman"/>
          <w:position w:val="-4"/>
          <w:sz w:val="28"/>
          <w:szCs w:val="24"/>
          <w:lang w:val="uk-UA" w:eastAsia="ru-RU"/>
        </w:rPr>
        <w:object w:dxaOrig="240" w:dyaOrig="300">
          <v:shape id="_x0000_i1027" type="#_x0000_t75" style="width:12pt;height:15pt" o:ole="">
            <v:imagedata r:id="rId10" o:title=""/>
          </v:shape>
          <o:OLEObject Type="Embed" ProgID="Equation.3" ShapeID="_x0000_i1027" DrawAspect="Content" ObjectID="_1534999567" r:id="rId11"/>
        </w:object>
      </w:r>
      <w:r w:rsidRPr="0027266B">
        <w:rPr>
          <w:rFonts w:ascii="Times New Roman" w:eastAsia="Times New Roman" w:hAnsi="Times New Roman" w:cs="Times New Roman"/>
          <w:sz w:val="28"/>
          <w:szCs w:val="24"/>
          <w:lang w:val="uk-UA" w:eastAsia="ru-RU"/>
        </w:rPr>
        <w:t xml:space="preserve">. Дисперсія характеризує розсіювання випадкової величини </w:t>
      </w:r>
      <w:r w:rsidRPr="0027266B">
        <w:rPr>
          <w:rFonts w:ascii="Times New Roman" w:eastAsia="Times New Roman" w:hAnsi="Times New Roman" w:cs="Times New Roman"/>
          <w:position w:val="-12"/>
          <w:sz w:val="28"/>
          <w:szCs w:val="24"/>
          <w:lang w:val="uk-UA" w:eastAsia="ru-RU"/>
        </w:rPr>
        <w:object w:dxaOrig="320" w:dyaOrig="360">
          <v:shape id="_x0000_i1028" type="#_x0000_t75" style="width:15.75pt;height:18pt" o:ole="" o:bullet="t">
            <v:imagedata r:id="rId8" o:title=""/>
          </v:shape>
          <o:OLEObject Type="Embed" ProgID="Equation.3" ShapeID="_x0000_i1028" DrawAspect="Content" ObjectID="_1534999568" r:id="rId12"/>
        </w:object>
      </w:r>
      <w:r w:rsidRPr="0027266B">
        <w:rPr>
          <w:rFonts w:ascii="Times New Roman" w:eastAsia="Times New Roman" w:hAnsi="Times New Roman" w:cs="Times New Roman"/>
          <w:sz w:val="28"/>
          <w:szCs w:val="24"/>
          <w:lang w:val="uk-UA" w:eastAsia="ru-RU"/>
        </w:rPr>
        <w:t xml:space="preserve"> відносно </w:t>
      </w:r>
      <w:r w:rsidRPr="0027266B">
        <w:rPr>
          <w:rFonts w:ascii="Times New Roman" w:eastAsia="Times New Roman" w:hAnsi="Times New Roman" w:cs="Times New Roman"/>
          <w:position w:val="-4"/>
          <w:sz w:val="28"/>
          <w:szCs w:val="24"/>
          <w:lang w:val="uk-UA" w:eastAsia="ru-RU"/>
        </w:rPr>
        <w:object w:dxaOrig="240" w:dyaOrig="300">
          <v:shape id="_x0000_i1029" type="#_x0000_t75" style="width:12pt;height:15pt" o:ole="">
            <v:imagedata r:id="rId10" o:title=""/>
          </v:shape>
          <o:OLEObject Type="Embed" ProgID="Equation.3" ShapeID="_x0000_i1029" DrawAspect="Content" ObjectID="_1534999569" r:id="rId13"/>
        </w:object>
      </w:r>
      <w:r w:rsidRPr="0027266B">
        <w:rPr>
          <w:rFonts w:ascii="Times New Roman" w:eastAsia="Times New Roman" w:hAnsi="Times New Roman" w:cs="Times New Roman"/>
          <w:sz w:val="28"/>
          <w:szCs w:val="24"/>
          <w:lang w:val="uk-UA" w:eastAsia="ru-RU"/>
        </w:rPr>
        <w:t xml:space="preserve"> (або) </w:t>
      </w:r>
      <w:r w:rsidRPr="0027266B">
        <w:rPr>
          <w:rFonts w:ascii="Times New Roman" w:eastAsia="Times New Roman" w:hAnsi="Times New Roman" w:cs="Times New Roman"/>
          <w:position w:val="-10"/>
          <w:sz w:val="28"/>
          <w:szCs w:val="24"/>
          <w:lang w:val="uk-UA" w:eastAsia="ru-RU"/>
        </w:rPr>
        <w:object w:dxaOrig="620" w:dyaOrig="320">
          <v:shape id="_x0000_i1030" type="#_x0000_t75" style="width:30.75pt;height:15.75pt" o:ole="">
            <v:imagedata r:id="rId14" o:title=""/>
          </v:shape>
          <o:OLEObject Type="Embed" ProgID="Equation.3" ShapeID="_x0000_i1030" DrawAspect="Content" ObjectID="_1534999570" r:id="rId15"/>
        </w:object>
      </w:r>
      <w:r w:rsidRPr="0027266B">
        <w:rPr>
          <w:rFonts w:ascii="Times New Roman" w:eastAsia="Times New Roman" w:hAnsi="Times New Roman" w:cs="Times New Roman"/>
          <w:sz w:val="28"/>
          <w:szCs w:val="24"/>
          <w:lang w:val="uk-UA" w:eastAsia="ru-RU"/>
        </w:rPr>
        <w:t>.</w:t>
      </w:r>
    </w:p>
    <w:p w:rsidR="0027266B" w:rsidRPr="0027266B" w:rsidRDefault="0027266B" w:rsidP="0027266B">
      <w:pPr>
        <w:tabs>
          <w:tab w:val="num" w:pos="720"/>
        </w:tabs>
        <w:spacing w:after="0" w:line="192" w:lineRule="auto"/>
        <w:ind w:firstLine="709"/>
        <w:jc w:val="right"/>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noProof/>
          <w:position w:val="-28"/>
          <w:sz w:val="28"/>
          <w:szCs w:val="24"/>
          <w:lang w:eastAsia="ru-RU"/>
        </w:rPr>
        <w:drawing>
          <wp:inline distT="0" distB="0" distL="0" distR="0">
            <wp:extent cx="1894205" cy="4273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4205" cy="427355"/>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(1)</w:t>
      </w:r>
    </w:p>
    <w:p w:rsidR="0027266B" w:rsidRPr="0027266B" w:rsidRDefault="0027266B" w:rsidP="0027266B">
      <w:pPr>
        <w:tabs>
          <w:tab w:val="num" w:pos="720"/>
        </w:tabs>
        <w:spacing w:after="0" w:line="192"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або </w:t>
      </w:r>
    </w:p>
    <w:p w:rsidR="0027266B" w:rsidRPr="0027266B" w:rsidRDefault="0027266B" w:rsidP="0027266B">
      <w:pPr>
        <w:tabs>
          <w:tab w:val="num" w:pos="720"/>
        </w:tabs>
        <w:spacing w:after="0" w:line="192" w:lineRule="auto"/>
        <w:ind w:firstLine="709"/>
        <w:jc w:val="right"/>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noProof/>
          <w:position w:val="-28"/>
          <w:sz w:val="28"/>
          <w:szCs w:val="24"/>
          <w:lang w:eastAsia="ru-RU"/>
        </w:rPr>
        <w:drawing>
          <wp:inline distT="0" distB="0" distL="0" distR="0">
            <wp:extent cx="2962910" cy="611505"/>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910" cy="611505"/>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(2)</w:t>
      </w:r>
    </w:p>
    <w:p w:rsidR="0027266B" w:rsidRPr="0027266B" w:rsidRDefault="0027266B" w:rsidP="0027266B">
      <w:pPr>
        <w:tabs>
          <w:tab w:val="num" w:pos="720"/>
        </w:tabs>
        <w:spacing w:after="0" w:line="240" w:lineRule="auto"/>
        <w:ind w:firstLine="90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Дисперсія характеризує коливання можливого результату та ступінь відхилення очікуваного значення від середньої величини. Чим більшою є величина дисперсії, тим більша мінливість можливого результату і, відповідно, </w:t>
      </w:r>
      <w:r w:rsidRPr="0027266B">
        <w:rPr>
          <w:rFonts w:ascii="Times New Roman" w:eastAsia="Times New Roman" w:hAnsi="Times New Roman" w:cs="Times New Roman"/>
          <w:sz w:val="28"/>
          <w:szCs w:val="24"/>
          <w:lang w:val="uk-UA" w:eastAsia="ru-RU"/>
        </w:rPr>
        <w:lastRenderedPageBreak/>
        <w:t>вищий ступінь ризику. Якщо варіація (дисперсія) результату = 0, ризик відсутній повністю.</w:t>
      </w:r>
    </w:p>
    <w:p w:rsidR="0027266B" w:rsidRPr="0027266B" w:rsidRDefault="0027266B" w:rsidP="0027266B">
      <w:pPr>
        <w:widowControl w:val="0"/>
        <w:tabs>
          <w:tab w:val="num" w:pos="720"/>
        </w:tabs>
        <w:spacing w:after="0" w:line="240" w:lineRule="auto"/>
        <w:ind w:firstLine="902"/>
        <w:jc w:val="both"/>
        <w:rPr>
          <w:rFonts w:ascii="Times New Roman" w:eastAsia="Times New Roman" w:hAnsi="Times New Roman" w:cs="Times New Roman"/>
          <w:i/>
          <w:sz w:val="28"/>
          <w:szCs w:val="24"/>
          <w:lang w:val="uk-UA" w:eastAsia="ru-RU"/>
        </w:rPr>
      </w:pPr>
      <w:r w:rsidRPr="0027266B">
        <w:rPr>
          <w:rFonts w:ascii="Times New Roman" w:eastAsia="Times New Roman" w:hAnsi="Times New Roman" w:cs="Times New Roman"/>
          <w:sz w:val="28"/>
          <w:szCs w:val="24"/>
          <w:lang w:val="uk-UA" w:eastAsia="ru-RU"/>
        </w:rPr>
        <w:t xml:space="preserve">Величина, за допомогою якої можна оцінювати розсіювання (відхилення) можливих значень випадкової величини від її середнього значення, називається </w:t>
      </w:r>
      <w:r w:rsidRPr="0027266B">
        <w:rPr>
          <w:rFonts w:ascii="Times New Roman" w:eastAsia="Times New Roman" w:hAnsi="Times New Roman" w:cs="Times New Roman"/>
          <w:i/>
          <w:sz w:val="28"/>
          <w:szCs w:val="24"/>
          <w:lang w:val="uk-UA" w:eastAsia="ru-RU"/>
        </w:rPr>
        <w:t>середньоквадратичним відхиленням.</w:t>
      </w:r>
    </w:p>
    <w:p w:rsidR="0027266B" w:rsidRPr="0027266B" w:rsidRDefault="0027266B" w:rsidP="0027266B">
      <w:pPr>
        <w:tabs>
          <w:tab w:val="num" w:pos="720"/>
        </w:tabs>
        <w:spacing w:after="0" w:line="240" w:lineRule="auto"/>
        <w:ind w:firstLine="90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i/>
          <w:sz w:val="28"/>
          <w:szCs w:val="24"/>
          <w:lang w:val="uk-UA" w:eastAsia="ru-RU"/>
        </w:rPr>
        <w:t>Середньоквадратичне (стандартне) відхилення</w:t>
      </w:r>
      <w:r w:rsidRPr="0027266B">
        <w:rPr>
          <w:rFonts w:ascii="Times New Roman" w:eastAsia="Times New Roman" w:hAnsi="Times New Roman" w:cs="Times New Roman"/>
          <w:sz w:val="28"/>
          <w:szCs w:val="24"/>
          <w:lang w:val="uk-UA" w:eastAsia="ru-RU"/>
        </w:rPr>
        <w:t xml:space="preserve"> являє собою квадратний корінь із дисперсії. Цей показник є іменованою величиною і вказується в тих же одиницях, у яких вимірюється ознака, що варіює:</w:t>
      </w:r>
    </w:p>
    <w:p w:rsidR="0027266B" w:rsidRPr="0027266B" w:rsidRDefault="0027266B" w:rsidP="0027266B">
      <w:pPr>
        <w:tabs>
          <w:tab w:val="num" w:pos="720"/>
        </w:tabs>
        <w:spacing w:after="0" w:line="240" w:lineRule="auto"/>
        <w:ind w:firstLine="709"/>
        <w:jc w:val="right"/>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1140" w:dyaOrig="400">
          <v:shape id="_x0000_i1031" type="#_x0000_t75" style="width:89.25pt;height:28.5pt" o:ole="">
            <v:imagedata r:id="rId18" o:title=""/>
          </v:shape>
          <o:OLEObject Type="Embed" ProgID="Equation.3" ShapeID="_x0000_i1031" DrawAspect="Content" ObjectID="_1534999571" r:id="rId19"/>
        </w:object>
      </w:r>
      <w:r w:rsidRPr="0027266B">
        <w:rPr>
          <w:rFonts w:ascii="Times New Roman" w:eastAsia="Times New Roman" w:hAnsi="Times New Roman" w:cs="Times New Roman"/>
          <w:sz w:val="28"/>
          <w:szCs w:val="24"/>
          <w:lang w:val="uk-UA" w:eastAsia="ru-RU"/>
        </w:rPr>
        <w:t>.                                             (3)</w:t>
      </w:r>
    </w:p>
    <w:p w:rsidR="0027266B" w:rsidRPr="0027266B" w:rsidRDefault="0027266B" w:rsidP="0027266B">
      <w:pPr>
        <w:tabs>
          <w:tab w:val="num" w:pos="720"/>
        </w:tabs>
        <w:spacing w:after="0" w:line="240" w:lineRule="auto"/>
        <w:ind w:firstLine="90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en-US" w:eastAsia="ru-RU"/>
        </w:rPr>
        <w:t>C</w:t>
      </w:r>
      <w:proofErr w:type="spellStart"/>
      <w:r w:rsidRPr="0027266B">
        <w:rPr>
          <w:rFonts w:ascii="Times New Roman" w:eastAsia="Times New Roman" w:hAnsi="Times New Roman" w:cs="Times New Roman"/>
          <w:sz w:val="28"/>
          <w:szCs w:val="24"/>
          <w:lang w:val="uk-UA" w:eastAsia="ru-RU"/>
        </w:rPr>
        <w:t>ередньоквадратичне</w:t>
      </w:r>
      <w:proofErr w:type="spellEnd"/>
      <w:r w:rsidRPr="0027266B">
        <w:rPr>
          <w:rFonts w:ascii="Times New Roman" w:eastAsia="Times New Roman" w:hAnsi="Times New Roman" w:cs="Times New Roman"/>
          <w:sz w:val="28"/>
          <w:szCs w:val="24"/>
          <w:lang w:val="uk-UA" w:eastAsia="ru-RU"/>
        </w:rPr>
        <w:t xml:space="preserve"> відхилення служить мірою абсолютного виміру ризику. Економічний зміст середньоквадратичного відхилення з точки зору теорії ризиків полягає в тому, що показник визначає можливе коливання певного параметру від його середнього очікуваного значення. Чим більшою є величина середньоквадратичного відхилення, тим більшим є ступінь ризику даного проекту (управлінського рішення).</w:t>
      </w:r>
    </w:p>
    <w:p w:rsidR="0027266B" w:rsidRPr="0027266B" w:rsidRDefault="0027266B" w:rsidP="0027266B">
      <w:pPr>
        <w:tabs>
          <w:tab w:val="num" w:pos="72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Для визначення відносної величини </w:t>
      </w:r>
      <w:r w:rsidRPr="0027266B">
        <w:rPr>
          <w:rFonts w:ascii="Times New Roman" w:eastAsia="Times New Roman" w:hAnsi="Times New Roman" w:cs="Times New Roman"/>
          <w:sz w:val="28"/>
          <w:szCs w:val="24"/>
          <w:u w:val="single"/>
          <w:lang w:val="uk-UA" w:eastAsia="ru-RU"/>
        </w:rPr>
        <w:t>ступеня ризику</w:t>
      </w:r>
      <w:r w:rsidRPr="0027266B">
        <w:rPr>
          <w:rFonts w:ascii="Times New Roman" w:eastAsia="Times New Roman" w:hAnsi="Times New Roman" w:cs="Times New Roman"/>
          <w:sz w:val="28"/>
          <w:szCs w:val="24"/>
          <w:lang w:val="uk-UA" w:eastAsia="ru-RU"/>
        </w:rPr>
        <w:t xml:space="preserve"> звичайно використовується </w:t>
      </w:r>
      <w:r w:rsidRPr="0027266B">
        <w:rPr>
          <w:rFonts w:ascii="Times New Roman" w:eastAsia="Times New Roman" w:hAnsi="Times New Roman" w:cs="Times New Roman"/>
          <w:i/>
          <w:sz w:val="28"/>
          <w:szCs w:val="24"/>
          <w:lang w:val="uk-UA" w:eastAsia="ru-RU"/>
        </w:rPr>
        <w:t>коефіцієнт варіації</w:t>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i/>
          <w:sz w:val="28"/>
          <w:szCs w:val="24"/>
          <w:lang w:val="uk-UA" w:eastAsia="ru-RU"/>
        </w:rPr>
        <w:t>CV</w:t>
      </w:r>
      <w:r w:rsidRPr="0027266B">
        <w:rPr>
          <w:rFonts w:ascii="Times New Roman" w:eastAsia="Times New Roman" w:hAnsi="Times New Roman" w:cs="Times New Roman"/>
          <w:sz w:val="28"/>
          <w:szCs w:val="24"/>
          <w:lang w:val="uk-UA" w:eastAsia="ru-RU"/>
        </w:rPr>
        <w:t>).</w:t>
      </w:r>
    </w:p>
    <w:p w:rsidR="0027266B" w:rsidRPr="0027266B" w:rsidRDefault="0027266B" w:rsidP="0027266B">
      <w:pPr>
        <w:tabs>
          <w:tab w:val="num" w:pos="72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i/>
          <w:sz w:val="28"/>
          <w:szCs w:val="24"/>
          <w:lang w:val="uk-UA" w:eastAsia="ru-RU"/>
        </w:rPr>
        <w:t>Коефіцієнт варіації</w:t>
      </w:r>
      <w:r w:rsidRPr="0027266B">
        <w:rPr>
          <w:rFonts w:ascii="Times New Roman" w:eastAsia="Times New Roman" w:hAnsi="Times New Roman" w:cs="Times New Roman"/>
          <w:sz w:val="28"/>
          <w:szCs w:val="24"/>
          <w:lang w:val="uk-UA" w:eastAsia="ru-RU"/>
        </w:rPr>
        <w:t xml:space="preserve"> – це відносна величина, що розраховується як відношення середньоквадратичного відхилення до середньої арифметичної (математичного очікування):</w:t>
      </w:r>
    </w:p>
    <w:p w:rsidR="0027266B" w:rsidRPr="0027266B" w:rsidRDefault="0027266B" w:rsidP="0027266B">
      <w:pPr>
        <w:tabs>
          <w:tab w:val="num" w:pos="720"/>
        </w:tabs>
        <w:spacing w:after="0" w:line="240" w:lineRule="auto"/>
        <w:ind w:firstLine="709"/>
        <w:jc w:val="right"/>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28"/>
          <w:sz w:val="28"/>
          <w:szCs w:val="24"/>
          <w:lang w:val="uk-UA" w:eastAsia="ru-RU"/>
        </w:rPr>
        <w:object w:dxaOrig="1780" w:dyaOrig="660">
          <v:shape id="_x0000_i1032" type="#_x0000_t75" style="width:89.25pt;height:33pt" o:ole="">
            <v:imagedata r:id="rId20" o:title=""/>
          </v:shape>
          <o:OLEObject Type="Embed" ProgID="Equation.3" ShapeID="_x0000_i1032" DrawAspect="Content" ObjectID="_1534999572" r:id="rId21"/>
        </w:object>
      </w:r>
      <w:r w:rsidRPr="0027266B">
        <w:rPr>
          <w:rFonts w:ascii="Times New Roman" w:eastAsia="Times New Roman" w:hAnsi="Times New Roman" w:cs="Times New Roman"/>
          <w:position w:val="-24"/>
          <w:sz w:val="28"/>
          <w:szCs w:val="24"/>
          <w:lang w:val="uk-UA" w:eastAsia="ru-RU"/>
        </w:rPr>
        <w:object w:dxaOrig="1040" w:dyaOrig="620">
          <v:shape id="_x0000_i1033" type="#_x0000_t75" style="width:51.75pt;height:30.75pt" o:ole="">
            <v:imagedata r:id="rId22" o:title=""/>
          </v:shape>
          <o:OLEObject Type="Embed" ProgID="Equation.3" ShapeID="_x0000_i1033" DrawAspect="Content" ObjectID="_1534999573" r:id="rId23"/>
        </w:object>
      </w:r>
      <w:r w:rsidRPr="0027266B">
        <w:rPr>
          <w:rFonts w:ascii="Times New Roman" w:eastAsia="Times New Roman" w:hAnsi="Times New Roman" w:cs="Times New Roman"/>
          <w:sz w:val="28"/>
          <w:szCs w:val="24"/>
          <w:lang w:val="uk-UA" w:eastAsia="ru-RU"/>
        </w:rPr>
        <w:t>,                                         (4)</w:t>
      </w:r>
    </w:p>
    <w:p w:rsidR="0027266B" w:rsidRPr="0027266B" w:rsidRDefault="0027266B" w:rsidP="0027266B">
      <w:pPr>
        <w:tabs>
          <w:tab w:val="num" w:pos="720"/>
          <w:tab w:val="num" w:pos="1080"/>
          <w:tab w:val="num" w:pos="144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де </w:t>
      </w:r>
      <w:r>
        <w:rPr>
          <w:rFonts w:ascii="Times New Roman" w:eastAsia="Times New Roman" w:hAnsi="Times New Roman" w:cs="Times New Roman"/>
          <w:noProof/>
          <w:position w:val="-6"/>
          <w:sz w:val="28"/>
          <w:szCs w:val="24"/>
          <w:lang w:eastAsia="ru-RU"/>
        </w:rPr>
        <w:drawing>
          <wp:inline distT="0" distB="0" distL="0" distR="0">
            <wp:extent cx="267335" cy="1784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335" cy="178435"/>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 коефіцієнт варіації.</w:t>
      </w:r>
    </w:p>
    <w:p w:rsidR="0027266B" w:rsidRPr="0027266B" w:rsidRDefault="0027266B" w:rsidP="0027266B">
      <w:pPr>
        <w:tabs>
          <w:tab w:val="num" w:pos="720"/>
          <w:tab w:val="num" w:pos="1440"/>
        </w:tabs>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ab/>
        <w:t xml:space="preserve">За допомогою коефіцієнта варіації можна порівнювати навіть коливання ознак, що вимірюються в різних одиницях виміру. Коефіцієнт варіації може змінюватися в межах від 0 до 100%. При цьому, чим менше його значення, тим більшою є стабільність прогнозованої ситуації та, відповідно, менший ступінь ризику і, навпаки, чим більший </w:t>
      </w:r>
      <w:r w:rsidRPr="0027266B">
        <w:rPr>
          <w:rFonts w:ascii="Times New Roman" w:eastAsia="Times New Roman" w:hAnsi="Times New Roman" w:cs="Times New Roman"/>
          <w:i/>
          <w:iCs/>
          <w:sz w:val="28"/>
          <w:szCs w:val="24"/>
          <w:lang w:val="en-US" w:eastAsia="ru-RU"/>
        </w:rPr>
        <w:t>CV</w:t>
      </w:r>
      <w:r w:rsidRPr="0027266B">
        <w:rPr>
          <w:rFonts w:ascii="Times New Roman" w:eastAsia="Times New Roman" w:hAnsi="Times New Roman" w:cs="Times New Roman"/>
          <w:sz w:val="28"/>
          <w:szCs w:val="24"/>
          <w:lang w:val="uk-UA" w:eastAsia="ru-RU"/>
        </w:rPr>
        <w:t>, тим вищий ступінь ризику даного заходу або напрямку діяльності.</w:t>
      </w:r>
    </w:p>
    <w:p w:rsidR="0027266B" w:rsidRPr="0027266B" w:rsidRDefault="0027266B" w:rsidP="0027266B">
      <w:pPr>
        <w:tabs>
          <w:tab w:val="num" w:pos="0"/>
          <w:tab w:val="num" w:pos="1080"/>
        </w:tabs>
        <w:spacing w:after="0" w:line="240" w:lineRule="auto"/>
        <w:ind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val="uk-UA" w:eastAsia="ru-RU"/>
        </w:rPr>
        <w:t>В економічній статистиці встановлена така оцінка різних значень коефіцієнта варіації:</w:t>
      </w:r>
    </w:p>
    <w:p w:rsidR="0027266B" w:rsidRPr="0027266B" w:rsidRDefault="0027266B" w:rsidP="0027266B">
      <w:pPr>
        <w:numPr>
          <w:ilvl w:val="0"/>
          <w:numId w:val="4"/>
        </w:numPr>
        <w:spacing w:after="0" w:line="240" w:lineRule="auto"/>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до 10% – слабке коливання;</w:t>
      </w:r>
    </w:p>
    <w:p w:rsidR="0027266B" w:rsidRPr="0027266B" w:rsidRDefault="0027266B" w:rsidP="0027266B">
      <w:pPr>
        <w:numPr>
          <w:ilvl w:val="0"/>
          <w:numId w:val="4"/>
        </w:numPr>
        <w:spacing w:after="0" w:line="240" w:lineRule="auto"/>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від 10 до 25% – помірне;</w:t>
      </w:r>
    </w:p>
    <w:p w:rsidR="0027266B" w:rsidRPr="0027266B" w:rsidRDefault="0027266B" w:rsidP="0027266B">
      <w:pPr>
        <w:numPr>
          <w:ilvl w:val="0"/>
          <w:numId w:val="4"/>
        </w:numPr>
        <w:spacing w:after="0" w:line="240" w:lineRule="auto"/>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понад 25% – високе.</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Відповідно, чим більший коефіцієнт варіації, тим сильніше коливання, і тим більший ризик.</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На практиці часто буває так, що навіть обчисливши середнє очікуване значення та середньоквадратичне (стандартне) відхилення досить складно обрати той чи інший варіант рішення.</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Розглянемо, як ілюстрацію. вибір певною особою одного з двох варіантів інвестицій в умовах ризику. Припустимо, є два проекти А і В, у які певна особа може вкласти кошти. Проект А у визначений момент у майбутньому забезпечує випадкову величину прибутку. Припустимо, що її середнє очікуване значення (математичне очікування), дорівнює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з дисперсією </w:t>
      </w:r>
      <w:r w:rsidRPr="0027266B">
        <w:rPr>
          <w:rFonts w:ascii="Times New Roman" w:eastAsia="Times New Roman" w:hAnsi="Times New Roman" w:cs="Times New Roman"/>
          <w:position w:val="-12"/>
          <w:sz w:val="28"/>
          <w:szCs w:val="24"/>
          <w:lang w:val="uk-UA" w:eastAsia="ru-RU"/>
        </w:rPr>
        <w:object w:dxaOrig="360" w:dyaOrig="420">
          <v:shape id="_x0000_i1034" type="#_x0000_t75" style="width:18pt;height:21pt" o:ole="">
            <v:imagedata r:id="rId26" o:title=""/>
          </v:shape>
          <o:OLEObject Type="Embed" ProgID="Equation.3" ShapeID="_x0000_i1034" DrawAspect="Content" ObjectID="_1534999574" r:id="rId27"/>
        </w:object>
      </w:r>
      <w:r w:rsidRPr="0027266B">
        <w:rPr>
          <w:rFonts w:ascii="Times New Roman" w:eastAsia="Times New Roman" w:hAnsi="Times New Roman" w:cs="Times New Roman"/>
          <w:sz w:val="28"/>
          <w:szCs w:val="24"/>
          <w:lang w:val="uk-UA" w:eastAsia="ru-RU"/>
        </w:rPr>
        <w:t xml:space="preserve">. Для проекту В ці </w:t>
      </w:r>
      <w:r w:rsidRPr="0027266B">
        <w:rPr>
          <w:rFonts w:ascii="Times New Roman" w:eastAsia="Times New Roman" w:hAnsi="Times New Roman" w:cs="Times New Roman"/>
          <w:sz w:val="28"/>
          <w:szCs w:val="24"/>
          <w:lang w:val="uk-UA" w:eastAsia="ru-RU"/>
        </w:rPr>
        <w:lastRenderedPageBreak/>
        <w:t xml:space="preserve">числові характеристики прибутку як випадкової величини передбачаються рівними відповідно </w:t>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з дисперсією </w:t>
      </w:r>
      <w:r w:rsidRPr="0027266B">
        <w:rPr>
          <w:rFonts w:ascii="Times New Roman" w:eastAsia="Times New Roman" w:hAnsi="Times New Roman" w:cs="Times New Roman"/>
          <w:position w:val="-12"/>
          <w:sz w:val="28"/>
          <w:szCs w:val="24"/>
          <w:lang w:val="uk-UA" w:eastAsia="ru-RU"/>
        </w:rPr>
        <w:object w:dxaOrig="360" w:dyaOrig="420">
          <v:shape id="_x0000_i1035" type="#_x0000_t75" style="width:18pt;height:21pt" o:ole="">
            <v:imagedata r:id="rId29" o:title=""/>
          </v:shape>
          <o:OLEObject Type="Embed" ProgID="Equation.3" ShapeID="_x0000_i1035" DrawAspect="Content" ObjectID="_1534999575" r:id="rId30"/>
        </w:object>
      </w:r>
      <w:r w:rsidRPr="0027266B">
        <w:rPr>
          <w:rFonts w:ascii="Times New Roman" w:eastAsia="Times New Roman" w:hAnsi="Times New Roman" w:cs="Times New Roman"/>
          <w:sz w:val="28"/>
          <w:szCs w:val="24"/>
          <w:lang w:val="uk-UA" w:eastAsia="ru-RU"/>
        </w:rPr>
        <w:t xml:space="preserve">. Середньоквадратичні відхилення дорівнюють відповідно </w:t>
      </w:r>
      <w:r w:rsidRPr="0027266B">
        <w:rPr>
          <w:rFonts w:ascii="Times New Roman" w:eastAsia="Times New Roman" w:hAnsi="Times New Roman" w:cs="Times New Roman"/>
          <w:position w:val="-12"/>
          <w:sz w:val="28"/>
          <w:szCs w:val="24"/>
          <w:lang w:val="uk-UA" w:eastAsia="ru-RU"/>
        </w:rPr>
        <w:object w:dxaOrig="340" w:dyaOrig="400">
          <v:shape id="_x0000_i1036" type="#_x0000_t75" style="width:17.25pt;height:20.25pt" o:ole="">
            <v:imagedata r:id="rId31" o:title=""/>
          </v:shape>
          <o:OLEObject Type="Embed" ProgID="Equation.3" ShapeID="_x0000_i1036" DrawAspect="Content" ObjectID="_1534999576" r:id="rId32"/>
        </w:object>
      </w:r>
      <w:r w:rsidRPr="0027266B">
        <w:rPr>
          <w:rFonts w:ascii="Times New Roman" w:eastAsia="Times New Roman" w:hAnsi="Times New Roman" w:cs="Times New Roman"/>
          <w:sz w:val="28"/>
          <w:szCs w:val="24"/>
          <w:lang w:val="uk-UA" w:eastAsia="ru-RU"/>
        </w:rPr>
        <w:t xml:space="preserve">і </w:t>
      </w:r>
      <w:r w:rsidRPr="0027266B">
        <w:rPr>
          <w:rFonts w:ascii="Times New Roman" w:eastAsia="Times New Roman" w:hAnsi="Times New Roman" w:cs="Times New Roman"/>
          <w:position w:val="-28"/>
          <w:sz w:val="28"/>
          <w:szCs w:val="24"/>
          <w:lang w:val="uk-UA" w:eastAsia="ru-RU"/>
        </w:rPr>
        <w:object w:dxaOrig="340" w:dyaOrig="560">
          <v:shape id="_x0000_i1037" type="#_x0000_t75" style="width:17.25pt;height:27.75pt" o:ole="">
            <v:imagedata r:id="rId33" o:title=""/>
          </v:shape>
          <o:OLEObject Type="Embed" ProgID="Equation.3" ShapeID="_x0000_i1037" DrawAspect="Content" ObjectID="_1534999577" r:id="rId34"/>
        </w:object>
      </w:r>
      <w:r w:rsidRPr="0027266B">
        <w:rPr>
          <w:rFonts w:ascii="Times New Roman" w:eastAsia="Times New Roman" w:hAnsi="Times New Roman" w:cs="Times New Roman"/>
          <w:sz w:val="28"/>
          <w:szCs w:val="24"/>
          <w:lang w:val="uk-UA" w:eastAsia="ru-RU"/>
        </w:rPr>
        <w:t>. Можливі такі випадки:</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а)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eastAsia="ru-RU"/>
        </w:rPr>
        <w:t>=</w:t>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320" w:dyaOrig="360">
          <v:shape id="_x0000_i1038" type="#_x0000_t75" style="width:15.75pt;height:18pt" o:ole="">
            <v:imagedata r:id="rId35" o:title=""/>
          </v:shape>
          <o:OLEObject Type="Embed" ProgID="Equation.3" ShapeID="_x0000_i1038" DrawAspect="Content" ObjectID="_1534999578" r:id="rId36"/>
        </w:object>
      </w:r>
      <w:r w:rsidRPr="0027266B">
        <w:rPr>
          <w:rFonts w:ascii="Times New Roman" w:eastAsia="Times New Roman" w:hAnsi="Times New Roman" w:cs="Times New Roman"/>
          <w:sz w:val="28"/>
          <w:szCs w:val="28"/>
          <w:lang w:val="uk-UA" w:eastAsia="ru-RU"/>
        </w:rPr>
        <w:sym w:font="Symbol" w:char="F03C"/>
      </w:r>
      <w:r w:rsidRPr="0027266B">
        <w:rPr>
          <w:rFonts w:ascii="Times New Roman" w:eastAsia="Times New Roman" w:hAnsi="Times New Roman" w:cs="Times New Roman"/>
          <w:position w:val="-12"/>
          <w:sz w:val="28"/>
          <w:szCs w:val="24"/>
          <w:lang w:val="uk-UA" w:eastAsia="ru-RU"/>
        </w:rPr>
        <w:object w:dxaOrig="320" w:dyaOrig="360">
          <v:shape id="_x0000_i1039" type="#_x0000_t75" style="width:15.75pt;height:18pt" o:ole="">
            <v:imagedata r:id="rId37" o:title=""/>
          </v:shape>
          <o:OLEObject Type="Embed" ProgID="Equation.3" ShapeID="_x0000_i1039" DrawAspect="Content" ObjectID="_1534999579" r:id="rId38"/>
        </w:object>
      </w:r>
      <w:r w:rsidRPr="0027266B">
        <w:rPr>
          <w:rFonts w:ascii="Times New Roman" w:eastAsia="Times New Roman" w:hAnsi="Times New Roman" w:cs="Times New Roman"/>
          <w:sz w:val="28"/>
          <w:szCs w:val="24"/>
          <w:lang w:val="uk-UA" w:eastAsia="ru-RU"/>
        </w:rPr>
        <w:t>, слід обрати проект А;</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val="en-US" w:eastAsia="ru-RU"/>
        </w:rPr>
        <w:t>b</w:t>
      </w:r>
      <w:r w:rsidRPr="0027266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8"/>
          <w:lang w:val="uk-UA" w:eastAsia="ru-RU"/>
        </w:rPr>
        <w:sym w:font="Symbol" w:char="F03E"/>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320" w:dyaOrig="360">
          <v:shape id="_x0000_i1040" type="#_x0000_t75" style="width:15.75pt;height:18pt" o:ole="">
            <v:imagedata r:id="rId39" o:title=""/>
          </v:shape>
          <o:OLEObject Type="Embed" ProgID="Equation.3" ShapeID="_x0000_i1040" DrawAspect="Content" ObjectID="_1534999580" r:id="rId40"/>
        </w:object>
      </w:r>
      <w:r w:rsidRPr="0027266B">
        <w:rPr>
          <w:rFonts w:ascii="Times New Roman" w:eastAsia="Times New Roman" w:hAnsi="Times New Roman" w:cs="Times New Roman"/>
          <w:sz w:val="28"/>
          <w:szCs w:val="28"/>
          <w:lang w:val="uk-UA" w:eastAsia="ru-RU"/>
        </w:rPr>
        <w:sym w:font="Symbol" w:char="F03C"/>
      </w:r>
      <w:r w:rsidRPr="0027266B">
        <w:rPr>
          <w:rFonts w:ascii="Times New Roman" w:eastAsia="Times New Roman" w:hAnsi="Times New Roman" w:cs="Times New Roman"/>
          <w:position w:val="-12"/>
          <w:sz w:val="28"/>
          <w:szCs w:val="24"/>
          <w:lang w:val="uk-UA" w:eastAsia="ru-RU"/>
        </w:rPr>
        <w:object w:dxaOrig="320" w:dyaOrig="360">
          <v:shape id="_x0000_i1041" type="#_x0000_t75" style="width:15.75pt;height:18pt" o:ole="">
            <v:imagedata r:id="rId41" o:title=""/>
          </v:shape>
          <o:OLEObject Type="Embed" ProgID="Equation.3" ShapeID="_x0000_i1041" DrawAspect="Content" ObjectID="_1534999581" r:id="rId42"/>
        </w:object>
      </w:r>
      <w:r w:rsidRPr="0027266B">
        <w:rPr>
          <w:rFonts w:ascii="Times New Roman" w:eastAsia="Times New Roman" w:hAnsi="Times New Roman" w:cs="Times New Roman"/>
          <w:sz w:val="28"/>
          <w:szCs w:val="24"/>
          <w:lang w:val="uk-UA" w:eastAsia="ru-RU"/>
        </w:rPr>
        <w:t>, слід обрати проект А;</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val="en-US" w:eastAsia="ru-RU"/>
        </w:rPr>
        <w:t>c</w:t>
      </w:r>
      <w:r w:rsidRPr="0027266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8"/>
          <w:lang w:val="uk-UA" w:eastAsia="ru-RU"/>
        </w:rPr>
        <w:sym w:font="Symbol" w:char="F03E"/>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320" w:dyaOrig="360">
          <v:shape id="_x0000_i1042" type="#_x0000_t75" style="width:15.75pt;height:18pt" o:ole="">
            <v:imagedata r:id="rId43" o:title=""/>
          </v:shape>
          <o:OLEObject Type="Embed" ProgID="Equation.3" ShapeID="_x0000_i1042" DrawAspect="Content" ObjectID="_1534999582" r:id="rId44"/>
        </w:objec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position w:val="-12"/>
          <w:sz w:val="28"/>
          <w:szCs w:val="24"/>
          <w:lang w:val="uk-UA" w:eastAsia="ru-RU"/>
        </w:rPr>
        <w:object w:dxaOrig="320" w:dyaOrig="360">
          <v:shape id="_x0000_i1043" type="#_x0000_t75" style="width:15.75pt;height:18pt" o:ole="">
            <v:imagedata r:id="rId45" o:title=""/>
          </v:shape>
          <o:OLEObject Type="Embed" ProgID="Equation.3" ShapeID="_x0000_i1043" DrawAspect="Content" ObjectID="_1534999583" r:id="rId46"/>
        </w:object>
      </w:r>
      <w:r w:rsidRPr="0027266B">
        <w:rPr>
          <w:rFonts w:ascii="Times New Roman" w:eastAsia="Times New Roman" w:hAnsi="Times New Roman" w:cs="Times New Roman"/>
          <w:sz w:val="28"/>
          <w:szCs w:val="24"/>
          <w:lang w:val="uk-UA" w:eastAsia="ru-RU"/>
        </w:rPr>
        <w:t>, слід обрати проект А;</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en-US" w:eastAsia="ru-RU"/>
        </w:rPr>
        <w:t>d</w:t>
      </w:r>
      <w:r w:rsidRPr="0027266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8"/>
          <w:lang w:val="uk-UA" w:eastAsia="ru-RU"/>
        </w:rPr>
        <w:sym w:font="Symbol" w:char="F03E"/>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320" w:dyaOrig="360">
          <v:shape id="_x0000_i1044" type="#_x0000_t75" style="width:15.75pt;height:18pt" o:ole="">
            <v:imagedata r:id="rId47" o:title=""/>
          </v:shape>
          <o:OLEObject Type="Embed" ProgID="Equation.3" ShapeID="_x0000_i1044" DrawAspect="Content" ObjectID="_1534999584" r:id="rId48"/>
        </w:object>
      </w:r>
      <w:r w:rsidRPr="0027266B">
        <w:rPr>
          <w:rFonts w:ascii="Times New Roman" w:eastAsia="Times New Roman" w:hAnsi="Times New Roman" w:cs="Times New Roman"/>
          <w:sz w:val="28"/>
          <w:szCs w:val="28"/>
          <w:lang w:val="uk-UA" w:eastAsia="ru-RU"/>
        </w:rPr>
        <w:sym w:font="Symbol" w:char="F03E"/>
      </w:r>
      <w:r w:rsidRPr="0027266B">
        <w:rPr>
          <w:rFonts w:ascii="Times New Roman" w:eastAsia="Times New Roman" w:hAnsi="Times New Roman" w:cs="Times New Roman"/>
          <w:position w:val="-12"/>
          <w:sz w:val="28"/>
          <w:szCs w:val="24"/>
          <w:lang w:val="uk-UA" w:eastAsia="ru-RU"/>
        </w:rPr>
        <w:object w:dxaOrig="320" w:dyaOrig="360">
          <v:shape id="_x0000_i1045" type="#_x0000_t75" style="width:15.75pt;height:18pt" o:ole="">
            <v:imagedata r:id="rId49" o:title=""/>
          </v:shape>
          <o:OLEObject Type="Embed" ProgID="Equation.3" ShapeID="_x0000_i1045" DrawAspect="Content" ObjectID="_1534999585" r:id="rId50"/>
        </w:object>
      </w:r>
      <w:r w:rsidRPr="0027266B">
        <w:rPr>
          <w:rFonts w:ascii="Times New Roman" w:eastAsia="Times New Roman" w:hAnsi="Times New Roman" w:cs="Times New Roman"/>
          <w:sz w:val="28"/>
          <w:szCs w:val="24"/>
          <w:lang w:val="uk-UA" w:eastAsia="ru-RU"/>
        </w:rPr>
        <w:t>;</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en-US" w:eastAsia="ru-RU"/>
        </w:rPr>
        <w:t>e</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noProof/>
          <w:position w:val="-12"/>
          <w:sz w:val="28"/>
          <w:szCs w:val="24"/>
          <w:lang w:eastAsia="ru-RU"/>
        </w:rPr>
        <w:drawing>
          <wp:inline distT="0" distB="0" distL="0" distR="0">
            <wp:extent cx="255270" cy="255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27266B">
        <w:rPr>
          <w:rFonts w:ascii="Times New Roman" w:eastAsia="Times New Roman" w:hAnsi="Times New Roman" w:cs="Times New Roman"/>
          <w:sz w:val="28"/>
          <w:szCs w:val="28"/>
          <w:lang w:val="uk-UA" w:eastAsia="ru-RU"/>
        </w:rPr>
        <w:sym w:font="Symbol" w:char="F03C"/>
      </w:r>
      <w:r>
        <w:rPr>
          <w:rFonts w:ascii="Times New Roman" w:eastAsia="Times New Roman" w:hAnsi="Times New Roman" w:cs="Times New Roman"/>
          <w:noProof/>
          <w:position w:val="-12"/>
          <w:sz w:val="28"/>
          <w:szCs w:val="24"/>
          <w:lang w:eastAsia="ru-RU"/>
        </w:rPr>
        <w:drawing>
          <wp:inline distT="0" distB="0" distL="0" distR="0">
            <wp:extent cx="237490" cy="255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7490" cy="255270"/>
                    </a:xfrm>
                    <a:prstGeom prst="rect">
                      <a:avLst/>
                    </a:prstGeom>
                    <a:noFill/>
                    <a:ln>
                      <a:noFill/>
                    </a:ln>
                  </pic:spPr>
                </pic:pic>
              </a:graphicData>
            </a:graphic>
          </wp:inline>
        </w:drawing>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position w:val="-12"/>
          <w:sz w:val="28"/>
          <w:szCs w:val="24"/>
          <w:lang w:val="uk-UA" w:eastAsia="ru-RU"/>
        </w:rPr>
        <w:object w:dxaOrig="320" w:dyaOrig="360">
          <v:shape id="_x0000_i1046" type="#_x0000_t75" style="width:15.75pt;height:18pt" o:ole="">
            <v:imagedata r:id="rId51" o:title=""/>
          </v:shape>
          <o:OLEObject Type="Embed" ProgID="Equation.3" ShapeID="_x0000_i1046" DrawAspect="Content" ObjectID="_1534999586" r:id="rId52"/>
        </w:object>
      </w:r>
      <w:r w:rsidRPr="0027266B">
        <w:rPr>
          <w:rFonts w:ascii="Times New Roman" w:eastAsia="Times New Roman" w:hAnsi="Times New Roman" w:cs="Times New Roman"/>
          <w:sz w:val="28"/>
          <w:szCs w:val="28"/>
          <w:lang w:val="uk-UA" w:eastAsia="ru-RU"/>
        </w:rPr>
        <w:sym w:font="Symbol" w:char="F03C"/>
      </w:r>
      <w:r w:rsidRPr="0027266B">
        <w:rPr>
          <w:rFonts w:ascii="Times New Roman" w:eastAsia="Times New Roman" w:hAnsi="Times New Roman" w:cs="Times New Roman"/>
          <w:position w:val="-12"/>
          <w:sz w:val="28"/>
          <w:szCs w:val="24"/>
          <w:lang w:val="uk-UA" w:eastAsia="ru-RU"/>
        </w:rPr>
        <w:object w:dxaOrig="320" w:dyaOrig="360">
          <v:shape id="_x0000_i1047" type="#_x0000_t75" style="width:15.75pt;height:18pt" o:ole="">
            <v:imagedata r:id="rId53" o:title=""/>
          </v:shape>
          <o:OLEObject Type="Embed" ProgID="Equation.3" ShapeID="_x0000_i1047" DrawAspect="Content" ObjectID="_1534999587" r:id="rId54"/>
        </w:object>
      </w:r>
      <w:r w:rsidRPr="0027266B">
        <w:rPr>
          <w:rFonts w:ascii="Times New Roman" w:eastAsia="Times New Roman" w:hAnsi="Times New Roman" w:cs="Times New Roman"/>
          <w:sz w:val="28"/>
          <w:szCs w:val="24"/>
          <w:lang w:val="uk-UA" w:eastAsia="ru-RU"/>
        </w:rPr>
        <w:t>.</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В останніх двох випадках рішення про вибір проекту А чи В залежить від ставлення до ризику особи, що приймає рішення (ОПР). Зокрема, у випадку </w:t>
      </w:r>
      <w:r w:rsidRPr="0027266B">
        <w:rPr>
          <w:rFonts w:ascii="Times New Roman" w:eastAsia="Times New Roman" w:hAnsi="Times New Roman" w:cs="Times New Roman"/>
          <w:sz w:val="28"/>
          <w:szCs w:val="24"/>
          <w:lang w:val="en-US" w:eastAsia="ru-RU"/>
        </w:rPr>
        <w:t>d</w:t>
      </w:r>
      <w:r w:rsidRPr="0027266B">
        <w:rPr>
          <w:rFonts w:ascii="Times New Roman" w:eastAsia="Times New Roman" w:hAnsi="Times New Roman" w:cs="Times New Roman"/>
          <w:sz w:val="28"/>
          <w:szCs w:val="24"/>
          <w:lang w:val="uk-UA" w:eastAsia="ru-RU"/>
        </w:rPr>
        <w:t>)</w:t>
      </w:r>
      <w:r w:rsidRPr="0027266B">
        <w:rPr>
          <w:rFonts w:ascii="Times New Roman" w:eastAsia="Times New Roman" w:hAnsi="Times New Roman" w:cs="Times New Roman"/>
          <w:sz w:val="28"/>
          <w:szCs w:val="24"/>
          <w:lang w:eastAsia="ru-RU"/>
        </w:rPr>
        <w:t xml:space="preserve"> проект А </w:t>
      </w:r>
      <w:r w:rsidRPr="0027266B">
        <w:rPr>
          <w:rFonts w:ascii="Times New Roman" w:eastAsia="Times New Roman" w:hAnsi="Times New Roman" w:cs="Times New Roman"/>
          <w:sz w:val="28"/>
          <w:szCs w:val="24"/>
          <w:lang w:val="uk-UA" w:eastAsia="ru-RU"/>
        </w:rPr>
        <w:t>забезпечує вищий середній прибуток, однак він і більш ризикований. Вибір при цьому визначається тим, якою додатковою величиною середнього прибутку компенсується для ОПР задане збільшення ризику. У випадку е) для проекту А ризик менший, але й очікуваний прибуток менший.</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p>
    <w:p w:rsidR="0027266B" w:rsidRPr="0027266B" w:rsidRDefault="0027266B" w:rsidP="0027266B">
      <w:pPr>
        <w:keepNext/>
        <w:tabs>
          <w:tab w:val="left" w:pos="5781"/>
        </w:tabs>
        <w:spacing w:before="240" w:after="0" w:line="312" w:lineRule="auto"/>
        <w:jc w:val="center"/>
        <w:outlineLvl w:val="0"/>
        <w:rPr>
          <w:rFonts w:ascii="Times New Roman" w:eastAsia="Times New Roman" w:hAnsi="Times New Roman" w:cs="Times New Roman"/>
          <w:b/>
          <w:bCs/>
          <w:sz w:val="28"/>
          <w:szCs w:val="24"/>
          <w:lang w:val="uk-UA" w:eastAsia="ru-RU"/>
        </w:rPr>
      </w:pPr>
      <w:r w:rsidRPr="0027266B">
        <w:rPr>
          <w:rFonts w:ascii="Times New Roman" w:eastAsia="Times New Roman" w:hAnsi="Times New Roman" w:cs="Times New Roman"/>
          <w:b/>
          <w:bCs/>
          <w:sz w:val="28"/>
          <w:szCs w:val="24"/>
          <w:lang w:val="uk-UA" w:eastAsia="ru-RU"/>
        </w:rPr>
        <w:t>РОЗРАХУНКОВЕ ЗАВДАННЯ №1</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Оцінити ступінь ризику та прийняти рішення щодо випуску одного з двох можливих варіантів виробництва та реалізації товарів (А і В), кожний з яких характеризується певною величиною очікуваного доходу та встановленим розподілом імовірностей його отримання.</w:t>
      </w: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За допомогою розрахунку статистичних показників визначити рівень ризику для кожного з варіантів випуску товарів та оберіть найменш ризикований варіант. Обґрунтуйте свій вибір.</w:t>
      </w:r>
    </w:p>
    <w:p w:rsidR="0027266B" w:rsidRPr="0027266B" w:rsidRDefault="0027266B" w:rsidP="0027266B">
      <w:pPr>
        <w:keepNext/>
        <w:tabs>
          <w:tab w:val="left" w:pos="5781"/>
        </w:tabs>
        <w:spacing w:after="0" w:line="312" w:lineRule="auto"/>
        <w:ind w:left="568"/>
        <w:jc w:val="both"/>
        <w:outlineLvl w:val="1"/>
        <w:rPr>
          <w:rFonts w:ascii="Times New Roman" w:eastAsia="Times New Roman" w:hAnsi="Times New Roman" w:cs="Times New Roman"/>
          <w:b/>
          <w:sz w:val="28"/>
          <w:szCs w:val="24"/>
          <w:lang w:val="uk-UA" w:eastAsia="ru-RU"/>
        </w:rPr>
      </w:pPr>
      <w:r w:rsidRPr="0027266B">
        <w:rPr>
          <w:rFonts w:ascii="Times New Roman" w:eastAsia="Times New Roman" w:hAnsi="Times New Roman" w:cs="Times New Roman"/>
          <w:b/>
          <w:sz w:val="28"/>
          <w:szCs w:val="24"/>
          <w:lang w:val="uk-UA" w:eastAsia="ru-RU"/>
        </w:rPr>
        <w:t>Вихідні дані</w:t>
      </w:r>
    </w:p>
    <w:p w:rsidR="0027266B" w:rsidRPr="0027266B" w:rsidRDefault="0027266B" w:rsidP="0027266B">
      <w:pPr>
        <w:spacing w:after="0" w:line="240" w:lineRule="auto"/>
        <w:ind w:firstLine="284"/>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ind w:firstLine="709"/>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300</w:t>
            </w:r>
          </w:p>
        </w:tc>
        <w:tc>
          <w:tcPr>
            <w:tcW w:w="1843"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c>
          <w:tcPr>
            <w:tcW w:w="1824"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38"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ind w:firstLine="709"/>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260</w:t>
            </w:r>
          </w:p>
        </w:tc>
        <w:tc>
          <w:tcPr>
            <w:tcW w:w="1843"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81</w:t>
            </w:r>
          </w:p>
        </w:tc>
        <w:tc>
          <w:tcPr>
            <w:tcW w:w="1838" w:type="dxa"/>
          </w:tcPr>
          <w:p w:rsidR="0027266B" w:rsidRPr="0027266B" w:rsidRDefault="0027266B" w:rsidP="0027266B">
            <w:pPr>
              <w:tabs>
                <w:tab w:val="left" w:pos="5781"/>
              </w:tabs>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bl>
    <w:p w:rsidR="0027266B" w:rsidRPr="0027266B" w:rsidRDefault="0027266B" w:rsidP="0027266B">
      <w:pPr>
        <w:spacing w:after="0" w:line="240" w:lineRule="auto"/>
        <w:ind w:left="928"/>
        <w:rPr>
          <w:rFonts w:ascii="Times New Roman" w:eastAsia="Times New Roman" w:hAnsi="Times New Roman" w:cs="Times New Roman"/>
          <w:sz w:val="28"/>
          <w:szCs w:val="24"/>
          <w:lang w:val="uk-UA" w:eastAsia="ru-RU"/>
        </w:rPr>
      </w:pPr>
    </w:p>
    <w:p w:rsidR="0027266B" w:rsidRPr="0027266B" w:rsidRDefault="0027266B" w:rsidP="0027266B">
      <w:pPr>
        <w:keepNext/>
        <w:tabs>
          <w:tab w:val="left" w:pos="5781"/>
        </w:tabs>
        <w:spacing w:after="0" w:line="240" w:lineRule="auto"/>
        <w:ind w:firstLine="426"/>
        <w:jc w:val="both"/>
        <w:outlineLvl w:val="2"/>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2</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280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  Варіант 3</w:t>
      </w: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260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330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r>
    </w:tbl>
    <w:p w:rsidR="0027266B" w:rsidRPr="0027266B" w:rsidRDefault="0027266B" w:rsidP="0027266B">
      <w:pPr>
        <w:tabs>
          <w:tab w:val="left" w:pos="5781"/>
        </w:tabs>
        <w:spacing w:after="0" w:line="312"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4</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550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470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70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5</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900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bl>
    <w:p w:rsidR="0027266B" w:rsidRPr="0027266B" w:rsidRDefault="0027266B" w:rsidP="0027266B">
      <w:pPr>
        <w:spacing w:after="0" w:line="240" w:lineRule="auto"/>
        <w:ind w:firstLine="284"/>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ind w:firstLine="284"/>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6</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00"/>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2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00"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250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0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0,90</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w:t>
            </w:r>
          </w:p>
        </w:tc>
        <w:tc>
          <w:tcPr>
            <w:tcW w:w="180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0,10</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284"/>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7</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842"/>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2"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350</w:t>
            </w:r>
          </w:p>
        </w:tc>
        <w:tc>
          <w:tcPr>
            <w:tcW w:w="1842"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270</w:t>
            </w:r>
          </w:p>
        </w:tc>
        <w:tc>
          <w:tcPr>
            <w:tcW w:w="1842"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0,05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284"/>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8</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842"/>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2"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1000</w:t>
            </w:r>
          </w:p>
        </w:tc>
        <w:tc>
          <w:tcPr>
            <w:tcW w:w="1842"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lastRenderedPageBreak/>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850</w:t>
            </w:r>
          </w:p>
        </w:tc>
        <w:tc>
          <w:tcPr>
            <w:tcW w:w="1842"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w:t>
            </w:r>
          </w:p>
        </w:tc>
      </w:tr>
    </w:tbl>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9</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984"/>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559"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98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800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bl>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10</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984"/>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559"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98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650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570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bl>
    <w:p w:rsidR="0027266B" w:rsidRPr="0027266B" w:rsidRDefault="0027266B" w:rsidP="0027266B">
      <w:pPr>
        <w:tabs>
          <w:tab w:val="left" w:pos="5781"/>
        </w:tabs>
        <w:spacing w:after="0" w:line="240" w:lineRule="auto"/>
        <w:ind w:firstLine="709"/>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709"/>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11</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984"/>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559"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98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680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600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12</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984"/>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559"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98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600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559"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680</w:t>
            </w:r>
          </w:p>
        </w:tc>
        <w:tc>
          <w:tcPr>
            <w:tcW w:w="198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13</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680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580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0,80</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14</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570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720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180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15</w:t>
      </w: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220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320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16</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320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0,80</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80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320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160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17</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426"/>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18</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843"/>
        <w:gridCol w:w="1701"/>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701" w:type="dxa"/>
            <w:vAlign w:val="center"/>
          </w:tcPr>
          <w:p w:rsidR="0027266B" w:rsidRPr="0027266B" w:rsidRDefault="0027266B" w:rsidP="0027266B">
            <w:pPr>
              <w:tabs>
                <w:tab w:val="left" w:pos="5781"/>
              </w:tabs>
              <w:spacing w:after="0" w:line="240" w:lineRule="auto"/>
              <w:ind w:right="-108"/>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Ймовірність, 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1200</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1600</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19</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800"/>
        <w:gridCol w:w="1440"/>
        <w:gridCol w:w="1861"/>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786"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30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00"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440"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6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1200</w:t>
            </w:r>
          </w:p>
        </w:tc>
        <w:tc>
          <w:tcPr>
            <w:tcW w:w="180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w:t>
            </w:r>
          </w:p>
        </w:tc>
        <w:tc>
          <w:tcPr>
            <w:tcW w:w="144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6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1000</w:t>
            </w:r>
          </w:p>
        </w:tc>
        <w:tc>
          <w:tcPr>
            <w:tcW w:w="180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440"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430</w:t>
            </w:r>
          </w:p>
        </w:tc>
        <w:tc>
          <w:tcPr>
            <w:tcW w:w="186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20</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557"/>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557"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Ймовірність, 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640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156</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lastRenderedPageBreak/>
              <w:t>Варіант Б</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680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110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w:t>
            </w:r>
          </w:p>
        </w:tc>
      </w:tr>
    </w:tbl>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21</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557"/>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557"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Ймовірність, 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700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bl>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p>
    <w:p w:rsidR="0027266B" w:rsidRPr="0027266B" w:rsidRDefault="0027266B" w:rsidP="00F21A7D">
      <w:pPr>
        <w:shd w:val="clear" w:color="auto" w:fill="FFFF00"/>
        <w:spacing w:after="0" w:line="240" w:lineRule="auto"/>
        <w:ind w:firstLine="567"/>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22</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557"/>
        <w:gridCol w:w="1683"/>
        <w:gridCol w:w="1838"/>
      </w:tblGrid>
      <w:tr w:rsidR="0027266B" w:rsidRPr="0027266B" w:rsidTr="00CC0B11">
        <w:trPr>
          <w:cantSplit/>
        </w:trPr>
        <w:tc>
          <w:tcPr>
            <w:tcW w:w="2694" w:type="dxa"/>
            <w:vMerge w:val="restart"/>
            <w:vAlign w:val="center"/>
          </w:tcPr>
          <w:p w:rsidR="0027266B" w:rsidRPr="00F21A7D" w:rsidRDefault="0027266B" w:rsidP="0027266B">
            <w:pPr>
              <w:tabs>
                <w:tab w:val="left" w:pos="5781"/>
              </w:tabs>
              <w:spacing w:before="120" w:after="0" w:line="240" w:lineRule="auto"/>
              <w:jc w:val="center"/>
              <w:rPr>
                <w:rFonts w:ascii="Times New Roman" w:eastAsia="Times New Roman" w:hAnsi="Times New Roman" w:cs="Times New Roman"/>
                <w:b/>
                <w:bCs/>
                <w:sz w:val="28"/>
                <w:szCs w:val="24"/>
                <w:lang w:val="uk-UA" w:eastAsia="ru-RU"/>
              </w:rPr>
            </w:pPr>
            <w:r w:rsidRPr="00F21A7D">
              <w:rPr>
                <w:rFonts w:ascii="Times New Roman" w:eastAsia="Times New Roman" w:hAnsi="Times New Roman" w:cs="Times New Roman"/>
                <w:b/>
                <w:bCs/>
                <w:sz w:val="28"/>
                <w:szCs w:val="24"/>
                <w:lang w:val="uk-UA" w:eastAsia="ru-RU"/>
              </w:rPr>
              <w:t>Варіанти виробництва товарів</w:t>
            </w:r>
          </w:p>
        </w:tc>
        <w:tc>
          <w:tcPr>
            <w:tcW w:w="3543" w:type="dxa"/>
            <w:gridSpan w:val="2"/>
            <w:vAlign w:val="center"/>
          </w:tcPr>
          <w:p w:rsidR="0027266B" w:rsidRPr="00F21A7D" w:rsidRDefault="0027266B" w:rsidP="0027266B">
            <w:pPr>
              <w:tabs>
                <w:tab w:val="left" w:pos="5781"/>
              </w:tabs>
              <w:spacing w:after="0" w:line="240" w:lineRule="auto"/>
              <w:jc w:val="center"/>
              <w:rPr>
                <w:rFonts w:ascii="Times New Roman" w:eastAsia="Times New Roman" w:hAnsi="Times New Roman" w:cs="Times New Roman"/>
                <w:b/>
                <w:bCs/>
                <w:sz w:val="28"/>
                <w:szCs w:val="24"/>
                <w:lang w:val="uk-UA" w:eastAsia="ru-RU"/>
              </w:rPr>
            </w:pPr>
            <w:r w:rsidRPr="00F21A7D">
              <w:rPr>
                <w:rFonts w:ascii="Times New Roman" w:eastAsia="Times New Roman" w:hAnsi="Times New Roman" w:cs="Times New Roman"/>
                <w:b/>
                <w:bCs/>
                <w:sz w:val="28"/>
                <w:szCs w:val="24"/>
                <w:lang w:val="uk-UA" w:eastAsia="ru-RU"/>
              </w:rPr>
              <w:t>Оптимістичний результат</w:t>
            </w:r>
          </w:p>
        </w:tc>
        <w:tc>
          <w:tcPr>
            <w:tcW w:w="3521" w:type="dxa"/>
            <w:gridSpan w:val="2"/>
            <w:vAlign w:val="center"/>
          </w:tcPr>
          <w:p w:rsidR="0027266B" w:rsidRPr="00F21A7D" w:rsidRDefault="0027266B" w:rsidP="0027266B">
            <w:pPr>
              <w:tabs>
                <w:tab w:val="left" w:pos="5781"/>
              </w:tabs>
              <w:spacing w:after="0" w:line="240" w:lineRule="auto"/>
              <w:jc w:val="center"/>
              <w:rPr>
                <w:rFonts w:ascii="Times New Roman" w:eastAsia="Times New Roman" w:hAnsi="Times New Roman" w:cs="Times New Roman"/>
                <w:b/>
                <w:bCs/>
                <w:sz w:val="28"/>
                <w:szCs w:val="24"/>
                <w:lang w:val="uk-UA" w:eastAsia="ru-RU"/>
              </w:rPr>
            </w:pPr>
            <w:r w:rsidRPr="00F21A7D">
              <w:rPr>
                <w:rFonts w:ascii="Times New Roman" w:eastAsia="Times New Roman" w:hAnsi="Times New Roman" w:cs="Times New Roman"/>
                <w:b/>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val="uk-UA" w:eastAsia="ru-RU"/>
              </w:rPr>
            </w:pPr>
            <w:r w:rsidRPr="00F21A7D">
              <w:rPr>
                <w:rFonts w:ascii="Times New Roman" w:eastAsia="Times New Roman" w:hAnsi="Times New Roman" w:cs="Times New Roman"/>
                <w:bCs/>
                <w:sz w:val="24"/>
                <w:szCs w:val="24"/>
                <w:lang w:val="uk-UA" w:eastAsia="ru-RU"/>
              </w:rPr>
              <w:t>Доход, Х</w:t>
            </w:r>
            <w:r w:rsidRPr="00F21A7D">
              <w:rPr>
                <w:rFonts w:ascii="Times New Roman" w:eastAsia="Times New Roman" w:hAnsi="Times New Roman" w:cs="Times New Roman"/>
                <w:bCs/>
                <w:sz w:val="24"/>
                <w:szCs w:val="24"/>
                <w:vertAlign w:val="subscript"/>
                <w:lang w:val="uk-UA" w:eastAsia="ru-RU"/>
              </w:rPr>
              <w:t>1</w:t>
            </w:r>
          </w:p>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val="uk-UA" w:eastAsia="ru-RU"/>
              </w:rPr>
            </w:pPr>
            <w:r w:rsidRPr="00F21A7D">
              <w:rPr>
                <w:rFonts w:ascii="Times New Roman" w:eastAsia="Times New Roman" w:hAnsi="Times New Roman" w:cs="Times New Roman"/>
                <w:bCs/>
                <w:sz w:val="24"/>
                <w:szCs w:val="24"/>
                <w:lang w:val="uk-UA" w:eastAsia="ru-RU"/>
              </w:rPr>
              <w:t>тис. грн.</w:t>
            </w:r>
          </w:p>
        </w:tc>
        <w:tc>
          <w:tcPr>
            <w:tcW w:w="1557" w:type="dxa"/>
            <w:vAlign w:val="center"/>
          </w:tcPr>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vertAlign w:val="subscript"/>
                <w:lang w:val="uk-UA" w:eastAsia="ru-RU"/>
              </w:rPr>
            </w:pPr>
            <w:r w:rsidRPr="00F21A7D">
              <w:rPr>
                <w:rFonts w:ascii="Times New Roman" w:eastAsia="Times New Roman" w:hAnsi="Times New Roman" w:cs="Times New Roman"/>
                <w:bCs/>
                <w:sz w:val="24"/>
                <w:szCs w:val="24"/>
                <w:lang w:val="uk-UA" w:eastAsia="ru-RU"/>
              </w:rPr>
              <w:t>Ймовірність, P</w:t>
            </w:r>
            <w:r w:rsidRPr="00F21A7D">
              <w:rPr>
                <w:rFonts w:ascii="Times New Roman" w:eastAsia="Times New Roman" w:hAnsi="Times New Roman" w:cs="Times New Roman"/>
                <w:bCs/>
                <w:sz w:val="24"/>
                <w:szCs w:val="24"/>
                <w:vertAlign w:val="subscript"/>
                <w:lang w:val="uk-UA" w:eastAsia="ru-RU"/>
              </w:rPr>
              <w:t>1</w:t>
            </w:r>
          </w:p>
        </w:tc>
        <w:tc>
          <w:tcPr>
            <w:tcW w:w="1683" w:type="dxa"/>
            <w:vAlign w:val="center"/>
          </w:tcPr>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eastAsia="ru-RU"/>
              </w:rPr>
            </w:pPr>
            <w:r w:rsidRPr="00F21A7D">
              <w:rPr>
                <w:rFonts w:ascii="Times New Roman" w:eastAsia="Times New Roman" w:hAnsi="Times New Roman" w:cs="Times New Roman"/>
                <w:bCs/>
                <w:sz w:val="24"/>
                <w:szCs w:val="24"/>
                <w:lang w:val="uk-UA" w:eastAsia="ru-RU"/>
              </w:rPr>
              <w:t>Доход, Х</w:t>
            </w:r>
            <w:r w:rsidRPr="00F21A7D">
              <w:rPr>
                <w:rFonts w:ascii="Times New Roman" w:eastAsia="Times New Roman" w:hAnsi="Times New Roman" w:cs="Times New Roman"/>
                <w:bCs/>
                <w:sz w:val="24"/>
                <w:szCs w:val="24"/>
                <w:vertAlign w:val="subscript"/>
                <w:lang w:val="uk-UA" w:eastAsia="ru-RU"/>
              </w:rPr>
              <w:t>2</w:t>
            </w:r>
          </w:p>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val="uk-UA" w:eastAsia="ru-RU"/>
              </w:rPr>
            </w:pPr>
            <w:r w:rsidRPr="00F21A7D">
              <w:rPr>
                <w:rFonts w:ascii="Times New Roman" w:eastAsia="Times New Roman" w:hAnsi="Times New Roman" w:cs="Times New Roman"/>
                <w:bCs/>
                <w:sz w:val="24"/>
                <w:szCs w:val="24"/>
                <w:lang w:val="uk-UA" w:eastAsia="ru-RU"/>
              </w:rPr>
              <w:t>тис. грн.</w:t>
            </w:r>
          </w:p>
        </w:tc>
        <w:tc>
          <w:tcPr>
            <w:tcW w:w="1838" w:type="dxa"/>
            <w:vAlign w:val="center"/>
          </w:tcPr>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val="uk-UA" w:eastAsia="ru-RU"/>
              </w:rPr>
            </w:pPr>
            <w:r w:rsidRPr="00F21A7D">
              <w:rPr>
                <w:rFonts w:ascii="Times New Roman" w:eastAsia="Times New Roman" w:hAnsi="Times New Roman" w:cs="Times New Roman"/>
                <w:bCs/>
                <w:sz w:val="24"/>
                <w:szCs w:val="24"/>
                <w:lang w:val="uk-UA" w:eastAsia="ru-RU"/>
              </w:rPr>
              <w:t>Ймовірність,</w:t>
            </w:r>
          </w:p>
          <w:p w:rsidR="0027266B" w:rsidRPr="00F21A7D" w:rsidRDefault="0027266B" w:rsidP="00F21A7D">
            <w:pPr>
              <w:tabs>
                <w:tab w:val="left" w:pos="5781"/>
              </w:tabs>
              <w:spacing w:after="0" w:line="240" w:lineRule="auto"/>
              <w:jc w:val="center"/>
              <w:rPr>
                <w:rFonts w:ascii="Times New Roman" w:eastAsia="Times New Roman" w:hAnsi="Times New Roman" w:cs="Times New Roman"/>
                <w:bCs/>
                <w:sz w:val="24"/>
                <w:szCs w:val="24"/>
                <w:lang w:val="uk-UA" w:eastAsia="ru-RU"/>
              </w:rPr>
            </w:pPr>
            <w:r w:rsidRPr="00F21A7D">
              <w:rPr>
                <w:rFonts w:ascii="Times New Roman" w:eastAsia="Times New Roman" w:hAnsi="Times New Roman" w:cs="Times New Roman"/>
                <w:bCs/>
                <w:sz w:val="24"/>
                <w:szCs w:val="24"/>
                <w:lang w:val="uk-UA" w:eastAsia="ru-RU"/>
              </w:rPr>
              <w:t>P</w:t>
            </w:r>
            <w:r w:rsidRPr="00F21A7D">
              <w:rPr>
                <w:rFonts w:ascii="Times New Roman" w:eastAsia="Times New Roman" w:hAnsi="Times New Roman" w:cs="Times New Roman"/>
                <w:bCs/>
                <w:sz w:val="24"/>
                <w:szCs w:val="24"/>
                <w:vertAlign w:val="subscript"/>
                <w:lang w:val="uk-UA" w:eastAsia="ru-RU"/>
              </w:rPr>
              <w:t>2</w:t>
            </w:r>
          </w:p>
        </w:tc>
      </w:tr>
      <w:tr w:rsidR="0027266B" w:rsidRPr="0027266B" w:rsidTr="00CC0B11">
        <w:trPr>
          <w:cantSplit/>
        </w:trPr>
        <w:tc>
          <w:tcPr>
            <w:tcW w:w="2694" w:type="dxa"/>
          </w:tcPr>
          <w:p w:rsidR="0027266B" w:rsidRPr="00F21A7D" w:rsidRDefault="0027266B" w:rsidP="0027266B">
            <w:pPr>
              <w:tabs>
                <w:tab w:val="left" w:pos="5781"/>
              </w:tabs>
              <w:spacing w:after="0" w:line="240" w:lineRule="auto"/>
              <w:jc w:val="center"/>
              <w:rPr>
                <w:rFonts w:ascii="Times New Roman" w:eastAsia="Times New Roman" w:hAnsi="Times New Roman" w:cs="Times New Roman"/>
                <w:b/>
                <w:bCs/>
                <w:i/>
                <w:sz w:val="28"/>
                <w:szCs w:val="24"/>
                <w:lang w:val="uk-UA" w:eastAsia="ru-RU"/>
              </w:rPr>
            </w:pPr>
            <w:r w:rsidRPr="00F21A7D">
              <w:rPr>
                <w:rFonts w:ascii="Times New Roman" w:eastAsia="Times New Roman" w:hAnsi="Times New Roman" w:cs="Times New Roman"/>
                <w:b/>
                <w:bCs/>
                <w:i/>
                <w:sz w:val="28"/>
                <w:szCs w:val="24"/>
                <w:lang w:val="uk-UA" w:eastAsia="ru-RU"/>
              </w:rPr>
              <w:t>Варіант А</w:t>
            </w:r>
          </w:p>
        </w:tc>
        <w:tc>
          <w:tcPr>
            <w:tcW w:w="1986"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500</w:t>
            </w:r>
          </w:p>
        </w:tc>
        <w:tc>
          <w:tcPr>
            <w:tcW w:w="1557"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0,65</w:t>
            </w:r>
          </w:p>
        </w:tc>
        <w:tc>
          <w:tcPr>
            <w:tcW w:w="1683"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200</w:t>
            </w:r>
          </w:p>
        </w:tc>
        <w:tc>
          <w:tcPr>
            <w:tcW w:w="1838"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0,35</w:t>
            </w:r>
          </w:p>
        </w:tc>
      </w:tr>
      <w:tr w:rsidR="0027266B" w:rsidRPr="0027266B" w:rsidTr="00CC0B11">
        <w:trPr>
          <w:cantSplit/>
        </w:trPr>
        <w:tc>
          <w:tcPr>
            <w:tcW w:w="2694" w:type="dxa"/>
          </w:tcPr>
          <w:p w:rsidR="0027266B" w:rsidRPr="00F21A7D" w:rsidRDefault="0027266B" w:rsidP="0027266B">
            <w:pPr>
              <w:tabs>
                <w:tab w:val="left" w:pos="5781"/>
              </w:tabs>
              <w:spacing w:after="0" w:line="240" w:lineRule="auto"/>
              <w:jc w:val="center"/>
              <w:rPr>
                <w:rFonts w:ascii="Times New Roman" w:eastAsia="Times New Roman" w:hAnsi="Times New Roman" w:cs="Times New Roman"/>
                <w:b/>
                <w:bCs/>
                <w:i/>
                <w:sz w:val="28"/>
                <w:szCs w:val="24"/>
                <w:lang w:val="uk-UA" w:eastAsia="ru-RU"/>
              </w:rPr>
            </w:pPr>
            <w:bookmarkStart w:id="0" w:name="_GoBack" w:colFirst="2" w:colLast="2"/>
            <w:r w:rsidRPr="00F21A7D">
              <w:rPr>
                <w:rFonts w:ascii="Times New Roman" w:eastAsia="Times New Roman" w:hAnsi="Times New Roman" w:cs="Times New Roman"/>
                <w:b/>
                <w:bCs/>
                <w:i/>
                <w:sz w:val="28"/>
                <w:szCs w:val="24"/>
                <w:lang w:val="uk-UA" w:eastAsia="ru-RU"/>
              </w:rPr>
              <w:t>Варіант Б</w:t>
            </w:r>
          </w:p>
        </w:tc>
        <w:tc>
          <w:tcPr>
            <w:tcW w:w="1986"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700</w:t>
            </w:r>
          </w:p>
        </w:tc>
        <w:tc>
          <w:tcPr>
            <w:tcW w:w="1557"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0,85</w:t>
            </w:r>
          </w:p>
        </w:tc>
        <w:tc>
          <w:tcPr>
            <w:tcW w:w="1683"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60</w:t>
            </w:r>
          </w:p>
        </w:tc>
        <w:tc>
          <w:tcPr>
            <w:tcW w:w="1838" w:type="dxa"/>
          </w:tcPr>
          <w:p w:rsidR="0027266B" w:rsidRPr="0027266B" w:rsidRDefault="0027266B" w:rsidP="00DD759D">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0,15</w:t>
            </w:r>
          </w:p>
        </w:tc>
      </w:tr>
      <w:bookmarkEnd w:id="0"/>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23</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557"/>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557"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Ймовірність, 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550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450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0,05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24</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986"/>
        <w:gridCol w:w="1557"/>
        <w:gridCol w:w="1683"/>
        <w:gridCol w:w="1838"/>
      </w:tblGrid>
      <w:tr w:rsidR="0027266B" w:rsidRPr="0027266B" w:rsidTr="00CC0B11">
        <w:trPr>
          <w:cantSplit/>
        </w:trPr>
        <w:tc>
          <w:tcPr>
            <w:tcW w:w="2694"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3"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521"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694"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986"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557"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Ймовірність, P</w:t>
            </w:r>
            <w:r w:rsidRPr="0027266B">
              <w:rPr>
                <w:rFonts w:ascii="Times New Roman" w:eastAsia="Times New Roman" w:hAnsi="Times New Roman" w:cs="Times New Roman"/>
                <w:bCs/>
                <w:sz w:val="28"/>
                <w:szCs w:val="24"/>
                <w:vertAlign w:val="subscript"/>
                <w:lang w:val="uk-UA" w:eastAsia="ru-RU"/>
              </w:rPr>
              <w:t>1</w:t>
            </w:r>
          </w:p>
        </w:tc>
        <w:tc>
          <w:tcPr>
            <w:tcW w:w="168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580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r>
      <w:tr w:rsidR="0027266B" w:rsidRPr="0027266B" w:rsidTr="00CC0B11">
        <w:trPr>
          <w:cantSplit/>
        </w:trPr>
        <w:tc>
          <w:tcPr>
            <w:tcW w:w="2694"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986"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450</w:t>
            </w:r>
          </w:p>
        </w:tc>
        <w:tc>
          <w:tcPr>
            <w:tcW w:w="1557"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0,90</w:t>
            </w:r>
          </w:p>
        </w:tc>
        <w:tc>
          <w:tcPr>
            <w:tcW w:w="168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0,10</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25</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185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550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0,90</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26</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530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215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430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75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27</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550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248</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480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0,78</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48</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0,22</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28</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575</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0,6</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0,75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0,25</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en-US"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29</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675</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125</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0,4</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500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0,9</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w:t>
            </w:r>
          </w:p>
        </w:tc>
      </w:tr>
    </w:tbl>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Варіант 30</w:t>
      </w: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1824"/>
        <w:gridCol w:w="1838"/>
      </w:tblGrid>
      <w:tr w:rsidR="0027266B" w:rsidRPr="0027266B" w:rsidTr="00CC0B11">
        <w:trPr>
          <w:cantSplit/>
        </w:trPr>
        <w:tc>
          <w:tcPr>
            <w:tcW w:w="2552" w:type="dxa"/>
            <w:vMerge w:val="restart"/>
            <w:vAlign w:val="center"/>
          </w:tcPr>
          <w:p w:rsidR="0027266B" w:rsidRPr="0027266B" w:rsidRDefault="0027266B" w:rsidP="0027266B">
            <w:pPr>
              <w:tabs>
                <w:tab w:val="left" w:pos="5781"/>
              </w:tabs>
              <w:spacing w:before="120"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Варіанти виробництва товарів</w:t>
            </w:r>
          </w:p>
        </w:tc>
        <w:tc>
          <w:tcPr>
            <w:tcW w:w="3544"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Оптимістичний результат</w:t>
            </w:r>
          </w:p>
        </w:tc>
        <w:tc>
          <w:tcPr>
            <w:tcW w:w="3662" w:type="dxa"/>
            <w:gridSpan w:val="2"/>
            <w:vAlign w:val="center"/>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Песимістичний результат</w:t>
            </w:r>
          </w:p>
        </w:tc>
      </w:tr>
      <w:tr w:rsidR="0027266B" w:rsidRPr="0027266B" w:rsidTr="00CC0B11">
        <w:trPr>
          <w:cantSplit/>
        </w:trPr>
        <w:tc>
          <w:tcPr>
            <w:tcW w:w="2552" w:type="dxa"/>
            <w:vMerge/>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p>
        </w:tc>
        <w:tc>
          <w:tcPr>
            <w:tcW w:w="1701"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1</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43"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vertAlign w:val="subscript"/>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1</w:t>
            </w:r>
          </w:p>
        </w:tc>
        <w:tc>
          <w:tcPr>
            <w:tcW w:w="1824"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sz w:val="28"/>
                <w:szCs w:val="24"/>
                <w:lang w:val="uk-UA" w:eastAsia="ru-RU"/>
              </w:rPr>
              <w:t>Доход, Х</w:t>
            </w:r>
            <w:r w:rsidRPr="0027266B">
              <w:rPr>
                <w:rFonts w:ascii="Times New Roman" w:eastAsia="Times New Roman" w:hAnsi="Times New Roman" w:cs="Times New Roman"/>
                <w:bCs/>
                <w:sz w:val="28"/>
                <w:szCs w:val="24"/>
                <w:vertAlign w:val="subscript"/>
                <w:lang w:val="uk-UA" w:eastAsia="ru-RU"/>
              </w:rPr>
              <w:t>2</w:t>
            </w:r>
            <w:r w:rsidRPr="0027266B">
              <w:rPr>
                <w:rFonts w:ascii="Times New Roman" w:eastAsia="Times New Roman" w:hAnsi="Times New Roman" w:cs="Times New Roman"/>
                <w:bCs/>
                <w:sz w:val="28"/>
                <w:szCs w:val="24"/>
                <w:lang w:val="uk-UA" w:eastAsia="ru-RU"/>
              </w:rPr>
              <w:t xml:space="preserve"> </w:t>
            </w:r>
          </w:p>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тис. грн.</w:t>
            </w:r>
          </w:p>
        </w:tc>
        <w:tc>
          <w:tcPr>
            <w:tcW w:w="1838" w:type="dxa"/>
            <w:vAlign w:val="center"/>
          </w:tcPr>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Ймовірність, </w:t>
            </w:r>
          </w:p>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P</w:t>
            </w:r>
            <w:r w:rsidRPr="0027266B">
              <w:rPr>
                <w:rFonts w:ascii="Times New Roman" w:eastAsia="Times New Roman" w:hAnsi="Times New Roman" w:cs="Times New Roman"/>
                <w:bCs/>
                <w:sz w:val="28"/>
                <w:szCs w:val="24"/>
                <w:vertAlign w:val="subscript"/>
                <w:lang w:val="uk-UA" w:eastAsia="ru-RU"/>
              </w:rPr>
              <w:t>2</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А</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1018</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0,82</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218</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0,18</w:t>
            </w:r>
          </w:p>
        </w:tc>
      </w:tr>
      <w:tr w:rsidR="0027266B" w:rsidRPr="0027266B" w:rsidTr="00CC0B11">
        <w:trPr>
          <w:cantSplit/>
        </w:trPr>
        <w:tc>
          <w:tcPr>
            <w:tcW w:w="2552" w:type="dxa"/>
          </w:tcPr>
          <w:p w:rsidR="0027266B" w:rsidRPr="0027266B" w:rsidRDefault="0027266B" w:rsidP="0027266B">
            <w:pPr>
              <w:tabs>
                <w:tab w:val="left" w:pos="5781"/>
              </w:tabs>
              <w:spacing w:after="0" w:line="240" w:lineRule="auto"/>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Варіант Б</w:t>
            </w:r>
          </w:p>
        </w:tc>
        <w:tc>
          <w:tcPr>
            <w:tcW w:w="1701"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950</w:t>
            </w:r>
          </w:p>
        </w:tc>
        <w:tc>
          <w:tcPr>
            <w:tcW w:w="1843"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0,5</w:t>
            </w:r>
          </w:p>
        </w:tc>
        <w:tc>
          <w:tcPr>
            <w:tcW w:w="1824"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630</w:t>
            </w:r>
          </w:p>
        </w:tc>
        <w:tc>
          <w:tcPr>
            <w:tcW w:w="1838" w:type="dxa"/>
          </w:tcPr>
          <w:p w:rsidR="0027266B" w:rsidRPr="0027266B" w:rsidRDefault="0027266B" w:rsidP="0027266B">
            <w:pPr>
              <w:tabs>
                <w:tab w:val="left" w:pos="5781"/>
              </w:tabs>
              <w:spacing w:after="0" w:line="240" w:lineRule="auto"/>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0,5 </w:t>
            </w:r>
          </w:p>
        </w:tc>
      </w:tr>
    </w:tbl>
    <w:p w:rsidR="0027266B" w:rsidRPr="0027266B" w:rsidRDefault="0027266B" w:rsidP="0027266B">
      <w:pPr>
        <w:tabs>
          <w:tab w:val="left" w:pos="5781"/>
        </w:tabs>
        <w:spacing w:after="0" w:line="240" w:lineRule="auto"/>
        <w:jc w:val="both"/>
        <w:rPr>
          <w:rFonts w:ascii="Times New Roman" w:eastAsia="Times New Roman" w:hAnsi="Times New Roman" w:cs="Times New Roman"/>
          <w:bCs/>
          <w:sz w:val="28"/>
          <w:szCs w:val="24"/>
          <w:lang w:val="uk-UA" w:eastAsia="ru-RU"/>
        </w:rPr>
        <w:sectPr w:rsidR="0027266B" w:rsidRPr="0027266B">
          <w:pgSz w:w="11906" w:h="16838" w:code="9"/>
          <w:pgMar w:top="1134" w:right="1134" w:bottom="1134" w:left="1134" w:header="709" w:footer="709" w:gutter="0"/>
          <w:cols w:space="708"/>
          <w:docGrid w:linePitch="360"/>
        </w:sectPr>
      </w:pPr>
    </w:p>
    <w:p w:rsidR="0027266B" w:rsidRPr="0027266B" w:rsidRDefault="0027266B" w:rsidP="0027266B">
      <w:pPr>
        <w:spacing w:after="0" w:line="240" w:lineRule="auto"/>
        <w:jc w:val="center"/>
        <w:rPr>
          <w:rFonts w:ascii="Times New Roman" w:eastAsia="Times New Roman" w:hAnsi="Times New Roman" w:cs="Times New Roman"/>
          <w:b/>
          <w:bCs/>
          <w:sz w:val="28"/>
          <w:szCs w:val="24"/>
          <w:lang w:val="uk-UA" w:eastAsia="ru-RU"/>
        </w:rPr>
      </w:pPr>
      <w:r w:rsidRPr="0027266B">
        <w:rPr>
          <w:rFonts w:ascii="Times New Roman" w:eastAsia="Times New Roman" w:hAnsi="Times New Roman" w:cs="Times New Roman"/>
          <w:b/>
          <w:bCs/>
          <w:sz w:val="28"/>
          <w:szCs w:val="24"/>
          <w:lang w:val="uk-UA" w:eastAsia="ru-RU"/>
        </w:rPr>
        <w:lastRenderedPageBreak/>
        <w:t>РОЗРАХУНКОВЕ ЗАВДАННЯ № 2</w:t>
      </w:r>
    </w:p>
    <w:p w:rsidR="0027266B" w:rsidRPr="0027266B" w:rsidRDefault="0027266B" w:rsidP="0027266B">
      <w:pPr>
        <w:spacing w:before="120" w:after="0" w:line="240" w:lineRule="auto"/>
        <w:ind w:firstLine="72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Визначте показники ефективності проекту – </w:t>
      </w:r>
      <w:r w:rsidRPr="0027266B">
        <w:rPr>
          <w:rFonts w:ascii="Times New Roman" w:eastAsia="Times New Roman" w:hAnsi="Times New Roman" w:cs="Times New Roman"/>
          <w:i/>
          <w:sz w:val="28"/>
          <w:szCs w:val="24"/>
          <w:lang w:val="en-US" w:eastAsia="ru-RU"/>
        </w:rPr>
        <w:t>NPV</w:t>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i/>
          <w:sz w:val="28"/>
          <w:szCs w:val="24"/>
          <w:lang w:val="en-US" w:eastAsia="ru-RU"/>
        </w:rPr>
        <w:t>PI</w:t>
      </w:r>
      <w:r w:rsidRPr="0027266B">
        <w:rPr>
          <w:rFonts w:ascii="Times New Roman" w:eastAsia="Times New Roman" w:hAnsi="Times New Roman" w:cs="Times New Roman"/>
          <w:i/>
          <w:sz w:val="28"/>
          <w:szCs w:val="24"/>
          <w:lang w:val="uk-UA" w:eastAsia="ru-RU"/>
        </w:rPr>
        <w:t xml:space="preserve"> </w:t>
      </w:r>
      <w:r w:rsidRPr="0027266B">
        <w:rPr>
          <w:rFonts w:ascii="Times New Roman" w:eastAsia="Times New Roman" w:hAnsi="Times New Roman" w:cs="Times New Roman"/>
          <w:sz w:val="28"/>
          <w:szCs w:val="24"/>
          <w:lang w:val="uk-UA" w:eastAsia="ru-RU"/>
        </w:rPr>
        <w:t>та період окупності проекту і проаналізуйте залежність цих показників від зміни: а) рівня дисконтної ставки та б) структури грошового потоку. Складіть висновки стосовно рівня проектного ризику. Проект розрахований на 5 років.</w:t>
      </w:r>
    </w:p>
    <w:p w:rsidR="0027266B" w:rsidRPr="0027266B" w:rsidRDefault="0027266B" w:rsidP="0027266B">
      <w:pPr>
        <w:spacing w:after="0" w:line="240" w:lineRule="auto"/>
        <w:ind w:firstLine="72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Початкові інвестиції (</w:t>
      </w:r>
      <w:r w:rsidRPr="0027266B">
        <w:rPr>
          <w:rFonts w:ascii="Times New Roman" w:eastAsia="Times New Roman" w:hAnsi="Times New Roman" w:cs="Times New Roman"/>
          <w:i/>
          <w:sz w:val="28"/>
          <w:szCs w:val="24"/>
          <w:lang w:val="en-US" w:eastAsia="ru-RU"/>
        </w:rPr>
        <w:t>I</w:t>
      </w:r>
      <w:r w:rsidRPr="0027266B">
        <w:rPr>
          <w:rFonts w:ascii="Times New Roman" w:eastAsia="Times New Roman" w:hAnsi="Times New Roman" w:cs="Times New Roman"/>
          <w:i/>
          <w:sz w:val="28"/>
          <w:szCs w:val="24"/>
          <w:vertAlign w:val="subscript"/>
          <w:lang w:val="en-US" w:eastAsia="ru-RU"/>
        </w:rPr>
        <w:t>o</w:t>
      </w:r>
      <w:r w:rsidRPr="0027266B">
        <w:rPr>
          <w:rFonts w:ascii="Times New Roman" w:eastAsia="Times New Roman" w:hAnsi="Times New Roman" w:cs="Times New Roman"/>
          <w:sz w:val="28"/>
          <w:szCs w:val="24"/>
          <w:lang w:val="uk-UA" w:eastAsia="ru-RU"/>
        </w:rPr>
        <w:t>), очікувані грошові надходження від реалізації проекту по роках (</w:t>
      </w:r>
      <w:proofErr w:type="spellStart"/>
      <w:r w:rsidRPr="0027266B">
        <w:rPr>
          <w:rFonts w:ascii="Times New Roman" w:eastAsia="Times New Roman" w:hAnsi="Times New Roman" w:cs="Times New Roman"/>
          <w:i/>
          <w:sz w:val="28"/>
          <w:szCs w:val="24"/>
          <w:lang w:val="en-US" w:eastAsia="ru-RU"/>
        </w:rPr>
        <w:t>CF</w:t>
      </w:r>
      <w:r w:rsidRPr="0027266B">
        <w:rPr>
          <w:rFonts w:ascii="Times New Roman" w:eastAsia="Times New Roman" w:hAnsi="Times New Roman" w:cs="Times New Roman"/>
          <w:i/>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w:t>
      </w:r>
      <w:r w:rsidRPr="0027266B">
        <w:rPr>
          <w:rFonts w:ascii="Times New Roman" w:eastAsia="Times New Roman" w:hAnsi="Times New Roman" w:cs="Times New Roman"/>
          <w:sz w:val="28"/>
          <w:szCs w:val="24"/>
          <w:vertAlign w:val="superscript"/>
          <w:lang w:val="uk-UA" w:eastAsia="ru-RU"/>
        </w:rPr>
        <w:t xml:space="preserve"> </w:t>
      </w:r>
      <w:r w:rsidRPr="0027266B">
        <w:rPr>
          <w:rFonts w:ascii="Times New Roman" w:eastAsia="Times New Roman" w:hAnsi="Times New Roman" w:cs="Times New Roman"/>
          <w:sz w:val="28"/>
          <w:szCs w:val="24"/>
          <w:lang w:val="uk-UA" w:eastAsia="ru-RU"/>
        </w:rPr>
        <w:t>та дисконтна ставка (</w:t>
      </w:r>
      <w:r w:rsidRPr="0027266B">
        <w:rPr>
          <w:rFonts w:ascii="Times New Roman" w:eastAsia="Times New Roman" w:hAnsi="Times New Roman" w:cs="Times New Roman"/>
          <w:sz w:val="28"/>
          <w:szCs w:val="24"/>
          <w:vertAlign w:val="superscript"/>
          <w:lang w:val="uk-UA" w:eastAsia="ru-RU"/>
        </w:rPr>
        <w:t xml:space="preserve"> </w:t>
      </w:r>
      <w:r w:rsidRPr="0027266B">
        <w:rPr>
          <w:rFonts w:ascii="Times New Roman" w:eastAsia="Times New Roman" w:hAnsi="Times New Roman" w:cs="Times New Roman"/>
          <w:i/>
          <w:sz w:val="28"/>
          <w:szCs w:val="24"/>
          <w:lang w:val="en-US" w:eastAsia="ru-RU"/>
        </w:rPr>
        <w:t>r</w:t>
      </w:r>
      <w:r w:rsidRPr="0027266B">
        <w:rPr>
          <w:rFonts w:ascii="Times New Roman" w:eastAsia="Times New Roman" w:hAnsi="Times New Roman" w:cs="Times New Roman"/>
          <w:i/>
          <w:sz w:val="28"/>
          <w:szCs w:val="24"/>
          <w:lang w:val="uk-UA" w:eastAsia="ru-RU"/>
        </w:rPr>
        <w:t>)</w:t>
      </w:r>
      <w:r w:rsidRPr="0027266B">
        <w:rPr>
          <w:rFonts w:ascii="Times New Roman" w:eastAsia="Times New Roman" w:hAnsi="Times New Roman" w:cs="Times New Roman"/>
          <w:sz w:val="28"/>
          <w:szCs w:val="24"/>
          <w:lang w:val="uk-UA" w:eastAsia="ru-RU"/>
        </w:rPr>
        <w:t xml:space="preserve"> визначені по варіантах.</w:t>
      </w:r>
    </w:p>
    <w:p w:rsidR="0027266B" w:rsidRPr="0027266B" w:rsidRDefault="0027266B" w:rsidP="0027266B">
      <w:pPr>
        <w:spacing w:after="0" w:line="240" w:lineRule="auto"/>
        <w:ind w:firstLine="720"/>
        <w:jc w:val="both"/>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Вихідні дані для завдання №2:</w:t>
      </w:r>
    </w:p>
    <w:p w:rsidR="0027266B" w:rsidRPr="0027266B" w:rsidRDefault="0027266B" w:rsidP="0027266B">
      <w:pPr>
        <w:spacing w:after="0" w:line="240" w:lineRule="auto"/>
        <w:ind w:firstLine="720"/>
        <w:jc w:val="right"/>
        <w:rPr>
          <w:rFonts w:ascii="Times New Roman" w:eastAsia="Times New Roman" w:hAnsi="Times New Roman" w:cs="Times New Roman"/>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w:t>
      </w:r>
    </w:p>
    <w:p w:rsidR="0027266B" w:rsidRPr="0027266B" w:rsidRDefault="0027266B" w:rsidP="0027266B">
      <w:pPr>
        <w:spacing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10 %. Початкові інвестиції складають 150 тис. грн. Грошові потоки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по роках надані в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80"/>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80"/>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11 %. Початкові інвестиції складають 100 тис. грн. Грошові потоки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по роках надані в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w:t>
            </w:r>
          </w:p>
        </w:tc>
        <w:tc>
          <w:tcPr>
            <w:tcW w:w="1595"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w:t>
            </w:r>
          </w:p>
        </w:tc>
        <w:tc>
          <w:tcPr>
            <w:tcW w:w="1596" w:type="dxa"/>
            <w:vAlign w:val="center"/>
          </w:tcPr>
          <w:p w:rsidR="0027266B" w:rsidRPr="0027266B" w:rsidRDefault="0027266B" w:rsidP="0027266B">
            <w:pPr>
              <w:spacing w:before="60"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r>
    </w:tbl>
    <w:p w:rsidR="0027266B" w:rsidRPr="0027266B" w:rsidRDefault="0027266B" w:rsidP="0027266B">
      <w:pPr>
        <w:spacing w:before="60"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3</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9 %. Початкові інвестиції складають 200 тис. грн. Грошові потоки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по роках надані в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4</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12 %. Початкові інвестиції складають 200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плануються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120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r>
    </w:tbl>
    <w:p w:rsidR="0027266B" w:rsidRPr="0027266B" w:rsidRDefault="0027266B" w:rsidP="0027266B">
      <w:pPr>
        <w:spacing w:before="60" w:after="6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5</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14 %. Початкові інвестиції складають 60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плануються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w:t>
            </w:r>
          </w:p>
        </w:tc>
      </w:tr>
    </w:tbl>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lastRenderedPageBreak/>
        <w:t>Варіант 6</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120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плануються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7</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12 %.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1000 тис. грн. Грошові потоки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900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8</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w:t>
      </w:r>
      <w:proofErr w:type="spellStart"/>
      <w:r w:rsidRPr="0027266B">
        <w:rPr>
          <w:rFonts w:ascii="Times New Roman" w:eastAsia="Times New Roman" w:hAnsi="Times New Roman" w:cs="Times New Roman"/>
          <w:sz w:val="28"/>
          <w:szCs w:val="24"/>
          <w:lang w:val="uk-UA" w:eastAsia="ru-RU"/>
        </w:rPr>
        <w:t>Іо</w:t>
      </w:r>
      <w:proofErr w:type="spellEnd"/>
      <w:r w:rsidRPr="0027266B">
        <w:rPr>
          <w:rFonts w:ascii="Times New Roman" w:eastAsia="Times New Roman" w:hAnsi="Times New Roman" w:cs="Times New Roman"/>
          <w:sz w:val="28"/>
          <w:szCs w:val="24"/>
          <w:lang w:val="uk-UA" w:eastAsia="ru-RU"/>
        </w:rPr>
        <w:t xml:space="preserve"> = 1000 тис. грн. Грошові потоки по роках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9</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11 %. Початкові інвестиції складають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1200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плануються </w:t>
      </w:r>
      <w:proofErr w:type="spellStart"/>
      <w:r w:rsidRPr="0027266B">
        <w:rPr>
          <w:rFonts w:ascii="Times New Roman" w:eastAsia="Times New Roman" w:hAnsi="Times New Roman" w:cs="Times New Roman"/>
          <w:sz w:val="28"/>
          <w:szCs w:val="24"/>
          <w:lang w:val="uk-UA" w:eastAsia="ru-RU"/>
        </w:rPr>
        <w:t>натупні</w:t>
      </w:r>
      <w:proofErr w:type="spellEnd"/>
      <w:r w:rsidRPr="0027266B">
        <w:rPr>
          <w:rFonts w:ascii="Times New Roman" w:eastAsia="Times New Roman" w:hAnsi="Times New Roman" w:cs="Times New Roman"/>
          <w:sz w:val="28"/>
          <w:szCs w:val="24"/>
          <w:lang w:val="uk-UA"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10</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9 %.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1500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67"/>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spacing w:after="0" w:line="240" w:lineRule="auto"/>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eastAsia="ru-RU"/>
        </w:rPr>
        <w:t>Вар</w:t>
      </w:r>
      <w:proofErr w:type="spellStart"/>
      <w:r w:rsidRPr="0027266B">
        <w:rPr>
          <w:rFonts w:ascii="Times New Roman" w:eastAsia="Times New Roman" w:hAnsi="Times New Roman" w:cs="Times New Roman"/>
          <w:sz w:val="28"/>
          <w:szCs w:val="24"/>
          <w:u w:val="single"/>
          <w:lang w:val="uk-UA" w:eastAsia="ru-RU"/>
        </w:rPr>
        <w:t>іант</w:t>
      </w:r>
      <w:proofErr w:type="spellEnd"/>
      <w:r w:rsidRPr="0027266B">
        <w:rPr>
          <w:rFonts w:ascii="Times New Roman" w:eastAsia="Times New Roman" w:hAnsi="Times New Roman" w:cs="Times New Roman"/>
          <w:sz w:val="28"/>
          <w:szCs w:val="24"/>
          <w:u w:val="single"/>
          <w:lang w:val="uk-UA" w:eastAsia="ru-RU"/>
        </w:rPr>
        <w:t xml:space="preserve"> 11</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складають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1000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плануються </w:t>
      </w:r>
      <w:proofErr w:type="spellStart"/>
      <w:r w:rsidRPr="0027266B">
        <w:rPr>
          <w:rFonts w:ascii="Times New Roman" w:eastAsia="Times New Roman" w:hAnsi="Times New Roman" w:cs="Times New Roman"/>
          <w:sz w:val="28"/>
          <w:szCs w:val="24"/>
          <w:lang w:val="uk-UA" w:eastAsia="ru-RU"/>
        </w:rPr>
        <w:t>натупні</w:t>
      </w:r>
      <w:proofErr w:type="spellEnd"/>
      <w:r w:rsidRPr="0027266B">
        <w:rPr>
          <w:rFonts w:ascii="Times New Roman" w:eastAsia="Times New Roman" w:hAnsi="Times New Roman" w:cs="Times New Roman"/>
          <w:sz w:val="28"/>
          <w:szCs w:val="24"/>
          <w:lang w:val="uk-UA"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r>
    </w:tbl>
    <w:p w:rsidR="0027266B" w:rsidRPr="0027266B" w:rsidRDefault="0027266B" w:rsidP="0027266B">
      <w:pPr>
        <w:spacing w:before="60" w:after="6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12</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11 %.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1000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lastRenderedPageBreak/>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13</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12 %.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1200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r>
    </w:tbl>
    <w:p w:rsidR="0027266B" w:rsidRPr="0027266B" w:rsidRDefault="0027266B" w:rsidP="0027266B">
      <w:pPr>
        <w:spacing w:after="0" w:line="240" w:lineRule="auto"/>
        <w:rPr>
          <w:rFonts w:ascii="Times New Roman" w:eastAsia="Times New Roman" w:hAnsi="Times New Roman" w:cs="Times New Roman"/>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14</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14 %.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220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r>
    </w:tbl>
    <w:p w:rsidR="0027266B" w:rsidRPr="0027266B" w:rsidRDefault="0027266B" w:rsidP="0027266B">
      <w:pPr>
        <w:spacing w:after="0" w:line="240" w:lineRule="auto"/>
        <w:rPr>
          <w:rFonts w:ascii="Times New Roman" w:eastAsia="Times New Roman" w:hAnsi="Times New Roman" w:cs="Times New Roman"/>
          <w:sz w:val="24"/>
          <w:szCs w:val="24"/>
          <w:u w:val="single"/>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15</w:t>
      </w:r>
    </w:p>
    <w:p w:rsidR="0027266B" w:rsidRPr="0027266B" w:rsidRDefault="0027266B" w:rsidP="0027266B">
      <w:pPr>
        <w:spacing w:after="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9 %.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1500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w:t>
            </w:r>
          </w:p>
        </w:tc>
      </w:tr>
    </w:tbl>
    <w:p w:rsidR="0027266B" w:rsidRPr="0027266B" w:rsidRDefault="0027266B" w:rsidP="0027266B">
      <w:pPr>
        <w:spacing w:after="0" w:line="240" w:lineRule="auto"/>
        <w:rPr>
          <w:rFonts w:ascii="Times New Roman" w:eastAsia="Times New Roman" w:hAnsi="Times New Roman" w:cs="Times New Roman"/>
          <w:sz w:val="24"/>
          <w:szCs w:val="24"/>
          <w:u w:val="single"/>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16</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780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450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650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800</w:t>
            </w:r>
          </w:p>
        </w:tc>
      </w:tr>
    </w:tbl>
    <w:p w:rsidR="0027266B" w:rsidRPr="0027266B" w:rsidRDefault="0027266B" w:rsidP="0027266B">
      <w:pPr>
        <w:spacing w:after="0" w:line="240" w:lineRule="auto"/>
        <w:rPr>
          <w:rFonts w:ascii="Times New Roman" w:eastAsia="Times New Roman" w:hAnsi="Times New Roman" w:cs="Times New Roman"/>
          <w:sz w:val="24"/>
          <w:szCs w:val="24"/>
          <w:u w:val="single"/>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17</w:t>
      </w:r>
    </w:p>
    <w:p w:rsidR="0027266B" w:rsidRPr="0027266B" w:rsidRDefault="0027266B" w:rsidP="0027266B">
      <w:pPr>
        <w:spacing w:before="60"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11 %.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1400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700</w:t>
            </w:r>
          </w:p>
        </w:tc>
        <w:tc>
          <w:tcPr>
            <w:tcW w:w="1595"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c>
          <w:tcPr>
            <w:tcW w:w="1596" w:type="dxa"/>
            <w:vAlign w:val="center"/>
          </w:tcPr>
          <w:p w:rsidR="0027266B" w:rsidRPr="0027266B" w:rsidRDefault="0027266B" w:rsidP="0027266B">
            <w:pPr>
              <w:spacing w:before="60" w:after="6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250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18</w:t>
      </w:r>
    </w:p>
    <w:p w:rsidR="0027266B" w:rsidRPr="0027266B" w:rsidRDefault="0027266B" w:rsidP="0027266B">
      <w:pPr>
        <w:spacing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12 %.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1700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900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950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w:t>
            </w:r>
          </w:p>
        </w:tc>
      </w:tr>
    </w:tbl>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lastRenderedPageBreak/>
        <w:t>Варіант 19</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14 %.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550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160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360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560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20</w:t>
      </w:r>
    </w:p>
    <w:p w:rsidR="0027266B" w:rsidRPr="0027266B" w:rsidRDefault="0027266B" w:rsidP="0027266B">
      <w:pPr>
        <w:spacing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9 %.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950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380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490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530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520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21</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14 %.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1500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1300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473233">
      <w:pPr>
        <w:keepNext/>
        <w:shd w:val="clear" w:color="auto" w:fill="FFFF00"/>
        <w:spacing w:after="0" w:line="240" w:lineRule="auto"/>
        <w:jc w:val="center"/>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22</w:t>
      </w:r>
    </w:p>
    <w:p w:rsidR="0027266B" w:rsidRPr="00473233" w:rsidRDefault="0027266B" w:rsidP="0027266B">
      <w:pPr>
        <w:spacing w:after="60" w:line="240" w:lineRule="auto"/>
        <w:rPr>
          <w:rFonts w:ascii="Times New Roman" w:eastAsia="Times New Roman" w:hAnsi="Times New Roman" w:cs="Times New Roman"/>
          <w:b/>
          <w:i/>
          <w:sz w:val="28"/>
          <w:szCs w:val="24"/>
          <w:lang w:val="uk-UA" w:eastAsia="ru-RU"/>
        </w:rPr>
      </w:pPr>
      <w:r w:rsidRPr="00473233">
        <w:rPr>
          <w:rFonts w:ascii="Times New Roman" w:eastAsia="Times New Roman" w:hAnsi="Times New Roman" w:cs="Times New Roman"/>
          <w:b/>
          <w:i/>
          <w:sz w:val="28"/>
          <w:szCs w:val="24"/>
          <w:lang w:val="uk-UA" w:eastAsia="ru-RU"/>
        </w:rPr>
        <w:t xml:space="preserve">Дисконтна ставка </w:t>
      </w:r>
      <w:r w:rsidRPr="00473233">
        <w:rPr>
          <w:rFonts w:ascii="Times New Roman" w:eastAsia="Times New Roman" w:hAnsi="Times New Roman" w:cs="Times New Roman"/>
          <w:b/>
          <w:i/>
          <w:sz w:val="28"/>
          <w:szCs w:val="24"/>
          <w:lang w:val="en-US" w:eastAsia="ru-RU"/>
        </w:rPr>
        <w:t>r</w:t>
      </w:r>
      <w:r w:rsidRPr="00473233">
        <w:rPr>
          <w:rFonts w:ascii="Times New Roman" w:eastAsia="Times New Roman" w:hAnsi="Times New Roman" w:cs="Times New Roman"/>
          <w:b/>
          <w:i/>
          <w:sz w:val="28"/>
          <w:szCs w:val="24"/>
          <w:lang w:eastAsia="ru-RU"/>
        </w:rPr>
        <w:t xml:space="preserve"> = </w:t>
      </w:r>
      <w:r w:rsidRPr="00473233">
        <w:rPr>
          <w:rFonts w:ascii="Times New Roman" w:eastAsia="Times New Roman" w:hAnsi="Times New Roman" w:cs="Times New Roman"/>
          <w:b/>
          <w:i/>
          <w:sz w:val="28"/>
          <w:szCs w:val="24"/>
          <w:lang w:val="uk-UA" w:eastAsia="ru-RU"/>
        </w:rPr>
        <w:t xml:space="preserve">11 %. Початкові інвестиції </w:t>
      </w:r>
      <w:proofErr w:type="spellStart"/>
      <w:r w:rsidRPr="00473233">
        <w:rPr>
          <w:rFonts w:ascii="Times New Roman" w:eastAsia="Times New Roman" w:hAnsi="Times New Roman" w:cs="Times New Roman"/>
          <w:b/>
          <w:i/>
          <w:sz w:val="28"/>
          <w:szCs w:val="24"/>
          <w:lang w:val="uk-UA" w:eastAsia="ru-RU"/>
        </w:rPr>
        <w:t>І</w:t>
      </w:r>
      <w:r w:rsidRPr="00473233">
        <w:rPr>
          <w:rFonts w:ascii="Times New Roman" w:eastAsia="Times New Roman" w:hAnsi="Times New Roman" w:cs="Times New Roman"/>
          <w:b/>
          <w:i/>
          <w:sz w:val="28"/>
          <w:szCs w:val="24"/>
          <w:vertAlign w:val="subscript"/>
          <w:lang w:val="uk-UA" w:eastAsia="ru-RU"/>
        </w:rPr>
        <w:t>о</w:t>
      </w:r>
      <w:proofErr w:type="spellEnd"/>
      <w:r w:rsidRPr="00473233">
        <w:rPr>
          <w:rFonts w:ascii="Times New Roman" w:eastAsia="Times New Roman" w:hAnsi="Times New Roman" w:cs="Times New Roman"/>
          <w:b/>
          <w:i/>
          <w:sz w:val="28"/>
          <w:szCs w:val="24"/>
          <w:lang w:val="uk-UA" w:eastAsia="ru-RU"/>
        </w:rPr>
        <w:t xml:space="preserve"> = 1200 тис. грн. Грошові потоки по роках </w:t>
      </w:r>
      <w:proofErr w:type="spellStart"/>
      <w:r w:rsidRPr="00473233">
        <w:rPr>
          <w:rFonts w:ascii="Times New Roman" w:eastAsia="Times New Roman" w:hAnsi="Times New Roman" w:cs="Times New Roman"/>
          <w:b/>
          <w:i/>
          <w:sz w:val="28"/>
          <w:szCs w:val="24"/>
          <w:lang w:val="en-US" w:eastAsia="ru-RU"/>
        </w:rPr>
        <w:t>CF</w:t>
      </w:r>
      <w:r w:rsidRPr="00473233">
        <w:rPr>
          <w:rFonts w:ascii="Times New Roman" w:eastAsia="Times New Roman" w:hAnsi="Times New Roman" w:cs="Times New Roman"/>
          <w:b/>
          <w:i/>
          <w:sz w:val="28"/>
          <w:szCs w:val="24"/>
          <w:vertAlign w:val="subscript"/>
          <w:lang w:val="en-US" w:eastAsia="ru-RU"/>
        </w:rPr>
        <w:t>t</w:t>
      </w:r>
      <w:proofErr w:type="spellEnd"/>
      <w:r w:rsidRPr="00473233">
        <w:rPr>
          <w:rFonts w:ascii="Times New Roman" w:eastAsia="Times New Roman" w:hAnsi="Times New Roman" w:cs="Times New Roman"/>
          <w:b/>
          <w:i/>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473233" w:rsidTr="00CC0B11">
        <w:trPr>
          <w:trHeight w:val="416"/>
          <w:jc w:val="center"/>
        </w:trPr>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Роки</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1</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2</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3</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4</w:t>
            </w:r>
          </w:p>
        </w:tc>
        <w:tc>
          <w:tcPr>
            <w:tcW w:w="1596"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5</w:t>
            </w:r>
          </w:p>
        </w:tc>
      </w:tr>
      <w:tr w:rsidR="0027266B" w:rsidRPr="00473233" w:rsidTr="00CC0B11">
        <w:trPr>
          <w:trHeight w:val="416"/>
          <w:jc w:val="center"/>
        </w:trPr>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proofErr w:type="spellStart"/>
            <w:r w:rsidRPr="00473233">
              <w:rPr>
                <w:rFonts w:ascii="Times New Roman" w:eastAsia="Times New Roman" w:hAnsi="Times New Roman" w:cs="Times New Roman"/>
                <w:b/>
                <w:sz w:val="28"/>
                <w:szCs w:val="24"/>
                <w:lang w:val="en-US" w:eastAsia="ru-RU"/>
              </w:rPr>
              <w:t>CF</w:t>
            </w:r>
            <w:r w:rsidRPr="00473233">
              <w:rPr>
                <w:rFonts w:ascii="Times New Roman" w:eastAsia="Times New Roman" w:hAnsi="Times New Roman" w:cs="Times New Roman"/>
                <w:b/>
                <w:sz w:val="28"/>
                <w:szCs w:val="24"/>
                <w:vertAlign w:val="subscript"/>
                <w:lang w:val="en-US" w:eastAsia="ru-RU"/>
              </w:rPr>
              <w:t>t</w:t>
            </w:r>
            <w:proofErr w:type="spellEnd"/>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820</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640</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720</w:t>
            </w:r>
          </w:p>
        </w:tc>
        <w:tc>
          <w:tcPr>
            <w:tcW w:w="1595"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520</w:t>
            </w:r>
          </w:p>
        </w:tc>
        <w:tc>
          <w:tcPr>
            <w:tcW w:w="1596" w:type="dxa"/>
            <w:vAlign w:val="center"/>
          </w:tcPr>
          <w:p w:rsidR="0027266B" w:rsidRPr="00473233" w:rsidRDefault="0027266B" w:rsidP="0027266B">
            <w:pPr>
              <w:spacing w:after="0" w:line="240" w:lineRule="auto"/>
              <w:jc w:val="center"/>
              <w:rPr>
                <w:rFonts w:ascii="Times New Roman" w:eastAsia="Times New Roman" w:hAnsi="Times New Roman" w:cs="Times New Roman"/>
                <w:b/>
                <w:sz w:val="28"/>
                <w:szCs w:val="24"/>
                <w:lang w:val="uk-UA" w:eastAsia="ru-RU"/>
              </w:rPr>
            </w:pPr>
            <w:r w:rsidRPr="00473233">
              <w:rPr>
                <w:rFonts w:ascii="Times New Roman" w:eastAsia="Times New Roman" w:hAnsi="Times New Roman" w:cs="Times New Roman"/>
                <w:b/>
                <w:sz w:val="28"/>
                <w:szCs w:val="24"/>
                <w:lang w:val="uk-UA" w:eastAsia="ru-RU"/>
              </w:rPr>
              <w:t>320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23</w:t>
      </w:r>
    </w:p>
    <w:p w:rsidR="0027266B" w:rsidRPr="0027266B" w:rsidRDefault="0027266B" w:rsidP="0027266B">
      <w:pPr>
        <w:spacing w:after="6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12 %.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850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420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320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180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24</w:t>
      </w:r>
    </w:p>
    <w:p w:rsidR="0027266B" w:rsidRPr="0027266B" w:rsidRDefault="0027266B" w:rsidP="0027266B">
      <w:pPr>
        <w:spacing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920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450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780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900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1200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1500</w:t>
            </w:r>
          </w:p>
        </w:tc>
      </w:tr>
    </w:tbl>
    <w:p w:rsidR="0027266B" w:rsidRPr="0027266B" w:rsidRDefault="0027266B" w:rsidP="0027266B">
      <w:pPr>
        <w:spacing w:after="0" w:line="240" w:lineRule="auto"/>
        <w:rPr>
          <w:rFonts w:ascii="Times New Roman" w:eastAsia="Times New Roman" w:hAnsi="Times New Roman" w:cs="Times New Roman"/>
          <w:b/>
          <w:bCs/>
          <w:sz w:val="24"/>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25</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20 %.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1200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lastRenderedPageBreak/>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1400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r>
    </w:tbl>
    <w:p w:rsidR="0027266B" w:rsidRPr="0027266B" w:rsidRDefault="0027266B" w:rsidP="0027266B">
      <w:pPr>
        <w:spacing w:after="0" w:line="240" w:lineRule="auto"/>
        <w:rPr>
          <w:rFonts w:ascii="Times New Roman" w:eastAsia="Times New Roman" w:hAnsi="Times New Roman" w:cs="Times New Roman"/>
          <w:b/>
          <w:bCs/>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26</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20 %.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1300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0</w:t>
            </w:r>
          </w:p>
        </w:tc>
      </w:tr>
    </w:tbl>
    <w:p w:rsidR="0027266B" w:rsidRPr="0027266B" w:rsidRDefault="0027266B" w:rsidP="0027266B">
      <w:pPr>
        <w:spacing w:after="0" w:line="240" w:lineRule="auto"/>
        <w:rPr>
          <w:rFonts w:ascii="Times New Roman" w:eastAsia="Times New Roman" w:hAnsi="Times New Roman" w:cs="Times New Roman"/>
          <w:b/>
          <w:bCs/>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27</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20 %.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1800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600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1020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1400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2700</w:t>
            </w:r>
          </w:p>
        </w:tc>
      </w:tr>
    </w:tbl>
    <w:p w:rsidR="0027266B" w:rsidRPr="0027266B" w:rsidRDefault="0027266B" w:rsidP="0027266B">
      <w:pPr>
        <w:spacing w:after="0" w:line="240" w:lineRule="auto"/>
        <w:rPr>
          <w:rFonts w:ascii="Times New Roman" w:eastAsia="Times New Roman" w:hAnsi="Times New Roman" w:cs="Times New Roman"/>
          <w:b/>
          <w:bCs/>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28</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10 %.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930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550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770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870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430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0</w:t>
            </w:r>
          </w:p>
        </w:tc>
      </w:tr>
    </w:tbl>
    <w:p w:rsidR="0027266B" w:rsidRPr="0027266B" w:rsidRDefault="0027266B" w:rsidP="0027266B">
      <w:pPr>
        <w:spacing w:after="0" w:line="240" w:lineRule="auto"/>
        <w:rPr>
          <w:rFonts w:ascii="Times New Roman" w:eastAsia="Times New Roman" w:hAnsi="Times New Roman" w:cs="Times New Roman"/>
          <w:b/>
          <w:bCs/>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29</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14 %.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450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340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260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140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80</w:t>
            </w:r>
          </w:p>
        </w:tc>
      </w:tr>
    </w:tbl>
    <w:p w:rsidR="0027266B" w:rsidRPr="0027266B" w:rsidRDefault="0027266B" w:rsidP="0027266B">
      <w:pPr>
        <w:spacing w:after="0" w:line="240" w:lineRule="auto"/>
        <w:rPr>
          <w:rFonts w:ascii="Times New Roman" w:eastAsia="Times New Roman" w:hAnsi="Times New Roman" w:cs="Times New Roman"/>
          <w:b/>
          <w:bCs/>
          <w:sz w:val="28"/>
          <w:szCs w:val="24"/>
          <w:lang w:val="uk-UA" w:eastAsia="ru-RU"/>
        </w:rPr>
      </w:pPr>
    </w:p>
    <w:p w:rsidR="0027266B" w:rsidRPr="0027266B" w:rsidRDefault="0027266B" w:rsidP="0027266B">
      <w:pPr>
        <w:keepNext/>
        <w:spacing w:after="0" w:line="240" w:lineRule="auto"/>
        <w:jc w:val="both"/>
        <w:outlineLvl w:val="0"/>
        <w:rPr>
          <w:rFonts w:ascii="Times New Roman" w:eastAsia="Times New Roman" w:hAnsi="Times New Roman" w:cs="Times New Roman"/>
          <w:sz w:val="28"/>
          <w:szCs w:val="24"/>
          <w:u w:val="single"/>
          <w:lang w:val="uk-UA" w:eastAsia="ru-RU"/>
        </w:rPr>
      </w:pPr>
      <w:r w:rsidRPr="0027266B">
        <w:rPr>
          <w:rFonts w:ascii="Times New Roman" w:eastAsia="Times New Roman" w:hAnsi="Times New Roman" w:cs="Times New Roman"/>
          <w:sz w:val="28"/>
          <w:szCs w:val="24"/>
          <w:u w:val="single"/>
          <w:lang w:val="uk-UA" w:eastAsia="ru-RU"/>
        </w:rPr>
        <w:t>Варіант 30</w:t>
      </w:r>
    </w:p>
    <w:p w:rsidR="0027266B" w:rsidRPr="0027266B" w:rsidRDefault="0027266B" w:rsidP="0027266B">
      <w:pPr>
        <w:spacing w:before="120" w:after="120" w:line="240" w:lineRule="auto"/>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 xml:space="preserve">Дисконтна ставка </w:t>
      </w:r>
      <w:r w:rsidRPr="0027266B">
        <w:rPr>
          <w:rFonts w:ascii="Times New Roman" w:eastAsia="Times New Roman" w:hAnsi="Times New Roman" w:cs="Times New Roman"/>
          <w:sz w:val="28"/>
          <w:szCs w:val="24"/>
          <w:lang w:val="en-US" w:eastAsia="ru-RU"/>
        </w:rPr>
        <w:t>r</w:t>
      </w:r>
      <w:r w:rsidRPr="0027266B">
        <w:rPr>
          <w:rFonts w:ascii="Times New Roman" w:eastAsia="Times New Roman" w:hAnsi="Times New Roman" w:cs="Times New Roman"/>
          <w:sz w:val="28"/>
          <w:szCs w:val="24"/>
          <w:lang w:eastAsia="ru-RU"/>
        </w:rPr>
        <w:t xml:space="preserve"> = </w:t>
      </w:r>
      <w:r w:rsidRPr="0027266B">
        <w:rPr>
          <w:rFonts w:ascii="Times New Roman" w:eastAsia="Times New Roman" w:hAnsi="Times New Roman" w:cs="Times New Roman"/>
          <w:sz w:val="28"/>
          <w:szCs w:val="24"/>
          <w:lang w:val="uk-UA" w:eastAsia="ru-RU"/>
        </w:rPr>
        <w:t xml:space="preserve">16 %. Початкові інвестиції </w:t>
      </w:r>
      <w:proofErr w:type="spellStart"/>
      <w:r w:rsidRPr="0027266B">
        <w:rPr>
          <w:rFonts w:ascii="Times New Roman" w:eastAsia="Times New Roman" w:hAnsi="Times New Roman" w:cs="Times New Roman"/>
          <w:sz w:val="28"/>
          <w:szCs w:val="24"/>
          <w:lang w:val="uk-UA" w:eastAsia="ru-RU"/>
        </w:rPr>
        <w:t>І</w:t>
      </w:r>
      <w:r w:rsidRPr="0027266B">
        <w:rPr>
          <w:rFonts w:ascii="Times New Roman" w:eastAsia="Times New Roman" w:hAnsi="Times New Roman" w:cs="Times New Roman"/>
          <w:sz w:val="28"/>
          <w:szCs w:val="24"/>
          <w:vertAlign w:val="subscript"/>
          <w:lang w:val="uk-UA" w:eastAsia="ru-RU"/>
        </w:rPr>
        <w:t>о</w:t>
      </w:r>
      <w:proofErr w:type="spellEnd"/>
      <w:r w:rsidRPr="0027266B">
        <w:rPr>
          <w:rFonts w:ascii="Times New Roman" w:eastAsia="Times New Roman" w:hAnsi="Times New Roman" w:cs="Times New Roman"/>
          <w:sz w:val="28"/>
          <w:szCs w:val="24"/>
          <w:lang w:val="uk-UA" w:eastAsia="ru-RU"/>
        </w:rPr>
        <w:t xml:space="preserve"> = 450 тис. грн. Грошові потоки по роках </w:t>
      </w: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r w:rsidRPr="0027266B">
        <w:rPr>
          <w:rFonts w:ascii="Times New Roman" w:eastAsia="Times New Roman" w:hAnsi="Times New Roman" w:cs="Times New Roman"/>
          <w:sz w:val="28"/>
          <w:szCs w:val="24"/>
          <w:lang w:val="uk-UA" w:eastAsia="ru-RU"/>
        </w:rPr>
        <w:t xml:space="preserve"> очікуються наступні: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Роки</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2</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3</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w:t>
            </w:r>
          </w:p>
        </w:tc>
      </w:tr>
      <w:tr w:rsidR="0027266B" w:rsidRPr="0027266B" w:rsidTr="00CC0B11">
        <w:trPr>
          <w:trHeight w:val="416"/>
          <w:jc w:val="center"/>
        </w:trPr>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proofErr w:type="spellStart"/>
            <w:r w:rsidRPr="0027266B">
              <w:rPr>
                <w:rFonts w:ascii="Times New Roman" w:eastAsia="Times New Roman" w:hAnsi="Times New Roman" w:cs="Times New Roman"/>
                <w:sz w:val="28"/>
                <w:szCs w:val="24"/>
                <w:lang w:val="en-US" w:eastAsia="ru-RU"/>
              </w:rPr>
              <w:t>CF</w:t>
            </w:r>
            <w:r w:rsidRPr="0027266B">
              <w:rPr>
                <w:rFonts w:ascii="Times New Roman" w:eastAsia="Times New Roman" w:hAnsi="Times New Roman" w:cs="Times New Roman"/>
                <w:sz w:val="28"/>
                <w:szCs w:val="24"/>
                <w:vertAlign w:val="subscript"/>
                <w:lang w:val="en-US" w:eastAsia="ru-RU"/>
              </w:rPr>
              <w:t>t</w:t>
            </w:r>
            <w:proofErr w:type="spellEnd"/>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500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770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850</w:t>
            </w:r>
          </w:p>
        </w:tc>
        <w:tc>
          <w:tcPr>
            <w:tcW w:w="1595"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400</w:t>
            </w:r>
          </w:p>
        </w:tc>
        <w:tc>
          <w:tcPr>
            <w:tcW w:w="1596"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ru-RU"/>
              </w:rPr>
            </w:pPr>
            <w:r w:rsidRPr="0027266B">
              <w:rPr>
                <w:rFonts w:ascii="Times New Roman" w:eastAsia="Times New Roman" w:hAnsi="Times New Roman" w:cs="Times New Roman"/>
                <w:sz w:val="28"/>
                <w:szCs w:val="24"/>
                <w:lang w:val="uk-UA" w:eastAsia="ru-RU"/>
              </w:rPr>
              <w:t>115</w:t>
            </w:r>
          </w:p>
        </w:tc>
      </w:tr>
    </w:tbl>
    <w:p w:rsidR="0027266B" w:rsidRPr="0027266B" w:rsidRDefault="0027266B" w:rsidP="0027266B">
      <w:pPr>
        <w:tabs>
          <w:tab w:val="left" w:pos="5781"/>
        </w:tabs>
        <w:spacing w:after="0" w:line="312" w:lineRule="auto"/>
        <w:jc w:val="center"/>
        <w:rPr>
          <w:rFonts w:ascii="Times New Roman" w:eastAsia="Times New Roman" w:hAnsi="Times New Roman" w:cs="Times New Roman"/>
          <w:b/>
          <w:bCs/>
          <w:sz w:val="28"/>
          <w:szCs w:val="28"/>
          <w:lang w:val="uk-UA" w:eastAsia="ru-RU"/>
        </w:rPr>
      </w:pPr>
    </w:p>
    <w:p w:rsidR="0027266B" w:rsidRPr="0027266B" w:rsidRDefault="0027266B" w:rsidP="0027266B">
      <w:pPr>
        <w:ind w:firstLine="567"/>
        <w:rPr>
          <w:rFonts w:ascii="Times New Roman" w:eastAsia="Times New Roman" w:hAnsi="Times New Roman" w:cs="Times New Roman"/>
          <w:b/>
          <w:sz w:val="28"/>
          <w:szCs w:val="28"/>
          <w:lang w:val="uk-UA" w:eastAsia="ru-RU"/>
        </w:rPr>
      </w:pPr>
      <w:r w:rsidRPr="0027266B">
        <w:rPr>
          <w:rFonts w:ascii="Times New Roman" w:eastAsia="Times New Roman" w:hAnsi="Times New Roman" w:cs="Times New Roman"/>
          <w:b/>
          <w:sz w:val="24"/>
          <w:szCs w:val="28"/>
          <w:lang w:eastAsia="ru-RU"/>
        </w:rPr>
        <w:br w:type="page"/>
      </w:r>
      <w:r w:rsidRPr="0027266B">
        <w:rPr>
          <w:rFonts w:ascii="Times New Roman" w:eastAsia="Times New Roman" w:hAnsi="Times New Roman" w:cs="Times New Roman"/>
          <w:b/>
          <w:sz w:val="28"/>
          <w:szCs w:val="28"/>
          <w:lang w:val="uk-UA" w:eastAsia="ru-RU"/>
        </w:rPr>
        <w:lastRenderedPageBreak/>
        <w:t>Задача 3.</w:t>
      </w:r>
    </w:p>
    <w:p w:rsidR="0027266B" w:rsidRPr="0027266B" w:rsidRDefault="0027266B" w:rsidP="0027266B">
      <w:pPr>
        <w:spacing w:after="0" w:line="240" w:lineRule="auto"/>
        <w:ind w:firstLine="567"/>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 xml:space="preserve">Визначити ступінь ризику діяльності підприємства, з діяльністю якого Ви знайомі, за методом А-рахунку </w:t>
      </w:r>
      <w:proofErr w:type="spellStart"/>
      <w:r w:rsidRPr="0027266B">
        <w:rPr>
          <w:rFonts w:ascii="Times New Roman" w:eastAsia="Times New Roman" w:hAnsi="Times New Roman" w:cs="Times New Roman"/>
          <w:sz w:val="28"/>
          <w:szCs w:val="28"/>
          <w:lang w:val="uk-UA" w:eastAsia="ru-RU"/>
        </w:rPr>
        <w:t>Аргенті</w:t>
      </w:r>
      <w:proofErr w:type="spellEnd"/>
      <w:r w:rsidRPr="0027266B">
        <w:rPr>
          <w:rFonts w:ascii="Times New Roman" w:eastAsia="Times New Roman" w:hAnsi="Times New Roman" w:cs="Times New Roman"/>
          <w:sz w:val="28"/>
          <w:szCs w:val="28"/>
          <w:lang w:val="uk-UA" w:eastAsia="ru-RU"/>
        </w:rPr>
        <w:t>. (дод. 1).</w:t>
      </w:r>
    </w:p>
    <w:p w:rsidR="0027266B" w:rsidRPr="0027266B" w:rsidRDefault="0027266B" w:rsidP="0027266B">
      <w:pPr>
        <w:spacing w:after="0" w:line="240" w:lineRule="auto"/>
        <w:ind w:firstLine="567"/>
        <w:rPr>
          <w:rFonts w:ascii="Times New Roman" w:eastAsia="Times New Roman" w:hAnsi="Times New Roman" w:cs="Times New Roman"/>
          <w:b/>
          <w:sz w:val="28"/>
          <w:szCs w:val="28"/>
          <w:lang w:eastAsia="ru-RU"/>
        </w:rPr>
      </w:pPr>
    </w:p>
    <w:p w:rsidR="0027266B" w:rsidRPr="0027266B" w:rsidRDefault="0027266B" w:rsidP="0027266B">
      <w:pPr>
        <w:spacing w:after="0" w:line="240" w:lineRule="auto"/>
        <w:ind w:firstLine="567"/>
        <w:rPr>
          <w:rFonts w:ascii="Times New Roman" w:eastAsia="Times New Roman" w:hAnsi="Times New Roman" w:cs="Times New Roman"/>
          <w:b/>
          <w:sz w:val="28"/>
          <w:szCs w:val="28"/>
          <w:lang w:val="uk-UA" w:eastAsia="ru-RU"/>
        </w:rPr>
      </w:pPr>
      <w:r w:rsidRPr="0027266B">
        <w:rPr>
          <w:rFonts w:ascii="Times New Roman" w:eastAsia="Times New Roman" w:hAnsi="Times New Roman" w:cs="Times New Roman"/>
          <w:b/>
          <w:sz w:val="28"/>
          <w:szCs w:val="28"/>
          <w:lang w:val="uk-UA" w:eastAsia="ru-RU"/>
        </w:rPr>
        <w:t>Задача 4.</w:t>
      </w:r>
    </w:p>
    <w:p w:rsidR="0027266B" w:rsidRPr="0027266B" w:rsidRDefault="0027266B" w:rsidP="0027266B">
      <w:pPr>
        <w:spacing w:after="0" w:line="240" w:lineRule="auto"/>
        <w:ind w:firstLine="567"/>
        <w:jc w:val="both"/>
        <w:rPr>
          <w:rFonts w:ascii="Times New Roman" w:eastAsia="Times New Roman" w:hAnsi="Times New Roman" w:cs="Times New Roman"/>
          <w:bCs/>
          <w:sz w:val="28"/>
          <w:szCs w:val="32"/>
          <w:lang w:val="uk-UA" w:eastAsia="ru-RU"/>
        </w:rPr>
      </w:pPr>
      <w:r w:rsidRPr="0027266B">
        <w:rPr>
          <w:rFonts w:ascii="Times New Roman" w:eastAsia="Times New Roman" w:hAnsi="Times New Roman" w:cs="Times New Roman"/>
          <w:sz w:val="28"/>
          <w:szCs w:val="28"/>
          <w:lang w:val="uk-UA" w:eastAsia="ru-RU"/>
        </w:rPr>
        <w:t xml:space="preserve">Визначити ступінь ризику фінансового стану підприємства (бази практики або підприємства, на якому Ви працюєте) на основі аналізу показників фінансового стану за допомогою </w:t>
      </w:r>
      <w:r w:rsidRPr="0027266B">
        <w:rPr>
          <w:rFonts w:ascii="Times New Roman" w:eastAsia="Times New Roman" w:hAnsi="Times New Roman" w:cs="Times New Roman"/>
          <w:bCs/>
          <w:i/>
          <w:sz w:val="28"/>
          <w:szCs w:val="32"/>
          <w:lang w:val="uk-UA" w:eastAsia="ru-RU"/>
        </w:rPr>
        <w:t xml:space="preserve">Z-моделі </w:t>
      </w:r>
      <w:r w:rsidRPr="0027266B">
        <w:rPr>
          <w:rFonts w:ascii="Times New Roman" w:eastAsia="Times New Roman" w:hAnsi="Times New Roman" w:cs="Times New Roman"/>
          <w:bCs/>
          <w:sz w:val="28"/>
          <w:szCs w:val="32"/>
          <w:lang w:val="uk-UA" w:eastAsia="ru-RU"/>
        </w:rPr>
        <w:t>Альтмана:</w:t>
      </w:r>
    </w:p>
    <w:p w:rsidR="0027266B" w:rsidRPr="0027266B" w:rsidRDefault="0027266B" w:rsidP="0027266B">
      <w:pPr>
        <w:spacing w:after="0" w:line="240" w:lineRule="auto"/>
        <w:ind w:firstLine="709"/>
        <w:jc w:val="both"/>
        <w:rPr>
          <w:rFonts w:ascii="Times New Roman" w:eastAsia="Times New Roman" w:hAnsi="Times New Roman" w:cs="Times New Roman"/>
          <w:sz w:val="24"/>
          <w:szCs w:val="24"/>
          <w:lang w:val="uk-UA" w:eastAsia="ru-RU"/>
        </w:rPr>
      </w:pPr>
    </w:p>
    <w:p w:rsidR="0027266B" w:rsidRPr="0027266B" w:rsidRDefault="0027266B" w:rsidP="0027266B">
      <w:pPr>
        <w:spacing w:after="0" w:line="240" w:lineRule="auto"/>
        <w:jc w:val="center"/>
        <w:rPr>
          <w:rFonts w:ascii="Times New Roman" w:eastAsia="Times New Roman" w:hAnsi="Times New Roman" w:cs="Times New Roman"/>
          <w:bCs/>
          <w:i/>
          <w:sz w:val="28"/>
          <w:szCs w:val="24"/>
          <w:lang w:eastAsia="uk-UA"/>
        </w:rPr>
      </w:pPr>
      <w:r w:rsidRPr="0027266B">
        <w:rPr>
          <w:rFonts w:ascii="Times New Roman" w:eastAsia="Times New Roman" w:hAnsi="Times New Roman" w:cs="Times New Roman"/>
          <w:bCs/>
          <w:i/>
          <w:sz w:val="28"/>
          <w:szCs w:val="24"/>
          <w:lang w:val="en-US" w:eastAsia="uk-UA"/>
        </w:rPr>
        <w:t>Z</w:t>
      </w:r>
      <w:r w:rsidRPr="0027266B">
        <w:rPr>
          <w:rFonts w:ascii="Times New Roman" w:eastAsia="Times New Roman" w:hAnsi="Times New Roman" w:cs="Times New Roman"/>
          <w:bCs/>
          <w:i/>
          <w:sz w:val="28"/>
          <w:szCs w:val="24"/>
          <w:lang w:eastAsia="uk-UA"/>
        </w:rPr>
        <w:t>=1,2</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1</w:t>
      </w:r>
      <w:r w:rsidRPr="0027266B">
        <w:rPr>
          <w:rFonts w:ascii="Times New Roman" w:eastAsia="Times New Roman" w:hAnsi="Times New Roman" w:cs="Times New Roman"/>
          <w:bCs/>
          <w:i/>
          <w:sz w:val="28"/>
          <w:szCs w:val="24"/>
          <w:lang w:eastAsia="uk-UA"/>
        </w:rPr>
        <w:t>+1,4</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2</w:t>
      </w:r>
      <w:r w:rsidRPr="0027266B">
        <w:rPr>
          <w:rFonts w:ascii="Times New Roman" w:eastAsia="Times New Roman" w:hAnsi="Times New Roman" w:cs="Times New Roman"/>
          <w:bCs/>
          <w:i/>
          <w:sz w:val="28"/>
          <w:szCs w:val="24"/>
          <w:lang w:eastAsia="uk-UA"/>
        </w:rPr>
        <w:t>+3,3</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3</w:t>
      </w:r>
      <w:r w:rsidRPr="0027266B">
        <w:rPr>
          <w:rFonts w:ascii="Times New Roman" w:eastAsia="Times New Roman" w:hAnsi="Times New Roman" w:cs="Times New Roman"/>
          <w:bCs/>
          <w:i/>
          <w:sz w:val="28"/>
          <w:szCs w:val="24"/>
          <w:lang w:eastAsia="uk-UA"/>
        </w:rPr>
        <w:t>+0,6</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4</w:t>
      </w:r>
      <w:r w:rsidRPr="0027266B">
        <w:rPr>
          <w:rFonts w:ascii="Times New Roman" w:eastAsia="Times New Roman" w:hAnsi="Times New Roman" w:cs="Times New Roman"/>
          <w:bCs/>
          <w:i/>
          <w:sz w:val="28"/>
          <w:szCs w:val="24"/>
          <w:lang w:eastAsia="uk-UA"/>
        </w:rPr>
        <w:t>+1,0</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5</w:t>
      </w:r>
      <w:r w:rsidRPr="0027266B">
        <w:rPr>
          <w:rFonts w:ascii="Times New Roman" w:eastAsia="Times New Roman" w:hAnsi="Times New Roman" w:cs="Times New Roman"/>
          <w:bCs/>
          <w:sz w:val="28"/>
          <w:szCs w:val="24"/>
          <w:lang w:eastAsia="uk-UA"/>
        </w:rPr>
        <w:t>,</w:t>
      </w:r>
    </w:p>
    <w:p w:rsidR="0027266B" w:rsidRPr="0027266B" w:rsidRDefault="0027266B" w:rsidP="0027266B">
      <w:pPr>
        <w:spacing w:after="0" w:line="240" w:lineRule="auto"/>
        <w:jc w:val="both"/>
        <w:rPr>
          <w:rFonts w:ascii="Times New Roman" w:eastAsia="Times New Roman" w:hAnsi="Times New Roman" w:cs="Times New Roman"/>
          <w:sz w:val="28"/>
          <w:szCs w:val="24"/>
          <w:lang w:val="uk-UA" w:eastAsia="uk-UA"/>
        </w:rPr>
      </w:pPr>
    </w:p>
    <w:p w:rsidR="0027266B" w:rsidRPr="0027266B" w:rsidRDefault="0027266B" w:rsidP="0027266B">
      <w:pPr>
        <w:spacing w:after="0" w:line="240" w:lineRule="auto"/>
        <w:jc w:val="both"/>
        <w:rPr>
          <w:rFonts w:ascii="Times New Roman" w:eastAsia="Times New Roman" w:hAnsi="Times New Roman" w:cs="Times New Roman"/>
          <w:sz w:val="28"/>
          <w:szCs w:val="24"/>
          <w:lang w:eastAsia="uk-UA"/>
        </w:rPr>
      </w:pPr>
      <w:r w:rsidRPr="0027266B">
        <w:rPr>
          <w:rFonts w:ascii="Times New Roman" w:eastAsia="Times New Roman" w:hAnsi="Times New Roman" w:cs="Times New Roman"/>
          <w:sz w:val="28"/>
          <w:szCs w:val="24"/>
          <w:lang w:eastAsia="uk-UA"/>
        </w:rPr>
        <w:t xml:space="preserve">де </w:t>
      </w: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1</w:t>
      </w:r>
      <w:r w:rsidRPr="0027266B">
        <w:rPr>
          <w:rFonts w:ascii="Times New Roman" w:eastAsia="Times New Roman" w:hAnsi="Times New Roman" w:cs="Times New Roman"/>
          <w:bCs/>
          <w:i/>
          <w:sz w:val="28"/>
          <w:szCs w:val="24"/>
          <w:lang w:eastAsia="uk-UA"/>
        </w:rPr>
        <w:t xml:space="preserve"> </w:t>
      </w:r>
      <w:r w:rsidRPr="0027266B">
        <w:rPr>
          <w:rFonts w:ascii="Times New Roman" w:eastAsia="Times New Roman" w:hAnsi="Times New Roman" w:cs="Times New Roman"/>
          <w:b/>
          <w:bCs/>
          <w:sz w:val="28"/>
          <w:szCs w:val="24"/>
          <w:lang w:eastAsia="uk-UA"/>
        </w:rPr>
        <w:t>–</w:t>
      </w:r>
      <w:proofErr w:type="spellStart"/>
      <w:r w:rsidRPr="0027266B">
        <w:rPr>
          <w:rFonts w:ascii="Times New Roman" w:eastAsia="Times New Roman" w:hAnsi="Times New Roman" w:cs="Times New Roman"/>
          <w:sz w:val="28"/>
          <w:szCs w:val="24"/>
          <w:lang w:eastAsia="uk-UA"/>
        </w:rPr>
        <w:t>власний</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оборотний</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капітал</w:t>
      </w:r>
      <w:proofErr w:type="spellEnd"/>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вартість</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активів</w:t>
      </w:r>
      <w:proofErr w:type="spellEnd"/>
      <w:r w:rsidRPr="0027266B">
        <w:rPr>
          <w:rFonts w:ascii="Times New Roman" w:eastAsia="Times New Roman" w:hAnsi="Times New Roman" w:cs="Times New Roman"/>
          <w:sz w:val="28"/>
          <w:szCs w:val="24"/>
          <w:lang w:eastAsia="uk-UA"/>
        </w:rPr>
        <w:t>;</w:t>
      </w:r>
    </w:p>
    <w:p w:rsidR="0027266B" w:rsidRPr="0027266B" w:rsidRDefault="0027266B" w:rsidP="0027266B">
      <w:pPr>
        <w:spacing w:after="0" w:line="240" w:lineRule="auto"/>
        <w:ind w:firstLine="540"/>
        <w:jc w:val="both"/>
        <w:rPr>
          <w:rFonts w:ascii="Times New Roman" w:eastAsia="Times New Roman" w:hAnsi="Times New Roman" w:cs="Times New Roman"/>
          <w:sz w:val="28"/>
          <w:szCs w:val="24"/>
          <w:lang w:eastAsia="uk-UA"/>
        </w:rPr>
      </w:pP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2</w:t>
      </w:r>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нерозподілений</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реінвестований</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прибуток</w:t>
      </w:r>
      <w:proofErr w:type="spellEnd"/>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вартість</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активів</w:t>
      </w:r>
      <w:proofErr w:type="spellEnd"/>
      <w:r w:rsidRPr="0027266B">
        <w:rPr>
          <w:rFonts w:ascii="Times New Roman" w:eastAsia="Times New Roman" w:hAnsi="Times New Roman" w:cs="Times New Roman"/>
          <w:sz w:val="28"/>
          <w:szCs w:val="24"/>
          <w:lang w:eastAsia="uk-UA"/>
        </w:rPr>
        <w:t>;</w:t>
      </w:r>
    </w:p>
    <w:p w:rsidR="0027266B" w:rsidRPr="0027266B" w:rsidRDefault="0027266B" w:rsidP="0027266B">
      <w:pPr>
        <w:spacing w:after="0" w:line="240" w:lineRule="auto"/>
        <w:ind w:firstLine="540"/>
        <w:jc w:val="both"/>
        <w:rPr>
          <w:rFonts w:ascii="Times New Roman" w:eastAsia="Times New Roman" w:hAnsi="Times New Roman" w:cs="Times New Roman"/>
          <w:sz w:val="28"/>
          <w:szCs w:val="24"/>
          <w:lang w:eastAsia="uk-UA"/>
        </w:rPr>
      </w:pP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3</w:t>
      </w:r>
      <w:r w:rsidRPr="0027266B">
        <w:rPr>
          <w:rFonts w:ascii="Times New Roman" w:eastAsia="Times New Roman" w:hAnsi="Times New Roman" w:cs="Times New Roman"/>
          <w:bCs/>
          <w:i/>
          <w:sz w:val="28"/>
          <w:szCs w:val="24"/>
          <w:lang w:eastAsia="uk-UA"/>
        </w:rPr>
        <w:t xml:space="preserve"> </w:t>
      </w:r>
      <w:r w:rsidRPr="0027266B">
        <w:rPr>
          <w:rFonts w:ascii="Times New Roman" w:eastAsia="Times New Roman" w:hAnsi="Times New Roman" w:cs="Times New Roman"/>
          <w:b/>
          <w:bCs/>
          <w:sz w:val="28"/>
          <w:szCs w:val="24"/>
          <w:lang w:eastAsia="uk-UA"/>
        </w:rPr>
        <w:t xml:space="preserve">– </w:t>
      </w:r>
      <w:proofErr w:type="spellStart"/>
      <w:r w:rsidRPr="0027266B">
        <w:rPr>
          <w:rFonts w:ascii="Times New Roman" w:eastAsia="Times New Roman" w:hAnsi="Times New Roman" w:cs="Times New Roman"/>
          <w:sz w:val="28"/>
          <w:szCs w:val="24"/>
          <w:lang w:eastAsia="uk-UA"/>
        </w:rPr>
        <w:t>прибуток</w:t>
      </w:r>
      <w:proofErr w:type="spellEnd"/>
      <w:r w:rsidRPr="0027266B">
        <w:rPr>
          <w:rFonts w:ascii="Times New Roman" w:eastAsia="Times New Roman" w:hAnsi="Times New Roman" w:cs="Times New Roman"/>
          <w:sz w:val="28"/>
          <w:szCs w:val="24"/>
          <w:lang w:eastAsia="uk-UA"/>
        </w:rPr>
        <w:t xml:space="preserve"> до </w:t>
      </w:r>
      <w:proofErr w:type="spellStart"/>
      <w:r w:rsidRPr="0027266B">
        <w:rPr>
          <w:rFonts w:ascii="Times New Roman" w:eastAsia="Times New Roman" w:hAnsi="Times New Roman" w:cs="Times New Roman"/>
          <w:sz w:val="28"/>
          <w:szCs w:val="24"/>
          <w:lang w:eastAsia="uk-UA"/>
        </w:rPr>
        <w:t>сплати</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відсотків</w:t>
      </w:r>
      <w:proofErr w:type="spellEnd"/>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вартість</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активів</w:t>
      </w:r>
      <w:proofErr w:type="spellEnd"/>
      <w:r w:rsidRPr="0027266B">
        <w:rPr>
          <w:rFonts w:ascii="Times New Roman" w:eastAsia="Times New Roman" w:hAnsi="Times New Roman" w:cs="Times New Roman"/>
          <w:sz w:val="28"/>
          <w:szCs w:val="24"/>
          <w:lang w:eastAsia="uk-UA"/>
        </w:rPr>
        <w:t>;</w:t>
      </w:r>
    </w:p>
    <w:p w:rsidR="0027266B" w:rsidRPr="0027266B" w:rsidRDefault="0027266B" w:rsidP="0027266B">
      <w:pPr>
        <w:spacing w:after="0" w:line="240" w:lineRule="auto"/>
        <w:ind w:firstLine="540"/>
        <w:jc w:val="both"/>
        <w:rPr>
          <w:rFonts w:ascii="Times New Roman" w:eastAsia="Times New Roman" w:hAnsi="Times New Roman" w:cs="Times New Roman"/>
          <w:sz w:val="28"/>
          <w:szCs w:val="24"/>
          <w:lang w:eastAsia="uk-UA"/>
        </w:rPr>
      </w:pP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4</w:t>
      </w:r>
      <w:r w:rsidRPr="0027266B">
        <w:rPr>
          <w:rFonts w:ascii="Times New Roman" w:eastAsia="Times New Roman" w:hAnsi="Times New Roman" w:cs="Times New Roman"/>
          <w:b/>
          <w:bCs/>
          <w:sz w:val="28"/>
          <w:szCs w:val="24"/>
          <w:lang w:eastAsia="uk-UA"/>
        </w:rPr>
        <w:t xml:space="preserve"> </w:t>
      </w:r>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ринкова</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вартість</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власного</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капіталу</w:t>
      </w:r>
      <w:proofErr w:type="spellEnd"/>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позиковий</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капітал</w:t>
      </w:r>
      <w:proofErr w:type="spellEnd"/>
      <w:r w:rsidRPr="0027266B">
        <w:rPr>
          <w:rFonts w:ascii="Times New Roman" w:eastAsia="Times New Roman" w:hAnsi="Times New Roman" w:cs="Times New Roman"/>
          <w:sz w:val="28"/>
          <w:szCs w:val="24"/>
          <w:lang w:eastAsia="uk-UA"/>
        </w:rPr>
        <w:t>;</w:t>
      </w:r>
    </w:p>
    <w:p w:rsidR="0027266B" w:rsidRPr="0027266B" w:rsidRDefault="0027266B" w:rsidP="0027266B">
      <w:pPr>
        <w:spacing w:after="0" w:line="240" w:lineRule="auto"/>
        <w:ind w:firstLine="540"/>
        <w:jc w:val="both"/>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bCs/>
          <w:i/>
          <w:sz w:val="28"/>
          <w:szCs w:val="24"/>
          <w:lang w:val="en-US" w:eastAsia="uk-UA"/>
        </w:rPr>
        <w:t>X</w:t>
      </w:r>
      <w:r w:rsidRPr="0027266B">
        <w:rPr>
          <w:rFonts w:ascii="Times New Roman" w:eastAsia="Times New Roman" w:hAnsi="Times New Roman" w:cs="Times New Roman"/>
          <w:bCs/>
          <w:i/>
          <w:sz w:val="28"/>
          <w:szCs w:val="24"/>
          <w:vertAlign w:val="subscript"/>
          <w:lang w:eastAsia="uk-UA"/>
        </w:rPr>
        <w:t>5</w:t>
      </w:r>
      <w:r w:rsidRPr="0027266B">
        <w:rPr>
          <w:rFonts w:ascii="Times New Roman" w:eastAsia="Times New Roman" w:hAnsi="Times New Roman" w:cs="Times New Roman"/>
          <w:b/>
          <w:bCs/>
          <w:sz w:val="28"/>
          <w:szCs w:val="24"/>
          <w:lang w:eastAsia="uk-UA"/>
        </w:rPr>
        <w:t xml:space="preserve"> – </w:t>
      </w:r>
      <w:proofErr w:type="spellStart"/>
      <w:r w:rsidRPr="0027266B">
        <w:rPr>
          <w:rFonts w:ascii="Times New Roman" w:eastAsia="Times New Roman" w:hAnsi="Times New Roman" w:cs="Times New Roman"/>
          <w:sz w:val="28"/>
          <w:szCs w:val="24"/>
          <w:lang w:eastAsia="uk-UA"/>
        </w:rPr>
        <w:t>обсяг</w:t>
      </w:r>
      <w:proofErr w:type="spellEnd"/>
      <w:r w:rsidRPr="0027266B">
        <w:rPr>
          <w:rFonts w:ascii="Times New Roman" w:eastAsia="Times New Roman" w:hAnsi="Times New Roman" w:cs="Times New Roman"/>
          <w:sz w:val="28"/>
          <w:szCs w:val="24"/>
          <w:lang w:eastAsia="uk-UA"/>
        </w:rPr>
        <w:t xml:space="preserve"> продаж (</w:t>
      </w:r>
      <w:proofErr w:type="spellStart"/>
      <w:r w:rsidRPr="0027266B">
        <w:rPr>
          <w:rFonts w:ascii="Times New Roman" w:eastAsia="Times New Roman" w:hAnsi="Times New Roman" w:cs="Times New Roman"/>
          <w:sz w:val="28"/>
          <w:szCs w:val="24"/>
          <w:lang w:eastAsia="uk-UA"/>
        </w:rPr>
        <w:t>виручка</w:t>
      </w:r>
      <w:proofErr w:type="spellEnd"/>
      <w:r w:rsidRPr="0027266B">
        <w:rPr>
          <w:rFonts w:ascii="Times New Roman" w:eastAsia="Times New Roman" w:hAnsi="Times New Roman" w:cs="Times New Roman"/>
          <w:sz w:val="28"/>
          <w:szCs w:val="24"/>
          <w:lang w:eastAsia="uk-UA"/>
        </w:rPr>
        <w:t xml:space="preserve">) / </w:t>
      </w:r>
      <w:proofErr w:type="spellStart"/>
      <w:r w:rsidRPr="0027266B">
        <w:rPr>
          <w:rFonts w:ascii="Times New Roman" w:eastAsia="Times New Roman" w:hAnsi="Times New Roman" w:cs="Times New Roman"/>
          <w:sz w:val="28"/>
          <w:szCs w:val="24"/>
          <w:lang w:eastAsia="uk-UA"/>
        </w:rPr>
        <w:t>вартість</w:t>
      </w:r>
      <w:proofErr w:type="spellEnd"/>
      <w:r w:rsidRPr="0027266B">
        <w:rPr>
          <w:rFonts w:ascii="Times New Roman" w:eastAsia="Times New Roman" w:hAnsi="Times New Roman" w:cs="Times New Roman"/>
          <w:sz w:val="28"/>
          <w:szCs w:val="24"/>
          <w:lang w:eastAsia="uk-UA"/>
        </w:rPr>
        <w:t xml:space="preserve"> </w:t>
      </w:r>
      <w:proofErr w:type="spellStart"/>
      <w:r w:rsidRPr="0027266B">
        <w:rPr>
          <w:rFonts w:ascii="Times New Roman" w:eastAsia="Times New Roman" w:hAnsi="Times New Roman" w:cs="Times New Roman"/>
          <w:sz w:val="28"/>
          <w:szCs w:val="24"/>
          <w:lang w:eastAsia="uk-UA"/>
        </w:rPr>
        <w:t>активів</w:t>
      </w:r>
      <w:proofErr w:type="spellEnd"/>
      <w:r w:rsidRPr="0027266B">
        <w:rPr>
          <w:rFonts w:ascii="Times New Roman" w:eastAsia="Times New Roman" w:hAnsi="Times New Roman" w:cs="Times New Roman"/>
          <w:sz w:val="28"/>
          <w:szCs w:val="24"/>
          <w:lang w:eastAsia="uk-UA"/>
        </w:rPr>
        <w:t>.</w:t>
      </w:r>
    </w:p>
    <w:p w:rsidR="0027266B" w:rsidRPr="0027266B" w:rsidRDefault="0027266B" w:rsidP="0027266B">
      <w:pPr>
        <w:spacing w:after="0" w:line="240" w:lineRule="auto"/>
        <w:ind w:firstLine="540"/>
        <w:jc w:val="both"/>
        <w:rPr>
          <w:rFonts w:ascii="Times New Roman" w:eastAsia="Times New Roman" w:hAnsi="Times New Roman" w:cs="Times New Roman"/>
          <w:sz w:val="24"/>
          <w:szCs w:val="24"/>
          <w:lang w:val="uk-UA" w:eastAsia="uk-UA"/>
        </w:rPr>
      </w:pPr>
    </w:p>
    <w:p w:rsidR="0027266B" w:rsidRPr="0027266B" w:rsidRDefault="0027266B" w:rsidP="0027266B">
      <w:pPr>
        <w:keepNext/>
        <w:spacing w:after="0" w:line="240" w:lineRule="auto"/>
        <w:ind w:firstLine="540"/>
        <w:jc w:val="center"/>
        <w:outlineLvl w:val="2"/>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 xml:space="preserve">Можливість банкрутства підприємства за </w:t>
      </w:r>
      <w:proofErr w:type="spellStart"/>
      <w:r w:rsidRPr="0027266B">
        <w:rPr>
          <w:rFonts w:ascii="Times New Roman" w:eastAsia="Times New Roman" w:hAnsi="Times New Roman" w:cs="Times New Roman"/>
          <w:sz w:val="28"/>
          <w:szCs w:val="24"/>
          <w:lang w:val="uk-UA" w:eastAsia="uk-UA"/>
        </w:rPr>
        <w:t>Альтманом</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5018"/>
      </w:tblGrid>
      <w:tr w:rsidR="0027266B" w:rsidRPr="0027266B" w:rsidTr="00CC0B11">
        <w:tc>
          <w:tcPr>
            <w:tcW w:w="4819"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eastAsia="uk-UA"/>
              </w:rPr>
            </w:pPr>
            <w:r w:rsidRPr="0027266B">
              <w:rPr>
                <w:rFonts w:ascii="Times New Roman" w:eastAsia="Times New Roman" w:hAnsi="Times New Roman" w:cs="Times New Roman"/>
                <w:sz w:val="28"/>
                <w:szCs w:val="24"/>
                <w:lang w:val="uk-UA" w:eastAsia="uk-UA"/>
              </w:rPr>
              <w:t xml:space="preserve">Значення індексу </w:t>
            </w:r>
            <w:r w:rsidRPr="0027266B">
              <w:rPr>
                <w:rFonts w:ascii="Times New Roman" w:eastAsia="Times New Roman" w:hAnsi="Times New Roman" w:cs="Times New Roman"/>
                <w:i/>
                <w:sz w:val="28"/>
                <w:szCs w:val="24"/>
                <w:lang w:val="en-US" w:eastAsia="uk-UA"/>
              </w:rPr>
              <w:t>Z</w:t>
            </w:r>
          </w:p>
        </w:tc>
        <w:tc>
          <w:tcPr>
            <w:tcW w:w="5104"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Можливість банкрутства</w:t>
            </w:r>
          </w:p>
        </w:tc>
      </w:tr>
      <w:tr w:rsidR="0027266B" w:rsidRPr="0027266B" w:rsidTr="00CC0B11">
        <w:tc>
          <w:tcPr>
            <w:tcW w:w="4819"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1,8 і нижче</w:t>
            </w:r>
          </w:p>
        </w:tc>
        <w:tc>
          <w:tcPr>
            <w:tcW w:w="5104"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Дуже висока</w:t>
            </w:r>
          </w:p>
        </w:tc>
      </w:tr>
      <w:tr w:rsidR="0027266B" w:rsidRPr="0027266B" w:rsidTr="00CC0B11">
        <w:tc>
          <w:tcPr>
            <w:tcW w:w="4819"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Від 1,81 до 2,6</w:t>
            </w:r>
          </w:p>
        </w:tc>
        <w:tc>
          <w:tcPr>
            <w:tcW w:w="5104"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Висока</w:t>
            </w:r>
          </w:p>
        </w:tc>
      </w:tr>
      <w:tr w:rsidR="0027266B" w:rsidRPr="0027266B" w:rsidTr="00CC0B11">
        <w:tc>
          <w:tcPr>
            <w:tcW w:w="4819"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Від 2,61 до 2,9</w:t>
            </w:r>
          </w:p>
        </w:tc>
        <w:tc>
          <w:tcPr>
            <w:tcW w:w="5104"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Достатньо ймовірна</w:t>
            </w:r>
          </w:p>
        </w:tc>
      </w:tr>
      <w:tr w:rsidR="0027266B" w:rsidRPr="0027266B" w:rsidTr="00CC0B11">
        <w:tc>
          <w:tcPr>
            <w:tcW w:w="4819"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Від 2,91 до 3,0 і вище</w:t>
            </w:r>
          </w:p>
        </w:tc>
        <w:tc>
          <w:tcPr>
            <w:tcW w:w="5104" w:type="dxa"/>
            <w:vAlign w:val="center"/>
          </w:tcPr>
          <w:p w:rsidR="0027266B" w:rsidRPr="0027266B" w:rsidRDefault="0027266B" w:rsidP="0027266B">
            <w:pPr>
              <w:spacing w:after="0" w:line="240" w:lineRule="auto"/>
              <w:jc w:val="center"/>
              <w:rPr>
                <w:rFonts w:ascii="Times New Roman" w:eastAsia="Times New Roman" w:hAnsi="Times New Roman" w:cs="Times New Roman"/>
                <w:sz w:val="28"/>
                <w:szCs w:val="24"/>
                <w:lang w:val="uk-UA" w:eastAsia="uk-UA"/>
              </w:rPr>
            </w:pPr>
            <w:r w:rsidRPr="0027266B">
              <w:rPr>
                <w:rFonts w:ascii="Times New Roman" w:eastAsia="Times New Roman" w:hAnsi="Times New Roman" w:cs="Times New Roman"/>
                <w:sz w:val="28"/>
                <w:szCs w:val="24"/>
                <w:lang w:val="uk-UA" w:eastAsia="uk-UA"/>
              </w:rPr>
              <w:t>Дуже низька</w:t>
            </w:r>
          </w:p>
        </w:tc>
      </w:tr>
    </w:tbl>
    <w:p w:rsidR="0027266B" w:rsidRPr="0027266B" w:rsidRDefault="0027266B" w:rsidP="0027266B">
      <w:pPr>
        <w:tabs>
          <w:tab w:val="left" w:pos="5781"/>
        </w:tabs>
        <w:spacing w:before="120" w:after="0" w:line="240" w:lineRule="auto"/>
        <w:ind w:firstLine="709"/>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u w:val="single"/>
          <w:lang w:val="uk-UA" w:eastAsia="ru-RU"/>
        </w:rPr>
        <w:t>Модифікований варіант формули Альтмана</w:t>
      </w:r>
      <w:r w:rsidRPr="0027266B">
        <w:rPr>
          <w:rFonts w:ascii="Times New Roman" w:eastAsia="Times New Roman" w:hAnsi="Times New Roman" w:cs="Times New Roman"/>
          <w:bCs/>
          <w:sz w:val="28"/>
          <w:szCs w:val="24"/>
          <w:lang w:val="uk-UA" w:eastAsia="ru-RU"/>
        </w:rPr>
        <w:t xml:space="preserve"> для компаній, акції яких не котуються на біржі:</w:t>
      </w:r>
    </w:p>
    <w:p w:rsidR="0027266B" w:rsidRPr="0027266B" w:rsidRDefault="0027266B" w:rsidP="0027266B">
      <w:pPr>
        <w:tabs>
          <w:tab w:val="left" w:pos="5781"/>
        </w:tabs>
        <w:spacing w:after="0" w:line="240" w:lineRule="auto"/>
        <w:ind w:firstLine="709"/>
        <w:jc w:val="both"/>
        <w:rPr>
          <w:rFonts w:ascii="Times New Roman" w:eastAsia="Times New Roman" w:hAnsi="Times New Roman" w:cs="Times New Roman"/>
          <w:bCs/>
          <w:sz w:val="28"/>
          <w:szCs w:val="24"/>
          <w:lang w:val="uk-UA" w:eastAsia="ru-RU"/>
        </w:rPr>
      </w:pPr>
    </w:p>
    <w:p w:rsidR="0027266B" w:rsidRPr="0027266B" w:rsidRDefault="0027266B" w:rsidP="0027266B">
      <w:pPr>
        <w:spacing w:after="0" w:line="240" w:lineRule="auto"/>
        <w:ind w:firstLine="709"/>
        <w:jc w:val="center"/>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i/>
          <w:sz w:val="28"/>
          <w:szCs w:val="24"/>
          <w:lang w:val="en-US" w:eastAsia="ru-RU"/>
        </w:rPr>
        <w:t>Z</w:t>
      </w:r>
      <w:r w:rsidRPr="0027266B">
        <w:rPr>
          <w:rFonts w:ascii="Times New Roman" w:eastAsia="Times New Roman" w:hAnsi="Times New Roman" w:cs="Times New Roman"/>
          <w:bCs/>
          <w:i/>
          <w:sz w:val="28"/>
          <w:szCs w:val="24"/>
          <w:lang w:eastAsia="ru-RU"/>
        </w:rPr>
        <w:t>=0,717Х1+0,847</w:t>
      </w: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 xml:space="preserve">2 </w:t>
      </w:r>
      <w:r w:rsidRPr="0027266B">
        <w:rPr>
          <w:rFonts w:ascii="Times New Roman" w:eastAsia="Times New Roman" w:hAnsi="Times New Roman" w:cs="Times New Roman"/>
          <w:bCs/>
          <w:i/>
          <w:sz w:val="28"/>
          <w:szCs w:val="24"/>
          <w:lang w:eastAsia="ru-RU"/>
        </w:rPr>
        <w:t>+3,107Х</w:t>
      </w:r>
      <w:r w:rsidRPr="0027266B">
        <w:rPr>
          <w:rFonts w:ascii="Times New Roman" w:eastAsia="Times New Roman" w:hAnsi="Times New Roman" w:cs="Times New Roman"/>
          <w:bCs/>
          <w:i/>
          <w:sz w:val="28"/>
          <w:szCs w:val="24"/>
          <w:vertAlign w:val="subscript"/>
          <w:lang w:eastAsia="ru-RU"/>
        </w:rPr>
        <w:t>3</w:t>
      </w:r>
      <w:r w:rsidRPr="0027266B">
        <w:rPr>
          <w:rFonts w:ascii="Times New Roman" w:eastAsia="Times New Roman" w:hAnsi="Times New Roman" w:cs="Times New Roman"/>
          <w:bCs/>
          <w:i/>
          <w:sz w:val="28"/>
          <w:szCs w:val="24"/>
          <w:lang w:eastAsia="ru-RU"/>
        </w:rPr>
        <w:t>+ 0,42Х</w:t>
      </w:r>
      <w:r w:rsidRPr="0027266B">
        <w:rPr>
          <w:rFonts w:ascii="Times New Roman" w:eastAsia="Times New Roman" w:hAnsi="Times New Roman" w:cs="Times New Roman"/>
          <w:bCs/>
          <w:i/>
          <w:sz w:val="28"/>
          <w:szCs w:val="24"/>
          <w:vertAlign w:val="subscript"/>
          <w:lang w:eastAsia="ru-RU"/>
        </w:rPr>
        <w:t>4</w:t>
      </w:r>
      <w:r w:rsidRPr="0027266B">
        <w:rPr>
          <w:rFonts w:ascii="Times New Roman" w:eastAsia="Times New Roman" w:hAnsi="Times New Roman" w:cs="Times New Roman"/>
          <w:bCs/>
          <w:i/>
          <w:sz w:val="28"/>
          <w:szCs w:val="24"/>
          <w:lang w:eastAsia="ru-RU"/>
        </w:rPr>
        <w:t>+0,995Х</w:t>
      </w:r>
      <w:r w:rsidRPr="0027266B">
        <w:rPr>
          <w:rFonts w:ascii="Times New Roman" w:eastAsia="Times New Roman" w:hAnsi="Times New Roman" w:cs="Times New Roman"/>
          <w:bCs/>
          <w:i/>
          <w:sz w:val="28"/>
          <w:szCs w:val="24"/>
          <w:vertAlign w:val="subscript"/>
          <w:lang w:eastAsia="ru-RU"/>
        </w:rPr>
        <w:t>5</w:t>
      </w:r>
      <w:r w:rsidRPr="0027266B">
        <w:rPr>
          <w:rFonts w:ascii="Times New Roman" w:eastAsia="Times New Roman" w:hAnsi="Times New Roman" w:cs="Times New Roman"/>
          <w:bCs/>
          <w:sz w:val="28"/>
          <w:szCs w:val="24"/>
          <w:lang w:eastAsia="ru-RU"/>
        </w:rPr>
        <w:t>,</w:t>
      </w:r>
    </w:p>
    <w:p w:rsidR="0027266B" w:rsidRPr="0027266B" w:rsidRDefault="0027266B" w:rsidP="0027266B">
      <w:pPr>
        <w:spacing w:before="120" w:after="0" w:line="240" w:lineRule="auto"/>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eastAsia="ru-RU"/>
        </w:rPr>
        <w:t xml:space="preserve">де </w:t>
      </w: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4</w:t>
      </w:r>
      <w:r w:rsidRPr="0027266B">
        <w:rPr>
          <w:rFonts w:ascii="Times New Roman" w:eastAsia="Times New Roman" w:hAnsi="Times New Roman" w:cs="Times New Roman"/>
          <w:b/>
          <w:bCs/>
          <w:sz w:val="28"/>
          <w:szCs w:val="24"/>
          <w:lang w:eastAsia="ru-RU"/>
        </w:rPr>
        <w:t xml:space="preserve"> </w:t>
      </w:r>
      <w:r w:rsidRPr="0027266B">
        <w:rPr>
          <w:rFonts w:ascii="Times New Roman" w:eastAsia="Times New Roman" w:hAnsi="Times New Roman" w:cs="Times New Roman"/>
          <w:sz w:val="28"/>
          <w:szCs w:val="24"/>
          <w:lang w:eastAsia="ru-RU"/>
        </w:rPr>
        <w:t>–</w:t>
      </w:r>
      <w:proofErr w:type="spellStart"/>
      <w:r w:rsidRPr="0027266B">
        <w:rPr>
          <w:rFonts w:ascii="Times New Roman" w:eastAsia="Times New Roman" w:hAnsi="Times New Roman" w:cs="Times New Roman"/>
          <w:sz w:val="28"/>
          <w:szCs w:val="24"/>
          <w:lang w:eastAsia="ru-RU"/>
        </w:rPr>
        <w:t>співвідношення</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балансової</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вартості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власного</w:t>
      </w:r>
      <w:proofErr w:type="spellEnd"/>
      <w:r w:rsidRPr="0027266B">
        <w:rPr>
          <w:rFonts w:ascii="Times New Roman" w:eastAsia="Times New Roman" w:hAnsi="Times New Roman" w:cs="Times New Roman"/>
          <w:sz w:val="28"/>
          <w:szCs w:val="24"/>
          <w:lang w:eastAsia="ru-RU"/>
        </w:rPr>
        <w:t xml:space="preserve"> та </w:t>
      </w:r>
      <w:proofErr w:type="spellStart"/>
      <w:r w:rsidRPr="0027266B">
        <w:rPr>
          <w:rFonts w:ascii="Times New Roman" w:eastAsia="Times New Roman" w:hAnsi="Times New Roman" w:cs="Times New Roman"/>
          <w:sz w:val="28"/>
          <w:szCs w:val="24"/>
          <w:lang w:eastAsia="ru-RU"/>
        </w:rPr>
        <w:t>позикового</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капіталів</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tabs>
          <w:tab w:val="left" w:pos="5792"/>
        </w:tabs>
        <w:spacing w:after="0" w:line="240" w:lineRule="auto"/>
        <w:ind w:firstLine="709"/>
        <w:jc w:val="both"/>
        <w:rPr>
          <w:rFonts w:ascii="Times New Roman" w:eastAsia="Times New Roman" w:hAnsi="Times New Roman" w:cs="Times New Roman"/>
          <w:bCs/>
          <w:sz w:val="28"/>
          <w:szCs w:val="24"/>
          <w:lang w:val="uk-UA" w:eastAsia="ru-RU"/>
        </w:rPr>
      </w:pPr>
      <w:r w:rsidRPr="0027266B">
        <w:rPr>
          <w:rFonts w:ascii="Times New Roman" w:eastAsia="Times New Roman" w:hAnsi="Times New Roman" w:cs="Times New Roman"/>
          <w:bCs/>
          <w:sz w:val="28"/>
          <w:szCs w:val="24"/>
          <w:lang w:val="uk-UA" w:eastAsia="ru-RU"/>
        </w:rPr>
        <w:t xml:space="preserve">Якщо </w:t>
      </w:r>
      <w:r w:rsidRPr="0027266B">
        <w:rPr>
          <w:rFonts w:ascii="Times New Roman" w:eastAsia="Times New Roman" w:hAnsi="Times New Roman" w:cs="Times New Roman"/>
          <w:bCs/>
          <w:i/>
          <w:sz w:val="28"/>
          <w:szCs w:val="24"/>
          <w:lang w:val="uk-UA" w:eastAsia="ru-RU"/>
        </w:rPr>
        <w:t>Z</w:t>
      </w:r>
      <w:r w:rsidRPr="0027266B">
        <w:rPr>
          <w:rFonts w:ascii="Times New Roman" w:eastAsia="Times New Roman" w:hAnsi="Times New Roman" w:cs="Times New Roman"/>
          <w:bCs/>
          <w:sz w:val="28"/>
          <w:szCs w:val="24"/>
          <w:lang w:val="uk-UA" w:eastAsia="ru-RU"/>
        </w:rPr>
        <w:t>&gt;1,23, то це є ознакою високої ймовірності банкрутства.</w:t>
      </w:r>
    </w:p>
    <w:p w:rsidR="0027266B" w:rsidRPr="0027266B" w:rsidRDefault="0027266B" w:rsidP="0027266B">
      <w:pPr>
        <w:spacing w:before="60" w:after="0" w:line="240" w:lineRule="auto"/>
        <w:ind w:firstLine="539"/>
        <w:jc w:val="both"/>
        <w:rPr>
          <w:rFonts w:ascii="Times New Roman" w:eastAsia="Times New Roman" w:hAnsi="Times New Roman" w:cs="Times New Roman"/>
          <w:bCs/>
          <w:sz w:val="28"/>
          <w:szCs w:val="32"/>
          <w:lang w:val="uk-UA" w:eastAsia="ru-RU"/>
        </w:rPr>
      </w:pPr>
      <w:r w:rsidRPr="0027266B">
        <w:rPr>
          <w:rFonts w:ascii="Times New Roman" w:eastAsia="Times New Roman" w:hAnsi="Times New Roman" w:cs="Times New Roman"/>
          <w:sz w:val="28"/>
          <w:szCs w:val="28"/>
          <w:lang w:val="uk-UA" w:eastAsia="ru-RU"/>
        </w:rPr>
        <w:t xml:space="preserve">Формула </w:t>
      </w:r>
      <w:r w:rsidRPr="0027266B">
        <w:rPr>
          <w:rFonts w:ascii="Times New Roman" w:eastAsia="Times New Roman" w:hAnsi="Times New Roman" w:cs="Times New Roman"/>
          <w:bCs/>
          <w:i/>
          <w:sz w:val="28"/>
          <w:szCs w:val="32"/>
          <w:lang w:val="uk-UA" w:eastAsia="ru-RU"/>
        </w:rPr>
        <w:t xml:space="preserve">Z-моделі </w:t>
      </w:r>
      <w:proofErr w:type="spellStart"/>
      <w:r w:rsidRPr="0027266B">
        <w:rPr>
          <w:rFonts w:ascii="Times New Roman" w:eastAsia="Times New Roman" w:hAnsi="Times New Roman" w:cs="Times New Roman"/>
          <w:bCs/>
          <w:sz w:val="28"/>
          <w:szCs w:val="32"/>
          <w:lang w:val="uk-UA" w:eastAsia="ru-RU"/>
        </w:rPr>
        <w:t>Тафлера</w:t>
      </w:r>
      <w:proofErr w:type="spellEnd"/>
      <w:r w:rsidRPr="0027266B">
        <w:rPr>
          <w:rFonts w:ascii="Times New Roman" w:eastAsia="Times New Roman" w:hAnsi="Times New Roman" w:cs="Times New Roman"/>
          <w:bCs/>
          <w:sz w:val="28"/>
          <w:szCs w:val="32"/>
          <w:lang w:val="uk-UA" w:eastAsia="ru-RU"/>
        </w:rPr>
        <w:t>:</w:t>
      </w:r>
    </w:p>
    <w:p w:rsidR="0027266B" w:rsidRPr="0027266B" w:rsidRDefault="0027266B" w:rsidP="0027266B">
      <w:pPr>
        <w:spacing w:before="240" w:after="240" w:line="240" w:lineRule="auto"/>
        <w:ind w:firstLine="539"/>
        <w:jc w:val="center"/>
        <w:rPr>
          <w:rFonts w:ascii="Times New Roman" w:eastAsia="Times New Roman" w:hAnsi="Times New Roman" w:cs="Times New Roman"/>
          <w:bCs/>
          <w:sz w:val="28"/>
          <w:szCs w:val="24"/>
          <w:lang w:eastAsia="ru-RU"/>
        </w:rPr>
      </w:pPr>
      <w:r w:rsidRPr="0027266B">
        <w:rPr>
          <w:rFonts w:ascii="Times New Roman" w:eastAsia="Times New Roman" w:hAnsi="Times New Roman" w:cs="Times New Roman"/>
          <w:bCs/>
          <w:i/>
          <w:sz w:val="28"/>
          <w:szCs w:val="24"/>
          <w:lang w:val="en-US" w:eastAsia="ru-RU"/>
        </w:rPr>
        <w:t>Z</w:t>
      </w:r>
      <w:r w:rsidRPr="0027266B">
        <w:rPr>
          <w:rFonts w:ascii="Times New Roman" w:eastAsia="Times New Roman" w:hAnsi="Times New Roman" w:cs="Times New Roman"/>
          <w:bCs/>
          <w:i/>
          <w:sz w:val="28"/>
          <w:szCs w:val="24"/>
          <w:lang w:eastAsia="ru-RU"/>
        </w:rPr>
        <w:t>=0,53Х</w:t>
      </w:r>
      <w:r w:rsidRPr="0027266B">
        <w:rPr>
          <w:rFonts w:ascii="Times New Roman" w:eastAsia="Times New Roman" w:hAnsi="Times New Roman" w:cs="Times New Roman"/>
          <w:bCs/>
          <w:i/>
          <w:sz w:val="28"/>
          <w:szCs w:val="24"/>
          <w:vertAlign w:val="subscript"/>
          <w:lang w:eastAsia="ru-RU"/>
        </w:rPr>
        <w:t>1</w:t>
      </w:r>
      <w:r w:rsidRPr="0027266B">
        <w:rPr>
          <w:rFonts w:ascii="Times New Roman" w:eastAsia="Times New Roman" w:hAnsi="Times New Roman" w:cs="Times New Roman"/>
          <w:bCs/>
          <w:i/>
          <w:sz w:val="28"/>
          <w:szCs w:val="24"/>
          <w:lang w:eastAsia="ru-RU"/>
        </w:rPr>
        <w:t>+0,13</w:t>
      </w: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2</w:t>
      </w:r>
      <w:r w:rsidRPr="0027266B">
        <w:rPr>
          <w:rFonts w:ascii="Times New Roman" w:eastAsia="Times New Roman" w:hAnsi="Times New Roman" w:cs="Times New Roman"/>
          <w:bCs/>
          <w:i/>
          <w:sz w:val="28"/>
          <w:szCs w:val="24"/>
          <w:lang w:eastAsia="ru-RU"/>
        </w:rPr>
        <w:t>+0,18 Х</w:t>
      </w:r>
      <w:r w:rsidRPr="0027266B">
        <w:rPr>
          <w:rFonts w:ascii="Times New Roman" w:eastAsia="Times New Roman" w:hAnsi="Times New Roman" w:cs="Times New Roman"/>
          <w:bCs/>
          <w:i/>
          <w:sz w:val="28"/>
          <w:szCs w:val="24"/>
          <w:vertAlign w:val="subscript"/>
          <w:lang w:eastAsia="ru-RU"/>
        </w:rPr>
        <w:t>3</w:t>
      </w:r>
      <w:r w:rsidRPr="0027266B">
        <w:rPr>
          <w:rFonts w:ascii="Times New Roman" w:eastAsia="Times New Roman" w:hAnsi="Times New Roman" w:cs="Times New Roman"/>
          <w:bCs/>
          <w:i/>
          <w:sz w:val="28"/>
          <w:szCs w:val="24"/>
          <w:lang w:eastAsia="ru-RU"/>
        </w:rPr>
        <w:t>+0,16Х</w:t>
      </w:r>
      <w:r w:rsidRPr="0027266B">
        <w:rPr>
          <w:rFonts w:ascii="Times New Roman" w:eastAsia="Times New Roman" w:hAnsi="Times New Roman" w:cs="Times New Roman"/>
          <w:bCs/>
          <w:i/>
          <w:sz w:val="28"/>
          <w:szCs w:val="24"/>
          <w:vertAlign w:val="subscript"/>
          <w:lang w:eastAsia="ru-RU"/>
        </w:rPr>
        <w:t>4</w:t>
      </w:r>
      <w:r w:rsidRPr="0027266B">
        <w:rPr>
          <w:rFonts w:ascii="Times New Roman" w:eastAsia="Times New Roman" w:hAnsi="Times New Roman" w:cs="Times New Roman"/>
          <w:bCs/>
          <w:sz w:val="28"/>
          <w:szCs w:val="24"/>
          <w:lang w:eastAsia="ru-RU"/>
        </w:rPr>
        <w:t>,</w:t>
      </w:r>
    </w:p>
    <w:p w:rsidR="0027266B" w:rsidRPr="0027266B" w:rsidRDefault="0027266B" w:rsidP="0027266B">
      <w:pPr>
        <w:spacing w:after="0" w:line="240" w:lineRule="auto"/>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sz w:val="28"/>
          <w:szCs w:val="24"/>
          <w:lang w:eastAsia="ru-RU"/>
        </w:rPr>
        <w:t xml:space="preserve">де </w:t>
      </w: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1</w:t>
      </w:r>
      <w:r w:rsidRPr="0027266B">
        <w:rPr>
          <w:rFonts w:ascii="Times New Roman" w:eastAsia="Times New Roman" w:hAnsi="Times New Roman" w:cs="Times New Roman"/>
          <w:b/>
          <w:bCs/>
          <w:sz w:val="28"/>
          <w:szCs w:val="24"/>
          <w:lang w:eastAsia="ru-RU"/>
        </w:rPr>
        <w:t xml:space="preserve"> – </w:t>
      </w:r>
      <w:proofErr w:type="spellStart"/>
      <w:r w:rsidRPr="0027266B">
        <w:rPr>
          <w:rFonts w:ascii="Times New Roman" w:eastAsia="Times New Roman" w:hAnsi="Times New Roman" w:cs="Times New Roman"/>
          <w:sz w:val="28"/>
          <w:szCs w:val="24"/>
          <w:lang w:eastAsia="ru-RU"/>
        </w:rPr>
        <w:t>прибуток</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від</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реалізації</w:t>
      </w:r>
      <w:proofErr w:type="spellEnd"/>
      <w:r w:rsidRPr="0027266B">
        <w:rPr>
          <w:rFonts w:ascii="Times New Roman" w:eastAsia="Times New Roman" w:hAnsi="Times New Roman" w:cs="Times New Roman"/>
          <w:sz w:val="28"/>
          <w:szCs w:val="24"/>
          <w:lang w:eastAsia="ru-RU"/>
        </w:rPr>
        <w:t xml:space="preserve"> / </w:t>
      </w:r>
      <w:proofErr w:type="spellStart"/>
      <w:r w:rsidRPr="0027266B">
        <w:rPr>
          <w:rFonts w:ascii="Times New Roman" w:eastAsia="Times New Roman" w:hAnsi="Times New Roman" w:cs="Times New Roman"/>
          <w:sz w:val="28"/>
          <w:szCs w:val="24"/>
          <w:lang w:eastAsia="ru-RU"/>
        </w:rPr>
        <w:t>короткострокові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зобов’язання</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spacing w:after="0" w:line="240" w:lineRule="auto"/>
        <w:ind w:firstLine="36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2</w:t>
      </w:r>
      <w:r w:rsidRPr="0027266B">
        <w:rPr>
          <w:rFonts w:ascii="Times New Roman" w:eastAsia="Times New Roman" w:hAnsi="Times New Roman" w:cs="Times New Roman"/>
          <w:sz w:val="28"/>
          <w:szCs w:val="24"/>
          <w:lang w:eastAsia="ru-RU"/>
        </w:rPr>
        <w:t xml:space="preserve"> – </w:t>
      </w:r>
      <w:proofErr w:type="spellStart"/>
      <w:r w:rsidRPr="0027266B">
        <w:rPr>
          <w:rFonts w:ascii="Times New Roman" w:eastAsia="Times New Roman" w:hAnsi="Times New Roman" w:cs="Times New Roman"/>
          <w:sz w:val="28"/>
          <w:szCs w:val="24"/>
          <w:lang w:eastAsia="ru-RU"/>
        </w:rPr>
        <w:t>оборотні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активи</w:t>
      </w:r>
      <w:proofErr w:type="spellEnd"/>
      <w:r w:rsidRPr="0027266B">
        <w:rPr>
          <w:rFonts w:ascii="Times New Roman" w:eastAsia="Times New Roman" w:hAnsi="Times New Roman" w:cs="Times New Roman"/>
          <w:sz w:val="28"/>
          <w:szCs w:val="24"/>
          <w:lang w:eastAsia="ru-RU"/>
        </w:rPr>
        <w:t xml:space="preserve"> / сумма </w:t>
      </w:r>
      <w:proofErr w:type="spellStart"/>
      <w:r w:rsidRPr="0027266B">
        <w:rPr>
          <w:rFonts w:ascii="Times New Roman" w:eastAsia="Times New Roman" w:hAnsi="Times New Roman" w:cs="Times New Roman"/>
          <w:sz w:val="28"/>
          <w:szCs w:val="24"/>
          <w:lang w:eastAsia="ru-RU"/>
        </w:rPr>
        <w:t>зобов’язань</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spacing w:after="0" w:line="240" w:lineRule="auto"/>
        <w:ind w:firstLine="36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3</w:t>
      </w:r>
      <w:r w:rsidRPr="0027266B">
        <w:rPr>
          <w:rFonts w:ascii="Times New Roman" w:eastAsia="Times New Roman" w:hAnsi="Times New Roman" w:cs="Times New Roman"/>
          <w:b/>
          <w:bCs/>
          <w:sz w:val="28"/>
          <w:szCs w:val="24"/>
          <w:lang w:eastAsia="ru-RU"/>
        </w:rPr>
        <w:t xml:space="preserve"> </w:t>
      </w:r>
      <w:r w:rsidRPr="0027266B">
        <w:rPr>
          <w:rFonts w:ascii="Times New Roman" w:eastAsia="Times New Roman" w:hAnsi="Times New Roman" w:cs="Times New Roman"/>
          <w:sz w:val="28"/>
          <w:szCs w:val="24"/>
          <w:lang w:eastAsia="ru-RU"/>
        </w:rPr>
        <w:t>–</w:t>
      </w:r>
      <w:proofErr w:type="spellStart"/>
      <w:r w:rsidRPr="0027266B">
        <w:rPr>
          <w:rFonts w:ascii="Times New Roman" w:eastAsia="Times New Roman" w:hAnsi="Times New Roman" w:cs="Times New Roman"/>
          <w:sz w:val="28"/>
          <w:szCs w:val="24"/>
          <w:lang w:eastAsia="ru-RU"/>
        </w:rPr>
        <w:t>короткострокові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зобов’язання</w:t>
      </w:r>
      <w:proofErr w:type="spellEnd"/>
      <w:r w:rsidRPr="0027266B">
        <w:rPr>
          <w:rFonts w:ascii="Times New Roman" w:eastAsia="Times New Roman" w:hAnsi="Times New Roman" w:cs="Times New Roman"/>
          <w:sz w:val="28"/>
          <w:szCs w:val="24"/>
          <w:lang w:eastAsia="ru-RU"/>
        </w:rPr>
        <w:t xml:space="preserve"> / сумма </w:t>
      </w:r>
      <w:proofErr w:type="spellStart"/>
      <w:r w:rsidRPr="0027266B">
        <w:rPr>
          <w:rFonts w:ascii="Times New Roman" w:eastAsia="Times New Roman" w:hAnsi="Times New Roman" w:cs="Times New Roman"/>
          <w:sz w:val="28"/>
          <w:szCs w:val="24"/>
          <w:lang w:eastAsia="ru-RU"/>
        </w:rPr>
        <w:t>активів</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spacing w:after="0" w:line="240" w:lineRule="auto"/>
        <w:ind w:firstLine="36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bCs/>
          <w:i/>
          <w:sz w:val="28"/>
          <w:szCs w:val="24"/>
          <w:lang w:val="en-US" w:eastAsia="ru-RU"/>
        </w:rPr>
        <w:t>X</w:t>
      </w:r>
      <w:r w:rsidRPr="0027266B">
        <w:rPr>
          <w:rFonts w:ascii="Times New Roman" w:eastAsia="Times New Roman" w:hAnsi="Times New Roman" w:cs="Times New Roman"/>
          <w:bCs/>
          <w:i/>
          <w:sz w:val="28"/>
          <w:szCs w:val="24"/>
          <w:vertAlign w:val="subscript"/>
          <w:lang w:eastAsia="ru-RU"/>
        </w:rPr>
        <w:t>4</w:t>
      </w:r>
      <w:r w:rsidRPr="0027266B">
        <w:rPr>
          <w:rFonts w:ascii="Times New Roman" w:eastAsia="Times New Roman" w:hAnsi="Times New Roman" w:cs="Times New Roman"/>
          <w:b/>
          <w:bCs/>
          <w:sz w:val="28"/>
          <w:szCs w:val="24"/>
          <w:lang w:eastAsia="ru-RU"/>
        </w:rPr>
        <w:t xml:space="preserve"> </w:t>
      </w:r>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виручка</w:t>
      </w:r>
      <w:proofErr w:type="spellEnd"/>
      <w:r w:rsidRPr="0027266B">
        <w:rPr>
          <w:rFonts w:ascii="Times New Roman" w:eastAsia="Times New Roman" w:hAnsi="Times New Roman" w:cs="Times New Roman"/>
          <w:sz w:val="28"/>
          <w:szCs w:val="24"/>
          <w:lang w:eastAsia="ru-RU"/>
        </w:rPr>
        <w:t xml:space="preserve"> / </w:t>
      </w:r>
      <w:proofErr w:type="spellStart"/>
      <w:r w:rsidRPr="0027266B">
        <w:rPr>
          <w:rFonts w:ascii="Times New Roman" w:eastAsia="Times New Roman" w:hAnsi="Times New Roman" w:cs="Times New Roman"/>
          <w:sz w:val="28"/>
          <w:szCs w:val="24"/>
          <w:lang w:eastAsia="ru-RU"/>
        </w:rPr>
        <w:t>вартість</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активів</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spacing w:before="120" w:after="0" w:line="240" w:lineRule="auto"/>
        <w:ind w:firstLine="539"/>
        <w:jc w:val="both"/>
        <w:rPr>
          <w:rFonts w:ascii="Times New Roman" w:eastAsia="Times New Roman" w:hAnsi="Times New Roman" w:cs="Times New Roman"/>
          <w:sz w:val="28"/>
          <w:szCs w:val="24"/>
          <w:lang w:eastAsia="ru-RU"/>
        </w:rPr>
      </w:pPr>
      <w:proofErr w:type="spellStart"/>
      <w:r w:rsidRPr="0027266B">
        <w:rPr>
          <w:rFonts w:ascii="Times New Roman" w:eastAsia="Times New Roman" w:hAnsi="Times New Roman" w:cs="Times New Roman"/>
          <w:sz w:val="28"/>
          <w:szCs w:val="24"/>
          <w:lang w:eastAsia="ru-RU"/>
        </w:rPr>
        <w:t>Якщо</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значення</w:t>
      </w:r>
      <w:proofErr w:type="spellEnd"/>
      <w:r w:rsidRPr="0027266B">
        <w:rPr>
          <w:rFonts w:ascii="Times New Roman" w:eastAsia="Times New Roman" w:hAnsi="Times New Roman" w:cs="Times New Roman"/>
          <w:sz w:val="28"/>
          <w:szCs w:val="24"/>
          <w:lang w:eastAsia="ru-RU"/>
        </w:rPr>
        <w:t xml:space="preserve"> </w:t>
      </w:r>
      <w:r w:rsidRPr="0027266B">
        <w:rPr>
          <w:rFonts w:ascii="Times New Roman" w:eastAsia="Times New Roman" w:hAnsi="Times New Roman" w:cs="Times New Roman"/>
          <w:bCs/>
          <w:i/>
          <w:sz w:val="28"/>
          <w:szCs w:val="24"/>
          <w:lang w:val="en-US" w:eastAsia="ru-RU"/>
        </w:rPr>
        <w:t>Z</w:t>
      </w:r>
      <w:r w:rsidRPr="0027266B">
        <w:rPr>
          <w:rFonts w:ascii="Times New Roman" w:eastAsia="Times New Roman" w:hAnsi="Times New Roman" w:cs="Times New Roman"/>
          <w:bCs/>
          <w:i/>
          <w:sz w:val="28"/>
          <w:szCs w:val="24"/>
          <w:lang w:eastAsia="ru-RU"/>
        </w:rPr>
        <w:t>-</w:t>
      </w:r>
      <w:proofErr w:type="spellStart"/>
      <w:r w:rsidRPr="0027266B">
        <w:rPr>
          <w:rFonts w:ascii="Times New Roman" w:eastAsia="Times New Roman" w:hAnsi="Times New Roman" w:cs="Times New Roman"/>
          <w:sz w:val="28"/>
          <w:szCs w:val="24"/>
          <w:lang w:eastAsia="ru-RU"/>
        </w:rPr>
        <w:t>показника</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більше</w:t>
      </w:r>
      <w:proofErr w:type="spellEnd"/>
      <w:r w:rsidRPr="0027266B">
        <w:rPr>
          <w:rFonts w:ascii="Times New Roman" w:eastAsia="Times New Roman" w:hAnsi="Times New Roman" w:cs="Times New Roman"/>
          <w:sz w:val="28"/>
          <w:szCs w:val="24"/>
          <w:lang w:eastAsia="ru-RU"/>
        </w:rPr>
        <w:t xml:space="preserve"> 0,3, </w:t>
      </w:r>
      <w:proofErr w:type="spellStart"/>
      <w:r w:rsidRPr="0027266B">
        <w:rPr>
          <w:rFonts w:ascii="Times New Roman" w:eastAsia="Times New Roman" w:hAnsi="Times New Roman" w:cs="Times New Roman"/>
          <w:sz w:val="28"/>
          <w:szCs w:val="24"/>
          <w:lang w:eastAsia="ru-RU"/>
        </w:rPr>
        <w:t>це</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свідчить</w:t>
      </w:r>
      <w:proofErr w:type="spellEnd"/>
      <w:r w:rsidRPr="0027266B">
        <w:rPr>
          <w:rFonts w:ascii="Times New Roman" w:eastAsia="Times New Roman" w:hAnsi="Times New Roman" w:cs="Times New Roman"/>
          <w:sz w:val="28"/>
          <w:szCs w:val="24"/>
          <w:lang w:eastAsia="ru-RU"/>
        </w:rPr>
        <w:t xml:space="preserve"> про те, </w:t>
      </w:r>
      <w:proofErr w:type="spellStart"/>
      <w:r w:rsidRPr="0027266B">
        <w:rPr>
          <w:rFonts w:ascii="Times New Roman" w:eastAsia="Times New Roman" w:hAnsi="Times New Roman" w:cs="Times New Roman"/>
          <w:sz w:val="28"/>
          <w:szCs w:val="24"/>
          <w:lang w:eastAsia="ru-RU"/>
        </w:rPr>
        <w:t>що</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фірма</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має</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непогані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довготривалі</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перспективи</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якщо</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менше</w:t>
      </w:r>
      <w:proofErr w:type="spellEnd"/>
      <w:r w:rsidRPr="0027266B">
        <w:rPr>
          <w:rFonts w:ascii="Times New Roman" w:eastAsia="Times New Roman" w:hAnsi="Times New Roman" w:cs="Times New Roman"/>
          <w:sz w:val="28"/>
          <w:szCs w:val="24"/>
          <w:lang w:eastAsia="ru-RU"/>
        </w:rPr>
        <w:t xml:space="preserve"> 0,2, то </w:t>
      </w:r>
      <w:r w:rsidRPr="0027266B">
        <w:rPr>
          <w:rFonts w:ascii="Times New Roman" w:eastAsia="Times New Roman" w:hAnsi="Times New Roman" w:cs="Times New Roman"/>
          <w:sz w:val="28"/>
          <w:szCs w:val="24"/>
          <w:lang w:val="uk-UA" w:eastAsia="ru-RU"/>
        </w:rPr>
        <w:t xml:space="preserve">ризик </w:t>
      </w:r>
      <w:proofErr w:type="spellStart"/>
      <w:r w:rsidRPr="0027266B">
        <w:rPr>
          <w:rFonts w:ascii="Times New Roman" w:eastAsia="Times New Roman" w:hAnsi="Times New Roman" w:cs="Times New Roman"/>
          <w:sz w:val="28"/>
          <w:szCs w:val="24"/>
          <w:lang w:eastAsia="ru-RU"/>
        </w:rPr>
        <w:t>банкрутств</w:t>
      </w:r>
      <w:proofErr w:type="spellEnd"/>
      <w:r w:rsidRPr="0027266B">
        <w:rPr>
          <w:rFonts w:ascii="Times New Roman" w:eastAsia="Times New Roman" w:hAnsi="Times New Roman" w:cs="Times New Roman"/>
          <w:sz w:val="28"/>
          <w:szCs w:val="24"/>
          <w:lang w:val="uk-UA" w:eastAsia="ru-RU"/>
        </w:rPr>
        <w:t>а</w:t>
      </w:r>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підприємства</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високий</w:t>
      </w:r>
      <w:proofErr w:type="spellEnd"/>
      <w:r w:rsidRPr="0027266B">
        <w:rPr>
          <w:rFonts w:ascii="Times New Roman" w:eastAsia="Times New Roman" w:hAnsi="Times New Roman" w:cs="Times New Roman"/>
          <w:sz w:val="28"/>
          <w:szCs w:val="24"/>
          <w:lang w:eastAsia="ru-RU"/>
        </w:rPr>
        <w:t>.</w:t>
      </w:r>
    </w:p>
    <w:p w:rsidR="0027266B" w:rsidRPr="0027266B" w:rsidRDefault="0027266B" w:rsidP="0027266B">
      <w:pPr>
        <w:spacing w:after="0" w:line="240" w:lineRule="auto"/>
        <w:ind w:firstLine="567"/>
        <w:jc w:val="both"/>
        <w:rPr>
          <w:rFonts w:ascii="Times New Roman" w:eastAsia="Times New Roman" w:hAnsi="Times New Roman" w:cs="Times New Roman"/>
          <w:sz w:val="28"/>
          <w:szCs w:val="28"/>
          <w:lang w:eastAsia="ru-RU"/>
        </w:rPr>
      </w:pPr>
    </w:p>
    <w:p w:rsidR="0027266B" w:rsidRPr="0027266B" w:rsidRDefault="0027266B" w:rsidP="0027266B">
      <w:pPr>
        <w:spacing w:after="0" w:line="240" w:lineRule="auto"/>
        <w:ind w:firstLine="567"/>
        <w:jc w:val="both"/>
        <w:rPr>
          <w:rFonts w:ascii="Times New Roman" w:eastAsia="Times New Roman" w:hAnsi="Times New Roman" w:cs="Times New Roman"/>
          <w:sz w:val="28"/>
          <w:szCs w:val="28"/>
          <w:lang w:val="uk-UA" w:eastAsia="ru-RU"/>
        </w:rPr>
      </w:pPr>
    </w:p>
    <w:p w:rsidR="0027266B" w:rsidRPr="0027266B" w:rsidRDefault="0027266B" w:rsidP="0027266B">
      <w:pPr>
        <w:rPr>
          <w:rFonts w:ascii="Times New Roman" w:eastAsia="Times New Roman" w:hAnsi="Times New Roman" w:cs="Times New Roman"/>
          <w:b/>
          <w:sz w:val="28"/>
          <w:szCs w:val="28"/>
          <w:lang w:val="uk-UA" w:eastAsia="ru-RU"/>
        </w:rPr>
      </w:pPr>
      <w:r w:rsidRPr="0027266B">
        <w:rPr>
          <w:rFonts w:ascii="Times New Roman" w:eastAsia="Times New Roman" w:hAnsi="Times New Roman" w:cs="Times New Roman"/>
          <w:b/>
          <w:sz w:val="28"/>
          <w:szCs w:val="28"/>
          <w:lang w:val="uk-UA" w:eastAsia="ru-RU"/>
        </w:rPr>
        <w:br w:type="page"/>
      </w:r>
    </w:p>
    <w:p w:rsidR="0027266B" w:rsidRPr="0027266B" w:rsidRDefault="0027266B" w:rsidP="0027266B">
      <w:pPr>
        <w:spacing w:after="0" w:line="240" w:lineRule="auto"/>
        <w:jc w:val="right"/>
        <w:rPr>
          <w:rFonts w:ascii="Times New Roman" w:eastAsia="Times New Roman" w:hAnsi="Times New Roman" w:cs="Times New Roman"/>
          <w:b/>
          <w:sz w:val="28"/>
          <w:szCs w:val="28"/>
          <w:lang w:val="uk-UA" w:eastAsia="ru-RU"/>
        </w:rPr>
      </w:pPr>
      <w:r w:rsidRPr="0027266B">
        <w:rPr>
          <w:rFonts w:ascii="Times New Roman" w:eastAsia="Times New Roman" w:hAnsi="Times New Roman" w:cs="Times New Roman"/>
          <w:b/>
          <w:sz w:val="28"/>
          <w:szCs w:val="28"/>
          <w:lang w:val="uk-UA" w:eastAsia="ru-RU"/>
        </w:rPr>
        <w:lastRenderedPageBreak/>
        <w:t>Додаток 1</w:t>
      </w:r>
    </w:p>
    <w:p w:rsidR="0027266B" w:rsidRPr="0027266B" w:rsidRDefault="0027266B" w:rsidP="0027266B">
      <w:pPr>
        <w:spacing w:before="100" w:after="100" w:line="240" w:lineRule="auto"/>
        <w:jc w:val="center"/>
        <w:rPr>
          <w:rFonts w:ascii="Arial" w:eastAsia="Times New Roman" w:hAnsi="Arial" w:cs="Arial"/>
          <w:b/>
          <w:i/>
          <w:sz w:val="28"/>
          <w:szCs w:val="28"/>
          <w:lang w:val="uk-UA" w:eastAsia="ru-RU"/>
        </w:rPr>
      </w:pPr>
      <w:r w:rsidRPr="0027266B">
        <w:rPr>
          <w:rFonts w:ascii="Arial" w:eastAsia="Times New Roman" w:hAnsi="Arial" w:cs="Arial"/>
          <w:b/>
          <w:i/>
          <w:sz w:val="28"/>
          <w:szCs w:val="28"/>
          <w:lang w:val="uk-UA" w:eastAsia="ru-RU"/>
        </w:rPr>
        <w:t>Метод А-рахунку для передбачення банкрутства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842"/>
        <w:gridCol w:w="3096"/>
      </w:tblGrid>
      <w:tr w:rsidR="0027266B" w:rsidRPr="0027266B" w:rsidTr="00CC0B11">
        <w:trPr>
          <w:trHeight w:val="563"/>
        </w:trPr>
        <w:tc>
          <w:tcPr>
            <w:tcW w:w="4962" w:type="dxa"/>
            <w:vAlign w:val="center"/>
          </w:tcPr>
          <w:p w:rsidR="0027266B" w:rsidRPr="0027266B" w:rsidRDefault="0027266B" w:rsidP="0027266B">
            <w:pPr>
              <w:spacing w:before="100" w:after="10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Ознаки</w:t>
            </w:r>
          </w:p>
        </w:tc>
        <w:tc>
          <w:tcPr>
            <w:tcW w:w="1842" w:type="dxa"/>
            <w:vAlign w:val="center"/>
          </w:tcPr>
          <w:p w:rsidR="0027266B" w:rsidRPr="0027266B" w:rsidRDefault="0027266B" w:rsidP="0027266B">
            <w:pPr>
              <w:spacing w:before="100" w:after="100" w:line="240" w:lineRule="auto"/>
              <w:ind w:left="-108" w:right="-108"/>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Оцінка в балах</w:t>
            </w:r>
          </w:p>
        </w:tc>
        <w:tc>
          <w:tcPr>
            <w:tcW w:w="3096" w:type="dxa"/>
            <w:vAlign w:val="center"/>
          </w:tcPr>
          <w:p w:rsidR="0027266B" w:rsidRPr="0027266B" w:rsidRDefault="0027266B" w:rsidP="0027266B">
            <w:pPr>
              <w:spacing w:before="100" w:after="100" w:line="240" w:lineRule="auto"/>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 xml:space="preserve">Бали за методом </w:t>
            </w:r>
            <w:proofErr w:type="spellStart"/>
            <w:r w:rsidRPr="0027266B">
              <w:rPr>
                <w:rFonts w:ascii="Arial" w:eastAsia="Times New Roman" w:hAnsi="Arial" w:cs="Arial"/>
                <w:sz w:val="24"/>
                <w:szCs w:val="20"/>
                <w:lang w:val="uk-UA" w:eastAsia="ru-RU"/>
              </w:rPr>
              <w:t>Аргенті</w:t>
            </w:r>
            <w:proofErr w:type="spellEnd"/>
          </w:p>
        </w:tc>
      </w:tr>
      <w:tr w:rsidR="0027266B" w:rsidRPr="0027266B" w:rsidTr="00CC0B11">
        <w:trPr>
          <w:trHeight w:val="277"/>
        </w:trPr>
        <w:tc>
          <w:tcPr>
            <w:tcW w:w="9900" w:type="dxa"/>
            <w:gridSpan w:val="3"/>
            <w:vAlign w:val="center"/>
          </w:tcPr>
          <w:p w:rsidR="0027266B" w:rsidRPr="0027266B" w:rsidRDefault="0027266B" w:rsidP="0027266B">
            <w:pPr>
              <w:spacing w:after="0" w:line="240" w:lineRule="auto"/>
              <w:jc w:val="center"/>
              <w:rPr>
                <w:rFonts w:ascii="Arial" w:eastAsia="Times New Roman" w:hAnsi="Arial" w:cs="Arial"/>
                <w:b/>
                <w:sz w:val="24"/>
                <w:szCs w:val="20"/>
                <w:lang w:val="uk-UA" w:eastAsia="ru-RU"/>
              </w:rPr>
            </w:pPr>
            <w:r w:rsidRPr="0027266B">
              <w:rPr>
                <w:rFonts w:ascii="Arial" w:eastAsia="Times New Roman" w:hAnsi="Arial" w:cs="Arial"/>
                <w:b/>
                <w:sz w:val="24"/>
                <w:szCs w:val="20"/>
                <w:lang w:val="uk-UA" w:eastAsia="ru-RU"/>
              </w:rPr>
              <w:t>Недоліки</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Директор-автократ</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8</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Президент ради директорів є директором</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4</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proofErr w:type="spellStart"/>
            <w:r w:rsidRPr="0027266B">
              <w:rPr>
                <w:rFonts w:ascii="Arial" w:eastAsia="Times New Roman" w:hAnsi="Arial" w:cs="Arial"/>
                <w:iCs/>
                <w:sz w:val="24"/>
                <w:szCs w:val="20"/>
                <w:lang w:eastAsia="ru-RU"/>
              </w:rPr>
              <w:t>Пасивність</w:t>
            </w:r>
            <w:proofErr w:type="spellEnd"/>
            <w:r w:rsidRPr="0027266B">
              <w:rPr>
                <w:rFonts w:ascii="Arial" w:eastAsia="Times New Roman" w:hAnsi="Arial" w:cs="Arial"/>
                <w:iCs/>
                <w:sz w:val="24"/>
                <w:szCs w:val="20"/>
                <w:lang w:eastAsia="ru-RU"/>
              </w:rPr>
              <w:t xml:space="preserve"> ради </w:t>
            </w:r>
            <w:proofErr w:type="spellStart"/>
            <w:r w:rsidRPr="0027266B">
              <w:rPr>
                <w:rFonts w:ascii="Arial" w:eastAsia="Times New Roman" w:hAnsi="Arial" w:cs="Arial"/>
                <w:iCs/>
                <w:sz w:val="24"/>
                <w:szCs w:val="20"/>
                <w:lang w:eastAsia="ru-RU"/>
              </w:rPr>
              <w:t>директорів</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2</w:t>
            </w:r>
          </w:p>
        </w:tc>
      </w:tr>
      <w:tr w:rsidR="0027266B" w:rsidRPr="0027266B" w:rsidTr="00CC0B11">
        <w:trPr>
          <w:trHeight w:val="177"/>
        </w:trPr>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iCs/>
                <w:sz w:val="24"/>
                <w:szCs w:val="20"/>
                <w:lang w:val="uk-UA" w:eastAsia="ru-RU"/>
              </w:rPr>
              <w:t>В</w:t>
            </w:r>
            <w:proofErr w:type="spellStart"/>
            <w:r w:rsidRPr="0027266B">
              <w:rPr>
                <w:rFonts w:ascii="Arial" w:eastAsia="Times New Roman" w:hAnsi="Arial" w:cs="Arial"/>
                <w:iCs/>
                <w:sz w:val="24"/>
                <w:szCs w:val="20"/>
                <w:lang w:eastAsia="ru-RU"/>
              </w:rPr>
              <w:t>нутрішнє</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протистояння</w:t>
            </w:r>
            <w:proofErr w:type="spellEnd"/>
            <w:r w:rsidRPr="0027266B">
              <w:rPr>
                <w:rFonts w:ascii="Arial" w:eastAsia="Times New Roman" w:hAnsi="Arial" w:cs="Arial"/>
                <w:iCs/>
                <w:sz w:val="24"/>
                <w:szCs w:val="20"/>
                <w:lang w:eastAsia="ru-RU"/>
              </w:rPr>
              <w:t xml:space="preserve"> в </w:t>
            </w:r>
            <w:proofErr w:type="spellStart"/>
            <w:r w:rsidRPr="0027266B">
              <w:rPr>
                <w:rFonts w:ascii="Arial" w:eastAsia="Times New Roman" w:hAnsi="Arial" w:cs="Arial"/>
                <w:iCs/>
                <w:sz w:val="24"/>
                <w:szCs w:val="20"/>
                <w:lang w:eastAsia="ru-RU"/>
              </w:rPr>
              <w:t>раді</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директорів</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2</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proofErr w:type="spellStart"/>
            <w:r w:rsidRPr="0027266B">
              <w:rPr>
                <w:rFonts w:ascii="Arial" w:eastAsia="Times New Roman" w:hAnsi="Arial" w:cs="Arial"/>
                <w:iCs/>
                <w:sz w:val="24"/>
                <w:szCs w:val="20"/>
                <w:lang w:eastAsia="ru-RU"/>
              </w:rPr>
              <w:t>Слабкий</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фінансовий</w:t>
            </w:r>
            <w:proofErr w:type="spellEnd"/>
            <w:r w:rsidRPr="0027266B">
              <w:rPr>
                <w:rFonts w:ascii="Arial" w:eastAsia="Times New Roman" w:hAnsi="Arial" w:cs="Arial"/>
                <w:iCs/>
                <w:sz w:val="24"/>
                <w:szCs w:val="20"/>
                <w:lang w:eastAsia="ru-RU"/>
              </w:rPr>
              <w:t xml:space="preserve"> директор</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2</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proofErr w:type="spellStart"/>
            <w:r w:rsidRPr="0027266B">
              <w:rPr>
                <w:rFonts w:ascii="Arial" w:eastAsia="Times New Roman" w:hAnsi="Arial" w:cs="Arial"/>
                <w:iCs/>
                <w:sz w:val="24"/>
                <w:szCs w:val="20"/>
                <w:lang w:eastAsia="ru-RU"/>
              </w:rPr>
              <w:t>Нестача</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професійних</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менеджерів</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середньої</w:t>
            </w:r>
            <w:proofErr w:type="spellEnd"/>
            <w:r w:rsidRPr="0027266B">
              <w:rPr>
                <w:rFonts w:ascii="Arial" w:eastAsia="Times New Roman" w:hAnsi="Arial" w:cs="Arial"/>
                <w:iCs/>
                <w:sz w:val="24"/>
                <w:szCs w:val="20"/>
                <w:lang w:eastAsia="ru-RU"/>
              </w:rPr>
              <w:t xml:space="preserve"> та </w:t>
            </w:r>
            <w:proofErr w:type="spellStart"/>
            <w:r w:rsidRPr="0027266B">
              <w:rPr>
                <w:rFonts w:ascii="Arial" w:eastAsia="Times New Roman" w:hAnsi="Arial" w:cs="Arial"/>
                <w:iCs/>
                <w:sz w:val="24"/>
                <w:szCs w:val="20"/>
                <w:lang w:eastAsia="ru-RU"/>
              </w:rPr>
              <w:t>нижчої</w:t>
            </w:r>
            <w:proofErr w:type="spellEnd"/>
            <w:r w:rsidRPr="0027266B">
              <w:rPr>
                <w:rFonts w:ascii="Arial" w:eastAsia="Times New Roman" w:hAnsi="Arial" w:cs="Arial"/>
                <w:iCs/>
                <w:sz w:val="24"/>
                <w:szCs w:val="20"/>
                <w:lang w:eastAsia="ru-RU"/>
              </w:rPr>
              <w:t xml:space="preserve"> ланок</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1</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proofErr w:type="spellStart"/>
            <w:r w:rsidRPr="0027266B">
              <w:rPr>
                <w:rFonts w:ascii="Arial" w:eastAsia="Times New Roman" w:hAnsi="Arial" w:cs="Arial"/>
                <w:iCs/>
                <w:sz w:val="24"/>
                <w:szCs w:val="20"/>
                <w:lang w:eastAsia="ru-RU"/>
              </w:rPr>
              <w:t>Недоліки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системи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обліку</w:t>
            </w:r>
            <w:proofErr w:type="spellEnd"/>
            <w:r w:rsidRPr="0027266B">
              <w:rPr>
                <w:rFonts w:ascii="Arial" w:eastAsia="Times New Roman" w:hAnsi="Arial" w:cs="Arial"/>
                <w:iCs/>
                <w:sz w:val="24"/>
                <w:szCs w:val="20"/>
                <w:lang w:val="uk-UA"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sz w:val="24"/>
                <w:szCs w:val="20"/>
                <w:lang w:val="uk-UA" w:eastAsia="ru-RU"/>
              </w:rPr>
            </w:pPr>
          </w:p>
        </w:tc>
      </w:tr>
      <w:tr w:rsidR="0027266B" w:rsidRPr="0027266B" w:rsidTr="00CC0B11">
        <w:tc>
          <w:tcPr>
            <w:tcW w:w="4962" w:type="dxa"/>
          </w:tcPr>
          <w:p w:rsidR="0027266B" w:rsidRPr="0027266B" w:rsidRDefault="0027266B" w:rsidP="0027266B">
            <w:pPr>
              <w:spacing w:after="0" w:line="240" w:lineRule="auto"/>
              <w:rPr>
                <w:rFonts w:ascii="Arial" w:eastAsia="Times New Roman" w:hAnsi="Arial" w:cs="Arial"/>
                <w:iCs/>
                <w:sz w:val="24"/>
                <w:szCs w:val="20"/>
                <w:lang w:eastAsia="ru-RU"/>
              </w:rPr>
            </w:pPr>
            <w:r w:rsidRPr="0027266B">
              <w:rPr>
                <w:rFonts w:ascii="Arial" w:eastAsia="Times New Roman" w:hAnsi="Arial" w:cs="Arial"/>
                <w:iCs/>
                <w:sz w:val="24"/>
                <w:szCs w:val="20"/>
                <w:lang w:eastAsia="ru-RU"/>
              </w:rPr>
              <w:t xml:space="preserve">Брак </w:t>
            </w:r>
            <w:r w:rsidRPr="0027266B">
              <w:rPr>
                <w:rFonts w:ascii="Arial" w:eastAsia="Times New Roman" w:hAnsi="Arial" w:cs="Arial"/>
                <w:iCs/>
                <w:sz w:val="24"/>
                <w:szCs w:val="20"/>
                <w:lang w:val="uk-UA" w:eastAsia="ru-RU"/>
              </w:rPr>
              <w:t xml:space="preserve">або відсутність </w:t>
            </w:r>
            <w:r w:rsidRPr="0027266B">
              <w:rPr>
                <w:rFonts w:ascii="Arial" w:eastAsia="Times New Roman" w:hAnsi="Arial" w:cs="Arial"/>
                <w:iCs/>
                <w:sz w:val="24"/>
                <w:szCs w:val="20"/>
                <w:lang w:eastAsia="ru-RU"/>
              </w:rPr>
              <w:t>бюджетного контролю</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3</w:t>
            </w:r>
          </w:p>
        </w:tc>
      </w:tr>
      <w:tr w:rsidR="0027266B" w:rsidRPr="0027266B" w:rsidTr="00CC0B11">
        <w:tc>
          <w:tcPr>
            <w:tcW w:w="4962" w:type="dxa"/>
          </w:tcPr>
          <w:p w:rsidR="0027266B" w:rsidRPr="0027266B" w:rsidRDefault="0027266B" w:rsidP="0027266B">
            <w:pPr>
              <w:spacing w:after="0" w:line="240" w:lineRule="auto"/>
              <w:rPr>
                <w:rFonts w:ascii="Arial" w:eastAsia="Times New Roman" w:hAnsi="Arial" w:cs="Arial"/>
                <w:iCs/>
                <w:sz w:val="24"/>
                <w:szCs w:val="20"/>
                <w:lang w:val="uk-UA" w:eastAsia="ru-RU"/>
              </w:rPr>
            </w:pPr>
            <w:r w:rsidRPr="0027266B">
              <w:rPr>
                <w:rFonts w:ascii="Arial" w:eastAsia="Times New Roman" w:hAnsi="Arial" w:cs="Arial"/>
                <w:iCs/>
                <w:sz w:val="24"/>
                <w:szCs w:val="20"/>
                <w:lang w:val="uk-UA" w:eastAsia="ru-RU"/>
              </w:rPr>
              <w:t>Відсутність</w:t>
            </w:r>
            <w:r w:rsidRPr="0027266B">
              <w:rPr>
                <w:rFonts w:ascii="Arial" w:eastAsia="Times New Roman" w:hAnsi="Arial" w:cs="Arial"/>
                <w:iCs/>
                <w:sz w:val="24"/>
                <w:szCs w:val="20"/>
                <w:lang w:eastAsia="ru-RU"/>
              </w:rPr>
              <w:t xml:space="preserve"> прогнозу </w:t>
            </w:r>
            <w:proofErr w:type="spellStart"/>
            <w:r w:rsidRPr="0027266B">
              <w:rPr>
                <w:rFonts w:ascii="Arial" w:eastAsia="Times New Roman" w:hAnsi="Arial" w:cs="Arial"/>
                <w:iCs/>
                <w:sz w:val="24"/>
                <w:szCs w:val="20"/>
                <w:lang w:eastAsia="ru-RU"/>
              </w:rPr>
              <w:t>грошових</w:t>
            </w:r>
            <w:proofErr w:type="spellEnd"/>
            <w:r w:rsidRPr="0027266B">
              <w:rPr>
                <w:rFonts w:ascii="Arial" w:eastAsia="Times New Roman" w:hAnsi="Arial" w:cs="Arial"/>
                <w:iCs/>
                <w:sz w:val="24"/>
                <w:szCs w:val="20"/>
                <w:lang w:eastAsia="ru-RU"/>
              </w:rPr>
              <w:t xml:space="preserve"> </w:t>
            </w:r>
            <w:r w:rsidRPr="0027266B">
              <w:rPr>
                <w:rFonts w:ascii="Arial" w:eastAsia="Times New Roman" w:hAnsi="Arial" w:cs="Arial"/>
                <w:iCs/>
                <w:sz w:val="24"/>
                <w:szCs w:val="20"/>
                <w:lang w:val="uk-UA" w:eastAsia="ru-RU"/>
              </w:rPr>
              <w:t>потоків</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3</w:t>
            </w:r>
          </w:p>
        </w:tc>
      </w:tr>
      <w:tr w:rsidR="0027266B" w:rsidRPr="0027266B" w:rsidTr="00CC0B11">
        <w:tc>
          <w:tcPr>
            <w:tcW w:w="4962" w:type="dxa"/>
          </w:tcPr>
          <w:p w:rsidR="0027266B" w:rsidRPr="0027266B" w:rsidRDefault="0027266B" w:rsidP="0027266B">
            <w:pPr>
              <w:spacing w:after="0" w:line="240" w:lineRule="auto"/>
              <w:rPr>
                <w:rFonts w:ascii="Arial" w:eastAsia="Times New Roman" w:hAnsi="Arial" w:cs="Arial"/>
                <w:iCs/>
                <w:sz w:val="24"/>
                <w:szCs w:val="20"/>
                <w:lang w:eastAsia="ru-RU"/>
              </w:rPr>
            </w:pPr>
            <w:proofErr w:type="spellStart"/>
            <w:r w:rsidRPr="0027266B">
              <w:rPr>
                <w:rFonts w:ascii="Arial" w:eastAsia="Times New Roman" w:hAnsi="Arial" w:cs="Arial"/>
                <w:iCs/>
                <w:sz w:val="24"/>
                <w:szCs w:val="20"/>
                <w:lang w:eastAsia="ru-RU"/>
              </w:rPr>
              <w:t>Відсутність</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системи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управлінського</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обліку</w:t>
            </w:r>
            <w:proofErr w:type="spellEnd"/>
            <w:r w:rsidRPr="0027266B">
              <w:rPr>
                <w:rFonts w:ascii="Arial" w:eastAsia="Times New Roman" w:hAnsi="Arial" w:cs="Arial"/>
                <w:iCs/>
                <w:sz w:val="24"/>
                <w:szCs w:val="20"/>
                <w:lang w:eastAsia="ru-RU"/>
              </w:rPr>
              <w:t xml:space="preserve"> затрат</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3</w:t>
            </w:r>
          </w:p>
        </w:tc>
      </w:tr>
      <w:tr w:rsidR="0027266B" w:rsidRPr="0027266B" w:rsidTr="00CC0B11">
        <w:tc>
          <w:tcPr>
            <w:tcW w:w="4962" w:type="dxa"/>
          </w:tcPr>
          <w:p w:rsidR="0027266B" w:rsidRPr="0027266B" w:rsidRDefault="0027266B" w:rsidP="0027266B">
            <w:pPr>
              <w:spacing w:after="0" w:line="240" w:lineRule="auto"/>
              <w:rPr>
                <w:rFonts w:ascii="Arial" w:eastAsia="Times New Roman" w:hAnsi="Arial" w:cs="Arial"/>
                <w:i/>
                <w:iCs/>
                <w:sz w:val="24"/>
                <w:szCs w:val="20"/>
                <w:lang w:eastAsia="ru-RU"/>
              </w:rPr>
            </w:pPr>
            <w:proofErr w:type="spellStart"/>
            <w:r w:rsidRPr="0027266B">
              <w:rPr>
                <w:rFonts w:ascii="Arial" w:eastAsia="Times New Roman" w:hAnsi="Arial" w:cs="Arial"/>
                <w:sz w:val="24"/>
                <w:szCs w:val="20"/>
                <w:lang w:eastAsia="ru-RU"/>
              </w:rPr>
              <w:t>Млява</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реакція</w:t>
            </w:r>
            <w:proofErr w:type="spellEnd"/>
            <w:r w:rsidRPr="0027266B">
              <w:rPr>
                <w:rFonts w:ascii="Arial" w:eastAsia="Times New Roman" w:hAnsi="Arial" w:cs="Arial"/>
                <w:sz w:val="24"/>
                <w:szCs w:val="20"/>
                <w:lang w:eastAsia="ru-RU"/>
              </w:rPr>
              <w:t xml:space="preserve"> на </w:t>
            </w:r>
            <w:proofErr w:type="spellStart"/>
            <w:r w:rsidRPr="0027266B">
              <w:rPr>
                <w:rFonts w:ascii="Arial" w:eastAsia="Times New Roman" w:hAnsi="Arial" w:cs="Arial"/>
                <w:sz w:val="24"/>
                <w:szCs w:val="20"/>
                <w:lang w:eastAsia="ru-RU"/>
              </w:rPr>
              <w:t>зміни</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поява</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нових</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продуктів</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технологій</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ринків</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методів</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організації</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праці</w:t>
            </w:r>
            <w:proofErr w:type="spellEnd"/>
            <w:r w:rsidRPr="0027266B">
              <w:rPr>
                <w:rFonts w:ascii="Arial" w:eastAsia="Times New Roman" w:hAnsi="Arial" w:cs="Arial"/>
                <w:sz w:val="24"/>
                <w:szCs w:val="20"/>
                <w:lang w:eastAsia="ru-RU"/>
              </w:rPr>
              <w:t xml:space="preserve"> </w:t>
            </w:r>
            <w:proofErr w:type="spellStart"/>
            <w:r w:rsidRPr="0027266B">
              <w:rPr>
                <w:rFonts w:ascii="Arial" w:eastAsia="Times New Roman" w:hAnsi="Arial" w:cs="Arial"/>
                <w:sz w:val="24"/>
                <w:szCs w:val="20"/>
                <w:lang w:eastAsia="ru-RU"/>
              </w:rPr>
              <w:t>тощо</w:t>
            </w:r>
            <w:proofErr w:type="spellEnd"/>
            <w:r w:rsidRPr="0027266B">
              <w:rPr>
                <w:rFonts w:ascii="Arial" w:eastAsia="Times New Roman" w:hAnsi="Arial" w:cs="Arial"/>
                <w:sz w:val="24"/>
                <w:szCs w:val="20"/>
                <w:lang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15</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
                <w:iCs/>
                <w:sz w:val="24"/>
                <w:szCs w:val="20"/>
                <w:lang w:eastAsia="ru-RU"/>
              </w:rPr>
            </w:pPr>
            <w:r w:rsidRPr="0027266B">
              <w:rPr>
                <w:rFonts w:ascii="Arial" w:eastAsia="Times New Roman" w:hAnsi="Arial" w:cs="Arial"/>
                <w:i/>
                <w:iCs/>
                <w:sz w:val="24"/>
                <w:szCs w:val="20"/>
                <w:lang w:eastAsia="ru-RU"/>
              </w:rPr>
              <w:t xml:space="preserve">Максимально </w:t>
            </w:r>
            <w:proofErr w:type="spellStart"/>
            <w:r w:rsidRPr="0027266B">
              <w:rPr>
                <w:rFonts w:ascii="Arial" w:eastAsia="Times New Roman" w:hAnsi="Arial" w:cs="Arial"/>
                <w:i/>
                <w:iCs/>
                <w:sz w:val="24"/>
                <w:szCs w:val="20"/>
                <w:lang w:eastAsia="ru-RU"/>
              </w:rPr>
              <w:t>можлива</w:t>
            </w:r>
            <w:proofErr w:type="spellEnd"/>
            <w:r w:rsidRPr="0027266B">
              <w:rPr>
                <w:rFonts w:ascii="Arial" w:eastAsia="Times New Roman" w:hAnsi="Arial" w:cs="Arial"/>
                <w:i/>
                <w:iCs/>
                <w:sz w:val="24"/>
                <w:szCs w:val="20"/>
                <w:lang w:eastAsia="ru-RU"/>
              </w:rPr>
              <w:t xml:space="preserve"> сума </w:t>
            </w:r>
            <w:proofErr w:type="spellStart"/>
            <w:r w:rsidRPr="0027266B">
              <w:rPr>
                <w:rFonts w:ascii="Arial" w:eastAsia="Times New Roman" w:hAnsi="Arial" w:cs="Arial"/>
                <w:i/>
                <w:iCs/>
                <w:sz w:val="24"/>
                <w:szCs w:val="20"/>
                <w:lang w:eastAsia="ru-RU"/>
              </w:rPr>
              <w:t>балів</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i/>
                <w:sz w:val="24"/>
                <w:szCs w:val="20"/>
                <w:lang w:val="uk-UA" w:eastAsia="ru-RU"/>
              </w:rPr>
            </w:pPr>
            <w:r w:rsidRPr="0027266B">
              <w:rPr>
                <w:rFonts w:ascii="Arial" w:eastAsia="Times New Roman" w:hAnsi="Arial" w:cs="Arial"/>
                <w:i/>
                <w:sz w:val="24"/>
                <w:szCs w:val="20"/>
                <w:lang w:val="uk-UA" w:eastAsia="ru-RU"/>
              </w:rPr>
              <w:t>43</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
                <w:iCs/>
                <w:sz w:val="24"/>
                <w:szCs w:val="20"/>
                <w:lang w:val="uk-UA" w:eastAsia="ru-RU"/>
              </w:rPr>
            </w:pPr>
            <w:r w:rsidRPr="0027266B">
              <w:rPr>
                <w:rFonts w:ascii="Arial" w:eastAsia="Times New Roman" w:hAnsi="Arial" w:cs="Arial"/>
                <w:i/>
                <w:iCs/>
                <w:sz w:val="24"/>
                <w:szCs w:val="20"/>
                <w:lang w:val="uk-UA" w:eastAsia="ru-RU"/>
              </w:rPr>
              <w:t>«</w:t>
            </w:r>
            <w:proofErr w:type="spellStart"/>
            <w:r w:rsidRPr="0027266B">
              <w:rPr>
                <w:rFonts w:ascii="Arial" w:eastAsia="Times New Roman" w:hAnsi="Arial" w:cs="Arial"/>
                <w:i/>
                <w:iCs/>
                <w:sz w:val="24"/>
                <w:szCs w:val="20"/>
                <w:lang w:eastAsia="ru-RU"/>
              </w:rPr>
              <w:t>Прохідний</w:t>
            </w:r>
            <w:proofErr w:type="spellEnd"/>
            <w:r w:rsidRPr="0027266B">
              <w:rPr>
                <w:rFonts w:ascii="Arial" w:eastAsia="Times New Roman" w:hAnsi="Arial" w:cs="Arial"/>
                <w:i/>
                <w:iCs/>
                <w:sz w:val="24"/>
                <w:szCs w:val="20"/>
                <w:lang w:eastAsia="ru-RU"/>
              </w:rPr>
              <w:t xml:space="preserve"> бал</w:t>
            </w:r>
            <w:r w:rsidRPr="0027266B">
              <w:rPr>
                <w:rFonts w:ascii="Arial" w:eastAsia="Times New Roman" w:hAnsi="Arial" w:cs="Arial"/>
                <w:i/>
                <w:iCs/>
                <w:sz w:val="24"/>
                <w:szCs w:val="20"/>
                <w:lang w:val="uk-UA"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i/>
                <w:sz w:val="24"/>
                <w:szCs w:val="20"/>
                <w:lang w:val="uk-UA" w:eastAsia="ru-RU"/>
              </w:rPr>
            </w:pPr>
            <w:r w:rsidRPr="0027266B">
              <w:rPr>
                <w:rFonts w:ascii="Arial" w:eastAsia="Times New Roman" w:hAnsi="Arial" w:cs="Arial"/>
                <w:i/>
                <w:sz w:val="24"/>
                <w:szCs w:val="20"/>
                <w:lang w:val="uk-UA" w:eastAsia="ru-RU"/>
              </w:rPr>
              <w:t>10</w:t>
            </w:r>
          </w:p>
        </w:tc>
      </w:tr>
      <w:tr w:rsidR="0027266B" w:rsidRPr="0027266B" w:rsidTr="00CC0B11">
        <w:tc>
          <w:tcPr>
            <w:tcW w:w="9900" w:type="dxa"/>
            <w:gridSpan w:val="3"/>
          </w:tcPr>
          <w:p w:rsidR="0027266B" w:rsidRPr="0027266B" w:rsidRDefault="0027266B" w:rsidP="0027266B">
            <w:pPr>
              <w:spacing w:before="100" w:after="100" w:line="240" w:lineRule="auto"/>
              <w:jc w:val="center"/>
              <w:rPr>
                <w:rFonts w:ascii="Arial" w:eastAsia="Times New Roman" w:hAnsi="Arial" w:cs="Arial"/>
                <w:sz w:val="24"/>
                <w:szCs w:val="20"/>
                <w:lang w:val="uk-UA" w:eastAsia="ru-RU"/>
              </w:rPr>
            </w:pPr>
            <w:proofErr w:type="spellStart"/>
            <w:r w:rsidRPr="0027266B">
              <w:rPr>
                <w:rFonts w:ascii="Arial" w:eastAsia="Times New Roman" w:hAnsi="Arial" w:cs="Arial"/>
                <w:iCs/>
                <w:sz w:val="24"/>
                <w:szCs w:val="20"/>
                <w:lang w:eastAsia="ru-RU"/>
              </w:rPr>
              <w:t>Якщо</w:t>
            </w:r>
            <w:proofErr w:type="spellEnd"/>
            <w:r w:rsidRPr="0027266B">
              <w:rPr>
                <w:rFonts w:ascii="Arial" w:eastAsia="Times New Roman" w:hAnsi="Arial" w:cs="Arial"/>
                <w:iCs/>
                <w:sz w:val="24"/>
                <w:szCs w:val="20"/>
                <w:lang w:eastAsia="ru-RU"/>
              </w:rPr>
              <w:t xml:space="preserve"> сума </w:t>
            </w:r>
            <w:proofErr w:type="spellStart"/>
            <w:r w:rsidRPr="0027266B">
              <w:rPr>
                <w:rFonts w:ascii="Arial" w:eastAsia="Times New Roman" w:hAnsi="Arial" w:cs="Arial"/>
                <w:iCs/>
                <w:sz w:val="24"/>
                <w:szCs w:val="20"/>
                <w:lang w:eastAsia="ru-RU"/>
              </w:rPr>
              <w:t>більше</w:t>
            </w:r>
            <w:proofErr w:type="spellEnd"/>
            <w:r w:rsidRPr="0027266B">
              <w:rPr>
                <w:rFonts w:ascii="Arial" w:eastAsia="Times New Roman" w:hAnsi="Arial" w:cs="Arial"/>
                <w:iCs/>
                <w:sz w:val="24"/>
                <w:szCs w:val="20"/>
                <w:lang w:eastAsia="ru-RU"/>
              </w:rPr>
              <w:t xml:space="preserve"> 10, </w:t>
            </w:r>
            <w:proofErr w:type="spellStart"/>
            <w:r w:rsidRPr="0027266B">
              <w:rPr>
                <w:rFonts w:ascii="Arial" w:eastAsia="Times New Roman" w:hAnsi="Arial" w:cs="Arial"/>
                <w:iCs/>
                <w:sz w:val="24"/>
                <w:szCs w:val="20"/>
                <w:lang w:eastAsia="ru-RU"/>
              </w:rPr>
              <w:t>недоліки</w:t>
            </w:r>
            <w:proofErr w:type="spellEnd"/>
            <w:r w:rsidRPr="0027266B">
              <w:rPr>
                <w:rFonts w:ascii="Arial" w:eastAsia="Times New Roman" w:hAnsi="Arial" w:cs="Arial"/>
                <w:iCs/>
                <w:sz w:val="24"/>
                <w:szCs w:val="20"/>
                <w:lang w:eastAsia="ru-RU"/>
              </w:rPr>
              <w:t xml:space="preserve"> в </w:t>
            </w:r>
            <w:proofErr w:type="spellStart"/>
            <w:r w:rsidRPr="0027266B">
              <w:rPr>
                <w:rFonts w:ascii="Arial" w:eastAsia="Times New Roman" w:hAnsi="Arial" w:cs="Arial"/>
                <w:iCs/>
                <w:sz w:val="24"/>
                <w:szCs w:val="20"/>
                <w:lang w:eastAsia="ru-RU"/>
              </w:rPr>
              <w:t>управлінні</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можуть</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призвести</w:t>
            </w:r>
            <w:proofErr w:type="spellEnd"/>
            <w:r w:rsidRPr="0027266B">
              <w:rPr>
                <w:rFonts w:ascii="Arial" w:eastAsia="Times New Roman" w:hAnsi="Arial" w:cs="Arial"/>
                <w:iCs/>
                <w:sz w:val="24"/>
                <w:szCs w:val="20"/>
                <w:lang w:eastAsia="ru-RU"/>
              </w:rPr>
              <w:t xml:space="preserve"> до </w:t>
            </w:r>
            <w:proofErr w:type="spellStart"/>
            <w:r w:rsidRPr="0027266B">
              <w:rPr>
                <w:rFonts w:ascii="Arial" w:eastAsia="Times New Roman" w:hAnsi="Arial" w:cs="Arial"/>
                <w:iCs/>
                <w:sz w:val="24"/>
                <w:szCs w:val="20"/>
                <w:lang w:eastAsia="ru-RU"/>
              </w:rPr>
              <w:t>серйозних</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помилок</w:t>
            </w:r>
            <w:proofErr w:type="spellEnd"/>
          </w:p>
        </w:tc>
      </w:tr>
      <w:tr w:rsidR="0027266B" w:rsidRPr="0027266B" w:rsidTr="00CC0B11">
        <w:trPr>
          <w:trHeight w:val="166"/>
        </w:trPr>
        <w:tc>
          <w:tcPr>
            <w:tcW w:w="9900" w:type="dxa"/>
            <w:gridSpan w:val="3"/>
          </w:tcPr>
          <w:p w:rsidR="0027266B" w:rsidRPr="0027266B" w:rsidRDefault="0027266B" w:rsidP="0027266B">
            <w:pPr>
              <w:spacing w:after="0" w:line="240" w:lineRule="auto"/>
              <w:jc w:val="center"/>
              <w:rPr>
                <w:rFonts w:ascii="Arial" w:eastAsia="Times New Roman" w:hAnsi="Arial" w:cs="Arial"/>
                <w:b/>
                <w:sz w:val="24"/>
                <w:szCs w:val="20"/>
                <w:lang w:val="uk-UA" w:eastAsia="ru-RU"/>
              </w:rPr>
            </w:pPr>
            <w:r w:rsidRPr="0027266B">
              <w:rPr>
                <w:rFonts w:ascii="Arial" w:eastAsia="Times New Roman" w:hAnsi="Arial" w:cs="Arial"/>
                <w:b/>
                <w:sz w:val="24"/>
                <w:szCs w:val="20"/>
                <w:lang w:val="uk-UA" w:eastAsia="ru-RU"/>
              </w:rPr>
              <w:t>Помилки</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eastAsia="ru-RU"/>
              </w:rPr>
            </w:pPr>
            <w:proofErr w:type="spellStart"/>
            <w:r w:rsidRPr="0027266B">
              <w:rPr>
                <w:rFonts w:ascii="Arial" w:eastAsia="Times New Roman" w:hAnsi="Arial" w:cs="Arial"/>
                <w:iCs/>
                <w:sz w:val="24"/>
                <w:szCs w:val="20"/>
                <w:lang w:eastAsia="ru-RU"/>
              </w:rPr>
              <w:t>Занадто</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висока</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частка</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позикового</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капіталу</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15</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eastAsia="ru-RU"/>
              </w:rPr>
            </w:pPr>
            <w:r w:rsidRPr="0027266B">
              <w:rPr>
                <w:rFonts w:ascii="Arial" w:eastAsia="Times New Roman" w:hAnsi="Arial" w:cs="Arial"/>
                <w:iCs/>
                <w:sz w:val="24"/>
                <w:szCs w:val="20"/>
                <w:lang w:eastAsia="ru-RU"/>
              </w:rPr>
              <w:t>Не</w:t>
            </w:r>
            <w:proofErr w:type="spellStart"/>
            <w:r w:rsidRPr="0027266B">
              <w:rPr>
                <w:rFonts w:ascii="Arial" w:eastAsia="Times New Roman" w:hAnsi="Arial" w:cs="Arial"/>
                <w:iCs/>
                <w:sz w:val="24"/>
                <w:szCs w:val="20"/>
                <w:lang w:val="uk-UA" w:eastAsia="ru-RU"/>
              </w:rPr>
              <w:t>стача</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оборотних</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коштів</w:t>
            </w:r>
            <w:proofErr w:type="spellEnd"/>
            <w:r w:rsidRPr="0027266B">
              <w:rPr>
                <w:rFonts w:ascii="Arial" w:eastAsia="Times New Roman" w:hAnsi="Arial" w:cs="Arial"/>
                <w:iCs/>
                <w:sz w:val="24"/>
                <w:szCs w:val="20"/>
                <w:lang w:eastAsia="ru-RU"/>
              </w:rPr>
              <w:t xml:space="preserve"> через </w:t>
            </w:r>
            <w:proofErr w:type="spellStart"/>
            <w:r w:rsidRPr="0027266B">
              <w:rPr>
                <w:rFonts w:ascii="Arial" w:eastAsia="Times New Roman" w:hAnsi="Arial" w:cs="Arial"/>
                <w:iCs/>
                <w:sz w:val="24"/>
                <w:szCs w:val="20"/>
                <w:lang w:eastAsia="ru-RU"/>
              </w:rPr>
              <w:t>занадто</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швидк</w:t>
            </w:r>
            <w:proofErr w:type="spellEnd"/>
            <w:r w:rsidRPr="0027266B">
              <w:rPr>
                <w:rFonts w:ascii="Arial" w:eastAsia="Times New Roman" w:hAnsi="Arial" w:cs="Arial"/>
                <w:iCs/>
                <w:sz w:val="24"/>
                <w:szCs w:val="20"/>
                <w:lang w:val="uk-UA" w:eastAsia="ru-RU"/>
              </w:rPr>
              <w:t>е</w:t>
            </w:r>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зростання</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бізнесу</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15</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proofErr w:type="spellStart"/>
            <w:r w:rsidRPr="0027266B">
              <w:rPr>
                <w:rFonts w:ascii="Arial" w:eastAsia="Times New Roman" w:hAnsi="Arial" w:cs="Arial"/>
                <w:iCs/>
                <w:sz w:val="24"/>
                <w:szCs w:val="20"/>
                <w:lang w:eastAsia="ru-RU"/>
              </w:rPr>
              <w:t>Наявність</w:t>
            </w:r>
            <w:proofErr w:type="spellEnd"/>
            <w:r w:rsidRPr="0027266B">
              <w:rPr>
                <w:rFonts w:ascii="Arial" w:eastAsia="Times New Roman" w:hAnsi="Arial" w:cs="Arial"/>
                <w:iCs/>
                <w:sz w:val="24"/>
                <w:szCs w:val="20"/>
                <w:lang w:eastAsia="ru-RU"/>
              </w:rPr>
              <w:t xml:space="preserve"> великого проекту (провал такого проекту </w:t>
            </w:r>
            <w:proofErr w:type="spellStart"/>
            <w:r w:rsidRPr="0027266B">
              <w:rPr>
                <w:rFonts w:ascii="Arial" w:eastAsia="Times New Roman" w:hAnsi="Arial" w:cs="Arial"/>
                <w:iCs/>
                <w:sz w:val="24"/>
                <w:szCs w:val="20"/>
                <w:lang w:eastAsia="ru-RU"/>
              </w:rPr>
              <w:t>наражає</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підприємство</w:t>
            </w:r>
            <w:proofErr w:type="spellEnd"/>
            <w:r w:rsidRPr="0027266B">
              <w:rPr>
                <w:rFonts w:ascii="Arial" w:eastAsia="Times New Roman" w:hAnsi="Arial" w:cs="Arial"/>
                <w:iCs/>
                <w:sz w:val="24"/>
                <w:szCs w:val="20"/>
                <w:lang w:eastAsia="ru-RU"/>
              </w:rPr>
              <w:t xml:space="preserve"> на </w:t>
            </w:r>
            <w:proofErr w:type="spellStart"/>
            <w:r w:rsidRPr="0027266B">
              <w:rPr>
                <w:rFonts w:ascii="Arial" w:eastAsia="Times New Roman" w:hAnsi="Arial" w:cs="Arial"/>
                <w:iCs/>
                <w:sz w:val="24"/>
                <w:szCs w:val="20"/>
                <w:lang w:eastAsia="ru-RU"/>
              </w:rPr>
              <w:t>серйозну</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небезпеку</w:t>
            </w:r>
            <w:proofErr w:type="spellEnd"/>
            <w:r w:rsidRPr="0027266B">
              <w:rPr>
                <w:rFonts w:ascii="Arial" w:eastAsia="Times New Roman" w:hAnsi="Arial" w:cs="Arial"/>
                <w:iCs/>
                <w:sz w:val="24"/>
                <w:szCs w:val="20"/>
                <w:lang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vAlign w:val="center"/>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sz w:val="24"/>
                <w:szCs w:val="20"/>
                <w:lang w:val="uk-UA" w:eastAsia="ru-RU"/>
              </w:rPr>
              <w:t>15</w:t>
            </w:r>
          </w:p>
        </w:tc>
      </w:tr>
      <w:tr w:rsidR="0027266B" w:rsidRPr="0027266B" w:rsidTr="00CC0B11">
        <w:trPr>
          <w:trHeight w:val="116"/>
        </w:trPr>
        <w:tc>
          <w:tcPr>
            <w:tcW w:w="4962" w:type="dxa"/>
          </w:tcPr>
          <w:p w:rsidR="0027266B" w:rsidRPr="0027266B" w:rsidRDefault="0027266B" w:rsidP="0027266B">
            <w:pPr>
              <w:spacing w:after="0" w:line="240" w:lineRule="auto"/>
              <w:jc w:val="center"/>
              <w:rPr>
                <w:rFonts w:ascii="Arial" w:eastAsia="Times New Roman" w:hAnsi="Arial" w:cs="Arial"/>
                <w:i/>
                <w:iCs/>
                <w:sz w:val="24"/>
                <w:szCs w:val="20"/>
                <w:lang w:eastAsia="ru-RU"/>
              </w:rPr>
            </w:pPr>
            <w:r w:rsidRPr="0027266B">
              <w:rPr>
                <w:rFonts w:ascii="Arial" w:eastAsia="Times New Roman" w:hAnsi="Arial" w:cs="Arial"/>
                <w:i/>
                <w:iCs/>
                <w:sz w:val="24"/>
                <w:szCs w:val="20"/>
                <w:lang w:eastAsia="ru-RU"/>
              </w:rPr>
              <w:t xml:space="preserve">Максимально </w:t>
            </w:r>
            <w:proofErr w:type="spellStart"/>
            <w:r w:rsidRPr="0027266B">
              <w:rPr>
                <w:rFonts w:ascii="Arial" w:eastAsia="Times New Roman" w:hAnsi="Arial" w:cs="Arial"/>
                <w:i/>
                <w:iCs/>
                <w:sz w:val="24"/>
                <w:szCs w:val="20"/>
                <w:lang w:eastAsia="ru-RU"/>
              </w:rPr>
              <w:t>можлива</w:t>
            </w:r>
            <w:proofErr w:type="spellEnd"/>
            <w:r w:rsidRPr="0027266B">
              <w:rPr>
                <w:rFonts w:ascii="Arial" w:eastAsia="Times New Roman" w:hAnsi="Arial" w:cs="Arial"/>
                <w:i/>
                <w:iCs/>
                <w:sz w:val="24"/>
                <w:szCs w:val="20"/>
                <w:lang w:eastAsia="ru-RU"/>
              </w:rPr>
              <w:t xml:space="preserve"> сума </w:t>
            </w:r>
            <w:proofErr w:type="spellStart"/>
            <w:r w:rsidRPr="0027266B">
              <w:rPr>
                <w:rFonts w:ascii="Arial" w:eastAsia="Times New Roman" w:hAnsi="Arial" w:cs="Arial"/>
                <w:i/>
                <w:iCs/>
                <w:sz w:val="24"/>
                <w:szCs w:val="20"/>
                <w:lang w:eastAsia="ru-RU"/>
              </w:rPr>
              <w:t>балів</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i/>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i/>
                <w:sz w:val="24"/>
                <w:szCs w:val="20"/>
                <w:lang w:val="uk-UA" w:eastAsia="ru-RU"/>
              </w:rPr>
            </w:pPr>
            <w:r w:rsidRPr="0027266B">
              <w:rPr>
                <w:rFonts w:ascii="Arial" w:eastAsia="Times New Roman" w:hAnsi="Arial" w:cs="Arial"/>
                <w:i/>
                <w:sz w:val="24"/>
                <w:szCs w:val="20"/>
                <w:lang w:val="uk-UA" w:eastAsia="ru-RU"/>
              </w:rPr>
              <w:t>45</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eastAsia="ru-RU"/>
              </w:rPr>
            </w:pPr>
            <w:r w:rsidRPr="0027266B">
              <w:rPr>
                <w:rFonts w:ascii="Arial" w:eastAsia="Times New Roman" w:hAnsi="Arial" w:cs="Arial"/>
                <w:i/>
                <w:iCs/>
                <w:sz w:val="24"/>
                <w:szCs w:val="20"/>
                <w:lang w:val="uk-UA" w:eastAsia="ru-RU"/>
              </w:rPr>
              <w:t>«</w:t>
            </w:r>
            <w:proofErr w:type="spellStart"/>
            <w:r w:rsidRPr="0027266B">
              <w:rPr>
                <w:rFonts w:ascii="Arial" w:eastAsia="Times New Roman" w:hAnsi="Arial" w:cs="Arial"/>
                <w:i/>
                <w:iCs/>
                <w:sz w:val="24"/>
                <w:szCs w:val="20"/>
                <w:lang w:eastAsia="ru-RU"/>
              </w:rPr>
              <w:t>Прохідний</w:t>
            </w:r>
            <w:proofErr w:type="spellEnd"/>
            <w:r w:rsidRPr="0027266B">
              <w:rPr>
                <w:rFonts w:ascii="Arial" w:eastAsia="Times New Roman" w:hAnsi="Arial" w:cs="Arial"/>
                <w:i/>
                <w:iCs/>
                <w:sz w:val="24"/>
                <w:szCs w:val="20"/>
                <w:lang w:eastAsia="ru-RU"/>
              </w:rPr>
              <w:t xml:space="preserve"> бал</w:t>
            </w:r>
            <w:r w:rsidRPr="0027266B">
              <w:rPr>
                <w:rFonts w:ascii="Arial" w:eastAsia="Times New Roman" w:hAnsi="Arial" w:cs="Arial"/>
                <w:i/>
                <w:iCs/>
                <w:sz w:val="24"/>
                <w:szCs w:val="20"/>
                <w:lang w:val="uk-UA"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Arial" w:eastAsia="Times New Roman" w:hAnsi="Arial" w:cs="Arial"/>
                <w:i/>
                <w:sz w:val="24"/>
                <w:szCs w:val="20"/>
                <w:lang w:val="uk-UA" w:eastAsia="ru-RU"/>
              </w:rPr>
            </w:pPr>
            <w:r w:rsidRPr="0027266B">
              <w:rPr>
                <w:rFonts w:ascii="Arial" w:eastAsia="Times New Roman" w:hAnsi="Arial" w:cs="Arial"/>
                <w:i/>
                <w:sz w:val="24"/>
                <w:szCs w:val="20"/>
                <w:lang w:val="uk-UA" w:eastAsia="ru-RU"/>
              </w:rPr>
              <w:t>15</w:t>
            </w:r>
          </w:p>
        </w:tc>
      </w:tr>
      <w:tr w:rsidR="0027266B" w:rsidRPr="0027266B" w:rsidTr="00CC0B11">
        <w:tc>
          <w:tcPr>
            <w:tcW w:w="9900" w:type="dxa"/>
            <w:gridSpan w:val="3"/>
          </w:tcPr>
          <w:p w:rsidR="0027266B" w:rsidRPr="0027266B" w:rsidRDefault="0027266B" w:rsidP="0027266B">
            <w:pPr>
              <w:spacing w:after="0" w:line="240" w:lineRule="auto"/>
              <w:jc w:val="center"/>
              <w:rPr>
                <w:rFonts w:ascii="Arial" w:eastAsia="Times New Roman" w:hAnsi="Arial" w:cs="Arial"/>
                <w:sz w:val="24"/>
                <w:szCs w:val="20"/>
                <w:lang w:val="uk-UA" w:eastAsia="ru-RU"/>
              </w:rPr>
            </w:pPr>
            <w:r w:rsidRPr="0027266B">
              <w:rPr>
                <w:rFonts w:ascii="Arial" w:eastAsia="Times New Roman" w:hAnsi="Arial" w:cs="Arial"/>
                <w:iCs/>
                <w:sz w:val="24"/>
                <w:szCs w:val="20"/>
                <w:lang w:val="uk-UA" w:eastAsia="ru-RU"/>
              </w:rPr>
              <w:t>Якщо сума балів на цій стадії більше або дорівнює 25, компанія перебуває в зоні ризику</w:t>
            </w:r>
          </w:p>
        </w:tc>
      </w:tr>
      <w:tr w:rsidR="0027266B" w:rsidRPr="0027266B" w:rsidTr="00CC0B11">
        <w:tc>
          <w:tcPr>
            <w:tcW w:w="9900" w:type="dxa"/>
            <w:gridSpan w:val="3"/>
          </w:tcPr>
          <w:p w:rsidR="0027266B" w:rsidRPr="0027266B" w:rsidRDefault="0027266B" w:rsidP="0027266B">
            <w:pPr>
              <w:spacing w:after="0" w:line="240" w:lineRule="auto"/>
              <w:jc w:val="center"/>
              <w:rPr>
                <w:rFonts w:ascii="Arial" w:eastAsia="Times New Roman" w:hAnsi="Arial" w:cs="Arial"/>
                <w:b/>
                <w:sz w:val="24"/>
                <w:szCs w:val="20"/>
                <w:lang w:val="uk-UA" w:eastAsia="ru-RU"/>
              </w:rPr>
            </w:pPr>
            <w:r w:rsidRPr="0027266B">
              <w:rPr>
                <w:rFonts w:ascii="Arial" w:eastAsia="Times New Roman" w:hAnsi="Arial" w:cs="Arial"/>
                <w:b/>
                <w:sz w:val="24"/>
                <w:szCs w:val="20"/>
                <w:lang w:val="uk-UA" w:eastAsia="ru-RU"/>
              </w:rPr>
              <w:t>Симптоми</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proofErr w:type="spellStart"/>
            <w:r w:rsidRPr="0027266B">
              <w:rPr>
                <w:rFonts w:ascii="Arial" w:eastAsia="Times New Roman" w:hAnsi="Arial" w:cs="Arial"/>
                <w:iCs/>
                <w:sz w:val="24"/>
                <w:szCs w:val="20"/>
                <w:lang w:eastAsia="ru-RU"/>
              </w:rPr>
              <w:t>Погіршення</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фінансових</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показників</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r w:rsidRPr="0027266B">
              <w:rPr>
                <w:rFonts w:ascii="Times New Roman" w:eastAsia="Times New Roman" w:hAnsi="Times New Roman" w:cs="Times New Roman"/>
                <w:sz w:val="24"/>
                <w:szCs w:val="20"/>
                <w:lang w:val="uk-UA" w:eastAsia="ru-RU"/>
              </w:rPr>
              <w:t>4</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proofErr w:type="spellStart"/>
            <w:r w:rsidRPr="0027266B">
              <w:rPr>
                <w:rFonts w:ascii="Arial" w:eastAsia="Times New Roman" w:hAnsi="Arial" w:cs="Arial"/>
                <w:iCs/>
                <w:sz w:val="24"/>
                <w:szCs w:val="20"/>
                <w:lang w:eastAsia="ru-RU"/>
              </w:rPr>
              <w:t>Використання</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творчого</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бухобліку</w:t>
            </w:r>
            <w:proofErr w:type="spellEnd"/>
            <w:r w:rsidRPr="0027266B">
              <w:rPr>
                <w:rFonts w:ascii="Arial" w:eastAsia="Times New Roman" w:hAnsi="Arial" w:cs="Arial"/>
                <w:iCs/>
                <w:sz w:val="24"/>
                <w:szCs w:val="20"/>
                <w:lang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r w:rsidRPr="0027266B">
              <w:rPr>
                <w:rFonts w:ascii="Times New Roman" w:eastAsia="Times New Roman" w:hAnsi="Times New Roman" w:cs="Times New Roman"/>
                <w:sz w:val="24"/>
                <w:szCs w:val="20"/>
                <w:lang w:val="uk-UA" w:eastAsia="ru-RU"/>
              </w:rPr>
              <w:t>4</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r w:rsidRPr="0027266B">
              <w:rPr>
                <w:rFonts w:ascii="Arial" w:eastAsia="Times New Roman" w:hAnsi="Arial" w:cs="Arial"/>
                <w:iCs/>
                <w:sz w:val="24"/>
                <w:szCs w:val="20"/>
                <w:lang w:val="uk-UA" w:eastAsia="ru-RU"/>
              </w:rPr>
              <w:t>Нефінансові ознаки неблагополуччя (погіршення якості продукції, падіння "бойового духу" співробітників, зниження частки ринку)</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r w:rsidRPr="0027266B">
              <w:rPr>
                <w:rFonts w:ascii="Times New Roman" w:eastAsia="Times New Roman" w:hAnsi="Times New Roman" w:cs="Times New Roman"/>
                <w:sz w:val="24"/>
                <w:szCs w:val="20"/>
                <w:lang w:val="uk-UA" w:eastAsia="ru-RU"/>
              </w:rPr>
              <w:t>4</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proofErr w:type="spellStart"/>
            <w:r w:rsidRPr="0027266B">
              <w:rPr>
                <w:rFonts w:ascii="Arial" w:eastAsia="Times New Roman" w:hAnsi="Arial" w:cs="Arial"/>
                <w:iCs/>
                <w:sz w:val="24"/>
                <w:szCs w:val="20"/>
                <w:lang w:eastAsia="ru-RU"/>
              </w:rPr>
              <w:t>Остаточні</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симптоми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кризи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судові</w:t>
            </w:r>
            <w:proofErr w:type="spellEnd"/>
            <w:r w:rsidRPr="0027266B">
              <w:rPr>
                <w:rFonts w:ascii="Arial" w:eastAsia="Times New Roman" w:hAnsi="Arial" w:cs="Arial"/>
                <w:iCs/>
                <w:sz w:val="24"/>
                <w:szCs w:val="20"/>
                <w:lang w:eastAsia="ru-RU"/>
              </w:rPr>
              <w:t xml:space="preserve"> позови, </w:t>
            </w:r>
            <w:proofErr w:type="spellStart"/>
            <w:r w:rsidRPr="0027266B">
              <w:rPr>
                <w:rFonts w:ascii="Arial" w:eastAsia="Times New Roman" w:hAnsi="Arial" w:cs="Arial"/>
                <w:iCs/>
                <w:sz w:val="24"/>
                <w:szCs w:val="20"/>
                <w:lang w:eastAsia="ru-RU"/>
              </w:rPr>
              <w:t>скандали</w:t>
            </w:r>
            <w:proofErr w:type="spellEnd"/>
            <w:r w:rsidRPr="0027266B">
              <w:rPr>
                <w:rFonts w:ascii="Arial" w:eastAsia="Times New Roman" w:hAnsi="Arial" w:cs="Arial"/>
                <w:iCs/>
                <w:sz w:val="24"/>
                <w:szCs w:val="20"/>
                <w:lang w:eastAsia="ru-RU"/>
              </w:rPr>
              <w:t xml:space="preserve">, </w:t>
            </w:r>
            <w:proofErr w:type="spellStart"/>
            <w:r w:rsidRPr="0027266B">
              <w:rPr>
                <w:rFonts w:ascii="Arial" w:eastAsia="Times New Roman" w:hAnsi="Arial" w:cs="Arial"/>
                <w:iCs/>
                <w:sz w:val="24"/>
                <w:szCs w:val="20"/>
                <w:lang w:eastAsia="ru-RU"/>
              </w:rPr>
              <w:t>відставки</w:t>
            </w:r>
            <w:proofErr w:type="spellEnd"/>
            <w:r w:rsidRPr="0027266B">
              <w:rPr>
                <w:rFonts w:ascii="Arial" w:eastAsia="Times New Roman" w:hAnsi="Arial" w:cs="Arial"/>
                <w:iCs/>
                <w:sz w:val="24"/>
                <w:szCs w:val="20"/>
                <w:lang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r w:rsidRPr="0027266B">
              <w:rPr>
                <w:rFonts w:ascii="Times New Roman" w:eastAsia="Times New Roman" w:hAnsi="Times New Roman" w:cs="Times New Roman"/>
                <w:sz w:val="24"/>
                <w:szCs w:val="20"/>
                <w:lang w:val="uk-UA" w:eastAsia="ru-RU"/>
              </w:rPr>
              <w:t>3</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i/>
                <w:color w:val="000000"/>
                <w:sz w:val="24"/>
                <w:szCs w:val="24"/>
                <w:lang w:eastAsia="ru-RU"/>
              </w:rPr>
            </w:pPr>
            <w:r w:rsidRPr="0027266B">
              <w:rPr>
                <w:rFonts w:ascii="Arial" w:eastAsia="Times New Roman" w:hAnsi="Arial" w:cs="Arial"/>
                <w:i/>
                <w:color w:val="000000"/>
                <w:sz w:val="24"/>
                <w:szCs w:val="24"/>
                <w:lang w:eastAsia="ru-RU"/>
              </w:rPr>
              <w:t xml:space="preserve">Максимально </w:t>
            </w:r>
            <w:proofErr w:type="spellStart"/>
            <w:r w:rsidRPr="0027266B">
              <w:rPr>
                <w:rFonts w:ascii="Arial" w:eastAsia="Times New Roman" w:hAnsi="Arial" w:cs="Arial"/>
                <w:i/>
                <w:color w:val="000000"/>
                <w:sz w:val="24"/>
                <w:szCs w:val="24"/>
                <w:lang w:eastAsia="ru-RU"/>
              </w:rPr>
              <w:t>можлива</w:t>
            </w:r>
            <w:proofErr w:type="spellEnd"/>
            <w:r w:rsidRPr="0027266B">
              <w:rPr>
                <w:rFonts w:ascii="Arial" w:eastAsia="Times New Roman" w:hAnsi="Arial" w:cs="Arial"/>
                <w:i/>
                <w:color w:val="000000"/>
                <w:sz w:val="24"/>
                <w:szCs w:val="24"/>
                <w:lang w:eastAsia="ru-RU"/>
              </w:rPr>
              <w:t xml:space="preserve"> сума </w:t>
            </w:r>
            <w:proofErr w:type="spellStart"/>
            <w:r w:rsidRPr="0027266B">
              <w:rPr>
                <w:rFonts w:ascii="Arial" w:eastAsia="Times New Roman" w:hAnsi="Arial" w:cs="Arial"/>
                <w:i/>
                <w:color w:val="000000"/>
                <w:sz w:val="24"/>
                <w:szCs w:val="24"/>
                <w:lang w:eastAsia="ru-RU"/>
              </w:rPr>
              <w:t>балів</w:t>
            </w:r>
            <w:proofErr w:type="spellEnd"/>
          </w:p>
        </w:tc>
        <w:tc>
          <w:tcPr>
            <w:tcW w:w="1842" w:type="dxa"/>
          </w:tcPr>
          <w:p w:rsidR="0027266B" w:rsidRPr="0027266B" w:rsidRDefault="0027266B" w:rsidP="0027266B">
            <w:pPr>
              <w:spacing w:after="0" w:line="240" w:lineRule="auto"/>
              <w:jc w:val="center"/>
              <w:rPr>
                <w:rFonts w:ascii="Arial" w:eastAsia="Times New Roman" w:hAnsi="Arial" w:cs="Arial"/>
                <w:i/>
                <w:color w:val="000000"/>
                <w:sz w:val="24"/>
                <w:szCs w:val="24"/>
                <w:lang w:eastAsia="ru-RU"/>
              </w:rPr>
            </w:pPr>
          </w:p>
        </w:tc>
        <w:tc>
          <w:tcPr>
            <w:tcW w:w="3096" w:type="dxa"/>
          </w:tcPr>
          <w:p w:rsidR="0027266B" w:rsidRPr="0027266B" w:rsidRDefault="0027266B" w:rsidP="0027266B">
            <w:pPr>
              <w:spacing w:after="0" w:line="240" w:lineRule="auto"/>
              <w:jc w:val="center"/>
              <w:rPr>
                <w:rFonts w:ascii="Arial" w:eastAsia="Times New Roman" w:hAnsi="Arial" w:cs="Arial"/>
                <w:i/>
                <w:color w:val="000000"/>
                <w:sz w:val="24"/>
                <w:szCs w:val="24"/>
                <w:lang w:eastAsia="ru-RU"/>
              </w:rPr>
            </w:pPr>
            <w:r w:rsidRPr="0027266B">
              <w:rPr>
                <w:rFonts w:ascii="Arial" w:eastAsia="Times New Roman" w:hAnsi="Arial" w:cs="Arial"/>
                <w:i/>
                <w:color w:val="000000"/>
                <w:sz w:val="24"/>
                <w:szCs w:val="24"/>
                <w:lang w:eastAsia="ru-RU"/>
              </w:rPr>
              <w:t>12</w:t>
            </w:r>
          </w:p>
        </w:tc>
      </w:tr>
      <w:tr w:rsidR="0027266B" w:rsidRPr="0027266B" w:rsidTr="00CC0B11">
        <w:tc>
          <w:tcPr>
            <w:tcW w:w="4962" w:type="dxa"/>
          </w:tcPr>
          <w:p w:rsidR="0027266B" w:rsidRPr="0027266B" w:rsidRDefault="0027266B" w:rsidP="0027266B">
            <w:pPr>
              <w:spacing w:after="0" w:line="240" w:lineRule="auto"/>
              <w:jc w:val="center"/>
              <w:rPr>
                <w:rFonts w:ascii="Arial" w:eastAsia="Times New Roman" w:hAnsi="Arial" w:cs="Arial"/>
                <w:b/>
                <w:iCs/>
                <w:sz w:val="24"/>
                <w:szCs w:val="20"/>
                <w:lang w:val="uk-UA" w:eastAsia="ru-RU"/>
              </w:rPr>
            </w:pPr>
            <w:r w:rsidRPr="0027266B">
              <w:rPr>
                <w:rFonts w:ascii="Arial" w:eastAsia="Times New Roman" w:hAnsi="Arial" w:cs="Arial"/>
                <w:b/>
                <w:iCs/>
                <w:sz w:val="24"/>
                <w:szCs w:val="20"/>
                <w:lang w:eastAsia="ru-RU"/>
              </w:rPr>
              <w:t xml:space="preserve">Максимально </w:t>
            </w:r>
            <w:proofErr w:type="spellStart"/>
            <w:r w:rsidRPr="0027266B">
              <w:rPr>
                <w:rFonts w:ascii="Arial" w:eastAsia="Times New Roman" w:hAnsi="Arial" w:cs="Arial"/>
                <w:b/>
                <w:iCs/>
                <w:sz w:val="24"/>
                <w:szCs w:val="20"/>
                <w:lang w:eastAsia="ru-RU"/>
              </w:rPr>
              <w:t>можливий</w:t>
            </w:r>
            <w:proofErr w:type="spellEnd"/>
            <w:r w:rsidRPr="0027266B">
              <w:rPr>
                <w:rFonts w:ascii="Arial" w:eastAsia="Times New Roman" w:hAnsi="Arial" w:cs="Arial"/>
                <w:b/>
                <w:iCs/>
                <w:sz w:val="24"/>
                <w:szCs w:val="20"/>
                <w:lang w:eastAsia="ru-RU"/>
              </w:rPr>
              <w:t xml:space="preserve"> А-</w:t>
            </w:r>
            <w:proofErr w:type="spellStart"/>
            <w:r w:rsidRPr="0027266B">
              <w:rPr>
                <w:rFonts w:ascii="Arial" w:eastAsia="Times New Roman" w:hAnsi="Arial" w:cs="Arial"/>
                <w:b/>
                <w:iCs/>
                <w:sz w:val="24"/>
                <w:szCs w:val="20"/>
                <w:lang w:eastAsia="ru-RU"/>
              </w:rPr>
              <w:t>рахунок</w:t>
            </w:r>
            <w:proofErr w:type="spellEnd"/>
          </w:p>
        </w:tc>
        <w:tc>
          <w:tcPr>
            <w:tcW w:w="1842" w:type="dxa"/>
          </w:tcPr>
          <w:p w:rsidR="0027266B" w:rsidRPr="0027266B" w:rsidRDefault="0027266B" w:rsidP="0027266B">
            <w:pPr>
              <w:spacing w:after="0" w:line="240" w:lineRule="auto"/>
              <w:jc w:val="center"/>
              <w:rPr>
                <w:rFonts w:ascii="Times New Roman" w:eastAsia="Times New Roman" w:hAnsi="Times New Roman" w:cs="Times New Roman"/>
                <w:b/>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b/>
                <w:sz w:val="24"/>
                <w:szCs w:val="20"/>
                <w:lang w:val="uk-UA" w:eastAsia="ru-RU"/>
              </w:rPr>
            </w:pPr>
            <w:r w:rsidRPr="0027266B">
              <w:rPr>
                <w:rFonts w:ascii="Times New Roman" w:eastAsia="Times New Roman" w:hAnsi="Times New Roman" w:cs="Times New Roman"/>
                <w:b/>
                <w:sz w:val="24"/>
                <w:szCs w:val="20"/>
                <w:lang w:val="uk-UA" w:eastAsia="ru-RU"/>
              </w:rPr>
              <w:t>100</w:t>
            </w:r>
          </w:p>
        </w:tc>
      </w:tr>
      <w:tr w:rsidR="0027266B" w:rsidRPr="0027266B" w:rsidTr="00CC0B11">
        <w:trPr>
          <w:trHeight w:val="242"/>
        </w:trPr>
        <w:tc>
          <w:tcPr>
            <w:tcW w:w="4962" w:type="dxa"/>
          </w:tcPr>
          <w:p w:rsidR="0027266B" w:rsidRPr="0027266B" w:rsidRDefault="0027266B" w:rsidP="0027266B">
            <w:pPr>
              <w:spacing w:after="0" w:line="240" w:lineRule="auto"/>
              <w:jc w:val="center"/>
              <w:rPr>
                <w:rFonts w:ascii="Arial" w:eastAsia="Times New Roman" w:hAnsi="Arial" w:cs="Arial"/>
                <w:iCs/>
                <w:sz w:val="24"/>
                <w:szCs w:val="20"/>
                <w:lang w:val="uk-UA" w:eastAsia="ru-RU"/>
              </w:rPr>
            </w:pPr>
            <w:r w:rsidRPr="0027266B">
              <w:rPr>
                <w:rFonts w:ascii="Arial" w:eastAsia="Times New Roman" w:hAnsi="Arial" w:cs="Arial"/>
                <w:i/>
                <w:iCs/>
                <w:sz w:val="24"/>
                <w:szCs w:val="20"/>
                <w:lang w:val="uk-UA" w:eastAsia="ru-RU"/>
              </w:rPr>
              <w:t>«</w:t>
            </w:r>
            <w:proofErr w:type="spellStart"/>
            <w:r w:rsidRPr="0027266B">
              <w:rPr>
                <w:rFonts w:ascii="Arial" w:eastAsia="Times New Roman" w:hAnsi="Arial" w:cs="Arial"/>
                <w:i/>
                <w:iCs/>
                <w:sz w:val="24"/>
                <w:szCs w:val="20"/>
                <w:lang w:eastAsia="ru-RU"/>
              </w:rPr>
              <w:t>Прохідний</w:t>
            </w:r>
            <w:proofErr w:type="spellEnd"/>
            <w:r w:rsidRPr="0027266B">
              <w:rPr>
                <w:rFonts w:ascii="Arial" w:eastAsia="Times New Roman" w:hAnsi="Arial" w:cs="Arial"/>
                <w:i/>
                <w:iCs/>
                <w:sz w:val="24"/>
                <w:szCs w:val="20"/>
                <w:lang w:eastAsia="ru-RU"/>
              </w:rPr>
              <w:t xml:space="preserve"> бал</w:t>
            </w:r>
            <w:r w:rsidRPr="0027266B">
              <w:rPr>
                <w:rFonts w:ascii="Arial" w:eastAsia="Times New Roman" w:hAnsi="Arial" w:cs="Arial"/>
                <w:i/>
                <w:iCs/>
                <w:sz w:val="24"/>
                <w:szCs w:val="20"/>
                <w:lang w:val="uk-UA" w:eastAsia="ru-RU"/>
              </w:rPr>
              <w:t>»</w:t>
            </w:r>
          </w:p>
        </w:tc>
        <w:tc>
          <w:tcPr>
            <w:tcW w:w="1842"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p>
        </w:tc>
        <w:tc>
          <w:tcPr>
            <w:tcW w:w="3096" w:type="dxa"/>
          </w:tcPr>
          <w:p w:rsidR="0027266B" w:rsidRPr="0027266B" w:rsidRDefault="0027266B" w:rsidP="0027266B">
            <w:pPr>
              <w:spacing w:after="0" w:line="240" w:lineRule="auto"/>
              <w:jc w:val="center"/>
              <w:rPr>
                <w:rFonts w:ascii="Times New Roman" w:eastAsia="Times New Roman" w:hAnsi="Times New Roman" w:cs="Times New Roman"/>
                <w:sz w:val="24"/>
                <w:szCs w:val="20"/>
                <w:lang w:val="uk-UA" w:eastAsia="ru-RU"/>
              </w:rPr>
            </w:pPr>
            <w:r w:rsidRPr="0027266B">
              <w:rPr>
                <w:rFonts w:ascii="Times New Roman" w:eastAsia="Times New Roman" w:hAnsi="Times New Roman" w:cs="Times New Roman"/>
                <w:sz w:val="24"/>
                <w:szCs w:val="20"/>
                <w:lang w:val="uk-UA" w:eastAsia="ru-RU"/>
              </w:rPr>
              <w:t>25</w:t>
            </w:r>
          </w:p>
        </w:tc>
      </w:tr>
      <w:tr w:rsidR="0027266B" w:rsidRPr="0027266B" w:rsidTr="00CC0B11">
        <w:tc>
          <w:tcPr>
            <w:tcW w:w="9900" w:type="dxa"/>
            <w:gridSpan w:val="3"/>
          </w:tcPr>
          <w:p w:rsidR="0027266B" w:rsidRPr="0027266B" w:rsidRDefault="0027266B" w:rsidP="0027266B">
            <w:pPr>
              <w:spacing w:after="0" w:line="240" w:lineRule="auto"/>
              <w:jc w:val="center"/>
              <w:rPr>
                <w:rFonts w:ascii="Times New Roman" w:eastAsia="Times New Roman" w:hAnsi="Times New Roman" w:cs="Times New Roman"/>
                <w:lang w:val="uk-UA" w:eastAsia="ru-RU"/>
              </w:rPr>
            </w:pPr>
            <w:proofErr w:type="spellStart"/>
            <w:r w:rsidRPr="0027266B">
              <w:rPr>
                <w:rFonts w:ascii="Arial" w:eastAsia="Times New Roman" w:hAnsi="Arial" w:cs="Arial"/>
                <w:i/>
                <w:iCs/>
                <w:lang w:eastAsia="ru-RU"/>
              </w:rPr>
              <w:t>Якщо</w:t>
            </w:r>
            <w:proofErr w:type="spellEnd"/>
            <w:r w:rsidRPr="0027266B">
              <w:rPr>
                <w:rFonts w:ascii="Arial" w:eastAsia="Times New Roman" w:hAnsi="Arial" w:cs="Arial"/>
                <w:i/>
                <w:iCs/>
                <w:lang w:eastAsia="ru-RU"/>
              </w:rPr>
              <w:t xml:space="preserve"> сума </w:t>
            </w:r>
            <w:proofErr w:type="spellStart"/>
            <w:r w:rsidRPr="0027266B">
              <w:rPr>
                <w:rFonts w:ascii="Arial" w:eastAsia="Times New Roman" w:hAnsi="Arial" w:cs="Arial"/>
                <w:i/>
                <w:iCs/>
                <w:lang w:eastAsia="ru-RU"/>
              </w:rPr>
              <w:t>балів</w:t>
            </w:r>
            <w:proofErr w:type="spellEnd"/>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більше</w:t>
            </w:r>
            <w:proofErr w:type="spellEnd"/>
            <w:r w:rsidRPr="0027266B">
              <w:rPr>
                <w:rFonts w:ascii="Arial" w:eastAsia="Times New Roman" w:hAnsi="Arial" w:cs="Arial"/>
                <w:i/>
                <w:iCs/>
                <w:lang w:eastAsia="ru-RU"/>
              </w:rPr>
              <w:t xml:space="preserve"> 25, </w:t>
            </w:r>
            <w:proofErr w:type="spellStart"/>
            <w:r w:rsidRPr="0027266B">
              <w:rPr>
                <w:rFonts w:ascii="Arial" w:eastAsia="Times New Roman" w:hAnsi="Arial" w:cs="Arial"/>
                <w:i/>
                <w:iCs/>
                <w:lang w:eastAsia="ru-RU"/>
              </w:rPr>
              <w:t>компанія</w:t>
            </w:r>
            <w:proofErr w:type="spellEnd"/>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може</w:t>
            </w:r>
            <w:proofErr w:type="spellEnd"/>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збанкрутувати</w:t>
            </w:r>
            <w:proofErr w:type="spellEnd"/>
            <w:r w:rsidRPr="0027266B">
              <w:rPr>
                <w:rFonts w:ascii="Arial" w:eastAsia="Times New Roman" w:hAnsi="Arial" w:cs="Arial"/>
                <w:i/>
                <w:iCs/>
                <w:lang w:eastAsia="ru-RU"/>
              </w:rPr>
              <w:t xml:space="preserve"> </w:t>
            </w:r>
            <w:r w:rsidRPr="0027266B">
              <w:rPr>
                <w:rFonts w:ascii="Arial" w:eastAsia="Times New Roman" w:hAnsi="Arial" w:cs="Arial"/>
                <w:i/>
                <w:iCs/>
                <w:lang w:val="uk-UA" w:eastAsia="ru-RU"/>
              </w:rPr>
              <w:t>у</w:t>
            </w:r>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найближч</w:t>
            </w:r>
            <w:proofErr w:type="spellEnd"/>
            <w:r w:rsidRPr="0027266B">
              <w:rPr>
                <w:rFonts w:ascii="Arial" w:eastAsia="Times New Roman" w:hAnsi="Arial" w:cs="Arial"/>
                <w:i/>
                <w:iCs/>
                <w:lang w:val="uk-UA" w:eastAsia="ru-RU"/>
              </w:rPr>
              <w:t>і</w:t>
            </w:r>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п'ят</w:t>
            </w:r>
            <w:proofErr w:type="spellEnd"/>
            <w:r w:rsidRPr="0027266B">
              <w:rPr>
                <w:rFonts w:ascii="Arial" w:eastAsia="Times New Roman" w:hAnsi="Arial" w:cs="Arial"/>
                <w:i/>
                <w:iCs/>
                <w:lang w:val="uk-UA" w:eastAsia="ru-RU"/>
              </w:rPr>
              <w:t>ь</w:t>
            </w:r>
            <w:r w:rsidRPr="0027266B">
              <w:rPr>
                <w:rFonts w:ascii="Arial" w:eastAsia="Times New Roman" w:hAnsi="Arial" w:cs="Arial"/>
                <w:i/>
                <w:iCs/>
                <w:lang w:eastAsia="ru-RU"/>
              </w:rPr>
              <w:t xml:space="preserve"> </w:t>
            </w:r>
            <w:proofErr w:type="spellStart"/>
            <w:r w:rsidRPr="0027266B">
              <w:rPr>
                <w:rFonts w:ascii="Arial" w:eastAsia="Times New Roman" w:hAnsi="Arial" w:cs="Arial"/>
                <w:i/>
                <w:iCs/>
                <w:lang w:eastAsia="ru-RU"/>
              </w:rPr>
              <w:t>років</w:t>
            </w:r>
            <w:proofErr w:type="spellEnd"/>
          </w:p>
        </w:tc>
      </w:tr>
    </w:tbl>
    <w:p w:rsidR="0027266B" w:rsidRPr="0027266B" w:rsidRDefault="0027266B" w:rsidP="0027266B">
      <w:pPr>
        <w:spacing w:before="100" w:after="100" w:line="240" w:lineRule="auto"/>
        <w:jc w:val="right"/>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lastRenderedPageBreak/>
        <w:t>Продовження дод. 1</w:t>
      </w:r>
    </w:p>
    <w:p w:rsidR="0027266B" w:rsidRPr="0027266B" w:rsidRDefault="0027266B" w:rsidP="0027266B">
      <w:pPr>
        <w:spacing w:before="100" w:after="100" w:line="240" w:lineRule="auto"/>
        <w:jc w:val="center"/>
        <w:rPr>
          <w:rFonts w:ascii="Times New Roman" w:eastAsia="Times New Roman" w:hAnsi="Times New Roman" w:cs="Times New Roman"/>
          <w:sz w:val="28"/>
          <w:szCs w:val="28"/>
          <w:lang w:val="uk-UA" w:eastAsia="ru-RU"/>
        </w:rPr>
      </w:pPr>
    </w:p>
    <w:p w:rsidR="0027266B" w:rsidRPr="0027266B" w:rsidRDefault="0027266B" w:rsidP="0027266B">
      <w:pPr>
        <w:spacing w:before="100" w:after="100" w:line="240" w:lineRule="auto"/>
        <w:jc w:val="center"/>
        <w:rPr>
          <w:rFonts w:ascii="Times New Roman" w:eastAsia="Times New Roman" w:hAnsi="Times New Roman" w:cs="Times New Roman"/>
          <w:sz w:val="28"/>
          <w:szCs w:val="28"/>
          <w:lang w:val="uk-UA" w:eastAsia="ru-RU"/>
        </w:rPr>
      </w:pPr>
    </w:p>
    <w:p w:rsidR="0027266B" w:rsidRPr="0027266B" w:rsidRDefault="0027266B" w:rsidP="0027266B">
      <w:pPr>
        <w:spacing w:before="100" w:after="100" w:line="240"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Можливі значення А-рахунку</w:t>
      </w:r>
    </w:p>
    <w:p w:rsidR="0027266B" w:rsidRPr="0027266B" w:rsidRDefault="0027266B" w:rsidP="0027266B">
      <w:pPr>
        <w:spacing w:before="100" w:after="100" w:line="240" w:lineRule="auto"/>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3367"/>
      </w:tblGrid>
      <w:tr w:rsidR="0027266B" w:rsidRPr="0027266B" w:rsidTr="00CC0B11">
        <w:tc>
          <w:tcPr>
            <w:tcW w:w="648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Значення</w:t>
            </w:r>
          </w:p>
        </w:tc>
        <w:tc>
          <w:tcPr>
            <w:tcW w:w="336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Кількість балів</w:t>
            </w:r>
          </w:p>
        </w:tc>
      </w:tr>
      <w:tr w:rsidR="0027266B" w:rsidRPr="0027266B" w:rsidTr="00CC0B11">
        <w:tc>
          <w:tcPr>
            <w:tcW w:w="648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sz w:val="28"/>
                <w:szCs w:val="28"/>
                <w:lang w:eastAsia="ru-RU"/>
              </w:rPr>
              <w:t>Більшість</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успішних</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компаній</w:t>
            </w:r>
            <w:proofErr w:type="spellEnd"/>
          </w:p>
        </w:tc>
        <w:tc>
          <w:tcPr>
            <w:tcW w:w="336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5-18</w:t>
            </w:r>
          </w:p>
        </w:tc>
      </w:tr>
      <w:tr w:rsidR="0027266B" w:rsidRPr="0027266B" w:rsidTr="00CC0B11">
        <w:tc>
          <w:tcPr>
            <w:tcW w:w="648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Існує ймовірність банкрутства</w:t>
            </w:r>
          </w:p>
        </w:tc>
        <w:tc>
          <w:tcPr>
            <w:tcW w:w="336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Більше 25</w:t>
            </w:r>
          </w:p>
        </w:tc>
      </w:tr>
      <w:tr w:rsidR="0027266B" w:rsidRPr="0027266B" w:rsidTr="00CC0B11">
        <w:tc>
          <w:tcPr>
            <w:tcW w:w="648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sz w:val="28"/>
                <w:szCs w:val="28"/>
                <w:lang w:eastAsia="ru-RU"/>
              </w:rPr>
              <w:t>Компанії</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які</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відчувають</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серйозні</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труднощі</w:t>
            </w:r>
            <w:proofErr w:type="spellEnd"/>
          </w:p>
        </w:tc>
        <w:tc>
          <w:tcPr>
            <w:tcW w:w="3367" w:type="dxa"/>
          </w:tcPr>
          <w:p w:rsidR="0027266B" w:rsidRPr="0027266B" w:rsidRDefault="0027266B" w:rsidP="0027266B">
            <w:pPr>
              <w:spacing w:after="0" w:line="288" w:lineRule="auto"/>
              <w:jc w:val="center"/>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sz w:val="28"/>
                <w:szCs w:val="28"/>
                <w:lang w:val="uk-UA" w:eastAsia="ru-RU"/>
              </w:rPr>
              <w:t>35-70</w:t>
            </w:r>
          </w:p>
        </w:tc>
      </w:tr>
    </w:tbl>
    <w:p w:rsidR="0027266B" w:rsidRPr="0027266B" w:rsidRDefault="0027266B" w:rsidP="0027266B">
      <w:pPr>
        <w:shd w:val="clear" w:color="auto" w:fill="FFFFFF"/>
        <w:spacing w:after="0" w:line="288" w:lineRule="auto"/>
        <w:jc w:val="center"/>
        <w:rPr>
          <w:rFonts w:ascii="Times New Roman" w:eastAsia="Times New Roman" w:hAnsi="Times New Roman" w:cs="Times New Roman"/>
          <w:sz w:val="24"/>
          <w:szCs w:val="24"/>
          <w:lang w:val="uk-UA" w:eastAsia="ru-RU"/>
        </w:rPr>
      </w:pPr>
    </w:p>
    <w:p w:rsidR="0027266B" w:rsidRPr="0027266B" w:rsidRDefault="0027266B" w:rsidP="0027266B">
      <w:pPr>
        <w:shd w:val="clear" w:color="auto" w:fill="FFFFFF"/>
        <w:spacing w:after="0" w:line="288" w:lineRule="auto"/>
        <w:jc w:val="center"/>
        <w:rPr>
          <w:rFonts w:ascii="Times New Roman" w:eastAsia="Times New Roman" w:hAnsi="Times New Roman" w:cs="Times New Roman"/>
          <w:sz w:val="24"/>
          <w:szCs w:val="24"/>
          <w:lang w:val="uk-UA" w:eastAsia="ru-RU"/>
        </w:rPr>
      </w:pPr>
    </w:p>
    <w:p w:rsidR="0027266B" w:rsidRPr="0027266B" w:rsidRDefault="0027266B" w:rsidP="0027266B">
      <w:pPr>
        <w:shd w:val="clear" w:color="auto" w:fill="FFFFFF"/>
        <w:spacing w:after="0" w:line="288" w:lineRule="auto"/>
        <w:jc w:val="center"/>
        <w:rPr>
          <w:rFonts w:ascii="Times New Roman" w:eastAsia="Times New Roman" w:hAnsi="Times New Roman" w:cs="Times New Roman"/>
          <w:i/>
          <w:iCs/>
          <w:sz w:val="28"/>
          <w:szCs w:val="28"/>
          <w:lang w:val="uk-UA" w:eastAsia="ru-RU"/>
        </w:rPr>
      </w:pPr>
      <w:r w:rsidRPr="0027266B">
        <w:rPr>
          <w:rFonts w:ascii="Times New Roman" w:eastAsia="Times New Roman" w:hAnsi="Times New Roman" w:cs="Times New Roman"/>
          <w:i/>
          <w:iCs/>
          <w:sz w:val="28"/>
          <w:szCs w:val="28"/>
          <w:lang w:val="uk-UA" w:eastAsia="ru-RU"/>
        </w:rPr>
        <w:t>Що більший А-рахунок, тим швидше може статися банкрутство компанії</w:t>
      </w:r>
    </w:p>
    <w:p w:rsidR="0027266B" w:rsidRPr="0027266B" w:rsidRDefault="0027266B" w:rsidP="0027266B">
      <w:pPr>
        <w:shd w:val="clear" w:color="auto" w:fill="FFFFFF"/>
        <w:spacing w:after="0" w:line="288" w:lineRule="auto"/>
        <w:jc w:val="center"/>
        <w:rPr>
          <w:rFonts w:ascii="Times New Roman" w:eastAsia="Times New Roman" w:hAnsi="Times New Roman" w:cs="Times New Roman"/>
          <w:i/>
          <w:iCs/>
          <w:sz w:val="28"/>
          <w:szCs w:val="28"/>
          <w:lang w:val="uk-UA" w:eastAsia="ru-RU"/>
        </w:rPr>
      </w:pPr>
    </w:p>
    <w:p w:rsidR="0027266B" w:rsidRPr="0027266B" w:rsidRDefault="0027266B" w:rsidP="0027266B">
      <w:pPr>
        <w:shd w:val="clear" w:color="auto" w:fill="FFFFFF"/>
        <w:spacing w:after="0" w:line="288" w:lineRule="auto"/>
        <w:jc w:val="center"/>
        <w:rPr>
          <w:rFonts w:ascii="Times New Roman" w:eastAsia="Times New Roman" w:hAnsi="Times New Roman" w:cs="Times New Roman"/>
          <w:i/>
          <w:iCs/>
          <w:sz w:val="28"/>
          <w:szCs w:val="28"/>
          <w:lang w:val="uk-UA" w:eastAsia="ru-RU"/>
        </w:rPr>
      </w:pPr>
    </w:p>
    <w:p w:rsidR="0027266B" w:rsidRPr="0027266B" w:rsidRDefault="0027266B" w:rsidP="0027266B">
      <w:pPr>
        <w:pStyle w:val="23"/>
        <w:ind w:left="0" w:firstLine="0"/>
        <w:jc w:val="center"/>
        <w:rPr>
          <w:b/>
          <w:szCs w:val="28"/>
        </w:rPr>
      </w:pPr>
      <w:r w:rsidRPr="0027266B">
        <w:rPr>
          <w:i/>
          <w:iCs/>
          <w:szCs w:val="28"/>
        </w:rPr>
        <w:br w:type="page"/>
      </w:r>
      <w:r w:rsidRPr="0027266B">
        <w:rPr>
          <w:b/>
          <w:szCs w:val="28"/>
        </w:rPr>
        <w:lastRenderedPageBreak/>
        <w:t>РЕКОМЕНДОВАНА ЛІТЕРАТУРА</w:t>
      </w:r>
    </w:p>
    <w:p w:rsidR="0027266B" w:rsidRPr="0027266B" w:rsidRDefault="0027266B" w:rsidP="0027266B">
      <w:pPr>
        <w:shd w:val="clear" w:color="auto" w:fill="FFFFFF"/>
        <w:spacing w:after="0" w:line="240" w:lineRule="auto"/>
        <w:jc w:val="center"/>
        <w:rPr>
          <w:rFonts w:ascii="Times New Roman" w:eastAsia="Times New Roman" w:hAnsi="Times New Roman" w:cs="Times New Roman"/>
          <w:b/>
          <w:i/>
          <w:color w:val="000000"/>
          <w:sz w:val="28"/>
          <w:szCs w:val="24"/>
          <w:lang w:val="uk-UA" w:eastAsia="ru-RU"/>
        </w:rPr>
      </w:pPr>
      <w:r w:rsidRPr="0027266B">
        <w:rPr>
          <w:rFonts w:ascii="Times New Roman" w:eastAsia="Times New Roman" w:hAnsi="Times New Roman" w:cs="Times New Roman"/>
          <w:b/>
          <w:i/>
          <w:color w:val="000000"/>
          <w:sz w:val="28"/>
          <w:szCs w:val="24"/>
          <w:lang w:val="uk-UA" w:eastAsia="ru-RU"/>
        </w:rPr>
        <w:t>Основна</w:t>
      </w:r>
    </w:p>
    <w:p w:rsidR="0027266B" w:rsidRPr="0027266B" w:rsidRDefault="0027266B" w:rsidP="0027266B">
      <w:pPr>
        <w:widowControl w:val="0"/>
        <w:numPr>
          <w:ilvl w:val="0"/>
          <w:numId w:val="1"/>
        </w:numPr>
        <w:tabs>
          <w:tab w:val="clear" w:pos="928"/>
          <w:tab w:val="num" w:pos="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eastAsia="ru-RU"/>
        </w:rPr>
      </w:pPr>
      <w:proofErr w:type="spellStart"/>
      <w:r w:rsidRPr="0027266B">
        <w:rPr>
          <w:rFonts w:ascii="Times New Roman" w:eastAsia="Times New Roman" w:hAnsi="Times New Roman" w:cs="Times New Roman"/>
          <w:i/>
          <w:iCs/>
          <w:color w:val="000000"/>
          <w:sz w:val="28"/>
          <w:szCs w:val="28"/>
          <w:lang w:val="uk-UA" w:eastAsia="ru-RU"/>
        </w:rPr>
        <w:t>Вітлінський</w:t>
      </w:r>
      <w:proofErr w:type="spellEnd"/>
      <w:r w:rsidRPr="0027266B">
        <w:rPr>
          <w:rFonts w:ascii="Times New Roman" w:eastAsia="Times New Roman" w:hAnsi="Times New Roman" w:cs="Times New Roman"/>
          <w:i/>
          <w:iCs/>
          <w:color w:val="000000"/>
          <w:sz w:val="28"/>
          <w:szCs w:val="28"/>
          <w:lang w:val="uk-UA" w:eastAsia="ru-RU"/>
        </w:rPr>
        <w:t xml:space="preserve"> В.В., </w:t>
      </w:r>
      <w:proofErr w:type="spellStart"/>
      <w:r w:rsidRPr="0027266B">
        <w:rPr>
          <w:rFonts w:ascii="Times New Roman" w:eastAsia="Times New Roman" w:hAnsi="Times New Roman" w:cs="Times New Roman"/>
          <w:i/>
          <w:iCs/>
          <w:color w:val="000000"/>
          <w:sz w:val="28"/>
          <w:szCs w:val="28"/>
          <w:lang w:val="uk-UA" w:eastAsia="ru-RU"/>
        </w:rPr>
        <w:t>Верченко</w:t>
      </w:r>
      <w:proofErr w:type="spellEnd"/>
      <w:r w:rsidRPr="0027266B">
        <w:rPr>
          <w:rFonts w:ascii="Times New Roman" w:eastAsia="Times New Roman" w:hAnsi="Times New Roman" w:cs="Times New Roman"/>
          <w:i/>
          <w:iCs/>
          <w:color w:val="000000"/>
          <w:sz w:val="28"/>
          <w:szCs w:val="28"/>
          <w:lang w:val="uk-UA" w:eastAsia="ru-RU"/>
        </w:rPr>
        <w:t xml:space="preserve"> П.І.</w:t>
      </w:r>
      <w:r w:rsidRPr="0027266B">
        <w:rPr>
          <w:rFonts w:ascii="Times New Roman" w:eastAsia="Times New Roman" w:hAnsi="Times New Roman" w:cs="Times New Roman"/>
          <w:color w:val="000000"/>
          <w:sz w:val="28"/>
          <w:szCs w:val="28"/>
          <w:lang w:val="uk-UA" w:eastAsia="ru-RU"/>
        </w:rPr>
        <w:t xml:space="preserve"> Аналіз, моделювання та управління економічним ризиком: </w:t>
      </w:r>
      <w:proofErr w:type="spellStart"/>
      <w:r w:rsidRPr="0027266B">
        <w:rPr>
          <w:rFonts w:ascii="Times New Roman" w:eastAsia="Times New Roman" w:hAnsi="Times New Roman" w:cs="Times New Roman"/>
          <w:color w:val="000000"/>
          <w:sz w:val="28"/>
          <w:szCs w:val="28"/>
          <w:lang w:val="uk-UA" w:eastAsia="ru-RU"/>
        </w:rPr>
        <w:t>Навч</w:t>
      </w:r>
      <w:proofErr w:type="spellEnd"/>
      <w:r w:rsidRPr="0027266B">
        <w:rPr>
          <w:rFonts w:ascii="Times New Roman" w:eastAsia="Times New Roman" w:hAnsi="Times New Roman" w:cs="Times New Roman"/>
          <w:color w:val="000000"/>
          <w:sz w:val="28"/>
          <w:szCs w:val="28"/>
          <w:lang w:val="uk-UA" w:eastAsia="ru-RU"/>
        </w:rPr>
        <w:t xml:space="preserve">.–метод. посібник для </w:t>
      </w:r>
      <w:proofErr w:type="spellStart"/>
      <w:r w:rsidRPr="0027266B">
        <w:rPr>
          <w:rFonts w:ascii="Times New Roman" w:eastAsia="Times New Roman" w:hAnsi="Times New Roman" w:cs="Times New Roman"/>
          <w:color w:val="000000"/>
          <w:sz w:val="28"/>
          <w:szCs w:val="28"/>
          <w:lang w:val="uk-UA" w:eastAsia="ru-RU"/>
        </w:rPr>
        <w:t>самост</w:t>
      </w:r>
      <w:proofErr w:type="spellEnd"/>
      <w:r w:rsidRPr="0027266B">
        <w:rPr>
          <w:rFonts w:ascii="Times New Roman" w:eastAsia="Times New Roman" w:hAnsi="Times New Roman" w:cs="Times New Roman"/>
          <w:color w:val="000000"/>
          <w:sz w:val="28"/>
          <w:szCs w:val="28"/>
          <w:lang w:val="uk-UA" w:eastAsia="ru-RU"/>
        </w:rPr>
        <w:t xml:space="preserve">. </w:t>
      </w:r>
      <w:proofErr w:type="spellStart"/>
      <w:r w:rsidRPr="0027266B">
        <w:rPr>
          <w:rFonts w:ascii="Times New Roman" w:eastAsia="Times New Roman" w:hAnsi="Times New Roman" w:cs="Times New Roman"/>
          <w:color w:val="000000"/>
          <w:sz w:val="28"/>
          <w:szCs w:val="28"/>
          <w:lang w:val="uk-UA" w:eastAsia="ru-RU"/>
        </w:rPr>
        <w:t>вивч</w:t>
      </w:r>
      <w:proofErr w:type="spellEnd"/>
      <w:r w:rsidRPr="0027266B">
        <w:rPr>
          <w:rFonts w:ascii="Times New Roman" w:eastAsia="Times New Roman" w:hAnsi="Times New Roman" w:cs="Times New Roman"/>
          <w:color w:val="000000"/>
          <w:sz w:val="28"/>
          <w:szCs w:val="28"/>
          <w:lang w:val="uk-UA" w:eastAsia="ru-RU"/>
        </w:rPr>
        <w:t xml:space="preserve">. </w:t>
      </w:r>
      <w:proofErr w:type="spellStart"/>
      <w:r w:rsidRPr="0027266B">
        <w:rPr>
          <w:rFonts w:ascii="Times New Roman" w:eastAsia="Times New Roman" w:hAnsi="Times New Roman" w:cs="Times New Roman"/>
          <w:color w:val="000000"/>
          <w:sz w:val="28"/>
          <w:szCs w:val="28"/>
          <w:lang w:val="uk-UA" w:eastAsia="ru-RU"/>
        </w:rPr>
        <w:t>дисц</w:t>
      </w:r>
      <w:proofErr w:type="spellEnd"/>
      <w:r w:rsidRPr="0027266B">
        <w:rPr>
          <w:rFonts w:ascii="Times New Roman" w:eastAsia="Times New Roman" w:hAnsi="Times New Roman" w:cs="Times New Roman"/>
          <w:color w:val="000000"/>
          <w:sz w:val="28"/>
          <w:szCs w:val="28"/>
          <w:lang w:val="uk-UA" w:eastAsia="ru-RU"/>
        </w:rPr>
        <w:t>. – К.: КНЕУ, 2000. – 292 с.</w:t>
      </w:r>
    </w:p>
    <w:p w:rsidR="0027266B" w:rsidRPr="0027266B" w:rsidRDefault="0027266B" w:rsidP="0027266B">
      <w:pPr>
        <w:widowControl w:val="0"/>
        <w:numPr>
          <w:ilvl w:val="0"/>
          <w:numId w:val="1"/>
        </w:numPr>
        <w:tabs>
          <w:tab w:val="clear" w:pos="928"/>
          <w:tab w:val="num" w:pos="0"/>
          <w:tab w:val="left" w:pos="90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27266B">
        <w:rPr>
          <w:rFonts w:ascii="Times New Roman" w:eastAsia="Times New Roman" w:hAnsi="Times New Roman" w:cs="Times New Roman"/>
          <w:i/>
          <w:iCs/>
          <w:color w:val="000000"/>
          <w:sz w:val="28"/>
          <w:szCs w:val="28"/>
          <w:lang w:eastAsia="ru-RU"/>
        </w:rPr>
        <w:t>Вітлінський</w:t>
      </w:r>
      <w:proofErr w:type="spellEnd"/>
      <w:r w:rsidRPr="0027266B">
        <w:rPr>
          <w:rFonts w:ascii="Times New Roman" w:eastAsia="Times New Roman" w:hAnsi="Times New Roman" w:cs="Times New Roman"/>
          <w:i/>
          <w:iCs/>
          <w:color w:val="000000"/>
          <w:sz w:val="28"/>
          <w:szCs w:val="28"/>
          <w:lang w:eastAsia="ru-RU"/>
        </w:rPr>
        <w:t xml:space="preserve"> В.В., </w:t>
      </w:r>
      <w:proofErr w:type="spellStart"/>
      <w:r w:rsidRPr="0027266B">
        <w:rPr>
          <w:rFonts w:ascii="Times New Roman" w:eastAsia="Times New Roman" w:hAnsi="Times New Roman" w:cs="Times New Roman"/>
          <w:i/>
          <w:iCs/>
          <w:color w:val="000000"/>
          <w:sz w:val="28"/>
          <w:szCs w:val="28"/>
          <w:lang w:eastAsia="ru-RU"/>
        </w:rPr>
        <w:t>Наконечний</w:t>
      </w:r>
      <w:proofErr w:type="spellEnd"/>
      <w:r w:rsidRPr="0027266B">
        <w:rPr>
          <w:rFonts w:ascii="Times New Roman" w:eastAsia="Times New Roman" w:hAnsi="Times New Roman" w:cs="Times New Roman"/>
          <w:i/>
          <w:iCs/>
          <w:color w:val="000000"/>
          <w:sz w:val="28"/>
          <w:szCs w:val="28"/>
          <w:lang w:eastAsia="ru-RU"/>
        </w:rPr>
        <w:t xml:space="preserve"> С.І.</w:t>
      </w:r>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Ризик</w:t>
      </w:r>
      <w:proofErr w:type="spellEnd"/>
      <w:r w:rsidRPr="0027266B">
        <w:rPr>
          <w:rFonts w:ascii="Times New Roman" w:eastAsia="Times New Roman" w:hAnsi="Times New Roman" w:cs="Times New Roman"/>
          <w:color w:val="000000"/>
          <w:sz w:val="28"/>
          <w:szCs w:val="28"/>
          <w:lang w:eastAsia="ru-RU"/>
        </w:rPr>
        <w:t xml:space="preserve"> у </w:t>
      </w:r>
      <w:proofErr w:type="spellStart"/>
      <w:r w:rsidRPr="0027266B">
        <w:rPr>
          <w:rFonts w:ascii="Times New Roman" w:eastAsia="Times New Roman" w:hAnsi="Times New Roman" w:cs="Times New Roman"/>
          <w:color w:val="000000"/>
          <w:sz w:val="28"/>
          <w:szCs w:val="28"/>
          <w:lang w:eastAsia="ru-RU"/>
        </w:rPr>
        <w:t>менеджменті</w:t>
      </w:r>
      <w:proofErr w:type="spellEnd"/>
      <w:r w:rsidRPr="0027266B">
        <w:rPr>
          <w:rFonts w:ascii="Times New Roman" w:eastAsia="Times New Roman" w:hAnsi="Times New Roman" w:cs="Times New Roman"/>
          <w:color w:val="000000"/>
          <w:sz w:val="28"/>
          <w:szCs w:val="28"/>
          <w:lang w:eastAsia="ru-RU"/>
        </w:rPr>
        <w:t>. – К.: ТОВ “Борисфен-М”, 1996. – 326 с.</w:t>
      </w:r>
    </w:p>
    <w:p w:rsidR="0027266B" w:rsidRPr="0027266B" w:rsidRDefault="0027266B" w:rsidP="0027266B">
      <w:pPr>
        <w:widowControl w:val="0"/>
        <w:numPr>
          <w:ilvl w:val="0"/>
          <w:numId w:val="1"/>
        </w:numPr>
        <w:tabs>
          <w:tab w:val="clear" w:pos="928"/>
          <w:tab w:val="num" w:pos="0"/>
          <w:tab w:val="left" w:pos="90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27266B">
        <w:rPr>
          <w:rFonts w:ascii="Times New Roman" w:eastAsia="Times New Roman" w:hAnsi="Times New Roman" w:cs="Times New Roman"/>
          <w:i/>
          <w:iCs/>
          <w:color w:val="000000"/>
          <w:sz w:val="28"/>
          <w:szCs w:val="28"/>
          <w:lang w:val="uk-UA" w:eastAsia="ru-RU"/>
        </w:rPr>
        <w:t>Донець Л.</w:t>
      </w:r>
      <w:r w:rsidRPr="0027266B">
        <w:rPr>
          <w:rFonts w:ascii="Times New Roman" w:eastAsia="Times New Roman" w:hAnsi="Times New Roman" w:cs="Times New Roman"/>
          <w:i/>
          <w:color w:val="000000"/>
          <w:sz w:val="28"/>
          <w:szCs w:val="28"/>
          <w:lang w:val="uk-UA" w:eastAsia="ru-RU"/>
        </w:rPr>
        <w:t>І.</w:t>
      </w:r>
      <w:r w:rsidRPr="0027266B">
        <w:rPr>
          <w:rFonts w:ascii="Times New Roman" w:eastAsia="Times New Roman" w:hAnsi="Times New Roman" w:cs="Times New Roman"/>
          <w:color w:val="000000"/>
          <w:sz w:val="28"/>
          <w:szCs w:val="28"/>
          <w:lang w:val="uk-UA" w:eastAsia="ru-RU"/>
        </w:rPr>
        <w:t xml:space="preserve"> Економічні ризики та методи їх вимірювання: Навчальний посібник. – К.: Центр навчальної літератури, 2006. – 312 с. </w:t>
      </w:r>
    </w:p>
    <w:p w:rsidR="0027266B" w:rsidRPr="0027266B" w:rsidRDefault="0027266B" w:rsidP="0027266B">
      <w:pPr>
        <w:widowControl w:val="0"/>
        <w:numPr>
          <w:ilvl w:val="0"/>
          <w:numId w:val="1"/>
        </w:numPr>
        <w:tabs>
          <w:tab w:val="clear" w:pos="928"/>
          <w:tab w:val="num" w:pos="0"/>
          <w:tab w:val="left" w:pos="90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27266B">
        <w:rPr>
          <w:rFonts w:ascii="Times New Roman" w:eastAsia="Times New Roman" w:hAnsi="Times New Roman" w:cs="Times New Roman"/>
          <w:i/>
          <w:iCs/>
          <w:color w:val="000000"/>
          <w:sz w:val="28"/>
          <w:szCs w:val="28"/>
          <w:lang w:eastAsia="ru-RU"/>
        </w:rPr>
        <w:t>Івченко</w:t>
      </w:r>
      <w:proofErr w:type="spellEnd"/>
      <w:r w:rsidRPr="0027266B">
        <w:rPr>
          <w:rFonts w:ascii="Times New Roman" w:eastAsia="Times New Roman" w:hAnsi="Times New Roman" w:cs="Times New Roman"/>
          <w:i/>
          <w:iCs/>
          <w:color w:val="000000"/>
          <w:sz w:val="28"/>
          <w:szCs w:val="28"/>
          <w:lang w:eastAsia="ru-RU"/>
        </w:rPr>
        <w:t xml:space="preserve"> І.</w:t>
      </w:r>
      <w:r w:rsidRPr="0027266B">
        <w:rPr>
          <w:rFonts w:ascii="Times New Roman" w:eastAsia="Times New Roman" w:hAnsi="Times New Roman" w:cs="Times New Roman"/>
          <w:i/>
          <w:iCs/>
          <w:color w:val="000000"/>
          <w:sz w:val="28"/>
          <w:szCs w:val="28"/>
          <w:lang w:val="uk-UA" w:eastAsia="ru-RU"/>
        </w:rPr>
        <w:t> </w:t>
      </w:r>
      <w:r w:rsidRPr="0027266B">
        <w:rPr>
          <w:rFonts w:ascii="Times New Roman" w:eastAsia="Times New Roman" w:hAnsi="Times New Roman" w:cs="Times New Roman"/>
          <w:i/>
          <w:iCs/>
          <w:color w:val="000000"/>
          <w:sz w:val="28"/>
          <w:szCs w:val="28"/>
          <w:lang w:eastAsia="ru-RU"/>
        </w:rPr>
        <w:t>Ю.</w:t>
      </w:r>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Економічні</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ризики</w:t>
      </w:r>
      <w:proofErr w:type="spellEnd"/>
      <w:r w:rsidRPr="0027266B">
        <w:rPr>
          <w:rFonts w:ascii="Times New Roman" w:eastAsia="Times New Roman" w:hAnsi="Times New Roman" w:cs="Times New Roman"/>
          <w:color w:val="000000"/>
          <w:sz w:val="28"/>
          <w:szCs w:val="28"/>
          <w:lang w:val="uk-UA" w:eastAsia="ru-RU"/>
        </w:rPr>
        <w:t xml:space="preserve">: </w:t>
      </w:r>
      <w:proofErr w:type="spellStart"/>
      <w:r w:rsidRPr="0027266B">
        <w:rPr>
          <w:rFonts w:ascii="Times New Roman" w:eastAsia="Times New Roman" w:hAnsi="Times New Roman" w:cs="Times New Roman"/>
          <w:color w:val="000000"/>
          <w:sz w:val="28"/>
          <w:szCs w:val="28"/>
          <w:lang w:eastAsia="ru-RU"/>
        </w:rPr>
        <w:t>Навч</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посібник</w:t>
      </w:r>
      <w:proofErr w:type="spellEnd"/>
      <w:r w:rsidRPr="0027266B">
        <w:rPr>
          <w:rFonts w:ascii="Times New Roman" w:eastAsia="Times New Roman" w:hAnsi="Times New Roman" w:cs="Times New Roman"/>
          <w:color w:val="000000"/>
          <w:sz w:val="28"/>
          <w:szCs w:val="28"/>
          <w:lang w:eastAsia="ru-RU"/>
        </w:rPr>
        <w:t>.</w:t>
      </w:r>
      <w:r w:rsidRPr="0027266B">
        <w:rPr>
          <w:rFonts w:ascii="Times New Roman" w:eastAsia="Times New Roman" w:hAnsi="Times New Roman" w:cs="Times New Roman"/>
          <w:color w:val="000000"/>
          <w:sz w:val="28"/>
          <w:szCs w:val="28"/>
          <w:lang w:val="uk-UA" w:eastAsia="ru-RU"/>
        </w:rPr>
        <w:t xml:space="preserve"> –</w:t>
      </w:r>
      <w:r w:rsidRPr="0027266B">
        <w:rPr>
          <w:rFonts w:ascii="Times New Roman" w:eastAsia="Times New Roman" w:hAnsi="Times New Roman" w:cs="Times New Roman"/>
          <w:color w:val="000000"/>
          <w:sz w:val="28"/>
          <w:szCs w:val="28"/>
          <w:lang w:eastAsia="ru-RU"/>
        </w:rPr>
        <w:t xml:space="preserve"> К.: Центр </w:t>
      </w:r>
      <w:proofErr w:type="spellStart"/>
      <w:r w:rsidRPr="0027266B">
        <w:rPr>
          <w:rFonts w:ascii="Times New Roman" w:eastAsia="Times New Roman" w:hAnsi="Times New Roman" w:cs="Times New Roman"/>
          <w:color w:val="000000"/>
          <w:sz w:val="28"/>
          <w:szCs w:val="28"/>
          <w:lang w:eastAsia="ru-RU"/>
        </w:rPr>
        <w:t>навч</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літератури</w:t>
      </w:r>
      <w:proofErr w:type="spellEnd"/>
      <w:r w:rsidRPr="0027266B">
        <w:rPr>
          <w:rFonts w:ascii="Times New Roman" w:eastAsia="Times New Roman" w:hAnsi="Times New Roman" w:cs="Times New Roman"/>
          <w:color w:val="000000"/>
          <w:sz w:val="28"/>
          <w:szCs w:val="28"/>
          <w:lang w:eastAsia="ru-RU"/>
        </w:rPr>
        <w:t>, 2004. – 304 с.</w:t>
      </w:r>
    </w:p>
    <w:p w:rsidR="0027266B" w:rsidRPr="0027266B" w:rsidRDefault="0027266B" w:rsidP="0027266B">
      <w:pPr>
        <w:widowControl w:val="0"/>
        <w:numPr>
          <w:ilvl w:val="0"/>
          <w:numId w:val="1"/>
        </w:numPr>
        <w:tabs>
          <w:tab w:val="clear" w:pos="928"/>
          <w:tab w:val="num" w:pos="0"/>
          <w:tab w:val="left" w:pos="90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i/>
          <w:color w:val="000000"/>
          <w:sz w:val="28"/>
          <w:szCs w:val="28"/>
          <w:lang w:eastAsia="ru-RU"/>
        </w:rPr>
      </w:pPr>
      <w:r w:rsidRPr="0027266B">
        <w:rPr>
          <w:rFonts w:ascii="Times New Roman" w:eastAsia="Times New Roman" w:hAnsi="Times New Roman" w:cs="Times New Roman"/>
          <w:i/>
          <w:iCs/>
          <w:color w:val="000000"/>
          <w:sz w:val="28"/>
          <w:szCs w:val="28"/>
          <w:lang w:val="uk-UA" w:eastAsia="ru-RU"/>
        </w:rPr>
        <w:t>Івченко І. </w:t>
      </w:r>
      <w:r w:rsidRPr="0027266B">
        <w:rPr>
          <w:rFonts w:ascii="Times New Roman" w:eastAsia="Times New Roman" w:hAnsi="Times New Roman" w:cs="Times New Roman"/>
          <w:i/>
          <w:color w:val="000000"/>
          <w:sz w:val="28"/>
          <w:szCs w:val="28"/>
          <w:lang w:val="uk-UA" w:eastAsia="ru-RU"/>
        </w:rPr>
        <w:t>Ю.</w:t>
      </w:r>
      <w:r w:rsidRPr="0027266B">
        <w:rPr>
          <w:rFonts w:ascii="Times New Roman" w:eastAsia="Times New Roman" w:hAnsi="Times New Roman" w:cs="Times New Roman"/>
          <w:color w:val="000000"/>
          <w:sz w:val="28"/>
          <w:szCs w:val="28"/>
          <w:lang w:val="uk-UA" w:eastAsia="ru-RU"/>
        </w:rPr>
        <w:t xml:space="preserve"> Моделювання економічних ризиків і ризикових ситуацій: Навчальний посібник. – К.: Центр учбової літератури, 2007. – 344 с.</w:t>
      </w:r>
    </w:p>
    <w:p w:rsidR="0027266B" w:rsidRPr="0027266B" w:rsidRDefault="0027266B" w:rsidP="0027266B">
      <w:pPr>
        <w:widowControl w:val="0"/>
        <w:numPr>
          <w:ilvl w:val="0"/>
          <w:numId w:val="1"/>
        </w:numPr>
        <w:tabs>
          <w:tab w:val="clear" w:pos="928"/>
          <w:tab w:val="num" w:pos="0"/>
          <w:tab w:val="left" w:pos="900"/>
          <w:tab w:val="left" w:pos="1080"/>
          <w:tab w:val="num" w:pos="1134"/>
          <w:tab w:val="num" w:pos="1635"/>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27266B">
        <w:rPr>
          <w:rFonts w:ascii="Times New Roman" w:eastAsia="Times New Roman" w:hAnsi="Times New Roman" w:cs="Times New Roman"/>
          <w:i/>
          <w:iCs/>
          <w:color w:val="000000"/>
          <w:sz w:val="28"/>
          <w:szCs w:val="28"/>
          <w:lang w:eastAsia="ru-RU"/>
        </w:rPr>
        <w:t>Ілляшенко</w:t>
      </w:r>
      <w:proofErr w:type="spellEnd"/>
      <w:r w:rsidRPr="0027266B">
        <w:rPr>
          <w:rFonts w:ascii="Times New Roman" w:eastAsia="Times New Roman" w:hAnsi="Times New Roman" w:cs="Times New Roman"/>
          <w:i/>
          <w:iCs/>
          <w:color w:val="000000"/>
          <w:sz w:val="28"/>
          <w:szCs w:val="28"/>
          <w:lang w:eastAsia="ru-RU"/>
        </w:rPr>
        <w:t xml:space="preserve"> С.</w:t>
      </w:r>
      <w:r w:rsidRPr="0027266B">
        <w:rPr>
          <w:rFonts w:ascii="Times New Roman" w:eastAsia="Times New Roman" w:hAnsi="Times New Roman" w:cs="Times New Roman"/>
          <w:i/>
          <w:iCs/>
          <w:color w:val="000000"/>
          <w:sz w:val="28"/>
          <w:szCs w:val="28"/>
          <w:lang w:val="uk-UA" w:eastAsia="ru-RU"/>
        </w:rPr>
        <w:t> </w:t>
      </w:r>
      <w:r w:rsidRPr="0027266B">
        <w:rPr>
          <w:rFonts w:ascii="Times New Roman" w:eastAsia="Times New Roman" w:hAnsi="Times New Roman" w:cs="Times New Roman"/>
          <w:i/>
          <w:iCs/>
          <w:color w:val="000000"/>
          <w:sz w:val="28"/>
          <w:szCs w:val="28"/>
          <w:lang w:eastAsia="ru-RU"/>
        </w:rPr>
        <w:t>М.</w:t>
      </w:r>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Економічний</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ризик</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Навч</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посібник</w:t>
      </w:r>
      <w:proofErr w:type="spellEnd"/>
      <w:r w:rsidRPr="0027266B">
        <w:rPr>
          <w:rFonts w:ascii="Times New Roman" w:eastAsia="Times New Roman" w:hAnsi="Times New Roman" w:cs="Times New Roman"/>
          <w:color w:val="000000"/>
          <w:sz w:val="28"/>
          <w:szCs w:val="28"/>
          <w:lang w:eastAsia="ru-RU"/>
        </w:rPr>
        <w:t xml:space="preserve">. 2-ге вид., доп. </w:t>
      </w:r>
      <w:proofErr w:type="spellStart"/>
      <w:r w:rsidRPr="0027266B">
        <w:rPr>
          <w:rFonts w:ascii="Times New Roman" w:eastAsia="Times New Roman" w:hAnsi="Times New Roman" w:cs="Times New Roman"/>
          <w:color w:val="000000"/>
          <w:sz w:val="28"/>
          <w:szCs w:val="28"/>
          <w:lang w:eastAsia="ru-RU"/>
        </w:rPr>
        <w:t>перероб</w:t>
      </w:r>
      <w:proofErr w:type="spellEnd"/>
      <w:r w:rsidRPr="0027266B">
        <w:rPr>
          <w:rFonts w:ascii="Times New Roman" w:eastAsia="Times New Roman" w:hAnsi="Times New Roman" w:cs="Times New Roman"/>
          <w:color w:val="000000"/>
          <w:sz w:val="28"/>
          <w:szCs w:val="28"/>
          <w:lang w:eastAsia="ru-RU"/>
        </w:rPr>
        <w:t xml:space="preserve">. – К.: Центр </w:t>
      </w:r>
      <w:proofErr w:type="spellStart"/>
      <w:r w:rsidRPr="0027266B">
        <w:rPr>
          <w:rFonts w:ascii="Times New Roman" w:eastAsia="Times New Roman" w:hAnsi="Times New Roman" w:cs="Times New Roman"/>
          <w:color w:val="000000"/>
          <w:sz w:val="28"/>
          <w:szCs w:val="28"/>
          <w:lang w:eastAsia="ru-RU"/>
        </w:rPr>
        <w:t>навч</w:t>
      </w:r>
      <w:proofErr w:type="spellEnd"/>
      <w:r w:rsidRPr="0027266B">
        <w:rPr>
          <w:rFonts w:ascii="Times New Roman" w:eastAsia="Times New Roman" w:hAnsi="Times New Roman" w:cs="Times New Roman"/>
          <w:color w:val="000000"/>
          <w:sz w:val="28"/>
          <w:szCs w:val="28"/>
          <w:lang w:eastAsia="ru-RU"/>
        </w:rPr>
        <w:t xml:space="preserve">. </w:t>
      </w:r>
      <w:proofErr w:type="spellStart"/>
      <w:r w:rsidRPr="0027266B">
        <w:rPr>
          <w:rFonts w:ascii="Times New Roman" w:eastAsia="Times New Roman" w:hAnsi="Times New Roman" w:cs="Times New Roman"/>
          <w:color w:val="000000"/>
          <w:sz w:val="28"/>
          <w:szCs w:val="28"/>
          <w:lang w:eastAsia="ru-RU"/>
        </w:rPr>
        <w:t>літ-ри</w:t>
      </w:r>
      <w:proofErr w:type="spellEnd"/>
      <w:r w:rsidRPr="0027266B">
        <w:rPr>
          <w:rFonts w:ascii="Times New Roman" w:eastAsia="Times New Roman" w:hAnsi="Times New Roman" w:cs="Times New Roman"/>
          <w:color w:val="000000"/>
          <w:sz w:val="28"/>
          <w:szCs w:val="28"/>
          <w:lang w:eastAsia="ru-RU"/>
        </w:rPr>
        <w:t>, 2004. – 220 с.</w:t>
      </w:r>
    </w:p>
    <w:p w:rsidR="0027266B" w:rsidRPr="0027266B" w:rsidRDefault="0027266B" w:rsidP="0027266B">
      <w:pPr>
        <w:numPr>
          <w:ilvl w:val="0"/>
          <w:numId w:val="1"/>
        </w:numPr>
        <w:tabs>
          <w:tab w:val="clear" w:pos="928"/>
          <w:tab w:val="num" w:pos="0"/>
          <w:tab w:val="num"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iCs/>
          <w:sz w:val="28"/>
          <w:szCs w:val="28"/>
          <w:lang w:val="uk-UA" w:eastAsia="ru-RU"/>
        </w:rPr>
        <w:t>Лапуста</w:t>
      </w:r>
      <w:proofErr w:type="spellEnd"/>
      <w:r w:rsidRPr="0027266B">
        <w:rPr>
          <w:rFonts w:ascii="Times New Roman" w:eastAsia="Times New Roman" w:hAnsi="Times New Roman" w:cs="Times New Roman"/>
          <w:i/>
          <w:iCs/>
          <w:sz w:val="28"/>
          <w:szCs w:val="28"/>
          <w:lang w:val="uk-UA" w:eastAsia="ru-RU"/>
        </w:rPr>
        <w:t xml:space="preserve"> М.Г, </w:t>
      </w:r>
      <w:proofErr w:type="spellStart"/>
      <w:r w:rsidRPr="0027266B">
        <w:rPr>
          <w:rFonts w:ascii="Times New Roman" w:eastAsia="Times New Roman" w:hAnsi="Times New Roman" w:cs="Times New Roman"/>
          <w:i/>
          <w:iCs/>
          <w:sz w:val="28"/>
          <w:szCs w:val="28"/>
          <w:lang w:val="uk-UA" w:eastAsia="ru-RU"/>
        </w:rPr>
        <w:t>Шаршукова</w:t>
      </w:r>
      <w:proofErr w:type="spellEnd"/>
      <w:r w:rsidRPr="0027266B">
        <w:rPr>
          <w:rFonts w:ascii="Times New Roman" w:eastAsia="Times New Roman" w:hAnsi="Times New Roman" w:cs="Times New Roman"/>
          <w:i/>
          <w:iCs/>
          <w:sz w:val="28"/>
          <w:szCs w:val="28"/>
          <w:lang w:val="uk-UA" w:eastAsia="ru-RU"/>
        </w:rPr>
        <w:t xml:space="preserve"> Л.Г.</w:t>
      </w:r>
      <w:r w:rsidRPr="0027266B">
        <w:rPr>
          <w:rFonts w:ascii="Times New Roman" w:eastAsia="Times New Roman" w:hAnsi="Times New Roman" w:cs="Times New Roman"/>
          <w:sz w:val="28"/>
          <w:szCs w:val="28"/>
          <w:lang w:val="uk-UA" w:eastAsia="ru-RU"/>
        </w:rPr>
        <w:t xml:space="preserve"> Риски в </w:t>
      </w:r>
      <w:proofErr w:type="spellStart"/>
      <w:r w:rsidRPr="0027266B">
        <w:rPr>
          <w:rFonts w:ascii="Times New Roman" w:eastAsia="Times New Roman" w:hAnsi="Times New Roman" w:cs="Times New Roman"/>
          <w:sz w:val="28"/>
          <w:szCs w:val="28"/>
          <w:lang w:val="uk-UA" w:eastAsia="ru-RU"/>
        </w:rPr>
        <w:t>предпринимательской</w:t>
      </w:r>
      <w:proofErr w:type="spellEnd"/>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деятельности</w:t>
      </w:r>
      <w:proofErr w:type="spellEnd"/>
      <w:r w:rsidRPr="0027266B">
        <w:rPr>
          <w:rFonts w:ascii="Times New Roman" w:eastAsia="Times New Roman" w:hAnsi="Times New Roman" w:cs="Times New Roman"/>
          <w:sz w:val="28"/>
          <w:szCs w:val="28"/>
          <w:lang w:val="uk-UA" w:eastAsia="ru-RU"/>
        </w:rPr>
        <w:t>. М.: ИНФРА-М, 1998. – 224 с.</w:t>
      </w:r>
    </w:p>
    <w:p w:rsidR="0027266B" w:rsidRPr="0027266B" w:rsidRDefault="0027266B" w:rsidP="0027266B">
      <w:pPr>
        <w:numPr>
          <w:ilvl w:val="0"/>
          <w:numId w:val="1"/>
        </w:numPr>
        <w:tabs>
          <w:tab w:val="clear" w:pos="928"/>
          <w:tab w:val="num" w:pos="0"/>
          <w:tab w:val="num" w:pos="1134"/>
        </w:tabs>
        <w:spacing w:after="0" w:line="240" w:lineRule="auto"/>
        <w:ind w:left="0" w:firstLine="709"/>
        <w:jc w:val="both"/>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i/>
          <w:iCs/>
          <w:sz w:val="28"/>
          <w:szCs w:val="28"/>
          <w:lang w:val="uk-UA" w:eastAsia="ru-RU"/>
        </w:rPr>
        <w:t>Матвійчук А.В.</w:t>
      </w:r>
      <w:r w:rsidRPr="0027266B">
        <w:rPr>
          <w:rFonts w:ascii="Times New Roman" w:eastAsia="Times New Roman" w:hAnsi="Times New Roman" w:cs="Times New Roman"/>
          <w:sz w:val="28"/>
          <w:szCs w:val="28"/>
          <w:lang w:val="uk-UA" w:eastAsia="ru-RU"/>
        </w:rPr>
        <w:t xml:space="preserve"> Аналіз і управління економічним ризиком. </w:t>
      </w:r>
      <w:proofErr w:type="spellStart"/>
      <w:r w:rsidRPr="0027266B">
        <w:rPr>
          <w:rFonts w:ascii="Times New Roman" w:eastAsia="Times New Roman" w:hAnsi="Times New Roman" w:cs="Times New Roman"/>
          <w:sz w:val="28"/>
          <w:szCs w:val="28"/>
          <w:lang w:val="uk-UA" w:eastAsia="ru-RU"/>
        </w:rPr>
        <w:t>Навч</w:t>
      </w:r>
      <w:proofErr w:type="spellEnd"/>
      <w:r w:rsidRPr="0027266B">
        <w:rPr>
          <w:rFonts w:ascii="Times New Roman" w:eastAsia="Times New Roman" w:hAnsi="Times New Roman" w:cs="Times New Roman"/>
          <w:sz w:val="28"/>
          <w:szCs w:val="28"/>
          <w:lang w:val="uk-UA" w:eastAsia="ru-RU"/>
        </w:rPr>
        <w:t xml:space="preserve">. посібник. – К.: Центр навчальної літератури, 2005. – 224 с. </w:t>
      </w:r>
    </w:p>
    <w:p w:rsidR="0027266B" w:rsidRPr="0027266B" w:rsidRDefault="0027266B" w:rsidP="0027266B">
      <w:pPr>
        <w:numPr>
          <w:ilvl w:val="0"/>
          <w:numId w:val="1"/>
        </w:numPr>
        <w:tabs>
          <w:tab w:val="clear" w:pos="928"/>
          <w:tab w:val="num" w:pos="0"/>
          <w:tab w:val="num" w:pos="567"/>
          <w:tab w:val="num"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iCs/>
          <w:sz w:val="28"/>
          <w:szCs w:val="28"/>
          <w:lang w:val="uk-UA" w:eastAsia="ru-RU"/>
        </w:rPr>
        <w:t>Рэдхэд</w:t>
      </w:r>
      <w:proofErr w:type="spellEnd"/>
      <w:r w:rsidRPr="0027266B">
        <w:rPr>
          <w:rFonts w:ascii="Times New Roman" w:eastAsia="Times New Roman" w:hAnsi="Times New Roman" w:cs="Times New Roman"/>
          <w:i/>
          <w:iCs/>
          <w:sz w:val="28"/>
          <w:szCs w:val="28"/>
          <w:lang w:val="uk-UA" w:eastAsia="ru-RU"/>
        </w:rPr>
        <w:t xml:space="preserve"> К., </w:t>
      </w:r>
      <w:proofErr w:type="spellStart"/>
      <w:r w:rsidRPr="0027266B">
        <w:rPr>
          <w:rFonts w:ascii="Times New Roman" w:eastAsia="Times New Roman" w:hAnsi="Times New Roman" w:cs="Times New Roman"/>
          <w:i/>
          <w:iCs/>
          <w:sz w:val="28"/>
          <w:szCs w:val="28"/>
          <w:lang w:val="uk-UA" w:eastAsia="ru-RU"/>
        </w:rPr>
        <w:t>Хьюс</w:t>
      </w:r>
      <w:proofErr w:type="spellEnd"/>
      <w:r w:rsidRPr="0027266B">
        <w:rPr>
          <w:rFonts w:ascii="Times New Roman" w:eastAsia="Times New Roman" w:hAnsi="Times New Roman" w:cs="Times New Roman"/>
          <w:i/>
          <w:iCs/>
          <w:sz w:val="28"/>
          <w:szCs w:val="28"/>
          <w:lang w:val="uk-UA" w:eastAsia="ru-RU"/>
        </w:rPr>
        <w:t xml:space="preserve"> С.</w:t>
      </w:r>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Управление</w:t>
      </w:r>
      <w:proofErr w:type="spellEnd"/>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финансовыми</w:t>
      </w:r>
      <w:proofErr w:type="spellEnd"/>
      <w:r w:rsidRPr="0027266B">
        <w:rPr>
          <w:rFonts w:ascii="Times New Roman" w:eastAsia="Times New Roman" w:hAnsi="Times New Roman" w:cs="Times New Roman"/>
          <w:sz w:val="28"/>
          <w:szCs w:val="28"/>
          <w:lang w:val="uk-UA" w:eastAsia="ru-RU"/>
        </w:rPr>
        <w:t xml:space="preserve"> рисками. Пер. с англ. – М.: ИНФРА-М, 1996. – 288 с.</w:t>
      </w:r>
    </w:p>
    <w:p w:rsidR="0027266B" w:rsidRPr="0027266B" w:rsidRDefault="0027266B" w:rsidP="0027266B">
      <w:pPr>
        <w:numPr>
          <w:ilvl w:val="0"/>
          <w:numId w:val="1"/>
        </w:numPr>
        <w:tabs>
          <w:tab w:val="clear" w:pos="928"/>
          <w:tab w:val="num" w:pos="0"/>
          <w:tab w:val="num" w:pos="567"/>
          <w:tab w:val="num" w:pos="1134"/>
        </w:tabs>
        <w:spacing w:after="0" w:line="240" w:lineRule="auto"/>
        <w:ind w:left="0" w:firstLine="709"/>
        <w:jc w:val="both"/>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i/>
          <w:iCs/>
          <w:sz w:val="28"/>
          <w:szCs w:val="28"/>
          <w:lang w:val="uk-UA" w:eastAsia="ru-RU"/>
        </w:rPr>
        <w:t>Устенко О.Л.</w:t>
      </w:r>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Теория</w:t>
      </w:r>
      <w:proofErr w:type="spellEnd"/>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экономического</w:t>
      </w:r>
      <w:proofErr w:type="spellEnd"/>
      <w:r w:rsidRPr="0027266B">
        <w:rPr>
          <w:rFonts w:ascii="Times New Roman" w:eastAsia="Times New Roman" w:hAnsi="Times New Roman" w:cs="Times New Roman"/>
          <w:sz w:val="28"/>
          <w:szCs w:val="28"/>
          <w:lang w:val="uk-UA" w:eastAsia="ru-RU"/>
        </w:rPr>
        <w:t xml:space="preserve"> риска: </w:t>
      </w:r>
      <w:proofErr w:type="spellStart"/>
      <w:r w:rsidRPr="0027266B">
        <w:rPr>
          <w:rFonts w:ascii="Times New Roman" w:eastAsia="Times New Roman" w:hAnsi="Times New Roman" w:cs="Times New Roman"/>
          <w:sz w:val="28"/>
          <w:szCs w:val="28"/>
          <w:lang w:val="uk-UA" w:eastAsia="ru-RU"/>
        </w:rPr>
        <w:t>Монография</w:t>
      </w:r>
      <w:proofErr w:type="spellEnd"/>
      <w:r w:rsidRPr="0027266B">
        <w:rPr>
          <w:rFonts w:ascii="Times New Roman" w:eastAsia="Times New Roman" w:hAnsi="Times New Roman" w:cs="Times New Roman"/>
          <w:sz w:val="28"/>
          <w:szCs w:val="28"/>
          <w:lang w:val="uk-UA" w:eastAsia="ru-RU"/>
        </w:rPr>
        <w:t>. – К.: МАУП, 1997. – 164 с.</w:t>
      </w:r>
    </w:p>
    <w:p w:rsidR="0027266B" w:rsidRPr="0027266B" w:rsidRDefault="0027266B" w:rsidP="0027266B">
      <w:pPr>
        <w:numPr>
          <w:ilvl w:val="0"/>
          <w:numId w:val="1"/>
        </w:numPr>
        <w:tabs>
          <w:tab w:val="clear" w:pos="928"/>
          <w:tab w:val="num" w:pos="0"/>
          <w:tab w:val="num" w:pos="567"/>
          <w:tab w:val="num"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iCs/>
          <w:sz w:val="28"/>
          <w:szCs w:val="28"/>
          <w:lang w:val="uk-UA" w:eastAsia="ru-RU"/>
        </w:rPr>
        <w:t>Уткин</w:t>
      </w:r>
      <w:proofErr w:type="spellEnd"/>
      <w:r w:rsidRPr="0027266B">
        <w:rPr>
          <w:rFonts w:ascii="Times New Roman" w:eastAsia="Times New Roman" w:hAnsi="Times New Roman" w:cs="Times New Roman"/>
          <w:i/>
          <w:iCs/>
          <w:sz w:val="28"/>
          <w:szCs w:val="28"/>
          <w:lang w:val="uk-UA" w:eastAsia="ru-RU"/>
        </w:rPr>
        <w:t xml:space="preserve"> Э.А.</w:t>
      </w:r>
      <w:r w:rsidRPr="0027266B">
        <w:rPr>
          <w:rFonts w:ascii="Times New Roman" w:eastAsia="Times New Roman" w:hAnsi="Times New Roman" w:cs="Times New Roman"/>
          <w:sz w:val="28"/>
          <w:szCs w:val="28"/>
          <w:lang w:val="uk-UA" w:eastAsia="ru-RU"/>
        </w:rPr>
        <w:t xml:space="preserve"> Риск-менеджмент / </w:t>
      </w:r>
      <w:proofErr w:type="spellStart"/>
      <w:r w:rsidRPr="0027266B">
        <w:rPr>
          <w:rFonts w:ascii="Times New Roman" w:eastAsia="Times New Roman" w:hAnsi="Times New Roman" w:cs="Times New Roman"/>
          <w:sz w:val="28"/>
          <w:szCs w:val="28"/>
          <w:lang w:val="uk-UA" w:eastAsia="ru-RU"/>
        </w:rPr>
        <w:t>Учебник</w:t>
      </w:r>
      <w:proofErr w:type="spellEnd"/>
      <w:r w:rsidRPr="0027266B">
        <w:rPr>
          <w:rFonts w:ascii="Times New Roman" w:eastAsia="Times New Roman" w:hAnsi="Times New Roman" w:cs="Times New Roman"/>
          <w:sz w:val="28"/>
          <w:szCs w:val="28"/>
          <w:lang w:val="uk-UA" w:eastAsia="ru-RU"/>
        </w:rPr>
        <w:t xml:space="preserve">. – М.: </w:t>
      </w:r>
      <w:proofErr w:type="spellStart"/>
      <w:r w:rsidRPr="0027266B">
        <w:rPr>
          <w:rFonts w:ascii="Times New Roman" w:eastAsia="Times New Roman" w:hAnsi="Times New Roman" w:cs="Times New Roman"/>
          <w:sz w:val="28"/>
          <w:szCs w:val="28"/>
          <w:lang w:val="uk-UA" w:eastAsia="ru-RU"/>
        </w:rPr>
        <w:t>Ассоциация</w:t>
      </w:r>
      <w:proofErr w:type="spellEnd"/>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авторов</w:t>
      </w:r>
      <w:proofErr w:type="spellEnd"/>
      <w:r w:rsidRPr="0027266B">
        <w:rPr>
          <w:rFonts w:ascii="Times New Roman" w:eastAsia="Times New Roman" w:hAnsi="Times New Roman" w:cs="Times New Roman"/>
          <w:sz w:val="28"/>
          <w:szCs w:val="28"/>
          <w:lang w:val="uk-UA" w:eastAsia="ru-RU"/>
        </w:rPr>
        <w:t xml:space="preserve"> и </w:t>
      </w:r>
      <w:proofErr w:type="spellStart"/>
      <w:r w:rsidRPr="0027266B">
        <w:rPr>
          <w:rFonts w:ascii="Times New Roman" w:eastAsia="Times New Roman" w:hAnsi="Times New Roman" w:cs="Times New Roman"/>
          <w:sz w:val="28"/>
          <w:szCs w:val="28"/>
          <w:lang w:val="uk-UA" w:eastAsia="ru-RU"/>
        </w:rPr>
        <w:t>издателей</w:t>
      </w:r>
      <w:proofErr w:type="spellEnd"/>
      <w:r w:rsidRPr="0027266B">
        <w:rPr>
          <w:rFonts w:ascii="Times New Roman" w:eastAsia="Times New Roman" w:hAnsi="Times New Roman" w:cs="Times New Roman"/>
          <w:sz w:val="28"/>
          <w:szCs w:val="28"/>
          <w:lang w:val="uk-UA" w:eastAsia="ru-RU"/>
        </w:rPr>
        <w:t xml:space="preserve"> «ТАНДЕМ». </w:t>
      </w:r>
      <w:proofErr w:type="spellStart"/>
      <w:r w:rsidRPr="0027266B">
        <w:rPr>
          <w:rFonts w:ascii="Times New Roman" w:eastAsia="Times New Roman" w:hAnsi="Times New Roman" w:cs="Times New Roman"/>
          <w:sz w:val="28"/>
          <w:szCs w:val="28"/>
          <w:lang w:val="uk-UA" w:eastAsia="ru-RU"/>
        </w:rPr>
        <w:t>Издательство</w:t>
      </w:r>
      <w:proofErr w:type="spellEnd"/>
      <w:r w:rsidRPr="0027266B">
        <w:rPr>
          <w:rFonts w:ascii="Times New Roman" w:eastAsia="Times New Roman" w:hAnsi="Times New Roman" w:cs="Times New Roman"/>
          <w:sz w:val="28"/>
          <w:szCs w:val="28"/>
          <w:lang w:val="uk-UA" w:eastAsia="ru-RU"/>
        </w:rPr>
        <w:t xml:space="preserve"> ЭКМОС, 1998. – 288 с.</w:t>
      </w:r>
    </w:p>
    <w:p w:rsidR="0027266B" w:rsidRPr="0027266B" w:rsidRDefault="0027266B" w:rsidP="0027266B">
      <w:pPr>
        <w:numPr>
          <w:ilvl w:val="0"/>
          <w:numId w:val="1"/>
        </w:numPr>
        <w:tabs>
          <w:tab w:val="clear" w:pos="928"/>
          <w:tab w:val="num" w:pos="0"/>
          <w:tab w:val="num" w:pos="567"/>
          <w:tab w:val="num" w:pos="1134"/>
        </w:tabs>
        <w:spacing w:after="0"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iCs/>
          <w:sz w:val="28"/>
          <w:szCs w:val="28"/>
          <w:lang w:val="uk-UA" w:eastAsia="ru-RU"/>
        </w:rPr>
        <w:t>Ястремський</w:t>
      </w:r>
      <w:proofErr w:type="spellEnd"/>
      <w:r w:rsidRPr="0027266B">
        <w:rPr>
          <w:rFonts w:ascii="Times New Roman" w:eastAsia="Times New Roman" w:hAnsi="Times New Roman" w:cs="Times New Roman"/>
          <w:i/>
          <w:iCs/>
          <w:sz w:val="28"/>
          <w:szCs w:val="28"/>
          <w:lang w:val="uk-UA" w:eastAsia="ru-RU"/>
        </w:rPr>
        <w:t xml:space="preserve"> О. І.</w:t>
      </w:r>
      <w:r w:rsidRPr="0027266B">
        <w:rPr>
          <w:rFonts w:ascii="Times New Roman" w:eastAsia="Times New Roman" w:hAnsi="Times New Roman" w:cs="Times New Roman"/>
          <w:sz w:val="28"/>
          <w:szCs w:val="28"/>
          <w:lang w:val="uk-UA" w:eastAsia="ru-RU"/>
        </w:rPr>
        <w:t xml:space="preserve"> Моделювання економічного ризику. – К.: Либідь, 1992. – 176 с. </w:t>
      </w:r>
    </w:p>
    <w:p w:rsidR="0027266B" w:rsidRPr="0027266B" w:rsidRDefault="0027266B" w:rsidP="0027266B">
      <w:pPr>
        <w:keepNext/>
        <w:tabs>
          <w:tab w:val="num" w:pos="0"/>
        </w:tabs>
        <w:spacing w:after="0" w:line="240" w:lineRule="auto"/>
        <w:jc w:val="center"/>
        <w:outlineLvl w:val="7"/>
        <w:rPr>
          <w:rFonts w:ascii="Times New Roman" w:eastAsia="Times New Roman" w:hAnsi="Times New Roman" w:cs="Times New Roman"/>
          <w:b/>
          <w:bCs/>
          <w:i/>
          <w:sz w:val="28"/>
          <w:szCs w:val="24"/>
          <w:lang w:val="uk-UA" w:eastAsia="ru-RU"/>
        </w:rPr>
      </w:pPr>
      <w:r w:rsidRPr="0027266B">
        <w:rPr>
          <w:rFonts w:ascii="Times New Roman" w:eastAsia="Times New Roman" w:hAnsi="Times New Roman" w:cs="Times New Roman"/>
          <w:b/>
          <w:bCs/>
          <w:i/>
          <w:sz w:val="28"/>
          <w:szCs w:val="24"/>
          <w:lang w:val="uk-UA" w:eastAsia="ru-RU"/>
        </w:rPr>
        <w:t>Додаткова</w:t>
      </w:r>
    </w:p>
    <w:p w:rsidR="0027266B" w:rsidRPr="0027266B" w:rsidRDefault="0027266B" w:rsidP="0027266B">
      <w:pPr>
        <w:numPr>
          <w:ilvl w:val="0"/>
          <w:numId w:val="1"/>
        </w:numPr>
        <w:tabs>
          <w:tab w:val="clear" w:pos="928"/>
          <w:tab w:val="num" w:pos="0"/>
          <w:tab w:val="num" w:pos="1134"/>
          <w:tab w:val="num" w:pos="1276"/>
        </w:tabs>
        <w:spacing w:after="0" w:line="240" w:lineRule="auto"/>
        <w:ind w:left="0"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i/>
          <w:sz w:val="28"/>
          <w:szCs w:val="24"/>
          <w:lang w:val="uk-UA" w:eastAsia="ru-RU"/>
        </w:rPr>
        <w:t>Банківські</w:t>
      </w:r>
      <w:r w:rsidRPr="0027266B">
        <w:rPr>
          <w:rFonts w:ascii="Times New Roman" w:eastAsia="Times New Roman" w:hAnsi="Times New Roman" w:cs="Times New Roman"/>
          <w:sz w:val="28"/>
          <w:szCs w:val="24"/>
          <w:lang w:val="uk-UA" w:eastAsia="ru-RU"/>
        </w:rPr>
        <w:t xml:space="preserve"> гарантії. Офіційний сайт </w:t>
      </w:r>
      <w:proofErr w:type="spellStart"/>
      <w:r w:rsidRPr="0027266B">
        <w:rPr>
          <w:rFonts w:ascii="Times New Roman" w:eastAsia="Times New Roman" w:hAnsi="Times New Roman" w:cs="Times New Roman"/>
          <w:sz w:val="28"/>
          <w:szCs w:val="24"/>
          <w:lang w:val="en-US" w:eastAsia="ru-RU"/>
        </w:rPr>
        <w:t>UniCredit</w:t>
      </w:r>
      <w:proofErr w:type="spellEnd"/>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sz w:val="28"/>
          <w:szCs w:val="24"/>
          <w:lang w:val="en-US" w:eastAsia="ru-RU"/>
        </w:rPr>
        <w:t>Bank</w:t>
      </w:r>
      <w:r w:rsidRPr="0027266B">
        <w:rPr>
          <w:rFonts w:ascii="Times New Roman" w:eastAsia="Times New Roman" w:hAnsi="Times New Roman" w:cs="Times New Roman"/>
          <w:sz w:val="28"/>
          <w:szCs w:val="24"/>
          <w:lang w:val="uk-UA" w:eastAsia="ru-RU"/>
        </w:rPr>
        <w:t xml:space="preserve">. [Електронний ресурс] – Режим доступу: </w:t>
      </w:r>
      <w:hyperlink r:id="rId55" w:history="1">
        <w:r w:rsidRPr="0027266B">
          <w:rPr>
            <w:rFonts w:ascii="Times New Roman" w:eastAsia="Times New Roman" w:hAnsi="Times New Roman" w:cs="Times New Roman"/>
            <w:color w:val="0000FF"/>
            <w:sz w:val="28"/>
            <w:szCs w:val="24"/>
            <w:u w:val="single"/>
            <w:lang w:val="uk-UA" w:eastAsia="ru-RU"/>
          </w:rPr>
          <w:t>http://www.unicredit.ua/trade/view/8/</w:t>
        </w:r>
      </w:hyperlink>
      <w:r w:rsidRPr="0027266B">
        <w:rPr>
          <w:rFonts w:ascii="Times New Roman" w:eastAsia="Times New Roman" w:hAnsi="Times New Roman" w:cs="Times New Roman"/>
          <w:sz w:val="28"/>
          <w:szCs w:val="24"/>
          <w:lang w:val="uk-UA" w:eastAsia="ru-RU"/>
        </w:rPr>
        <w:t>.</w:t>
      </w:r>
    </w:p>
    <w:p w:rsidR="0027266B" w:rsidRPr="0027266B" w:rsidRDefault="0027266B" w:rsidP="0027266B">
      <w:pPr>
        <w:numPr>
          <w:ilvl w:val="0"/>
          <w:numId w:val="1"/>
        </w:numPr>
        <w:tabs>
          <w:tab w:val="clear" w:pos="928"/>
          <w:tab w:val="num" w:pos="0"/>
          <w:tab w:val="num" w:pos="1134"/>
          <w:tab w:val="num" w:pos="1276"/>
        </w:tabs>
        <w:spacing w:after="0" w:line="240" w:lineRule="auto"/>
        <w:ind w:left="0"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i/>
          <w:sz w:val="28"/>
          <w:szCs w:val="24"/>
          <w:lang w:val="uk-UA" w:eastAsia="ru-RU"/>
        </w:rPr>
        <w:t xml:space="preserve">Банківська </w:t>
      </w:r>
      <w:r w:rsidRPr="0027266B">
        <w:rPr>
          <w:rFonts w:ascii="Times New Roman" w:eastAsia="Times New Roman" w:hAnsi="Times New Roman" w:cs="Times New Roman"/>
          <w:sz w:val="28"/>
          <w:szCs w:val="24"/>
          <w:lang w:val="uk-UA" w:eastAsia="ru-RU"/>
        </w:rPr>
        <w:t xml:space="preserve">гарантія. </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Електронний ресурс</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 xml:space="preserve"> – Режим доступу: </w:t>
      </w:r>
      <w:hyperlink r:id="rId56" w:history="1">
        <w:r w:rsidRPr="0027266B">
          <w:rPr>
            <w:rFonts w:ascii="Times New Roman" w:eastAsia="Times New Roman" w:hAnsi="Times New Roman" w:cs="Times New Roman"/>
            <w:color w:val="0000FF"/>
            <w:sz w:val="28"/>
            <w:szCs w:val="28"/>
            <w:u w:val="single"/>
            <w:lang w:val="uk-UA" w:eastAsia="ru-RU"/>
          </w:rPr>
          <w:t>https://uk.wikipedia.org/wiki/Банківська_гарантія</w:t>
        </w:r>
      </w:hyperlink>
      <w:r w:rsidRPr="0027266B">
        <w:rPr>
          <w:rFonts w:ascii="Times New Roman" w:eastAsia="Times New Roman" w:hAnsi="Times New Roman" w:cs="Times New Roman"/>
          <w:color w:val="0000FF"/>
          <w:sz w:val="28"/>
          <w:szCs w:val="28"/>
          <w:u w:val="single"/>
          <w:lang w:val="uk-UA" w:eastAsia="ru-RU"/>
        </w:rPr>
        <w:t>.</w:t>
      </w:r>
    </w:p>
    <w:p w:rsidR="0027266B" w:rsidRPr="0027266B" w:rsidRDefault="0027266B" w:rsidP="0027266B">
      <w:pPr>
        <w:numPr>
          <w:ilvl w:val="0"/>
          <w:numId w:val="1"/>
        </w:numPr>
        <w:tabs>
          <w:tab w:val="clear" w:pos="928"/>
          <w:tab w:val="num" w:pos="0"/>
          <w:tab w:val="num" w:pos="1134"/>
          <w:tab w:val="num" w:pos="1276"/>
        </w:tabs>
        <w:spacing w:after="0" w:line="240" w:lineRule="auto"/>
        <w:ind w:left="0"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i/>
          <w:iCs/>
          <w:sz w:val="28"/>
          <w:szCs w:val="24"/>
          <w:lang w:eastAsia="ru-RU"/>
        </w:rPr>
        <w:t xml:space="preserve">Бланк И.А. </w:t>
      </w:r>
      <w:r w:rsidRPr="0027266B">
        <w:rPr>
          <w:rFonts w:ascii="Times New Roman" w:eastAsia="Times New Roman" w:hAnsi="Times New Roman" w:cs="Times New Roman"/>
          <w:sz w:val="28"/>
          <w:szCs w:val="24"/>
          <w:lang w:eastAsia="ru-RU"/>
        </w:rPr>
        <w:t>Инвестиционный менеджмент. – К.: «</w:t>
      </w:r>
      <w:proofErr w:type="spellStart"/>
      <w:r w:rsidRPr="0027266B">
        <w:rPr>
          <w:rFonts w:ascii="Times New Roman" w:eastAsia="Times New Roman" w:hAnsi="Times New Roman" w:cs="Times New Roman"/>
          <w:sz w:val="28"/>
          <w:szCs w:val="24"/>
          <w:lang w:eastAsia="ru-RU"/>
        </w:rPr>
        <w:t>Итем</w:t>
      </w:r>
      <w:proofErr w:type="spellEnd"/>
      <w:r w:rsidRPr="0027266B">
        <w:rPr>
          <w:rFonts w:ascii="Times New Roman" w:eastAsia="Times New Roman" w:hAnsi="Times New Roman" w:cs="Times New Roman"/>
          <w:sz w:val="28"/>
          <w:szCs w:val="24"/>
          <w:lang w:eastAsia="ru-RU"/>
        </w:rPr>
        <w:t>», 1995. – 448 с.</w:t>
      </w:r>
    </w:p>
    <w:p w:rsidR="0027266B" w:rsidRPr="0027266B" w:rsidRDefault="0027266B" w:rsidP="0027266B">
      <w:pPr>
        <w:numPr>
          <w:ilvl w:val="0"/>
          <w:numId w:val="1"/>
        </w:numPr>
        <w:tabs>
          <w:tab w:val="clear" w:pos="928"/>
          <w:tab w:val="num" w:pos="0"/>
          <w:tab w:val="num" w:pos="1134"/>
          <w:tab w:val="num" w:pos="1276"/>
        </w:tabs>
        <w:spacing w:after="0" w:line="240" w:lineRule="auto"/>
        <w:ind w:left="0"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i/>
          <w:iCs/>
          <w:sz w:val="28"/>
          <w:szCs w:val="28"/>
          <w:lang w:eastAsia="ru-RU"/>
        </w:rPr>
        <w:t>Бланк И.А.</w:t>
      </w:r>
      <w:r w:rsidRPr="0027266B">
        <w:rPr>
          <w:rFonts w:ascii="Times New Roman" w:eastAsia="Times New Roman" w:hAnsi="Times New Roman" w:cs="Times New Roman"/>
          <w:sz w:val="28"/>
          <w:szCs w:val="28"/>
          <w:lang w:eastAsia="ru-RU"/>
        </w:rPr>
        <w:t xml:space="preserve"> Основы инвестиционного менеджмента. Том 1. – К.: </w:t>
      </w:r>
      <w:proofErr w:type="spellStart"/>
      <w:r w:rsidRPr="0027266B">
        <w:rPr>
          <w:rFonts w:ascii="Times New Roman" w:eastAsia="Times New Roman" w:hAnsi="Times New Roman" w:cs="Times New Roman"/>
          <w:sz w:val="28"/>
          <w:szCs w:val="28"/>
          <w:lang w:eastAsia="ru-RU"/>
        </w:rPr>
        <w:t>Эльга</w:t>
      </w:r>
      <w:proofErr w:type="spellEnd"/>
      <w:r w:rsidRPr="0027266B">
        <w:rPr>
          <w:rFonts w:ascii="Times New Roman" w:eastAsia="Times New Roman" w:hAnsi="Times New Roman" w:cs="Times New Roman"/>
          <w:sz w:val="28"/>
          <w:szCs w:val="28"/>
          <w:lang w:eastAsia="ru-RU"/>
        </w:rPr>
        <w:t>, Ника-Центр, 2004. – 672 с.</w:t>
      </w:r>
    </w:p>
    <w:p w:rsidR="0027266B" w:rsidRPr="0027266B" w:rsidRDefault="0027266B" w:rsidP="0027266B">
      <w:pPr>
        <w:numPr>
          <w:ilvl w:val="0"/>
          <w:numId w:val="1"/>
        </w:numPr>
        <w:tabs>
          <w:tab w:val="clear" w:pos="928"/>
          <w:tab w:val="num" w:pos="0"/>
          <w:tab w:val="num" w:pos="1134"/>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i/>
          <w:iCs/>
          <w:sz w:val="28"/>
          <w:szCs w:val="24"/>
          <w:lang w:eastAsia="ru-RU"/>
        </w:rPr>
        <w:t>Бланк И.А.</w:t>
      </w:r>
      <w:r w:rsidRPr="0027266B">
        <w:rPr>
          <w:rFonts w:ascii="Times New Roman" w:eastAsia="Times New Roman" w:hAnsi="Times New Roman" w:cs="Times New Roman"/>
          <w:sz w:val="28"/>
          <w:szCs w:val="24"/>
          <w:lang w:eastAsia="ru-RU"/>
        </w:rPr>
        <w:t xml:space="preserve"> Финансовый менеджмент: Учебный курс. – К.: Ника-Центр, 1999. – 528 с</w:t>
      </w:r>
      <w:r w:rsidRPr="0027266B">
        <w:rPr>
          <w:rFonts w:ascii="Times New Roman" w:eastAsia="Times New Roman" w:hAnsi="Times New Roman" w:cs="Times New Roman"/>
          <w:sz w:val="28"/>
          <w:szCs w:val="24"/>
          <w:lang w:val="uk-UA" w:eastAsia="ru-RU"/>
        </w:rPr>
        <w:t xml:space="preserve">. </w:t>
      </w:r>
    </w:p>
    <w:p w:rsidR="0027266B" w:rsidRPr="0027266B" w:rsidRDefault="0027266B" w:rsidP="0027266B">
      <w:pPr>
        <w:numPr>
          <w:ilvl w:val="0"/>
          <w:numId w:val="1"/>
        </w:numPr>
        <w:tabs>
          <w:tab w:val="num" w:pos="0"/>
          <w:tab w:val="left" w:pos="567"/>
          <w:tab w:val="left" w:pos="1134"/>
          <w:tab w:val="num" w:pos="1276"/>
        </w:tabs>
        <w:spacing w:before="100" w:beforeAutospacing="1" w:after="100" w:afterAutospacing="1"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sz w:val="28"/>
          <w:szCs w:val="28"/>
          <w:lang w:eastAsia="ru-RU"/>
        </w:rPr>
        <w:t>Бр</w:t>
      </w:r>
      <w:r w:rsidRPr="0027266B">
        <w:rPr>
          <w:rFonts w:ascii="Times New Roman" w:eastAsia="Times New Roman" w:hAnsi="Times New Roman" w:cs="Times New Roman"/>
          <w:i/>
          <w:sz w:val="28"/>
          <w:szCs w:val="28"/>
          <w:lang w:val="uk-UA" w:eastAsia="ru-RU"/>
        </w:rPr>
        <w:t>ігхем</w:t>
      </w:r>
      <w:proofErr w:type="spellEnd"/>
      <w:r w:rsidRPr="0027266B">
        <w:rPr>
          <w:rFonts w:ascii="Times New Roman" w:eastAsia="Times New Roman" w:hAnsi="Times New Roman" w:cs="Times New Roman"/>
          <w:i/>
          <w:sz w:val="28"/>
          <w:szCs w:val="28"/>
          <w:lang w:val="uk-UA" w:eastAsia="ru-RU"/>
        </w:rPr>
        <w:t xml:space="preserve"> Є.Ф.</w:t>
      </w:r>
      <w:r w:rsidRPr="0027266B">
        <w:rPr>
          <w:rFonts w:ascii="Times New Roman" w:eastAsia="Times New Roman" w:hAnsi="Times New Roman" w:cs="Times New Roman"/>
          <w:sz w:val="28"/>
          <w:szCs w:val="28"/>
          <w:lang w:val="uk-UA" w:eastAsia="ru-RU"/>
        </w:rPr>
        <w:t xml:space="preserve"> Основи фінансового менеджменту: Пер. з англ. – Київ: Молодь, 1997. – 1000 с. </w:t>
      </w:r>
    </w:p>
    <w:p w:rsidR="0027266B" w:rsidRPr="0027266B" w:rsidRDefault="0027266B" w:rsidP="0027266B">
      <w:pPr>
        <w:numPr>
          <w:ilvl w:val="0"/>
          <w:numId w:val="1"/>
        </w:numPr>
        <w:tabs>
          <w:tab w:val="num" w:pos="0"/>
          <w:tab w:val="left" w:pos="567"/>
          <w:tab w:val="left" w:pos="1134"/>
        </w:tabs>
        <w:spacing w:before="100" w:beforeAutospacing="1" w:after="100" w:afterAutospacing="1" w:line="240" w:lineRule="auto"/>
        <w:ind w:left="0" w:firstLine="709"/>
        <w:jc w:val="both"/>
        <w:rPr>
          <w:rFonts w:ascii="Times New Roman" w:eastAsia="Times New Roman" w:hAnsi="Times New Roman" w:cs="Times New Roman"/>
          <w:sz w:val="28"/>
          <w:szCs w:val="28"/>
          <w:lang w:val="uk-UA" w:eastAsia="ru-RU"/>
        </w:rPr>
      </w:pPr>
      <w:proofErr w:type="spellStart"/>
      <w:r w:rsidRPr="0027266B">
        <w:rPr>
          <w:rFonts w:ascii="Times New Roman" w:eastAsia="Times New Roman" w:hAnsi="Times New Roman" w:cs="Times New Roman"/>
          <w:i/>
          <w:sz w:val="28"/>
          <w:szCs w:val="28"/>
          <w:lang w:eastAsia="ru-RU"/>
        </w:rPr>
        <w:t>Бригхэм</w:t>
      </w:r>
      <w:proofErr w:type="spellEnd"/>
      <w:r w:rsidRPr="0027266B">
        <w:rPr>
          <w:rFonts w:ascii="Times New Roman" w:eastAsia="Times New Roman" w:hAnsi="Times New Roman" w:cs="Times New Roman"/>
          <w:i/>
          <w:sz w:val="28"/>
          <w:szCs w:val="28"/>
          <w:lang w:eastAsia="ru-RU"/>
        </w:rPr>
        <w:t xml:space="preserve"> Ю., </w:t>
      </w:r>
      <w:proofErr w:type="spellStart"/>
      <w:r w:rsidRPr="0027266B">
        <w:rPr>
          <w:rFonts w:ascii="Times New Roman" w:eastAsia="Times New Roman" w:hAnsi="Times New Roman" w:cs="Times New Roman"/>
          <w:i/>
          <w:sz w:val="28"/>
          <w:szCs w:val="28"/>
          <w:lang w:eastAsia="ru-RU"/>
        </w:rPr>
        <w:t>Эрхардт</w:t>
      </w:r>
      <w:proofErr w:type="spellEnd"/>
      <w:r w:rsidRPr="0027266B">
        <w:rPr>
          <w:rFonts w:ascii="Times New Roman" w:eastAsia="Times New Roman" w:hAnsi="Times New Roman" w:cs="Times New Roman"/>
          <w:i/>
          <w:sz w:val="28"/>
          <w:szCs w:val="28"/>
          <w:lang w:eastAsia="ru-RU"/>
        </w:rPr>
        <w:t xml:space="preserve"> М.</w:t>
      </w:r>
      <w:r w:rsidRPr="0027266B">
        <w:rPr>
          <w:rFonts w:ascii="Times New Roman" w:eastAsia="Times New Roman" w:hAnsi="Times New Roman" w:cs="Times New Roman"/>
          <w:sz w:val="28"/>
          <w:szCs w:val="28"/>
          <w:lang w:eastAsia="ru-RU"/>
        </w:rPr>
        <w:t xml:space="preserve"> Финансовый менеджмент: 10-е изд./ Пер. с англ. под ред. к.э.н.</w:t>
      </w:r>
      <w:r w:rsidRPr="0027266B">
        <w:rPr>
          <w:rFonts w:ascii="Times New Roman" w:eastAsia="Times New Roman" w:hAnsi="Times New Roman" w:cs="Times New Roman"/>
          <w:sz w:val="28"/>
          <w:szCs w:val="28"/>
          <w:lang w:val="uk-UA" w:eastAsia="ru-RU"/>
        </w:rPr>
        <w:t> </w:t>
      </w:r>
      <w:r w:rsidRPr="0027266B">
        <w:rPr>
          <w:rFonts w:ascii="Times New Roman" w:eastAsia="Times New Roman" w:hAnsi="Times New Roman" w:cs="Times New Roman"/>
          <w:sz w:val="28"/>
          <w:szCs w:val="28"/>
          <w:lang w:eastAsia="ru-RU"/>
        </w:rPr>
        <w:t>Е. А.</w:t>
      </w:r>
      <w:r w:rsidRPr="0027266B">
        <w:rPr>
          <w:rFonts w:ascii="Times New Roman" w:eastAsia="Times New Roman" w:hAnsi="Times New Roman" w:cs="Times New Roman"/>
          <w:sz w:val="28"/>
          <w:szCs w:val="28"/>
          <w:lang w:val="uk-UA" w:eastAsia="ru-RU"/>
        </w:rPr>
        <w:t> </w:t>
      </w:r>
      <w:r w:rsidRPr="0027266B">
        <w:rPr>
          <w:rFonts w:ascii="Times New Roman" w:eastAsia="Times New Roman" w:hAnsi="Times New Roman" w:cs="Times New Roman"/>
          <w:sz w:val="28"/>
          <w:szCs w:val="28"/>
          <w:lang w:eastAsia="ru-RU"/>
        </w:rPr>
        <w:t xml:space="preserve">Дорофеева. – СПб.: Питер, 2009. – 960 с. </w:t>
      </w:r>
    </w:p>
    <w:p w:rsidR="0027266B" w:rsidRPr="0027266B" w:rsidRDefault="0027266B" w:rsidP="0027266B">
      <w:pPr>
        <w:numPr>
          <w:ilvl w:val="0"/>
          <w:numId w:val="1"/>
        </w:numPr>
        <w:tabs>
          <w:tab w:val="num" w:pos="0"/>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27266B">
        <w:rPr>
          <w:rFonts w:ascii="Times New Roman" w:eastAsia="Times New Roman" w:hAnsi="Times New Roman" w:cs="Times New Roman"/>
          <w:i/>
          <w:sz w:val="28"/>
          <w:szCs w:val="28"/>
          <w:lang w:eastAsia="ru-RU"/>
        </w:rPr>
        <w:t xml:space="preserve">Головко Т. В., </w:t>
      </w:r>
      <w:proofErr w:type="spellStart"/>
      <w:r w:rsidRPr="0027266B">
        <w:rPr>
          <w:rFonts w:ascii="Times New Roman" w:eastAsia="Times New Roman" w:hAnsi="Times New Roman" w:cs="Times New Roman"/>
          <w:i/>
          <w:sz w:val="28"/>
          <w:szCs w:val="28"/>
          <w:lang w:eastAsia="ru-RU"/>
        </w:rPr>
        <w:t>Сагова</w:t>
      </w:r>
      <w:proofErr w:type="spellEnd"/>
      <w:r w:rsidRPr="0027266B">
        <w:rPr>
          <w:rFonts w:ascii="Times New Roman" w:eastAsia="Times New Roman" w:hAnsi="Times New Roman" w:cs="Times New Roman"/>
          <w:i/>
          <w:sz w:val="28"/>
          <w:szCs w:val="28"/>
          <w:lang w:eastAsia="ru-RU"/>
        </w:rPr>
        <w:t xml:space="preserve"> С. В.</w:t>
      </w:r>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Стратегічний</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аналіз</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Навч</w:t>
      </w:r>
      <w:proofErr w:type="spellEnd"/>
      <w:r w:rsidRPr="0027266B">
        <w:rPr>
          <w:rFonts w:ascii="Times New Roman" w:eastAsia="Times New Roman" w:hAnsi="Times New Roman" w:cs="Times New Roman"/>
          <w:sz w:val="28"/>
          <w:szCs w:val="28"/>
          <w:lang w:eastAsia="ru-RU"/>
        </w:rPr>
        <w:t xml:space="preserve">.-метод. </w:t>
      </w:r>
      <w:proofErr w:type="spellStart"/>
      <w:r w:rsidRPr="0027266B">
        <w:rPr>
          <w:rFonts w:ascii="Times New Roman" w:eastAsia="Times New Roman" w:hAnsi="Times New Roman" w:cs="Times New Roman"/>
          <w:sz w:val="28"/>
          <w:szCs w:val="28"/>
          <w:lang w:eastAsia="ru-RU"/>
        </w:rPr>
        <w:t>посібник</w:t>
      </w:r>
      <w:proofErr w:type="spellEnd"/>
      <w:r w:rsidRPr="0027266B">
        <w:rPr>
          <w:rFonts w:ascii="Times New Roman" w:eastAsia="Times New Roman" w:hAnsi="Times New Roman" w:cs="Times New Roman"/>
          <w:sz w:val="28"/>
          <w:szCs w:val="28"/>
          <w:lang w:eastAsia="ru-RU"/>
        </w:rPr>
        <w:t xml:space="preserve"> для </w:t>
      </w:r>
      <w:proofErr w:type="spellStart"/>
      <w:r w:rsidRPr="0027266B">
        <w:rPr>
          <w:rFonts w:ascii="Times New Roman" w:eastAsia="Times New Roman" w:hAnsi="Times New Roman" w:cs="Times New Roman"/>
          <w:sz w:val="28"/>
          <w:szCs w:val="28"/>
          <w:lang w:eastAsia="ru-RU"/>
        </w:rPr>
        <w:t>самост</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вивч</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дисц</w:t>
      </w:r>
      <w:proofErr w:type="spellEnd"/>
      <w:r w:rsidRPr="0027266B">
        <w:rPr>
          <w:rFonts w:ascii="Times New Roman" w:eastAsia="Times New Roman" w:hAnsi="Times New Roman" w:cs="Times New Roman"/>
          <w:sz w:val="28"/>
          <w:szCs w:val="28"/>
          <w:lang w:eastAsia="ru-RU"/>
        </w:rPr>
        <w:t xml:space="preserve">. / За ред. д-ра </w:t>
      </w:r>
      <w:proofErr w:type="spellStart"/>
      <w:r w:rsidRPr="0027266B">
        <w:rPr>
          <w:rFonts w:ascii="Times New Roman" w:eastAsia="Times New Roman" w:hAnsi="Times New Roman" w:cs="Times New Roman"/>
          <w:sz w:val="28"/>
          <w:szCs w:val="28"/>
          <w:lang w:eastAsia="ru-RU"/>
        </w:rPr>
        <w:t>екон</w:t>
      </w:r>
      <w:proofErr w:type="spellEnd"/>
      <w:r w:rsidRPr="0027266B">
        <w:rPr>
          <w:rFonts w:ascii="Times New Roman" w:eastAsia="Times New Roman" w:hAnsi="Times New Roman" w:cs="Times New Roman"/>
          <w:sz w:val="28"/>
          <w:szCs w:val="28"/>
          <w:lang w:eastAsia="ru-RU"/>
        </w:rPr>
        <w:t xml:space="preserve">. наук, проф. М. В. </w:t>
      </w:r>
      <w:proofErr w:type="spellStart"/>
      <w:r w:rsidRPr="0027266B">
        <w:rPr>
          <w:rFonts w:ascii="Times New Roman" w:eastAsia="Times New Roman" w:hAnsi="Times New Roman" w:cs="Times New Roman"/>
          <w:sz w:val="28"/>
          <w:szCs w:val="28"/>
          <w:lang w:eastAsia="ru-RU"/>
        </w:rPr>
        <w:t>Кужельного</w:t>
      </w:r>
      <w:proofErr w:type="spellEnd"/>
      <w:r w:rsidRPr="0027266B">
        <w:rPr>
          <w:rFonts w:ascii="Times New Roman" w:eastAsia="Times New Roman" w:hAnsi="Times New Roman" w:cs="Times New Roman"/>
          <w:sz w:val="28"/>
          <w:szCs w:val="28"/>
          <w:lang w:eastAsia="ru-RU"/>
        </w:rPr>
        <w:t>. – К.: КНЕУ, 2002. – 198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6"/>
          <w:szCs w:val="26"/>
          <w:lang w:val="uk-UA" w:eastAsia="ru-RU"/>
        </w:rPr>
      </w:pPr>
      <w:r w:rsidRPr="0027266B">
        <w:rPr>
          <w:rFonts w:ascii="Times New Roman" w:eastAsia="Times New Roman" w:hAnsi="Times New Roman" w:cs="Times New Roman"/>
          <w:bCs/>
          <w:i/>
          <w:iCs/>
          <w:color w:val="000000"/>
          <w:sz w:val="28"/>
          <w:szCs w:val="28"/>
          <w:lang w:val="uk-UA" w:eastAsia="ru-RU"/>
        </w:rPr>
        <w:lastRenderedPageBreak/>
        <w:t>Валютна</w:t>
      </w:r>
      <w:r w:rsidRPr="0027266B">
        <w:rPr>
          <w:rFonts w:ascii="Times New Roman" w:eastAsia="Times New Roman" w:hAnsi="Times New Roman" w:cs="Times New Roman"/>
          <w:bCs/>
          <w:iCs/>
          <w:color w:val="000000"/>
          <w:sz w:val="28"/>
          <w:szCs w:val="28"/>
          <w:lang w:val="uk-UA" w:eastAsia="ru-RU"/>
        </w:rPr>
        <w:t xml:space="preserve"> позиція:</w:t>
      </w:r>
      <w:r w:rsidRPr="0027266B">
        <w:rPr>
          <w:rFonts w:ascii="Times New Roman" w:eastAsia="Times New Roman" w:hAnsi="Times New Roman" w:cs="Times New Roman"/>
          <w:bCs/>
          <w:iCs/>
          <w:color w:val="000000"/>
          <w:sz w:val="26"/>
          <w:szCs w:val="26"/>
          <w:lang w:val="uk-UA" w:eastAsia="ru-RU"/>
        </w:rPr>
        <w:t xml:space="preserve"> Глосарій банківської термінології. Національний банк-України: Офіційне інтернет-представництво. </w:t>
      </w:r>
      <w:r w:rsidRPr="0027266B">
        <w:rPr>
          <w:rFonts w:ascii="Times New Roman" w:eastAsia="Times New Roman" w:hAnsi="Times New Roman" w:cs="Times New Roman"/>
          <w:sz w:val="26"/>
          <w:szCs w:val="26"/>
          <w:lang w:eastAsia="ru-RU"/>
        </w:rPr>
        <w:t>[</w:t>
      </w:r>
      <w:r w:rsidRPr="0027266B">
        <w:rPr>
          <w:rFonts w:ascii="Times New Roman" w:eastAsia="Times New Roman" w:hAnsi="Times New Roman" w:cs="Times New Roman"/>
          <w:sz w:val="26"/>
          <w:szCs w:val="26"/>
          <w:lang w:val="uk-UA" w:eastAsia="ru-RU"/>
        </w:rPr>
        <w:t>Електронний ресурс</w:t>
      </w:r>
      <w:r w:rsidRPr="0027266B">
        <w:rPr>
          <w:rFonts w:ascii="Times New Roman" w:eastAsia="Times New Roman" w:hAnsi="Times New Roman" w:cs="Times New Roman"/>
          <w:sz w:val="26"/>
          <w:szCs w:val="26"/>
          <w:lang w:eastAsia="ru-RU"/>
        </w:rPr>
        <w:t>]</w:t>
      </w:r>
      <w:r w:rsidRPr="0027266B">
        <w:rPr>
          <w:rFonts w:ascii="Times New Roman" w:eastAsia="Times New Roman" w:hAnsi="Times New Roman" w:cs="Times New Roman"/>
          <w:sz w:val="26"/>
          <w:szCs w:val="26"/>
          <w:lang w:val="uk-UA" w:eastAsia="ru-RU"/>
        </w:rPr>
        <w:t xml:space="preserve"> – Режим доступу: </w:t>
      </w:r>
      <w:hyperlink r:id="rId57" w:history="1">
        <w:r w:rsidRPr="0027266B">
          <w:rPr>
            <w:rFonts w:ascii="Times New Roman" w:eastAsia="Times New Roman" w:hAnsi="Times New Roman" w:cs="Times New Roman"/>
            <w:bCs/>
            <w:iCs/>
            <w:color w:val="0000FF"/>
            <w:sz w:val="26"/>
            <w:szCs w:val="26"/>
            <w:u w:val="single"/>
            <w:lang w:val="uk-UA" w:eastAsia="ru-RU"/>
          </w:rPr>
          <w:t>http://www.bank.gov.ua/control/uk/publish/article?art_id=123173&amp;cat_id=122978</w:t>
        </w:r>
      </w:hyperlink>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sz w:val="28"/>
          <w:szCs w:val="24"/>
          <w:lang w:eastAsia="ru-RU"/>
        </w:rPr>
      </w:pPr>
      <w:r w:rsidRPr="0027266B">
        <w:rPr>
          <w:rFonts w:ascii="Times New Roman" w:eastAsia="Times New Roman" w:hAnsi="Times New Roman" w:cs="Times New Roman"/>
          <w:i/>
          <w:iCs/>
          <w:sz w:val="28"/>
          <w:szCs w:val="24"/>
          <w:lang w:eastAsia="ru-RU"/>
        </w:rPr>
        <w:t xml:space="preserve">Верба В.А., </w:t>
      </w:r>
      <w:proofErr w:type="spellStart"/>
      <w:r w:rsidRPr="0027266B">
        <w:rPr>
          <w:rFonts w:ascii="Times New Roman" w:eastAsia="Times New Roman" w:hAnsi="Times New Roman" w:cs="Times New Roman"/>
          <w:i/>
          <w:iCs/>
          <w:sz w:val="28"/>
          <w:szCs w:val="24"/>
          <w:lang w:eastAsia="ru-RU"/>
        </w:rPr>
        <w:t>Загородніх</w:t>
      </w:r>
      <w:proofErr w:type="spellEnd"/>
      <w:r w:rsidRPr="0027266B">
        <w:rPr>
          <w:rFonts w:ascii="Times New Roman" w:eastAsia="Times New Roman" w:hAnsi="Times New Roman" w:cs="Times New Roman"/>
          <w:i/>
          <w:iCs/>
          <w:sz w:val="28"/>
          <w:szCs w:val="24"/>
          <w:lang w:eastAsia="ru-RU"/>
        </w:rPr>
        <w:t xml:space="preserve"> О.А.</w:t>
      </w:r>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Проектний</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аналіз</w:t>
      </w:r>
      <w:proofErr w:type="spellEnd"/>
      <w:r w:rsidRPr="0027266B">
        <w:rPr>
          <w:rFonts w:ascii="Times New Roman" w:eastAsia="Times New Roman" w:hAnsi="Times New Roman" w:cs="Times New Roman"/>
          <w:sz w:val="28"/>
          <w:szCs w:val="24"/>
          <w:lang w:eastAsia="ru-RU"/>
        </w:rPr>
        <w:t xml:space="preserve">: </w:t>
      </w:r>
      <w:proofErr w:type="spellStart"/>
      <w:r w:rsidRPr="0027266B">
        <w:rPr>
          <w:rFonts w:ascii="Times New Roman" w:eastAsia="Times New Roman" w:hAnsi="Times New Roman" w:cs="Times New Roman"/>
          <w:sz w:val="28"/>
          <w:szCs w:val="24"/>
          <w:lang w:eastAsia="ru-RU"/>
        </w:rPr>
        <w:t>Підручник</w:t>
      </w:r>
      <w:proofErr w:type="spellEnd"/>
      <w:r w:rsidRPr="0027266B">
        <w:rPr>
          <w:rFonts w:ascii="Times New Roman" w:eastAsia="Times New Roman" w:hAnsi="Times New Roman" w:cs="Times New Roman"/>
          <w:sz w:val="28"/>
          <w:szCs w:val="24"/>
          <w:lang w:eastAsia="ru-RU"/>
        </w:rPr>
        <w:t>. – К.: КНЕУ, 2000. – 322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bCs/>
          <w:i/>
          <w:iCs/>
          <w:color w:val="000000"/>
          <w:sz w:val="28"/>
          <w:szCs w:val="28"/>
          <w:lang w:eastAsia="ru-RU"/>
        </w:rPr>
        <w:t>Гихман</w:t>
      </w:r>
      <w:proofErr w:type="spellEnd"/>
      <w:r w:rsidRPr="0027266B">
        <w:rPr>
          <w:rFonts w:ascii="Times New Roman" w:eastAsia="Times New Roman" w:hAnsi="Times New Roman" w:cs="Times New Roman"/>
          <w:bCs/>
          <w:i/>
          <w:iCs/>
          <w:color w:val="000000"/>
          <w:sz w:val="28"/>
          <w:szCs w:val="28"/>
          <w:lang w:eastAsia="ru-RU"/>
        </w:rPr>
        <w:t xml:space="preserve"> И.И., Скороход А.В., </w:t>
      </w:r>
      <w:proofErr w:type="spellStart"/>
      <w:r w:rsidRPr="0027266B">
        <w:rPr>
          <w:rFonts w:ascii="Times New Roman" w:eastAsia="Times New Roman" w:hAnsi="Times New Roman" w:cs="Times New Roman"/>
          <w:bCs/>
          <w:i/>
          <w:iCs/>
          <w:color w:val="000000"/>
          <w:sz w:val="28"/>
          <w:szCs w:val="28"/>
          <w:lang w:eastAsia="ru-RU"/>
        </w:rPr>
        <w:t>Ядренко</w:t>
      </w:r>
      <w:proofErr w:type="spellEnd"/>
      <w:r w:rsidRPr="0027266B">
        <w:rPr>
          <w:rFonts w:ascii="Times New Roman" w:eastAsia="Times New Roman" w:hAnsi="Times New Roman" w:cs="Times New Roman"/>
          <w:bCs/>
          <w:i/>
          <w:iCs/>
          <w:color w:val="000000"/>
          <w:sz w:val="28"/>
          <w:szCs w:val="28"/>
          <w:lang w:eastAsia="ru-RU"/>
        </w:rPr>
        <w:t xml:space="preserve"> М.И.</w:t>
      </w:r>
      <w:r w:rsidRPr="0027266B">
        <w:rPr>
          <w:rFonts w:ascii="Times New Roman" w:eastAsia="Times New Roman" w:hAnsi="Times New Roman" w:cs="Times New Roman"/>
          <w:bCs/>
          <w:color w:val="000000"/>
          <w:sz w:val="28"/>
          <w:szCs w:val="28"/>
          <w:lang w:eastAsia="ru-RU"/>
        </w:rPr>
        <w:t xml:space="preserve"> Теория вероятностей и математическая статистика. – К.: </w:t>
      </w:r>
      <w:proofErr w:type="spellStart"/>
      <w:r w:rsidRPr="0027266B">
        <w:rPr>
          <w:rFonts w:ascii="Times New Roman" w:eastAsia="Times New Roman" w:hAnsi="Times New Roman" w:cs="Times New Roman"/>
          <w:bCs/>
          <w:color w:val="000000"/>
          <w:sz w:val="28"/>
          <w:szCs w:val="28"/>
          <w:lang w:eastAsia="ru-RU"/>
        </w:rPr>
        <w:t>Вища</w:t>
      </w:r>
      <w:proofErr w:type="spellEnd"/>
      <w:r w:rsidRPr="0027266B">
        <w:rPr>
          <w:rFonts w:ascii="Times New Roman" w:eastAsia="Times New Roman" w:hAnsi="Times New Roman" w:cs="Times New Roman"/>
          <w:bCs/>
          <w:color w:val="000000"/>
          <w:sz w:val="28"/>
          <w:szCs w:val="28"/>
          <w:lang w:eastAsia="ru-RU"/>
        </w:rPr>
        <w:t xml:space="preserve"> школа, 1979.</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i/>
          <w:iCs/>
          <w:sz w:val="28"/>
          <w:szCs w:val="28"/>
          <w:lang w:eastAsia="ru-RU"/>
        </w:rPr>
        <w:t>Долан</w:t>
      </w:r>
      <w:proofErr w:type="spellEnd"/>
      <w:r w:rsidRPr="0027266B">
        <w:rPr>
          <w:rFonts w:ascii="Times New Roman" w:eastAsia="Times New Roman" w:hAnsi="Times New Roman" w:cs="Times New Roman"/>
          <w:i/>
          <w:iCs/>
          <w:sz w:val="28"/>
          <w:szCs w:val="28"/>
          <w:lang w:eastAsia="ru-RU"/>
        </w:rPr>
        <w:t xml:space="preserve"> </w:t>
      </w:r>
      <w:proofErr w:type="spellStart"/>
      <w:r w:rsidRPr="0027266B">
        <w:rPr>
          <w:rFonts w:ascii="Times New Roman" w:eastAsia="Times New Roman" w:hAnsi="Times New Roman" w:cs="Times New Roman"/>
          <w:i/>
          <w:iCs/>
          <w:sz w:val="28"/>
          <w:szCs w:val="28"/>
          <w:lang w:eastAsia="ru-RU"/>
        </w:rPr>
        <w:t>Э.Дж</w:t>
      </w:r>
      <w:proofErr w:type="spellEnd"/>
      <w:r w:rsidRPr="0027266B">
        <w:rPr>
          <w:rFonts w:ascii="Times New Roman" w:eastAsia="Times New Roman" w:hAnsi="Times New Roman" w:cs="Times New Roman"/>
          <w:i/>
          <w:iCs/>
          <w:sz w:val="28"/>
          <w:szCs w:val="28"/>
          <w:lang w:eastAsia="ru-RU"/>
        </w:rPr>
        <w:t xml:space="preserve">., </w:t>
      </w:r>
      <w:proofErr w:type="spellStart"/>
      <w:r w:rsidRPr="0027266B">
        <w:rPr>
          <w:rFonts w:ascii="Times New Roman" w:eastAsia="Times New Roman" w:hAnsi="Times New Roman" w:cs="Times New Roman"/>
          <w:i/>
          <w:iCs/>
          <w:sz w:val="28"/>
          <w:szCs w:val="28"/>
          <w:lang w:eastAsia="ru-RU"/>
        </w:rPr>
        <w:t>Линдсей</w:t>
      </w:r>
      <w:proofErr w:type="spellEnd"/>
      <w:r w:rsidRPr="0027266B">
        <w:rPr>
          <w:rFonts w:ascii="Times New Roman" w:eastAsia="Times New Roman" w:hAnsi="Times New Roman" w:cs="Times New Roman"/>
          <w:i/>
          <w:iCs/>
          <w:sz w:val="28"/>
          <w:szCs w:val="28"/>
          <w:lang w:eastAsia="ru-RU"/>
        </w:rPr>
        <w:t xml:space="preserve"> Д.Е.</w:t>
      </w:r>
      <w:r w:rsidRPr="0027266B">
        <w:rPr>
          <w:rFonts w:ascii="Times New Roman" w:eastAsia="Times New Roman" w:hAnsi="Times New Roman" w:cs="Times New Roman"/>
          <w:sz w:val="28"/>
          <w:szCs w:val="28"/>
          <w:lang w:eastAsia="ru-RU"/>
        </w:rPr>
        <w:t xml:space="preserve"> Рынок: Микроэкономическая модель. – СПб.: Изд-во «Санкт-Петербург Оркестр», 1992.</w:t>
      </w:r>
    </w:p>
    <w:p w:rsidR="0027266B" w:rsidRPr="0027266B" w:rsidRDefault="0027266B" w:rsidP="0027266B">
      <w:pPr>
        <w:numPr>
          <w:ilvl w:val="0"/>
          <w:numId w:val="1"/>
        </w:numPr>
        <w:tabs>
          <w:tab w:val="clear" w:pos="928"/>
          <w:tab w:val="num" w:pos="0"/>
          <w:tab w:val="left" w:pos="567"/>
          <w:tab w:val="num" w:pos="1276"/>
        </w:tabs>
        <w:spacing w:before="100" w:beforeAutospacing="1" w:after="100" w:afterAutospacing="1" w:line="240" w:lineRule="auto"/>
        <w:ind w:left="0" w:firstLine="709"/>
        <w:jc w:val="both"/>
        <w:rPr>
          <w:rFonts w:ascii="Times New Roman" w:eastAsia="Times New Roman" w:hAnsi="Times New Roman" w:cs="Times New Roman"/>
          <w:sz w:val="28"/>
          <w:szCs w:val="28"/>
          <w:lang w:val="uk-UA" w:eastAsia="ru-RU"/>
        </w:rPr>
      </w:pPr>
      <w:r w:rsidRPr="0027266B">
        <w:rPr>
          <w:rFonts w:ascii="Times New Roman" w:eastAsia="Times New Roman" w:hAnsi="Times New Roman" w:cs="Times New Roman"/>
          <w:i/>
          <w:sz w:val="28"/>
          <w:szCs w:val="28"/>
          <w:lang w:val="uk-UA" w:eastAsia="ru-RU"/>
        </w:rPr>
        <w:t>Економічний аналіз</w:t>
      </w:r>
      <w:r w:rsidRPr="0027266B">
        <w:rPr>
          <w:rFonts w:ascii="Times New Roman" w:eastAsia="Times New Roman" w:hAnsi="Times New Roman" w:cs="Times New Roman"/>
          <w:sz w:val="28"/>
          <w:szCs w:val="28"/>
          <w:lang w:val="uk-UA" w:eastAsia="ru-RU"/>
        </w:rPr>
        <w:t xml:space="preserve"> діяльності підприємства: </w:t>
      </w:r>
      <w:proofErr w:type="spellStart"/>
      <w:r w:rsidRPr="0027266B">
        <w:rPr>
          <w:rFonts w:ascii="Times New Roman" w:eastAsia="Times New Roman" w:hAnsi="Times New Roman" w:cs="Times New Roman"/>
          <w:sz w:val="28"/>
          <w:szCs w:val="28"/>
          <w:lang w:val="uk-UA" w:eastAsia="ru-RU"/>
        </w:rPr>
        <w:t>Навч</w:t>
      </w:r>
      <w:proofErr w:type="spellEnd"/>
      <w:r w:rsidRPr="0027266B">
        <w:rPr>
          <w:rFonts w:ascii="Times New Roman" w:eastAsia="Times New Roman" w:hAnsi="Times New Roman" w:cs="Times New Roman"/>
          <w:sz w:val="28"/>
          <w:szCs w:val="28"/>
          <w:lang w:val="uk-UA" w:eastAsia="ru-RU"/>
        </w:rPr>
        <w:t xml:space="preserve">. </w:t>
      </w:r>
      <w:proofErr w:type="spellStart"/>
      <w:r w:rsidRPr="0027266B">
        <w:rPr>
          <w:rFonts w:ascii="Times New Roman" w:eastAsia="Times New Roman" w:hAnsi="Times New Roman" w:cs="Times New Roman"/>
          <w:sz w:val="28"/>
          <w:szCs w:val="28"/>
          <w:lang w:val="uk-UA" w:eastAsia="ru-RU"/>
        </w:rPr>
        <w:t>посіб</w:t>
      </w:r>
      <w:proofErr w:type="spellEnd"/>
      <w:r w:rsidRPr="0027266B">
        <w:rPr>
          <w:rFonts w:ascii="Times New Roman" w:eastAsia="Times New Roman" w:hAnsi="Times New Roman" w:cs="Times New Roman"/>
          <w:sz w:val="28"/>
          <w:szCs w:val="28"/>
          <w:lang w:val="uk-UA" w:eastAsia="ru-RU"/>
        </w:rPr>
        <w:t xml:space="preserve">. – 3-тє вид., випр. і </w:t>
      </w:r>
      <w:proofErr w:type="spellStart"/>
      <w:r w:rsidRPr="0027266B">
        <w:rPr>
          <w:rFonts w:ascii="Times New Roman" w:eastAsia="Times New Roman" w:hAnsi="Times New Roman" w:cs="Times New Roman"/>
          <w:sz w:val="28"/>
          <w:szCs w:val="28"/>
          <w:lang w:val="uk-UA" w:eastAsia="ru-RU"/>
        </w:rPr>
        <w:t>доп</w:t>
      </w:r>
      <w:proofErr w:type="spellEnd"/>
      <w:r w:rsidRPr="0027266B">
        <w:rPr>
          <w:rFonts w:ascii="Times New Roman" w:eastAsia="Times New Roman" w:hAnsi="Times New Roman" w:cs="Times New Roman"/>
          <w:sz w:val="28"/>
          <w:szCs w:val="28"/>
          <w:lang w:val="uk-UA" w:eastAsia="ru-RU"/>
        </w:rPr>
        <w:t>. / Савицька Г.</w:t>
      </w:r>
      <w:r w:rsidRPr="0027266B">
        <w:rPr>
          <w:rFonts w:ascii="Times New Roman" w:eastAsia="Times New Roman" w:hAnsi="Times New Roman" w:cs="Times New Roman"/>
          <w:sz w:val="28"/>
          <w:szCs w:val="28"/>
          <w:lang w:val="en-US" w:eastAsia="ru-RU"/>
        </w:rPr>
        <w:t> </w:t>
      </w:r>
      <w:r w:rsidRPr="0027266B">
        <w:rPr>
          <w:rFonts w:ascii="Times New Roman" w:eastAsia="Times New Roman" w:hAnsi="Times New Roman" w:cs="Times New Roman"/>
          <w:sz w:val="28"/>
          <w:szCs w:val="28"/>
          <w:lang w:val="uk-UA" w:eastAsia="ru-RU"/>
        </w:rPr>
        <w:t>В. – К., 2007. – 668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val="uk-UA" w:eastAsia="ru-RU"/>
        </w:rPr>
      </w:pPr>
      <w:r w:rsidRPr="0027266B">
        <w:rPr>
          <w:rFonts w:ascii="Times New Roman" w:eastAsia="Times New Roman" w:hAnsi="Times New Roman" w:cs="Times New Roman"/>
          <w:bCs/>
          <w:i/>
          <w:color w:val="000000"/>
          <w:sz w:val="28"/>
          <w:szCs w:val="28"/>
          <w:lang w:val="uk-UA" w:eastAsia="ru-RU"/>
        </w:rPr>
        <w:t xml:space="preserve">Закон </w:t>
      </w:r>
      <w:r w:rsidRPr="0027266B">
        <w:rPr>
          <w:rFonts w:ascii="Times New Roman" w:eastAsia="Times New Roman" w:hAnsi="Times New Roman" w:cs="Times New Roman"/>
          <w:bCs/>
          <w:color w:val="000000"/>
          <w:sz w:val="28"/>
          <w:szCs w:val="28"/>
          <w:lang w:val="uk-UA" w:eastAsia="ru-RU"/>
        </w:rPr>
        <w:t xml:space="preserve">України «Про відновлення платоспроможності боржника або визнання його банкрутом» (Відомості Верховної Ради України (ВВР), 1992, № 31, ст.440) зі змінами та доповненнями. </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val="uk-UA" w:eastAsia="ru-RU"/>
        </w:rPr>
      </w:pPr>
      <w:r w:rsidRPr="0027266B">
        <w:rPr>
          <w:rFonts w:ascii="Times New Roman" w:eastAsia="Times New Roman" w:hAnsi="Times New Roman" w:cs="Times New Roman"/>
          <w:bCs/>
          <w:color w:val="000000"/>
          <w:sz w:val="28"/>
          <w:szCs w:val="28"/>
          <w:lang w:val="uk-UA" w:eastAsia="ru-RU"/>
        </w:rPr>
        <w:t>Закон України № 4212-</w:t>
      </w:r>
      <w:r w:rsidRPr="0027266B">
        <w:rPr>
          <w:rFonts w:ascii="Times New Roman" w:eastAsia="Times New Roman" w:hAnsi="Times New Roman" w:cs="Times New Roman"/>
          <w:bCs/>
          <w:color w:val="000000"/>
          <w:sz w:val="28"/>
          <w:szCs w:val="28"/>
          <w:lang w:eastAsia="ru-RU"/>
        </w:rPr>
        <w:t>V</w:t>
      </w:r>
      <w:r w:rsidRPr="0027266B">
        <w:rPr>
          <w:rFonts w:ascii="Times New Roman" w:eastAsia="Times New Roman" w:hAnsi="Times New Roman" w:cs="Times New Roman"/>
          <w:bCs/>
          <w:color w:val="000000"/>
          <w:sz w:val="28"/>
          <w:szCs w:val="28"/>
          <w:lang w:val="uk-UA" w:eastAsia="ru-RU"/>
        </w:rPr>
        <w:t xml:space="preserve">І «Про внесення змін до Закону України «Про відновлення платоспроможності боржника або визнання його банкрутом» від 22.12.2011 р. </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bCs/>
          <w:i/>
          <w:iCs/>
          <w:color w:val="000000"/>
          <w:sz w:val="28"/>
          <w:szCs w:val="28"/>
          <w:lang w:eastAsia="ru-RU"/>
        </w:rPr>
        <w:t>Івахненко</w:t>
      </w:r>
      <w:proofErr w:type="spellEnd"/>
      <w:r w:rsidRPr="0027266B">
        <w:rPr>
          <w:rFonts w:ascii="Times New Roman" w:eastAsia="Times New Roman" w:hAnsi="Times New Roman" w:cs="Times New Roman"/>
          <w:bCs/>
          <w:i/>
          <w:iCs/>
          <w:color w:val="000000"/>
          <w:sz w:val="28"/>
          <w:szCs w:val="28"/>
          <w:lang w:eastAsia="ru-RU"/>
        </w:rPr>
        <w:t xml:space="preserve"> В.М.</w:t>
      </w:r>
      <w:r w:rsidRPr="0027266B">
        <w:rPr>
          <w:rFonts w:ascii="Times New Roman" w:eastAsia="Times New Roman" w:hAnsi="Times New Roman" w:cs="Times New Roman"/>
          <w:bCs/>
          <w:color w:val="000000"/>
          <w:sz w:val="28"/>
          <w:szCs w:val="28"/>
          <w:lang w:eastAsia="ru-RU"/>
        </w:rPr>
        <w:t xml:space="preserve"> Курс </w:t>
      </w:r>
      <w:proofErr w:type="spellStart"/>
      <w:r w:rsidRPr="0027266B">
        <w:rPr>
          <w:rFonts w:ascii="Times New Roman" w:eastAsia="Times New Roman" w:hAnsi="Times New Roman" w:cs="Times New Roman"/>
          <w:bCs/>
          <w:color w:val="000000"/>
          <w:sz w:val="28"/>
          <w:szCs w:val="28"/>
          <w:lang w:eastAsia="ru-RU"/>
        </w:rPr>
        <w:t>економічного</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аналізу</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Навч</w:t>
      </w:r>
      <w:proofErr w:type="spellEnd"/>
      <w:r w:rsidRPr="0027266B">
        <w:rPr>
          <w:rFonts w:ascii="Times New Roman" w:eastAsia="Times New Roman" w:hAnsi="Times New Roman" w:cs="Times New Roman"/>
          <w:bCs/>
          <w:color w:val="000000"/>
          <w:sz w:val="28"/>
          <w:szCs w:val="28"/>
          <w:lang w:eastAsia="ru-RU"/>
        </w:rPr>
        <w:t xml:space="preserve">.-метод. </w:t>
      </w:r>
      <w:proofErr w:type="spellStart"/>
      <w:r w:rsidRPr="0027266B">
        <w:rPr>
          <w:rFonts w:ascii="Times New Roman" w:eastAsia="Times New Roman" w:hAnsi="Times New Roman" w:cs="Times New Roman"/>
          <w:bCs/>
          <w:color w:val="000000"/>
          <w:sz w:val="28"/>
          <w:szCs w:val="28"/>
          <w:lang w:eastAsia="ru-RU"/>
        </w:rPr>
        <w:t>Посібник</w:t>
      </w:r>
      <w:proofErr w:type="spellEnd"/>
      <w:r w:rsidRPr="0027266B">
        <w:rPr>
          <w:rFonts w:ascii="Times New Roman" w:eastAsia="Times New Roman" w:hAnsi="Times New Roman" w:cs="Times New Roman"/>
          <w:bCs/>
          <w:color w:val="000000"/>
          <w:sz w:val="28"/>
          <w:szCs w:val="28"/>
          <w:lang w:eastAsia="ru-RU"/>
        </w:rPr>
        <w:t xml:space="preserve"> для </w:t>
      </w:r>
      <w:proofErr w:type="spellStart"/>
      <w:r w:rsidRPr="0027266B">
        <w:rPr>
          <w:rFonts w:ascii="Times New Roman" w:eastAsia="Times New Roman" w:hAnsi="Times New Roman" w:cs="Times New Roman"/>
          <w:bCs/>
          <w:color w:val="000000"/>
          <w:sz w:val="28"/>
          <w:szCs w:val="28"/>
          <w:lang w:eastAsia="ru-RU"/>
        </w:rPr>
        <w:t>самост</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вивч</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дисц</w:t>
      </w:r>
      <w:proofErr w:type="spellEnd"/>
      <w:r w:rsidRPr="0027266B">
        <w:rPr>
          <w:rFonts w:ascii="Times New Roman" w:eastAsia="Times New Roman" w:hAnsi="Times New Roman" w:cs="Times New Roman"/>
          <w:bCs/>
          <w:color w:val="000000"/>
          <w:sz w:val="28"/>
          <w:szCs w:val="28"/>
          <w:lang w:eastAsia="ru-RU"/>
        </w:rPr>
        <w:t>. – К.: КНЕУ, 2000. – 263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bCs/>
          <w:i/>
          <w:iCs/>
          <w:color w:val="000000"/>
          <w:sz w:val="28"/>
          <w:szCs w:val="28"/>
          <w:lang w:eastAsia="ru-RU"/>
        </w:rPr>
        <w:t>Івахненко</w:t>
      </w:r>
      <w:proofErr w:type="spellEnd"/>
      <w:r w:rsidRPr="0027266B">
        <w:rPr>
          <w:rFonts w:ascii="Times New Roman" w:eastAsia="Times New Roman" w:hAnsi="Times New Roman" w:cs="Times New Roman"/>
          <w:bCs/>
          <w:i/>
          <w:iCs/>
          <w:color w:val="000000"/>
          <w:sz w:val="28"/>
          <w:szCs w:val="28"/>
          <w:lang w:eastAsia="ru-RU"/>
        </w:rPr>
        <w:t xml:space="preserve"> В.М.</w:t>
      </w:r>
      <w:r w:rsidRPr="0027266B">
        <w:rPr>
          <w:rFonts w:ascii="Times New Roman" w:eastAsia="Times New Roman" w:hAnsi="Times New Roman" w:cs="Times New Roman"/>
          <w:bCs/>
          <w:color w:val="000000"/>
          <w:sz w:val="28"/>
          <w:szCs w:val="28"/>
          <w:lang w:eastAsia="ru-RU"/>
        </w:rPr>
        <w:t xml:space="preserve"> Курс </w:t>
      </w:r>
      <w:proofErr w:type="spellStart"/>
      <w:r w:rsidRPr="0027266B">
        <w:rPr>
          <w:rFonts w:ascii="Times New Roman" w:eastAsia="Times New Roman" w:hAnsi="Times New Roman" w:cs="Times New Roman"/>
          <w:bCs/>
          <w:color w:val="000000"/>
          <w:sz w:val="28"/>
          <w:szCs w:val="28"/>
          <w:lang w:eastAsia="ru-RU"/>
        </w:rPr>
        <w:t>економічного</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аналізу</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Навч</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посібник</w:t>
      </w:r>
      <w:proofErr w:type="spellEnd"/>
      <w:r w:rsidRPr="0027266B">
        <w:rPr>
          <w:rFonts w:ascii="Times New Roman" w:eastAsia="Times New Roman" w:hAnsi="Times New Roman" w:cs="Times New Roman"/>
          <w:bCs/>
          <w:color w:val="000000"/>
          <w:sz w:val="28"/>
          <w:szCs w:val="28"/>
          <w:lang w:eastAsia="ru-RU"/>
        </w:rPr>
        <w:t xml:space="preserve">. – К.: </w:t>
      </w:r>
      <w:proofErr w:type="spellStart"/>
      <w:r w:rsidRPr="0027266B">
        <w:rPr>
          <w:rFonts w:ascii="Times New Roman" w:eastAsia="Times New Roman" w:hAnsi="Times New Roman" w:cs="Times New Roman"/>
          <w:bCs/>
          <w:color w:val="000000"/>
          <w:sz w:val="28"/>
          <w:szCs w:val="28"/>
          <w:lang w:eastAsia="ru-RU"/>
        </w:rPr>
        <w:t>Знання</w:t>
      </w:r>
      <w:proofErr w:type="spellEnd"/>
      <w:r w:rsidRPr="0027266B">
        <w:rPr>
          <w:rFonts w:ascii="Times New Roman" w:eastAsia="Times New Roman" w:hAnsi="Times New Roman" w:cs="Times New Roman"/>
          <w:bCs/>
          <w:color w:val="000000"/>
          <w:sz w:val="28"/>
          <w:szCs w:val="28"/>
          <w:lang w:val="uk-UA" w:eastAsia="ru-RU"/>
        </w:rPr>
        <w:t>-</w:t>
      </w:r>
      <w:proofErr w:type="spellStart"/>
      <w:r w:rsidRPr="0027266B">
        <w:rPr>
          <w:rFonts w:ascii="Times New Roman" w:eastAsia="Times New Roman" w:hAnsi="Times New Roman" w:cs="Times New Roman"/>
          <w:bCs/>
          <w:color w:val="000000"/>
          <w:sz w:val="28"/>
          <w:szCs w:val="28"/>
          <w:lang w:eastAsia="ru-RU"/>
        </w:rPr>
        <w:t>Прес</w:t>
      </w:r>
      <w:proofErr w:type="spellEnd"/>
      <w:r w:rsidRPr="0027266B">
        <w:rPr>
          <w:rFonts w:ascii="Times New Roman" w:eastAsia="Times New Roman" w:hAnsi="Times New Roman" w:cs="Times New Roman"/>
          <w:bCs/>
          <w:color w:val="000000"/>
          <w:sz w:val="28"/>
          <w:szCs w:val="28"/>
          <w:lang w:eastAsia="ru-RU"/>
        </w:rPr>
        <w:t>, 2001. – 206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i/>
          <w:iCs/>
          <w:color w:val="000000"/>
          <w:sz w:val="28"/>
          <w:szCs w:val="28"/>
          <w:lang w:eastAsia="ru-RU"/>
        </w:rPr>
        <w:t>Лукасевич</w:t>
      </w:r>
      <w:proofErr w:type="spellEnd"/>
      <w:r w:rsidRPr="0027266B">
        <w:rPr>
          <w:rFonts w:ascii="Times New Roman" w:eastAsia="Times New Roman" w:hAnsi="Times New Roman" w:cs="Times New Roman"/>
          <w:i/>
          <w:iCs/>
          <w:color w:val="000000"/>
          <w:sz w:val="28"/>
          <w:szCs w:val="28"/>
          <w:lang w:eastAsia="ru-RU"/>
        </w:rPr>
        <w:t xml:space="preserve"> И.Я.</w:t>
      </w:r>
      <w:r w:rsidRPr="0027266B">
        <w:rPr>
          <w:rFonts w:ascii="Times New Roman" w:eastAsia="Times New Roman" w:hAnsi="Times New Roman" w:cs="Times New Roman"/>
          <w:color w:val="000000"/>
          <w:sz w:val="28"/>
          <w:szCs w:val="28"/>
          <w:lang w:eastAsia="ru-RU"/>
        </w:rPr>
        <w:t xml:space="preserve"> Анализ финансовых операций. Методы, модели, техника вычислений. – М.: Финансы, ЮНИТИ, 1998. – 400 с.</w:t>
      </w:r>
    </w:p>
    <w:p w:rsidR="0027266B" w:rsidRPr="0027266B" w:rsidRDefault="0027266B" w:rsidP="0027266B">
      <w:pPr>
        <w:numPr>
          <w:ilvl w:val="0"/>
          <w:numId w:val="1"/>
        </w:numPr>
        <w:tabs>
          <w:tab w:val="clear" w:pos="928"/>
          <w:tab w:val="num" w:pos="0"/>
          <w:tab w:val="num" w:pos="1276"/>
        </w:tabs>
        <w:spacing w:after="0" w:line="240" w:lineRule="auto"/>
        <w:ind w:left="0" w:firstLine="709"/>
        <w:contextualSpacing/>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bCs/>
          <w:i/>
          <w:color w:val="000000"/>
          <w:sz w:val="28"/>
          <w:szCs w:val="28"/>
          <w:lang w:eastAsia="ru-RU"/>
        </w:rPr>
        <w:t>Методичні</w:t>
      </w:r>
      <w:proofErr w:type="spellEnd"/>
      <w:r w:rsidRPr="0027266B">
        <w:rPr>
          <w:rFonts w:ascii="Times New Roman" w:eastAsia="Times New Roman" w:hAnsi="Times New Roman" w:cs="Times New Roman"/>
          <w:bCs/>
          <w:i/>
          <w:color w:val="000000"/>
          <w:sz w:val="28"/>
          <w:szCs w:val="28"/>
          <w:lang w:eastAsia="ru-RU"/>
        </w:rPr>
        <w:t xml:space="preserve"> </w:t>
      </w:r>
      <w:proofErr w:type="spellStart"/>
      <w:r w:rsidRPr="0027266B">
        <w:rPr>
          <w:rFonts w:ascii="Times New Roman" w:eastAsia="Times New Roman" w:hAnsi="Times New Roman" w:cs="Times New Roman"/>
          <w:bCs/>
          <w:i/>
          <w:color w:val="000000"/>
          <w:sz w:val="28"/>
          <w:szCs w:val="28"/>
          <w:lang w:eastAsia="ru-RU"/>
        </w:rPr>
        <w:t>рекомендації</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щодо</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виявлення</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ознак</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неплатоспроможності</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підприємства</w:t>
      </w:r>
      <w:proofErr w:type="spellEnd"/>
      <w:r w:rsidRPr="0027266B">
        <w:rPr>
          <w:rFonts w:ascii="Times New Roman" w:eastAsia="Times New Roman" w:hAnsi="Times New Roman" w:cs="Times New Roman"/>
          <w:bCs/>
          <w:color w:val="000000"/>
          <w:sz w:val="28"/>
          <w:szCs w:val="28"/>
          <w:lang w:eastAsia="ru-RU"/>
        </w:rPr>
        <w:t xml:space="preserve"> та </w:t>
      </w:r>
      <w:proofErr w:type="spellStart"/>
      <w:r w:rsidRPr="0027266B">
        <w:rPr>
          <w:rFonts w:ascii="Times New Roman" w:eastAsia="Times New Roman" w:hAnsi="Times New Roman" w:cs="Times New Roman"/>
          <w:bCs/>
          <w:color w:val="000000"/>
          <w:sz w:val="28"/>
          <w:szCs w:val="28"/>
          <w:lang w:eastAsia="ru-RU"/>
        </w:rPr>
        <w:t>ознак</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дій</w:t>
      </w:r>
      <w:proofErr w:type="spellEnd"/>
      <w:r w:rsidRPr="0027266B">
        <w:rPr>
          <w:rFonts w:ascii="Times New Roman" w:eastAsia="Times New Roman" w:hAnsi="Times New Roman" w:cs="Times New Roman"/>
          <w:bCs/>
          <w:color w:val="000000"/>
          <w:sz w:val="28"/>
          <w:szCs w:val="28"/>
          <w:lang w:eastAsia="ru-RU"/>
        </w:rPr>
        <w:t xml:space="preserve"> з </w:t>
      </w:r>
      <w:proofErr w:type="spellStart"/>
      <w:r w:rsidRPr="0027266B">
        <w:rPr>
          <w:rFonts w:ascii="Times New Roman" w:eastAsia="Times New Roman" w:hAnsi="Times New Roman" w:cs="Times New Roman"/>
          <w:bCs/>
          <w:color w:val="000000"/>
          <w:sz w:val="28"/>
          <w:szCs w:val="28"/>
          <w:lang w:eastAsia="ru-RU"/>
        </w:rPr>
        <w:t>приховування</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банкрутства</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фіктивного</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банкрутства</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чи</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доведення</w:t>
      </w:r>
      <w:proofErr w:type="spellEnd"/>
      <w:r w:rsidRPr="0027266B">
        <w:rPr>
          <w:rFonts w:ascii="Times New Roman" w:eastAsia="Times New Roman" w:hAnsi="Times New Roman" w:cs="Times New Roman"/>
          <w:bCs/>
          <w:color w:val="000000"/>
          <w:sz w:val="28"/>
          <w:szCs w:val="28"/>
          <w:lang w:eastAsia="ru-RU"/>
        </w:rPr>
        <w:t xml:space="preserve"> до </w:t>
      </w:r>
      <w:proofErr w:type="spellStart"/>
      <w:r w:rsidRPr="0027266B">
        <w:rPr>
          <w:rFonts w:ascii="Times New Roman" w:eastAsia="Times New Roman" w:hAnsi="Times New Roman" w:cs="Times New Roman"/>
          <w:bCs/>
          <w:color w:val="000000"/>
          <w:sz w:val="28"/>
          <w:szCs w:val="28"/>
          <w:lang w:eastAsia="ru-RU"/>
        </w:rPr>
        <w:t>банкрутства</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Затверджені</w:t>
      </w:r>
      <w:proofErr w:type="spellEnd"/>
      <w:r w:rsidRPr="0027266B">
        <w:rPr>
          <w:rFonts w:ascii="Times New Roman" w:eastAsia="Times New Roman" w:hAnsi="Times New Roman" w:cs="Times New Roman"/>
          <w:bCs/>
          <w:color w:val="000000"/>
          <w:sz w:val="28"/>
          <w:szCs w:val="28"/>
          <w:lang w:eastAsia="ru-RU"/>
        </w:rPr>
        <w:t xml:space="preserve"> наказом </w:t>
      </w:r>
      <w:proofErr w:type="spellStart"/>
      <w:r w:rsidRPr="0027266B">
        <w:rPr>
          <w:rFonts w:ascii="Times New Roman" w:eastAsia="Times New Roman" w:hAnsi="Times New Roman" w:cs="Times New Roman"/>
          <w:bCs/>
          <w:color w:val="000000"/>
          <w:sz w:val="28"/>
          <w:szCs w:val="28"/>
          <w:lang w:eastAsia="ru-RU"/>
        </w:rPr>
        <w:t>Міністерства</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економіки</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України</w:t>
      </w:r>
      <w:proofErr w:type="spellEnd"/>
      <w:r w:rsidRPr="0027266B">
        <w:rPr>
          <w:rFonts w:ascii="Times New Roman" w:eastAsia="Times New Roman" w:hAnsi="Times New Roman" w:cs="Times New Roman"/>
          <w:bCs/>
          <w:color w:val="000000"/>
          <w:sz w:val="28"/>
          <w:szCs w:val="28"/>
          <w:lang w:eastAsia="ru-RU"/>
        </w:rPr>
        <w:t xml:space="preserve"> </w:t>
      </w:r>
      <w:proofErr w:type="spellStart"/>
      <w:r w:rsidRPr="0027266B">
        <w:rPr>
          <w:rFonts w:ascii="Times New Roman" w:eastAsia="Times New Roman" w:hAnsi="Times New Roman" w:cs="Times New Roman"/>
          <w:bCs/>
          <w:color w:val="000000"/>
          <w:sz w:val="28"/>
          <w:szCs w:val="28"/>
          <w:lang w:eastAsia="ru-RU"/>
        </w:rPr>
        <w:t>від</w:t>
      </w:r>
      <w:proofErr w:type="spellEnd"/>
      <w:r w:rsidRPr="0027266B">
        <w:rPr>
          <w:rFonts w:ascii="Times New Roman" w:eastAsia="Times New Roman" w:hAnsi="Times New Roman" w:cs="Times New Roman"/>
          <w:bCs/>
          <w:color w:val="000000"/>
          <w:sz w:val="28"/>
          <w:szCs w:val="28"/>
          <w:lang w:eastAsia="ru-RU"/>
        </w:rPr>
        <w:t xml:space="preserve"> 19 </w:t>
      </w:r>
      <w:proofErr w:type="spellStart"/>
      <w:r w:rsidRPr="0027266B">
        <w:rPr>
          <w:rFonts w:ascii="Times New Roman" w:eastAsia="Times New Roman" w:hAnsi="Times New Roman" w:cs="Times New Roman"/>
          <w:bCs/>
          <w:color w:val="000000"/>
          <w:sz w:val="28"/>
          <w:szCs w:val="28"/>
          <w:lang w:eastAsia="ru-RU"/>
        </w:rPr>
        <w:t>січня</w:t>
      </w:r>
      <w:proofErr w:type="spellEnd"/>
      <w:r w:rsidRPr="0027266B">
        <w:rPr>
          <w:rFonts w:ascii="Times New Roman" w:eastAsia="Times New Roman" w:hAnsi="Times New Roman" w:cs="Times New Roman"/>
          <w:bCs/>
          <w:color w:val="000000"/>
          <w:sz w:val="28"/>
          <w:szCs w:val="28"/>
          <w:lang w:eastAsia="ru-RU"/>
        </w:rPr>
        <w:t xml:space="preserve"> 2006 р., № 14.</w:t>
      </w:r>
      <w:r w:rsidRPr="0027266B">
        <w:rPr>
          <w:rFonts w:ascii="Times New Roman" w:eastAsia="Times New Roman" w:hAnsi="Times New Roman" w:cs="Times New Roman"/>
          <w:bCs/>
          <w:color w:val="000000"/>
          <w:sz w:val="28"/>
          <w:szCs w:val="28"/>
          <w:lang w:val="uk-UA" w:eastAsia="ru-RU"/>
        </w:rPr>
        <w:t xml:space="preserve"> (у редакції наказу Міністерства економіки України від 26.10.2010 № 1361).</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i/>
          <w:sz w:val="28"/>
          <w:szCs w:val="28"/>
          <w:lang w:eastAsia="ru-RU"/>
        </w:rPr>
        <w:t>Підхомний</w:t>
      </w:r>
      <w:proofErr w:type="spellEnd"/>
      <w:r w:rsidRPr="0027266B">
        <w:rPr>
          <w:rFonts w:ascii="Times New Roman" w:eastAsia="Times New Roman" w:hAnsi="Times New Roman" w:cs="Times New Roman"/>
          <w:i/>
          <w:sz w:val="28"/>
          <w:szCs w:val="28"/>
          <w:lang w:eastAsia="ru-RU"/>
        </w:rPr>
        <w:t xml:space="preserve"> О.Л.</w:t>
      </w:r>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Управління</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інвестиційними</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процесами</w:t>
      </w:r>
      <w:proofErr w:type="spellEnd"/>
      <w:r w:rsidRPr="0027266B">
        <w:rPr>
          <w:rFonts w:ascii="Times New Roman" w:eastAsia="Times New Roman" w:hAnsi="Times New Roman" w:cs="Times New Roman"/>
          <w:sz w:val="28"/>
          <w:szCs w:val="28"/>
          <w:lang w:eastAsia="ru-RU"/>
        </w:rPr>
        <w:t xml:space="preserve"> на </w:t>
      </w:r>
      <w:proofErr w:type="spellStart"/>
      <w:r w:rsidRPr="0027266B">
        <w:rPr>
          <w:rFonts w:ascii="Times New Roman" w:eastAsia="Times New Roman" w:hAnsi="Times New Roman" w:cs="Times New Roman"/>
          <w:sz w:val="28"/>
          <w:szCs w:val="28"/>
          <w:lang w:eastAsia="ru-RU"/>
        </w:rPr>
        <w:t>фінансових</w:t>
      </w:r>
      <w:proofErr w:type="spellEnd"/>
      <w:r w:rsidRPr="0027266B">
        <w:rPr>
          <w:rFonts w:ascii="Times New Roman" w:eastAsia="Times New Roman" w:hAnsi="Times New Roman" w:cs="Times New Roman"/>
          <w:sz w:val="28"/>
          <w:szCs w:val="28"/>
          <w:lang w:eastAsia="ru-RU"/>
        </w:rPr>
        <w:t xml:space="preserve"> ринках: </w:t>
      </w:r>
      <w:proofErr w:type="spellStart"/>
      <w:r w:rsidRPr="0027266B">
        <w:rPr>
          <w:rFonts w:ascii="Times New Roman" w:eastAsia="Times New Roman" w:hAnsi="Times New Roman" w:cs="Times New Roman"/>
          <w:sz w:val="28"/>
          <w:szCs w:val="28"/>
          <w:lang w:eastAsia="ru-RU"/>
        </w:rPr>
        <w:t>Навч</w:t>
      </w:r>
      <w:proofErr w:type="spellEnd"/>
      <w:r w:rsidRPr="0027266B">
        <w:rPr>
          <w:rFonts w:ascii="Times New Roman" w:eastAsia="Times New Roman" w:hAnsi="Times New Roman" w:cs="Times New Roman"/>
          <w:sz w:val="28"/>
          <w:szCs w:val="28"/>
          <w:lang w:eastAsia="ru-RU"/>
        </w:rPr>
        <w:t xml:space="preserve">. </w:t>
      </w:r>
      <w:proofErr w:type="spellStart"/>
      <w:r w:rsidRPr="0027266B">
        <w:rPr>
          <w:rFonts w:ascii="Times New Roman" w:eastAsia="Times New Roman" w:hAnsi="Times New Roman" w:cs="Times New Roman"/>
          <w:sz w:val="28"/>
          <w:szCs w:val="28"/>
          <w:lang w:eastAsia="ru-RU"/>
        </w:rPr>
        <w:t>посібник</w:t>
      </w:r>
      <w:proofErr w:type="spellEnd"/>
      <w:r w:rsidRPr="0027266B">
        <w:rPr>
          <w:rFonts w:ascii="Times New Roman" w:eastAsia="Times New Roman" w:hAnsi="Times New Roman" w:cs="Times New Roman"/>
          <w:sz w:val="28"/>
          <w:szCs w:val="28"/>
          <w:lang w:eastAsia="ru-RU"/>
        </w:rPr>
        <w:t>. – К.: Кондор. 2008. – 184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val="uk-UA" w:eastAsia="ru-RU"/>
        </w:rPr>
      </w:pPr>
      <w:r w:rsidRPr="0027266B">
        <w:rPr>
          <w:rFonts w:ascii="Times New Roman" w:eastAsia="Times New Roman" w:hAnsi="Times New Roman" w:cs="Times New Roman"/>
          <w:i/>
          <w:sz w:val="28"/>
          <w:szCs w:val="28"/>
          <w:lang w:val="uk-UA" w:eastAsia="ru-RU"/>
        </w:rPr>
        <w:t>Порука.</w:t>
      </w:r>
      <w:r w:rsidRPr="0027266B">
        <w:rPr>
          <w:rFonts w:ascii="Times New Roman" w:eastAsia="Times New Roman" w:hAnsi="Times New Roman" w:cs="Times New Roman"/>
          <w:sz w:val="28"/>
          <w:szCs w:val="24"/>
          <w:lang w:eastAsia="ru-RU"/>
        </w:rPr>
        <w:t xml:space="preserve"> [</w:t>
      </w:r>
      <w:r w:rsidRPr="0027266B">
        <w:rPr>
          <w:rFonts w:ascii="Times New Roman" w:eastAsia="Times New Roman" w:hAnsi="Times New Roman" w:cs="Times New Roman"/>
          <w:sz w:val="28"/>
          <w:szCs w:val="24"/>
          <w:lang w:val="uk-UA" w:eastAsia="ru-RU"/>
        </w:rPr>
        <w:t>Електронний ресурс</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 xml:space="preserve"> – Режим доступу:</w:t>
      </w:r>
      <w:r w:rsidRPr="0027266B">
        <w:rPr>
          <w:rFonts w:ascii="Times New Roman" w:eastAsia="Times New Roman" w:hAnsi="Times New Roman" w:cs="Times New Roman"/>
          <w:i/>
          <w:sz w:val="28"/>
          <w:szCs w:val="28"/>
          <w:lang w:val="uk-UA" w:eastAsia="ru-RU"/>
        </w:rPr>
        <w:t xml:space="preserve"> </w:t>
      </w:r>
      <w:hyperlink r:id="rId58" w:history="1">
        <w:r w:rsidRPr="0027266B">
          <w:rPr>
            <w:rFonts w:ascii="Times New Roman" w:eastAsia="Times New Roman" w:hAnsi="Times New Roman" w:cs="Times New Roman"/>
            <w:i/>
            <w:color w:val="0000FF"/>
            <w:sz w:val="28"/>
            <w:szCs w:val="28"/>
            <w:u w:val="single"/>
            <w:lang w:val="uk-UA" w:eastAsia="ru-RU"/>
          </w:rPr>
          <w:t>https://uk.wikipedia.org/wiki/Порука</w:t>
        </w:r>
      </w:hyperlink>
      <w:r w:rsidRPr="0027266B">
        <w:rPr>
          <w:rFonts w:ascii="Times New Roman" w:eastAsia="Times New Roman" w:hAnsi="Times New Roman" w:cs="Times New Roman"/>
          <w:i/>
          <w:sz w:val="28"/>
          <w:szCs w:val="28"/>
          <w:lang w:val="uk-UA" w:eastAsia="ru-RU"/>
        </w:rPr>
        <w:t xml:space="preserve">. </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val="uk-UA" w:eastAsia="ru-RU"/>
        </w:rPr>
      </w:pPr>
      <w:r w:rsidRPr="0027266B">
        <w:rPr>
          <w:rFonts w:ascii="Times New Roman" w:eastAsia="Times New Roman" w:hAnsi="Times New Roman" w:cs="Times New Roman"/>
          <w:i/>
          <w:sz w:val="28"/>
          <w:szCs w:val="28"/>
          <w:lang w:val="uk-UA" w:eastAsia="ru-RU"/>
        </w:rPr>
        <w:t xml:space="preserve">Постанова </w:t>
      </w:r>
      <w:r w:rsidRPr="0027266B">
        <w:rPr>
          <w:rFonts w:ascii="Times New Roman" w:eastAsia="Times New Roman" w:hAnsi="Times New Roman" w:cs="Times New Roman"/>
          <w:sz w:val="28"/>
          <w:szCs w:val="28"/>
          <w:lang w:val="uk-UA" w:eastAsia="ru-RU"/>
        </w:rPr>
        <w:t xml:space="preserve">Правління НБУ від 01.12.2015 р. № 847 </w:t>
      </w:r>
      <w:r w:rsidRPr="0027266B">
        <w:rPr>
          <w:rFonts w:ascii="Times New Roman" w:eastAsia="Times New Roman" w:hAnsi="Times New Roman" w:cs="Times New Roman"/>
          <w:i/>
          <w:sz w:val="28"/>
          <w:szCs w:val="28"/>
          <w:lang w:val="uk-UA" w:eastAsia="ru-RU"/>
        </w:rPr>
        <w:t>«</w:t>
      </w:r>
      <w:r w:rsidRPr="0027266B">
        <w:rPr>
          <w:rFonts w:ascii="Times New Roman" w:eastAsia="Times New Roman" w:hAnsi="Times New Roman" w:cs="Times New Roman"/>
          <w:bCs/>
          <w:color w:val="000000"/>
          <w:sz w:val="28"/>
          <w:szCs w:val="28"/>
          <w:shd w:val="clear" w:color="auto" w:fill="FFFFFF"/>
          <w:lang w:eastAsia="ru-RU"/>
        </w:rPr>
        <w:t xml:space="preserve">Про </w:t>
      </w:r>
      <w:proofErr w:type="spellStart"/>
      <w:r w:rsidRPr="0027266B">
        <w:rPr>
          <w:rFonts w:ascii="Times New Roman" w:eastAsia="Times New Roman" w:hAnsi="Times New Roman" w:cs="Times New Roman"/>
          <w:bCs/>
          <w:color w:val="000000"/>
          <w:sz w:val="28"/>
          <w:szCs w:val="28"/>
          <w:shd w:val="clear" w:color="auto" w:fill="FFFFFF"/>
          <w:lang w:eastAsia="ru-RU"/>
        </w:rPr>
        <w:t>схвалення</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Методики </w:t>
      </w:r>
      <w:proofErr w:type="spellStart"/>
      <w:r w:rsidRPr="0027266B">
        <w:rPr>
          <w:rFonts w:ascii="Times New Roman" w:eastAsia="Times New Roman" w:hAnsi="Times New Roman" w:cs="Times New Roman"/>
          <w:bCs/>
          <w:color w:val="000000"/>
          <w:sz w:val="28"/>
          <w:szCs w:val="28"/>
          <w:shd w:val="clear" w:color="auto" w:fill="FFFFFF"/>
          <w:lang w:eastAsia="ru-RU"/>
        </w:rPr>
        <w:t>розрахунку</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w:t>
      </w:r>
      <w:proofErr w:type="spellStart"/>
      <w:r w:rsidRPr="0027266B">
        <w:rPr>
          <w:rFonts w:ascii="Times New Roman" w:eastAsia="Times New Roman" w:hAnsi="Times New Roman" w:cs="Times New Roman"/>
          <w:bCs/>
          <w:color w:val="000000"/>
          <w:sz w:val="28"/>
          <w:szCs w:val="28"/>
          <w:shd w:val="clear" w:color="auto" w:fill="FFFFFF"/>
          <w:lang w:eastAsia="ru-RU"/>
        </w:rPr>
        <w:t>уповноваженими</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банками </w:t>
      </w:r>
      <w:proofErr w:type="spellStart"/>
      <w:r w:rsidRPr="0027266B">
        <w:rPr>
          <w:rFonts w:ascii="Times New Roman" w:eastAsia="Times New Roman" w:hAnsi="Times New Roman" w:cs="Times New Roman"/>
          <w:bCs/>
          <w:color w:val="000000"/>
          <w:sz w:val="28"/>
          <w:szCs w:val="28"/>
          <w:shd w:val="clear" w:color="auto" w:fill="FFFFFF"/>
          <w:lang w:eastAsia="ru-RU"/>
        </w:rPr>
        <w:t>лімітів</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w:t>
      </w:r>
      <w:proofErr w:type="spellStart"/>
      <w:r w:rsidRPr="0027266B">
        <w:rPr>
          <w:rFonts w:ascii="Times New Roman" w:eastAsia="Times New Roman" w:hAnsi="Times New Roman" w:cs="Times New Roman"/>
          <w:bCs/>
          <w:color w:val="000000"/>
          <w:sz w:val="28"/>
          <w:szCs w:val="28"/>
          <w:shd w:val="clear" w:color="auto" w:fill="FFFFFF"/>
          <w:lang w:eastAsia="ru-RU"/>
        </w:rPr>
        <w:t>відкритої</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w:t>
      </w:r>
      <w:proofErr w:type="spellStart"/>
      <w:r w:rsidRPr="0027266B">
        <w:rPr>
          <w:rFonts w:ascii="Times New Roman" w:eastAsia="Times New Roman" w:hAnsi="Times New Roman" w:cs="Times New Roman"/>
          <w:bCs/>
          <w:color w:val="000000"/>
          <w:sz w:val="28"/>
          <w:szCs w:val="28"/>
          <w:shd w:val="clear" w:color="auto" w:fill="FFFFFF"/>
          <w:lang w:eastAsia="ru-RU"/>
        </w:rPr>
        <w:t>валютної</w:t>
      </w:r>
      <w:proofErr w:type="spellEnd"/>
      <w:r w:rsidRPr="0027266B">
        <w:rPr>
          <w:rFonts w:ascii="Times New Roman" w:eastAsia="Times New Roman" w:hAnsi="Times New Roman" w:cs="Times New Roman"/>
          <w:bCs/>
          <w:color w:val="000000"/>
          <w:sz w:val="28"/>
          <w:szCs w:val="28"/>
          <w:shd w:val="clear" w:color="auto" w:fill="FFFFFF"/>
          <w:lang w:eastAsia="ru-RU"/>
        </w:rPr>
        <w:t xml:space="preserve"> </w:t>
      </w:r>
      <w:proofErr w:type="spellStart"/>
      <w:r w:rsidRPr="0027266B">
        <w:rPr>
          <w:rFonts w:ascii="Times New Roman" w:eastAsia="Times New Roman" w:hAnsi="Times New Roman" w:cs="Times New Roman"/>
          <w:bCs/>
          <w:color w:val="000000"/>
          <w:sz w:val="28"/>
          <w:szCs w:val="28"/>
          <w:shd w:val="clear" w:color="auto" w:fill="FFFFFF"/>
          <w:lang w:eastAsia="ru-RU"/>
        </w:rPr>
        <w:t>позиції</w:t>
      </w:r>
      <w:proofErr w:type="spellEnd"/>
      <w:r w:rsidRPr="0027266B">
        <w:rPr>
          <w:rFonts w:ascii="Times New Roman" w:eastAsia="Times New Roman" w:hAnsi="Times New Roman" w:cs="Times New Roman"/>
          <w:bCs/>
          <w:color w:val="000000"/>
          <w:sz w:val="28"/>
          <w:szCs w:val="28"/>
          <w:shd w:val="clear" w:color="auto" w:fill="FFFFFF"/>
          <w:lang w:val="uk-UA" w:eastAsia="ru-RU"/>
        </w:rPr>
        <w:t>».</w:t>
      </w:r>
      <w:r w:rsidRPr="0027266B">
        <w:rPr>
          <w:rFonts w:ascii="Times New Roman" w:eastAsia="Times New Roman" w:hAnsi="Times New Roman" w:cs="Times New Roman"/>
          <w:sz w:val="28"/>
          <w:szCs w:val="24"/>
          <w:lang w:eastAsia="ru-RU"/>
        </w:rPr>
        <w:t xml:space="preserve"> [</w:t>
      </w:r>
      <w:r w:rsidRPr="0027266B">
        <w:rPr>
          <w:rFonts w:ascii="Times New Roman" w:eastAsia="Times New Roman" w:hAnsi="Times New Roman" w:cs="Times New Roman"/>
          <w:sz w:val="28"/>
          <w:szCs w:val="24"/>
          <w:lang w:val="uk-UA" w:eastAsia="ru-RU"/>
        </w:rPr>
        <w:t>Електронний ресурс</w:t>
      </w:r>
      <w:r w:rsidRPr="0027266B">
        <w:rPr>
          <w:rFonts w:ascii="Times New Roman" w:eastAsia="Times New Roman" w:hAnsi="Times New Roman" w:cs="Times New Roman"/>
          <w:sz w:val="28"/>
          <w:szCs w:val="24"/>
          <w:lang w:eastAsia="ru-RU"/>
        </w:rPr>
        <w:t>]</w:t>
      </w:r>
      <w:r w:rsidRPr="0027266B">
        <w:rPr>
          <w:rFonts w:ascii="Times New Roman" w:eastAsia="Times New Roman" w:hAnsi="Times New Roman" w:cs="Times New Roman"/>
          <w:sz w:val="28"/>
          <w:szCs w:val="24"/>
          <w:lang w:val="uk-UA" w:eastAsia="ru-RU"/>
        </w:rPr>
        <w:t xml:space="preserve"> – Режим доступу:</w:t>
      </w:r>
      <w:r w:rsidRPr="0027266B">
        <w:rPr>
          <w:rFonts w:ascii="Times New Roman" w:eastAsia="Times New Roman" w:hAnsi="Times New Roman" w:cs="Times New Roman"/>
          <w:i/>
          <w:sz w:val="28"/>
          <w:szCs w:val="28"/>
          <w:lang w:val="uk-UA" w:eastAsia="ru-RU"/>
        </w:rPr>
        <w:t xml:space="preserve"> </w:t>
      </w:r>
      <w:r w:rsidRPr="0027266B">
        <w:rPr>
          <w:rFonts w:ascii="Times New Roman" w:eastAsia="Times New Roman" w:hAnsi="Times New Roman" w:cs="Times New Roman"/>
          <w:bCs/>
          <w:color w:val="000000"/>
          <w:sz w:val="28"/>
          <w:szCs w:val="28"/>
          <w:shd w:val="clear" w:color="auto" w:fill="FFFFFF"/>
          <w:lang w:val="uk-UA" w:eastAsia="ru-RU"/>
        </w:rPr>
        <w:t xml:space="preserve"> </w:t>
      </w:r>
      <w:hyperlink r:id="rId59" w:history="1">
        <w:r w:rsidRPr="0027266B">
          <w:rPr>
            <w:rFonts w:ascii="Times New Roman" w:eastAsia="Times New Roman" w:hAnsi="Times New Roman" w:cs="Times New Roman"/>
            <w:bCs/>
            <w:color w:val="0000FF"/>
            <w:sz w:val="28"/>
            <w:szCs w:val="28"/>
            <w:u w:val="single"/>
            <w:shd w:val="clear" w:color="auto" w:fill="FFFFFF"/>
            <w:lang w:val="uk-UA" w:eastAsia="ru-RU"/>
          </w:rPr>
          <w:t>http://zakon5.rada.gov.ua/laws/show/v0847500-15</w:t>
        </w:r>
      </w:hyperlink>
      <w:r w:rsidRPr="0027266B">
        <w:rPr>
          <w:rFonts w:ascii="Times New Roman" w:eastAsia="Times New Roman" w:hAnsi="Times New Roman" w:cs="Times New Roman"/>
          <w:bCs/>
          <w:color w:val="000000"/>
          <w:sz w:val="28"/>
          <w:szCs w:val="28"/>
          <w:shd w:val="clear" w:color="auto" w:fill="FFFFFF"/>
          <w:lang w:val="uk-UA" w:eastAsia="ru-RU"/>
        </w:rPr>
        <w:t>.</w:t>
      </w:r>
    </w:p>
    <w:p w:rsidR="0027266B" w:rsidRPr="0027266B" w:rsidRDefault="0027266B" w:rsidP="0027266B">
      <w:pPr>
        <w:numPr>
          <w:ilvl w:val="0"/>
          <w:numId w:val="1"/>
        </w:numPr>
        <w:tabs>
          <w:tab w:val="clear" w:pos="928"/>
          <w:tab w:val="num" w:pos="0"/>
          <w:tab w:val="left" w:pos="1276"/>
        </w:tabs>
        <w:spacing w:after="0" w:line="240" w:lineRule="auto"/>
        <w:ind w:left="0" w:firstLine="709"/>
        <w:jc w:val="both"/>
        <w:rPr>
          <w:rFonts w:ascii="Times New Roman" w:eastAsia="Times New Roman" w:hAnsi="Times New Roman" w:cs="Times New Roman"/>
          <w:bCs/>
          <w:color w:val="000000"/>
          <w:sz w:val="28"/>
          <w:szCs w:val="28"/>
          <w:lang w:eastAsia="ru-RU"/>
        </w:rPr>
      </w:pPr>
      <w:proofErr w:type="spellStart"/>
      <w:r w:rsidRPr="0027266B">
        <w:rPr>
          <w:rFonts w:ascii="Times New Roman" w:eastAsia="Times New Roman" w:hAnsi="Times New Roman" w:cs="Times New Roman"/>
          <w:i/>
          <w:sz w:val="28"/>
          <w:szCs w:val="24"/>
          <w:lang w:eastAsia="ru-RU"/>
        </w:rPr>
        <w:t>Проектний</w:t>
      </w:r>
      <w:proofErr w:type="spellEnd"/>
      <w:r w:rsidRPr="0027266B">
        <w:rPr>
          <w:rFonts w:ascii="Times New Roman" w:eastAsia="Times New Roman" w:hAnsi="Times New Roman" w:cs="Times New Roman"/>
          <w:i/>
          <w:sz w:val="28"/>
          <w:szCs w:val="24"/>
          <w:lang w:eastAsia="ru-RU"/>
        </w:rPr>
        <w:t xml:space="preserve"> </w:t>
      </w:r>
      <w:proofErr w:type="spellStart"/>
      <w:r w:rsidRPr="0027266B">
        <w:rPr>
          <w:rFonts w:ascii="Times New Roman" w:eastAsia="Times New Roman" w:hAnsi="Times New Roman" w:cs="Times New Roman"/>
          <w:i/>
          <w:sz w:val="28"/>
          <w:szCs w:val="24"/>
          <w:lang w:eastAsia="ru-RU"/>
        </w:rPr>
        <w:t>аналіз</w:t>
      </w:r>
      <w:proofErr w:type="spellEnd"/>
      <w:r w:rsidRPr="0027266B">
        <w:rPr>
          <w:rFonts w:ascii="Times New Roman" w:eastAsia="Times New Roman" w:hAnsi="Times New Roman" w:cs="Times New Roman"/>
          <w:sz w:val="28"/>
          <w:szCs w:val="24"/>
          <w:lang w:eastAsia="ru-RU"/>
        </w:rPr>
        <w:t xml:space="preserve"> / </w:t>
      </w:r>
      <w:proofErr w:type="spellStart"/>
      <w:r w:rsidRPr="0027266B">
        <w:rPr>
          <w:rFonts w:ascii="Times New Roman" w:eastAsia="Times New Roman" w:hAnsi="Times New Roman" w:cs="Times New Roman"/>
          <w:sz w:val="28"/>
          <w:szCs w:val="24"/>
          <w:lang w:eastAsia="ru-RU"/>
        </w:rPr>
        <w:t>Під</w:t>
      </w:r>
      <w:proofErr w:type="spellEnd"/>
      <w:r w:rsidRPr="0027266B">
        <w:rPr>
          <w:rFonts w:ascii="Times New Roman" w:eastAsia="Times New Roman" w:hAnsi="Times New Roman" w:cs="Times New Roman"/>
          <w:sz w:val="28"/>
          <w:szCs w:val="24"/>
          <w:lang w:eastAsia="ru-RU"/>
        </w:rPr>
        <w:t xml:space="preserve"> ред. С.</w:t>
      </w:r>
      <w:r w:rsidRPr="0027266B">
        <w:rPr>
          <w:rFonts w:ascii="Times New Roman" w:eastAsia="Times New Roman" w:hAnsi="Times New Roman" w:cs="Times New Roman"/>
          <w:sz w:val="28"/>
          <w:szCs w:val="24"/>
          <w:lang w:val="uk-UA" w:eastAsia="ru-RU"/>
        </w:rPr>
        <w:t> </w:t>
      </w:r>
      <w:r w:rsidRPr="0027266B">
        <w:rPr>
          <w:rFonts w:ascii="Times New Roman" w:eastAsia="Times New Roman" w:hAnsi="Times New Roman" w:cs="Times New Roman"/>
          <w:sz w:val="28"/>
          <w:szCs w:val="24"/>
          <w:lang w:eastAsia="ru-RU"/>
        </w:rPr>
        <w:t>О.</w:t>
      </w:r>
      <w:r w:rsidRPr="0027266B">
        <w:rPr>
          <w:rFonts w:ascii="Times New Roman" w:eastAsia="Times New Roman" w:hAnsi="Times New Roman" w:cs="Times New Roman"/>
          <w:sz w:val="28"/>
          <w:szCs w:val="24"/>
          <w:lang w:val="uk-UA" w:eastAsia="ru-RU"/>
        </w:rPr>
        <w:t xml:space="preserve"> </w:t>
      </w:r>
      <w:proofErr w:type="spellStart"/>
      <w:r w:rsidRPr="0027266B">
        <w:rPr>
          <w:rFonts w:ascii="Times New Roman" w:eastAsia="Times New Roman" w:hAnsi="Times New Roman" w:cs="Times New Roman"/>
          <w:sz w:val="28"/>
          <w:szCs w:val="24"/>
          <w:lang w:eastAsia="ru-RU"/>
        </w:rPr>
        <w:t>Москвіна</w:t>
      </w:r>
      <w:proofErr w:type="spellEnd"/>
      <w:r w:rsidRPr="0027266B">
        <w:rPr>
          <w:rFonts w:ascii="Times New Roman" w:eastAsia="Times New Roman" w:hAnsi="Times New Roman" w:cs="Times New Roman"/>
          <w:sz w:val="28"/>
          <w:szCs w:val="24"/>
          <w:lang w:eastAsia="ru-RU"/>
        </w:rPr>
        <w:t xml:space="preserve">. – К.: </w:t>
      </w:r>
      <w:proofErr w:type="spellStart"/>
      <w:r w:rsidRPr="0027266B">
        <w:rPr>
          <w:rFonts w:ascii="Times New Roman" w:eastAsia="Times New Roman" w:hAnsi="Times New Roman" w:cs="Times New Roman"/>
          <w:sz w:val="28"/>
          <w:szCs w:val="24"/>
          <w:lang w:eastAsia="ru-RU"/>
        </w:rPr>
        <w:t>Либідь</w:t>
      </w:r>
      <w:proofErr w:type="spellEnd"/>
      <w:r w:rsidRPr="0027266B">
        <w:rPr>
          <w:rFonts w:ascii="Times New Roman" w:eastAsia="Times New Roman" w:hAnsi="Times New Roman" w:cs="Times New Roman"/>
          <w:sz w:val="28"/>
          <w:szCs w:val="24"/>
          <w:lang w:eastAsia="ru-RU"/>
        </w:rPr>
        <w:t>, 1998.</w:t>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sz w:val="28"/>
          <w:szCs w:val="24"/>
          <w:lang w:eastAsia="ru-RU"/>
        </w:rPr>
        <w:t xml:space="preserve"> 368</w:t>
      </w:r>
      <w:r w:rsidRPr="0027266B">
        <w:rPr>
          <w:rFonts w:ascii="Times New Roman" w:eastAsia="Times New Roman" w:hAnsi="Times New Roman" w:cs="Times New Roman"/>
          <w:sz w:val="28"/>
          <w:szCs w:val="24"/>
          <w:lang w:val="uk-UA" w:eastAsia="ru-RU"/>
        </w:rPr>
        <w:t> </w:t>
      </w:r>
      <w:r w:rsidRPr="0027266B">
        <w:rPr>
          <w:rFonts w:ascii="Times New Roman" w:eastAsia="Times New Roman" w:hAnsi="Times New Roman" w:cs="Times New Roman"/>
          <w:sz w:val="28"/>
          <w:szCs w:val="24"/>
          <w:lang w:eastAsia="ru-RU"/>
        </w:rPr>
        <w:t>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bCs/>
          <w:i/>
          <w:iCs/>
          <w:color w:val="000000"/>
          <w:sz w:val="28"/>
          <w:szCs w:val="28"/>
          <w:lang w:eastAsia="ru-RU"/>
        </w:rPr>
        <w:t>Савицкая Г.В.</w:t>
      </w:r>
      <w:r w:rsidRPr="0027266B">
        <w:rPr>
          <w:rFonts w:ascii="Times New Roman" w:eastAsia="Times New Roman" w:hAnsi="Times New Roman" w:cs="Times New Roman"/>
          <w:bCs/>
          <w:color w:val="000000"/>
          <w:sz w:val="28"/>
          <w:szCs w:val="28"/>
          <w:lang w:eastAsia="ru-RU"/>
        </w:rPr>
        <w:t xml:space="preserve"> Анализ хозяйственной деятельности предприятия: 5-е изд. – Минск: ООО «Новое знание», 2001. – 688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i/>
          <w:sz w:val="28"/>
          <w:szCs w:val="24"/>
          <w:lang w:eastAsia="ru-RU"/>
        </w:rPr>
        <w:t xml:space="preserve">Савчук В.П., </w:t>
      </w:r>
      <w:proofErr w:type="spellStart"/>
      <w:r w:rsidRPr="0027266B">
        <w:rPr>
          <w:rFonts w:ascii="Times New Roman" w:eastAsia="Times New Roman" w:hAnsi="Times New Roman" w:cs="Times New Roman"/>
          <w:i/>
          <w:sz w:val="28"/>
          <w:szCs w:val="24"/>
          <w:lang w:eastAsia="ru-RU"/>
        </w:rPr>
        <w:t>Прилипко</w:t>
      </w:r>
      <w:proofErr w:type="spellEnd"/>
      <w:r w:rsidRPr="0027266B">
        <w:rPr>
          <w:rFonts w:ascii="Times New Roman" w:eastAsia="Times New Roman" w:hAnsi="Times New Roman" w:cs="Times New Roman"/>
          <w:i/>
          <w:sz w:val="28"/>
          <w:szCs w:val="24"/>
          <w:lang w:eastAsia="ru-RU"/>
        </w:rPr>
        <w:t xml:space="preserve"> С.И., Величко Е.Г.</w:t>
      </w:r>
      <w:r w:rsidRPr="0027266B">
        <w:rPr>
          <w:rFonts w:ascii="Times New Roman" w:eastAsia="Times New Roman" w:hAnsi="Times New Roman" w:cs="Times New Roman"/>
          <w:sz w:val="28"/>
          <w:szCs w:val="24"/>
          <w:lang w:eastAsia="ru-RU"/>
        </w:rPr>
        <w:t xml:space="preserve"> Анализ и разработка инвестиционных проектов.</w:t>
      </w:r>
      <w:r w:rsidRPr="0027266B">
        <w:rPr>
          <w:rFonts w:ascii="Times New Roman" w:eastAsia="Times New Roman" w:hAnsi="Times New Roman" w:cs="Times New Roman"/>
          <w:sz w:val="28"/>
          <w:szCs w:val="24"/>
          <w:lang w:val="uk-UA" w:eastAsia="ru-RU"/>
        </w:rPr>
        <w:t xml:space="preserve">: </w:t>
      </w:r>
      <w:r w:rsidRPr="0027266B">
        <w:rPr>
          <w:rFonts w:ascii="Times New Roman" w:eastAsia="Times New Roman" w:hAnsi="Times New Roman" w:cs="Times New Roman"/>
          <w:sz w:val="28"/>
          <w:szCs w:val="24"/>
          <w:lang w:eastAsia="ru-RU"/>
        </w:rPr>
        <w:t xml:space="preserve">Уч. пособие. – К.: Абсолют-В, </w:t>
      </w:r>
      <w:proofErr w:type="spellStart"/>
      <w:r w:rsidRPr="0027266B">
        <w:rPr>
          <w:rFonts w:ascii="Times New Roman" w:eastAsia="Times New Roman" w:hAnsi="Times New Roman" w:cs="Times New Roman"/>
          <w:sz w:val="28"/>
          <w:szCs w:val="24"/>
          <w:lang w:eastAsia="ru-RU"/>
        </w:rPr>
        <w:t>Эльга</w:t>
      </w:r>
      <w:proofErr w:type="spellEnd"/>
      <w:r w:rsidRPr="0027266B">
        <w:rPr>
          <w:rFonts w:ascii="Times New Roman" w:eastAsia="Times New Roman" w:hAnsi="Times New Roman" w:cs="Times New Roman"/>
          <w:sz w:val="28"/>
          <w:szCs w:val="24"/>
          <w:lang w:eastAsia="ru-RU"/>
        </w:rPr>
        <w:t>, 1999. – 304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bCs/>
          <w:i/>
          <w:iCs/>
          <w:color w:val="000000"/>
          <w:sz w:val="28"/>
          <w:szCs w:val="28"/>
          <w:lang w:val="uk-UA" w:eastAsia="ru-RU"/>
        </w:rPr>
        <w:t>Сич Є. М.</w:t>
      </w:r>
      <w:r w:rsidRPr="0027266B">
        <w:rPr>
          <w:rFonts w:ascii="Times New Roman" w:eastAsia="Times New Roman" w:hAnsi="Times New Roman" w:cs="Times New Roman"/>
          <w:bCs/>
          <w:color w:val="000000"/>
          <w:sz w:val="28"/>
          <w:szCs w:val="28"/>
          <w:lang w:val="uk-UA" w:eastAsia="ru-RU"/>
        </w:rPr>
        <w:t xml:space="preserve">, </w:t>
      </w:r>
      <w:r w:rsidRPr="0027266B">
        <w:rPr>
          <w:rFonts w:ascii="Times New Roman" w:eastAsia="Times New Roman" w:hAnsi="Times New Roman" w:cs="Times New Roman"/>
          <w:bCs/>
          <w:i/>
          <w:color w:val="000000"/>
          <w:sz w:val="28"/>
          <w:szCs w:val="28"/>
          <w:lang w:val="uk-UA" w:eastAsia="ru-RU"/>
        </w:rPr>
        <w:t xml:space="preserve">Пилипенко О. В., </w:t>
      </w:r>
      <w:proofErr w:type="spellStart"/>
      <w:r w:rsidRPr="0027266B">
        <w:rPr>
          <w:rFonts w:ascii="Times New Roman" w:eastAsia="Times New Roman" w:hAnsi="Times New Roman" w:cs="Times New Roman"/>
          <w:bCs/>
          <w:i/>
          <w:color w:val="000000"/>
          <w:sz w:val="28"/>
          <w:szCs w:val="28"/>
          <w:lang w:val="uk-UA" w:eastAsia="ru-RU"/>
        </w:rPr>
        <w:t>Стасишен</w:t>
      </w:r>
      <w:proofErr w:type="spellEnd"/>
      <w:r w:rsidRPr="0027266B">
        <w:rPr>
          <w:rFonts w:ascii="Times New Roman" w:eastAsia="Times New Roman" w:hAnsi="Times New Roman" w:cs="Times New Roman"/>
          <w:bCs/>
          <w:i/>
          <w:color w:val="000000"/>
          <w:sz w:val="28"/>
          <w:szCs w:val="28"/>
          <w:lang w:val="uk-UA" w:eastAsia="ru-RU"/>
        </w:rPr>
        <w:t xml:space="preserve"> М. С.</w:t>
      </w:r>
      <w:r w:rsidRPr="0027266B">
        <w:rPr>
          <w:rFonts w:ascii="Times New Roman" w:eastAsia="Times New Roman" w:hAnsi="Times New Roman" w:cs="Times New Roman"/>
          <w:bCs/>
          <w:color w:val="000000"/>
          <w:sz w:val="28"/>
          <w:szCs w:val="28"/>
          <w:lang w:val="uk-UA" w:eastAsia="ru-RU"/>
        </w:rPr>
        <w:t xml:space="preserve"> Стратегічний аналіз: Навчально-методичний посібник. – К.: Каравела, 2010. – 304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bCs/>
          <w:i/>
          <w:iCs/>
          <w:color w:val="000000"/>
          <w:sz w:val="28"/>
          <w:szCs w:val="28"/>
          <w:lang w:val="uk-UA" w:eastAsia="ru-RU"/>
        </w:rPr>
        <w:lastRenderedPageBreak/>
        <w:t>Терещенко О.</w:t>
      </w:r>
      <w:r w:rsidRPr="0027266B">
        <w:rPr>
          <w:rFonts w:ascii="Times New Roman" w:eastAsia="Times New Roman" w:hAnsi="Times New Roman" w:cs="Times New Roman"/>
          <w:bCs/>
          <w:color w:val="000000"/>
          <w:sz w:val="28"/>
          <w:szCs w:val="28"/>
          <w:lang w:val="uk-UA" w:eastAsia="ru-RU"/>
        </w:rPr>
        <w:t> </w:t>
      </w:r>
      <w:r w:rsidRPr="0027266B">
        <w:rPr>
          <w:rFonts w:ascii="Times New Roman" w:eastAsia="Times New Roman" w:hAnsi="Times New Roman" w:cs="Times New Roman"/>
          <w:bCs/>
          <w:i/>
          <w:color w:val="000000"/>
          <w:sz w:val="28"/>
          <w:szCs w:val="28"/>
          <w:lang w:val="uk-UA" w:eastAsia="ru-RU"/>
        </w:rPr>
        <w:t>О.</w:t>
      </w:r>
      <w:r w:rsidRPr="0027266B">
        <w:rPr>
          <w:rFonts w:ascii="Times New Roman" w:eastAsia="Times New Roman" w:hAnsi="Times New Roman" w:cs="Times New Roman"/>
          <w:bCs/>
          <w:color w:val="000000"/>
          <w:sz w:val="28"/>
          <w:szCs w:val="28"/>
          <w:lang w:val="uk-UA" w:eastAsia="ru-RU"/>
        </w:rPr>
        <w:t xml:space="preserve"> Фінансова санація та банкрутство підприємств: </w:t>
      </w:r>
      <w:proofErr w:type="spellStart"/>
      <w:r w:rsidRPr="0027266B">
        <w:rPr>
          <w:rFonts w:ascii="Times New Roman" w:eastAsia="Times New Roman" w:hAnsi="Times New Roman" w:cs="Times New Roman"/>
          <w:bCs/>
          <w:color w:val="000000"/>
          <w:sz w:val="28"/>
          <w:szCs w:val="28"/>
          <w:lang w:val="uk-UA" w:eastAsia="ru-RU"/>
        </w:rPr>
        <w:t>Навч</w:t>
      </w:r>
      <w:proofErr w:type="spellEnd"/>
      <w:r w:rsidRPr="0027266B">
        <w:rPr>
          <w:rFonts w:ascii="Times New Roman" w:eastAsia="Times New Roman" w:hAnsi="Times New Roman" w:cs="Times New Roman"/>
          <w:bCs/>
          <w:color w:val="000000"/>
          <w:sz w:val="28"/>
          <w:szCs w:val="28"/>
          <w:lang w:val="uk-UA" w:eastAsia="ru-RU"/>
        </w:rPr>
        <w:t xml:space="preserve">. </w:t>
      </w:r>
      <w:proofErr w:type="spellStart"/>
      <w:r w:rsidRPr="0027266B">
        <w:rPr>
          <w:rFonts w:ascii="Times New Roman" w:eastAsia="Times New Roman" w:hAnsi="Times New Roman" w:cs="Times New Roman"/>
          <w:bCs/>
          <w:color w:val="000000"/>
          <w:sz w:val="28"/>
          <w:szCs w:val="28"/>
          <w:lang w:val="uk-UA" w:eastAsia="ru-RU"/>
        </w:rPr>
        <w:t>посібн</w:t>
      </w:r>
      <w:proofErr w:type="spellEnd"/>
      <w:r w:rsidRPr="0027266B">
        <w:rPr>
          <w:rFonts w:ascii="Times New Roman" w:eastAsia="Times New Roman" w:hAnsi="Times New Roman" w:cs="Times New Roman"/>
          <w:bCs/>
          <w:color w:val="000000"/>
          <w:sz w:val="28"/>
          <w:szCs w:val="28"/>
          <w:lang w:val="uk-UA" w:eastAsia="ru-RU"/>
        </w:rPr>
        <w:t xml:space="preserve">. – К.: КНЕУ, 2004. – 412 с. </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bCs/>
          <w:i/>
          <w:iCs/>
          <w:color w:val="000000"/>
          <w:sz w:val="28"/>
          <w:szCs w:val="28"/>
          <w:lang w:eastAsia="ru-RU"/>
        </w:rPr>
        <w:t xml:space="preserve">Фон Нейман Дж., </w:t>
      </w:r>
      <w:proofErr w:type="spellStart"/>
      <w:r w:rsidRPr="0027266B">
        <w:rPr>
          <w:rFonts w:ascii="Times New Roman" w:eastAsia="Times New Roman" w:hAnsi="Times New Roman" w:cs="Times New Roman"/>
          <w:bCs/>
          <w:i/>
          <w:iCs/>
          <w:color w:val="000000"/>
          <w:sz w:val="28"/>
          <w:szCs w:val="28"/>
          <w:lang w:eastAsia="ru-RU"/>
        </w:rPr>
        <w:t>Морнгерштерн</w:t>
      </w:r>
      <w:proofErr w:type="spellEnd"/>
      <w:r w:rsidRPr="0027266B">
        <w:rPr>
          <w:rFonts w:ascii="Times New Roman" w:eastAsia="Times New Roman" w:hAnsi="Times New Roman" w:cs="Times New Roman"/>
          <w:bCs/>
          <w:i/>
          <w:iCs/>
          <w:color w:val="000000"/>
          <w:sz w:val="28"/>
          <w:szCs w:val="28"/>
          <w:lang w:eastAsia="ru-RU"/>
        </w:rPr>
        <w:t xml:space="preserve"> О.</w:t>
      </w:r>
      <w:r w:rsidRPr="0027266B">
        <w:rPr>
          <w:rFonts w:ascii="Times New Roman" w:eastAsia="Times New Roman" w:hAnsi="Times New Roman" w:cs="Times New Roman"/>
          <w:bCs/>
          <w:color w:val="000000"/>
          <w:sz w:val="28"/>
          <w:szCs w:val="28"/>
          <w:lang w:eastAsia="ru-RU"/>
        </w:rPr>
        <w:t xml:space="preserve"> Теория игр и экономическое поведение:</w:t>
      </w:r>
      <w:r w:rsidRPr="0027266B">
        <w:rPr>
          <w:rFonts w:ascii="Times New Roman" w:eastAsia="Times New Roman" w:hAnsi="Times New Roman" w:cs="Times New Roman"/>
          <w:bCs/>
          <w:color w:val="000000"/>
          <w:sz w:val="28"/>
          <w:szCs w:val="28"/>
          <w:lang w:val="uk-UA" w:eastAsia="ru-RU"/>
        </w:rPr>
        <w:t xml:space="preserve"> Пер. с англ. –</w:t>
      </w:r>
      <w:r w:rsidRPr="0027266B">
        <w:rPr>
          <w:rFonts w:ascii="Times New Roman" w:eastAsia="Times New Roman" w:hAnsi="Times New Roman" w:cs="Times New Roman"/>
          <w:bCs/>
          <w:color w:val="000000"/>
          <w:sz w:val="28"/>
          <w:szCs w:val="28"/>
          <w:lang w:eastAsia="ru-RU"/>
        </w:rPr>
        <w:t xml:space="preserve"> М.:</w:t>
      </w:r>
      <w:r w:rsidRPr="0027266B">
        <w:rPr>
          <w:rFonts w:ascii="Times New Roman" w:eastAsia="Times New Roman" w:hAnsi="Times New Roman" w:cs="Times New Roman"/>
          <w:bCs/>
          <w:color w:val="000000"/>
          <w:sz w:val="28"/>
          <w:szCs w:val="28"/>
          <w:lang w:val="uk-UA" w:eastAsia="ru-RU"/>
        </w:rPr>
        <w:t xml:space="preserve"> Наука</w:t>
      </w:r>
      <w:r w:rsidRPr="0027266B">
        <w:rPr>
          <w:rFonts w:ascii="Times New Roman" w:eastAsia="Times New Roman" w:hAnsi="Times New Roman" w:cs="Times New Roman"/>
          <w:bCs/>
          <w:color w:val="000000"/>
          <w:sz w:val="28"/>
          <w:szCs w:val="28"/>
          <w:lang w:eastAsia="ru-RU"/>
        </w:rPr>
        <w:t>, 19</w:t>
      </w:r>
      <w:r w:rsidRPr="0027266B">
        <w:rPr>
          <w:rFonts w:ascii="Times New Roman" w:eastAsia="Times New Roman" w:hAnsi="Times New Roman" w:cs="Times New Roman"/>
          <w:bCs/>
          <w:color w:val="000000"/>
          <w:sz w:val="28"/>
          <w:szCs w:val="28"/>
          <w:lang w:val="uk-UA" w:eastAsia="ru-RU"/>
        </w:rPr>
        <w:t>7</w:t>
      </w:r>
      <w:r w:rsidRPr="0027266B">
        <w:rPr>
          <w:rFonts w:ascii="Times New Roman" w:eastAsia="Times New Roman" w:hAnsi="Times New Roman" w:cs="Times New Roman"/>
          <w:bCs/>
          <w:color w:val="000000"/>
          <w:sz w:val="28"/>
          <w:szCs w:val="28"/>
          <w:lang w:eastAsia="ru-RU"/>
        </w:rPr>
        <w:t>0.</w:t>
      </w:r>
      <w:r w:rsidRPr="0027266B">
        <w:rPr>
          <w:rFonts w:ascii="Times New Roman" w:eastAsia="Times New Roman" w:hAnsi="Times New Roman" w:cs="Times New Roman"/>
          <w:bCs/>
          <w:color w:val="000000"/>
          <w:sz w:val="28"/>
          <w:szCs w:val="28"/>
          <w:lang w:val="uk-UA" w:eastAsia="ru-RU"/>
        </w:rPr>
        <w:t xml:space="preserve"> –708 с.</w:t>
      </w:r>
    </w:p>
    <w:p w:rsidR="0027266B" w:rsidRPr="0027266B" w:rsidRDefault="0027266B" w:rsidP="0027266B">
      <w:pPr>
        <w:numPr>
          <w:ilvl w:val="0"/>
          <w:numId w:val="1"/>
        </w:numPr>
        <w:tabs>
          <w:tab w:val="clear" w:pos="928"/>
          <w:tab w:val="num" w:pos="0"/>
          <w:tab w:val="num" w:pos="1276"/>
        </w:tabs>
        <w:spacing w:after="0" w:line="240" w:lineRule="auto"/>
        <w:ind w:left="0" w:firstLine="709"/>
        <w:jc w:val="both"/>
        <w:rPr>
          <w:rFonts w:ascii="Times New Roman" w:eastAsia="Times New Roman" w:hAnsi="Times New Roman" w:cs="Times New Roman"/>
          <w:bCs/>
          <w:color w:val="000000"/>
          <w:sz w:val="28"/>
          <w:szCs w:val="28"/>
          <w:lang w:eastAsia="ru-RU"/>
        </w:rPr>
      </w:pPr>
      <w:r w:rsidRPr="0027266B">
        <w:rPr>
          <w:rFonts w:ascii="Times New Roman" w:eastAsia="Times New Roman" w:hAnsi="Times New Roman" w:cs="Times New Roman"/>
          <w:bCs/>
          <w:i/>
          <w:iCs/>
          <w:color w:val="000000"/>
          <w:sz w:val="28"/>
          <w:szCs w:val="28"/>
          <w:lang w:val="uk-UA" w:eastAsia="ru-RU"/>
        </w:rPr>
        <w:t>Череп А.</w:t>
      </w:r>
      <w:r w:rsidRPr="0027266B">
        <w:rPr>
          <w:rFonts w:ascii="Times New Roman" w:eastAsia="Times New Roman" w:hAnsi="Times New Roman" w:cs="Times New Roman"/>
          <w:bCs/>
          <w:color w:val="000000"/>
          <w:sz w:val="28"/>
          <w:szCs w:val="28"/>
          <w:lang w:val="uk-UA" w:eastAsia="ru-RU"/>
        </w:rPr>
        <w:t> </w:t>
      </w:r>
      <w:r w:rsidRPr="0027266B">
        <w:rPr>
          <w:rFonts w:ascii="Times New Roman" w:eastAsia="Times New Roman" w:hAnsi="Times New Roman" w:cs="Times New Roman"/>
          <w:bCs/>
          <w:i/>
          <w:color w:val="000000"/>
          <w:sz w:val="28"/>
          <w:szCs w:val="28"/>
          <w:lang w:val="uk-UA" w:eastAsia="ru-RU"/>
        </w:rPr>
        <w:t>В.</w:t>
      </w:r>
      <w:r w:rsidRPr="0027266B">
        <w:rPr>
          <w:rFonts w:ascii="Times New Roman" w:eastAsia="Times New Roman" w:hAnsi="Times New Roman" w:cs="Times New Roman"/>
          <w:bCs/>
          <w:color w:val="000000"/>
          <w:sz w:val="28"/>
          <w:szCs w:val="28"/>
          <w:lang w:val="uk-UA" w:eastAsia="ru-RU"/>
        </w:rPr>
        <w:t xml:space="preserve"> Фінансова санація та банкрутство суб’єктів господарювання: </w:t>
      </w:r>
      <w:proofErr w:type="spellStart"/>
      <w:r w:rsidRPr="0027266B">
        <w:rPr>
          <w:rFonts w:ascii="Times New Roman" w:eastAsia="Times New Roman" w:hAnsi="Times New Roman" w:cs="Times New Roman"/>
          <w:bCs/>
          <w:color w:val="000000"/>
          <w:sz w:val="28"/>
          <w:szCs w:val="28"/>
          <w:lang w:val="uk-UA" w:eastAsia="ru-RU"/>
        </w:rPr>
        <w:t>Навч</w:t>
      </w:r>
      <w:proofErr w:type="spellEnd"/>
      <w:r w:rsidRPr="0027266B">
        <w:rPr>
          <w:rFonts w:ascii="Times New Roman" w:eastAsia="Times New Roman" w:hAnsi="Times New Roman" w:cs="Times New Roman"/>
          <w:bCs/>
          <w:color w:val="000000"/>
          <w:sz w:val="28"/>
          <w:szCs w:val="28"/>
          <w:lang w:val="uk-UA" w:eastAsia="ru-RU"/>
        </w:rPr>
        <w:t xml:space="preserve">. посібник. – К. Кондор, 2006. – 378 с. </w:t>
      </w:r>
    </w:p>
    <w:p w:rsidR="0027266B" w:rsidRPr="0027266B" w:rsidRDefault="0027266B" w:rsidP="0027266B">
      <w:pPr>
        <w:tabs>
          <w:tab w:val="num" w:pos="1276"/>
        </w:tabs>
        <w:spacing w:after="0" w:line="240" w:lineRule="auto"/>
        <w:ind w:left="492"/>
        <w:jc w:val="both"/>
        <w:rPr>
          <w:rFonts w:ascii="Times New Roman" w:eastAsia="Times New Roman" w:hAnsi="Times New Roman" w:cs="Times New Roman"/>
          <w:bCs/>
          <w:color w:val="000000"/>
          <w:sz w:val="28"/>
          <w:szCs w:val="28"/>
          <w:lang w:eastAsia="ru-RU"/>
        </w:rPr>
      </w:pPr>
    </w:p>
    <w:p w:rsidR="0027266B" w:rsidRPr="0027266B" w:rsidRDefault="0027266B" w:rsidP="0027266B">
      <w:pPr>
        <w:spacing w:after="0" w:line="312" w:lineRule="auto"/>
        <w:jc w:val="both"/>
        <w:rPr>
          <w:rFonts w:ascii="Times New Roman" w:eastAsia="Times New Roman" w:hAnsi="Times New Roman" w:cs="Times New Roman"/>
          <w:sz w:val="28"/>
          <w:szCs w:val="24"/>
          <w:lang w:eastAsia="ru-RU"/>
        </w:rPr>
        <w:sectPr w:rsidR="0027266B" w:rsidRPr="0027266B" w:rsidSect="00EC64CE">
          <w:pgSz w:w="11909" w:h="16834" w:code="9"/>
          <w:pgMar w:top="1134" w:right="1134" w:bottom="1134" w:left="1134" w:header="0" w:footer="454" w:gutter="0"/>
          <w:cols w:space="708"/>
          <w:docGrid w:linePitch="360"/>
        </w:sectPr>
      </w:pPr>
    </w:p>
    <w:p w:rsidR="00694775" w:rsidRDefault="00694775" w:rsidP="0027266B"/>
    <w:sectPr w:rsidR="00694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5579"/>
    <w:multiLevelType w:val="hybridMultilevel"/>
    <w:tmpl w:val="837EE0A0"/>
    <w:lvl w:ilvl="0" w:tplc="F1EA6606">
      <w:start w:val="1"/>
      <w:numFmt w:val="decimal"/>
      <w:lvlText w:val="%1."/>
      <w:lvlJc w:val="left"/>
      <w:pPr>
        <w:tabs>
          <w:tab w:val="num" w:pos="928"/>
        </w:tabs>
        <w:ind w:left="928" w:hanging="360"/>
      </w:pPr>
      <w:rPr>
        <w:rFonts w:cs="Times New Roman" w:hint="default"/>
        <w:sz w:val="28"/>
        <w:szCs w:val="28"/>
      </w:rPr>
    </w:lvl>
    <w:lvl w:ilvl="1" w:tplc="F29A874E">
      <w:start w:val="1"/>
      <w:numFmt w:val="decimal"/>
      <w:lvlText w:val="%2."/>
      <w:lvlJc w:val="left"/>
      <w:pPr>
        <w:tabs>
          <w:tab w:val="num" w:pos="1212"/>
        </w:tabs>
        <w:ind w:left="1212" w:hanging="360"/>
      </w:pPr>
      <w:rPr>
        <w:rFonts w:cs="Times New Roman" w:hint="default"/>
      </w:rPr>
    </w:lvl>
    <w:lvl w:ilvl="2" w:tplc="0419001B" w:tentative="1">
      <w:start w:val="1"/>
      <w:numFmt w:val="lowerRoman"/>
      <w:lvlText w:val="%3."/>
      <w:lvlJc w:val="right"/>
      <w:pPr>
        <w:tabs>
          <w:tab w:val="num" w:pos="1932"/>
        </w:tabs>
        <w:ind w:left="1932" w:hanging="180"/>
      </w:pPr>
      <w:rPr>
        <w:rFonts w:cs="Times New Roman"/>
      </w:rPr>
    </w:lvl>
    <w:lvl w:ilvl="3" w:tplc="0419000F" w:tentative="1">
      <w:start w:val="1"/>
      <w:numFmt w:val="decimal"/>
      <w:lvlText w:val="%4."/>
      <w:lvlJc w:val="left"/>
      <w:pPr>
        <w:tabs>
          <w:tab w:val="num" w:pos="2652"/>
        </w:tabs>
        <w:ind w:left="2652" w:hanging="360"/>
      </w:pPr>
      <w:rPr>
        <w:rFonts w:cs="Times New Roman"/>
      </w:rPr>
    </w:lvl>
    <w:lvl w:ilvl="4" w:tplc="04190019" w:tentative="1">
      <w:start w:val="1"/>
      <w:numFmt w:val="lowerLetter"/>
      <w:lvlText w:val="%5."/>
      <w:lvlJc w:val="left"/>
      <w:pPr>
        <w:tabs>
          <w:tab w:val="num" w:pos="3372"/>
        </w:tabs>
        <w:ind w:left="3372" w:hanging="360"/>
      </w:pPr>
      <w:rPr>
        <w:rFonts w:cs="Times New Roman"/>
      </w:rPr>
    </w:lvl>
    <w:lvl w:ilvl="5" w:tplc="0419001B" w:tentative="1">
      <w:start w:val="1"/>
      <w:numFmt w:val="lowerRoman"/>
      <w:lvlText w:val="%6."/>
      <w:lvlJc w:val="right"/>
      <w:pPr>
        <w:tabs>
          <w:tab w:val="num" w:pos="4092"/>
        </w:tabs>
        <w:ind w:left="4092" w:hanging="180"/>
      </w:pPr>
      <w:rPr>
        <w:rFonts w:cs="Times New Roman"/>
      </w:rPr>
    </w:lvl>
    <w:lvl w:ilvl="6" w:tplc="0419000F" w:tentative="1">
      <w:start w:val="1"/>
      <w:numFmt w:val="decimal"/>
      <w:lvlText w:val="%7."/>
      <w:lvlJc w:val="left"/>
      <w:pPr>
        <w:tabs>
          <w:tab w:val="num" w:pos="4812"/>
        </w:tabs>
        <w:ind w:left="4812" w:hanging="360"/>
      </w:pPr>
      <w:rPr>
        <w:rFonts w:cs="Times New Roman"/>
      </w:rPr>
    </w:lvl>
    <w:lvl w:ilvl="7" w:tplc="04190019" w:tentative="1">
      <w:start w:val="1"/>
      <w:numFmt w:val="lowerLetter"/>
      <w:lvlText w:val="%8."/>
      <w:lvlJc w:val="left"/>
      <w:pPr>
        <w:tabs>
          <w:tab w:val="num" w:pos="5532"/>
        </w:tabs>
        <w:ind w:left="5532" w:hanging="360"/>
      </w:pPr>
      <w:rPr>
        <w:rFonts w:cs="Times New Roman"/>
      </w:rPr>
    </w:lvl>
    <w:lvl w:ilvl="8" w:tplc="0419001B" w:tentative="1">
      <w:start w:val="1"/>
      <w:numFmt w:val="lowerRoman"/>
      <w:lvlText w:val="%9."/>
      <w:lvlJc w:val="right"/>
      <w:pPr>
        <w:tabs>
          <w:tab w:val="num" w:pos="6252"/>
        </w:tabs>
        <w:ind w:left="6252" w:hanging="180"/>
      </w:pPr>
      <w:rPr>
        <w:rFonts w:cs="Times New Roman"/>
      </w:rPr>
    </w:lvl>
  </w:abstractNum>
  <w:abstractNum w:abstractNumId="1">
    <w:nsid w:val="11935BDB"/>
    <w:multiLevelType w:val="hybridMultilevel"/>
    <w:tmpl w:val="74380C5E"/>
    <w:lvl w:ilvl="0" w:tplc="B6DA4A0A">
      <w:numFmt w:val="bullet"/>
      <w:lvlText w:val="–"/>
      <w:lvlJc w:val="left"/>
      <w:pPr>
        <w:tabs>
          <w:tab w:val="num" w:pos="927"/>
        </w:tabs>
        <w:ind w:left="907" w:hanging="34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349372F"/>
    <w:multiLevelType w:val="multilevel"/>
    <w:tmpl w:val="687A9CA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620"/>
        </w:tabs>
        <w:ind w:left="1620" w:hanging="405"/>
      </w:pPr>
      <w:rPr>
        <w:rFonts w:cs="Times New Roman" w:hint="default"/>
      </w:rPr>
    </w:lvl>
    <w:lvl w:ilvl="2">
      <w:start w:val="1"/>
      <w:numFmt w:val="decimal"/>
      <w:isLgl/>
      <w:lvlText w:val="%1.%2.%3"/>
      <w:lvlJc w:val="left"/>
      <w:pPr>
        <w:tabs>
          <w:tab w:val="num" w:pos="3150"/>
        </w:tabs>
        <w:ind w:left="3150" w:hanging="720"/>
      </w:pPr>
      <w:rPr>
        <w:rFonts w:cs="Times New Roman" w:hint="default"/>
      </w:rPr>
    </w:lvl>
    <w:lvl w:ilvl="3">
      <w:start w:val="1"/>
      <w:numFmt w:val="decimal"/>
      <w:isLgl/>
      <w:lvlText w:val="%1.%2.%3.%4"/>
      <w:lvlJc w:val="left"/>
      <w:pPr>
        <w:tabs>
          <w:tab w:val="num" w:pos="4725"/>
        </w:tabs>
        <w:ind w:left="4725" w:hanging="1080"/>
      </w:pPr>
      <w:rPr>
        <w:rFonts w:cs="Times New Roman" w:hint="default"/>
      </w:rPr>
    </w:lvl>
    <w:lvl w:ilvl="4">
      <w:start w:val="1"/>
      <w:numFmt w:val="decimal"/>
      <w:isLgl/>
      <w:lvlText w:val="%1.%2.%3.%4.%5"/>
      <w:lvlJc w:val="left"/>
      <w:pPr>
        <w:tabs>
          <w:tab w:val="num" w:pos="5940"/>
        </w:tabs>
        <w:ind w:left="5940" w:hanging="1080"/>
      </w:pPr>
      <w:rPr>
        <w:rFonts w:cs="Times New Roman" w:hint="default"/>
      </w:rPr>
    </w:lvl>
    <w:lvl w:ilvl="5">
      <w:start w:val="1"/>
      <w:numFmt w:val="decimal"/>
      <w:isLgl/>
      <w:lvlText w:val="%1.%2.%3.%4.%5.%6"/>
      <w:lvlJc w:val="left"/>
      <w:pPr>
        <w:tabs>
          <w:tab w:val="num" w:pos="7515"/>
        </w:tabs>
        <w:ind w:left="7515" w:hanging="1440"/>
      </w:pPr>
      <w:rPr>
        <w:rFonts w:cs="Times New Roman" w:hint="default"/>
      </w:rPr>
    </w:lvl>
    <w:lvl w:ilvl="6">
      <w:start w:val="1"/>
      <w:numFmt w:val="decimal"/>
      <w:isLgl/>
      <w:lvlText w:val="%1.%2.%3.%4.%5.%6.%7"/>
      <w:lvlJc w:val="left"/>
      <w:pPr>
        <w:tabs>
          <w:tab w:val="num" w:pos="8730"/>
        </w:tabs>
        <w:ind w:left="8730" w:hanging="1440"/>
      </w:pPr>
      <w:rPr>
        <w:rFonts w:cs="Times New Roman" w:hint="default"/>
      </w:rPr>
    </w:lvl>
    <w:lvl w:ilvl="7">
      <w:start w:val="1"/>
      <w:numFmt w:val="decimal"/>
      <w:isLgl/>
      <w:lvlText w:val="%1.%2.%3.%4.%5.%6.%7.%8"/>
      <w:lvlJc w:val="left"/>
      <w:pPr>
        <w:tabs>
          <w:tab w:val="num" w:pos="10305"/>
        </w:tabs>
        <w:ind w:left="10305" w:hanging="1800"/>
      </w:pPr>
      <w:rPr>
        <w:rFonts w:cs="Times New Roman" w:hint="default"/>
      </w:rPr>
    </w:lvl>
    <w:lvl w:ilvl="8">
      <w:start w:val="1"/>
      <w:numFmt w:val="decimal"/>
      <w:isLgl/>
      <w:lvlText w:val="%1.%2.%3.%4.%5.%6.%7.%8.%9"/>
      <w:lvlJc w:val="left"/>
      <w:pPr>
        <w:tabs>
          <w:tab w:val="num" w:pos="11880"/>
        </w:tabs>
        <w:ind w:left="11880" w:hanging="2160"/>
      </w:pPr>
      <w:rPr>
        <w:rFonts w:cs="Times New Roman" w:hint="default"/>
      </w:rPr>
    </w:lvl>
  </w:abstractNum>
  <w:abstractNum w:abstractNumId="3">
    <w:nsid w:val="3BFD1367"/>
    <w:multiLevelType w:val="hybridMultilevel"/>
    <w:tmpl w:val="E216F02E"/>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6B"/>
    <w:rsid w:val="0027266B"/>
    <w:rsid w:val="00330594"/>
    <w:rsid w:val="00473233"/>
    <w:rsid w:val="00694775"/>
    <w:rsid w:val="008244C2"/>
    <w:rsid w:val="00D9033E"/>
    <w:rsid w:val="00DB00F4"/>
    <w:rsid w:val="00DD759D"/>
    <w:rsid w:val="00F2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7266B"/>
    <w:pPr>
      <w:keepNext/>
      <w:tabs>
        <w:tab w:val="left" w:pos="5781"/>
      </w:tabs>
      <w:spacing w:after="0" w:line="312" w:lineRule="auto"/>
      <w:jc w:val="center"/>
      <w:outlineLvl w:val="0"/>
    </w:pPr>
    <w:rPr>
      <w:rFonts w:ascii="Times New Roman" w:eastAsia="Times New Roman" w:hAnsi="Times New Roman" w:cs="Times New Roman"/>
      <w:b/>
      <w:sz w:val="28"/>
      <w:szCs w:val="24"/>
      <w:lang w:val="uk-UA" w:eastAsia="ru-RU"/>
    </w:rPr>
  </w:style>
  <w:style w:type="paragraph" w:styleId="2">
    <w:name w:val="heading 2"/>
    <w:basedOn w:val="a"/>
    <w:next w:val="a"/>
    <w:link w:val="20"/>
    <w:uiPriority w:val="99"/>
    <w:qFormat/>
    <w:rsid w:val="0027266B"/>
    <w:pPr>
      <w:keepNext/>
      <w:tabs>
        <w:tab w:val="left" w:pos="5781"/>
      </w:tabs>
      <w:spacing w:after="0" w:line="312" w:lineRule="auto"/>
      <w:ind w:left="540"/>
      <w:jc w:val="both"/>
      <w:outlineLvl w:val="1"/>
    </w:pPr>
    <w:rPr>
      <w:rFonts w:ascii="Times New Roman" w:eastAsia="Times New Roman" w:hAnsi="Times New Roman" w:cs="Times New Roman"/>
      <w:bCs/>
      <w:sz w:val="28"/>
      <w:szCs w:val="24"/>
      <w:lang w:val="uk-UA" w:eastAsia="ru-RU"/>
    </w:rPr>
  </w:style>
  <w:style w:type="paragraph" w:styleId="3">
    <w:name w:val="heading 3"/>
    <w:basedOn w:val="a"/>
    <w:next w:val="a"/>
    <w:link w:val="30"/>
    <w:uiPriority w:val="99"/>
    <w:qFormat/>
    <w:rsid w:val="0027266B"/>
    <w:pPr>
      <w:keepNext/>
      <w:tabs>
        <w:tab w:val="left" w:pos="5781"/>
      </w:tabs>
      <w:spacing w:after="0" w:line="312" w:lineRule="auto"/>
      <w:ind w:firstLine="540"/>
      <w:jc w:val="both"/>
      <w:outlineLvl w:val="2"/>
    </w:pPr>
    <w:rPr>
      <w:rFonts w:ascii="Times New Roman" w:eastAsia="Times New Roman" w:hAnsi="Times New Roman" w:cs="Times New Roman"/>
      <w:bCs/>
      <w:sz w:val="28"/>
      <w:szCs w:val="24"/>
      <w:lang w:val="uk-UA" w:eastAsia="ru-RU"/>
    </w:rPr>
  </w:style>
  <w:style w:type="paragraph" w:styleId="4">
    <w:name w:val="heading 4"/>
    <w:basedOn w:val="a"/>
    <w:next w:val="a"/>
    <w:link w:val="40"/>
    <w:uiPriority w:val="99"/>
    <w:qFormat/>
    <w:rsid w:val="0027266B"/>
    <w:pPr>
      <w:keepNext/>
      <w:spacing w:after="0" w:line="240" w:lineRule="auto"/>
      <w:jc w:val="center"/>
      <w:outlineLvl w:val="3"/>
    </w:pPr>
    <w:rPr>
      <w:rFonts w:ascii="Times New Roman" w:eastAsia="Times New Roman" w:hAnsi="Times New Roman" w:cs="Times New Roman"/>
      <w:b/>
      <w:bCs/>
      <w:i/>
      <w:iCs/>
      <w:sz w:val="28"/>
      <w:szCs w:val="24"/>
      <w:lang w:eastAsia="ru-RU"/>
    </w:rPr>
  </w:style>
  <w:style w:type="paragraph" w:styleId="5">
    <w:name w:val="heading 5"/>
    <w:basedOn w:val="a"/>
    <w:next w:val="a"/>
    <w:link w:val="50"/>
    <w:uiPriority w:val="99"/>
    <w:qFormat/>
    <w:rsid w:val="0027266B"/>
    <w:pPr>
      <w:keepNext/>
      <w:spacing w:after="0" w:line="312" w:lineRule="auto"/>
      <w:ind w:firstLine="720"/>
      <w:jc w:val="center"/>
      <w:outlineLvl w:val="4"/>
    </w:pPr>
    <w:rPr>
      <w:rFonts w:ascii="Times New Roman" w:eastAsia="Times New Roman" w:hAnsi="Times New Roman" w:cs="Times New Roman"/>
      <w:i/>
      <w:iCs/>
      <w:sz w:val="28"/>
      <w:szCs w:val="24"/>
      <w:lang w:val="uk-UA" w:eastAsia="ru-RU"/>
    </w:rPr>
  </w:style>
  <w:style w:type="paragraph" w:styleId="6">
    <w:name w:val="heading 6"/>
    <w:basedOn w:val="a"/>
    <w:next w:val="a"/>
    <w:link w:val="60"/>
    <w:uiPriority w:val="99"/>
    <w:qFormat/>
    <w:rsid w:val="0027266B"/>
    <w:pPr>
      <w:keepNext/>
      <w:spacing w:after="0" w:line="312" w:lineRule="auto"/>
      <w:ind w:firstLine="720"/>
      <w:jc w:val="center"/>
      <w:outlineLvl w:val="5"/>
    </w:pPr>
    <w:rPr>
      <w:rFonts w:ascii="Times New Roman" w:eastAsia="Times New Roman" w:hAnsi="Times New Roman" w:cs="Times New Roman"/>
      <w:sz w:val="28"/>
      <w:szCs w:val="24"/>
      <w:lang w:val="uk-UA" w:eastAsia="ru-RU"/>
    </w:rPr>
  </w:style>
  <w:style w:type="paragraph" w:styleId="7">
    <w:name w:val="heading 7"/>
    <w:basedOn w:val="a"/>
    <w:next w:val="a"/>
    <w:link w:val="70"/>
    <w:uiPriority w:val="99"/>
    <w:qFormat/>
    <w:rsid w:val="0027266B"/>
    <w:pPr>
      <w:keepNext/>
      <w:spacing w:after="0" w:line="312" w:lineRule="auto"/>
      <w:ind w:firstLine="720"/>
      <w:jc w:val="both"/>
      <w:outlineLvl w:val="6"/>
    </w:pPr>
    <w:rPr>
      <w:rFonts w:ascii="Times New Roman" w:eastAsia="Times New Roman" w:hAnsi="Times New Roman" w:cs="Times New Roman"/>
      <w:sz w:val="28"/>
      <w:szCs w:val="24"/>
      <w:lang w:val="uk-UA" w:eastAsia="ru-RU"/>
    </w:rPr>
  </w:style>
  <w:style w:type="paragraph" w:styleId="8">
    <w:name w:val="heading 8"/>
    <w:basedOn w:val="a"/>
    <w:next w:val="a"/>
    <w:link w:val="80"/>
    <w:uiPriority w:val="99"/>
    <w:qFormat/>
    <w:rsid w:val="0027266B"/>
    <w:pPr>
      <w:keepNext/>
      <w:spacing w:after="0" w:line="312" w:lineRule="auto"/>
      <w:ind w:firstLine="720"/>
      <w:jc w:val="both"/>
      <w:outlineLvl w:val="7"/>
    </w:pPr>
    <w:rPr>
      <w:rFonts w:ascii="Times New Roman" w:eastAsia="Times New Roman" w:hAnsi="Times New Roman" w:cs="Times New Roman"/>
      <w:b/>
      <w:bCs/>
      <w:sz w:val="28"/>
      <w:szCs w:val="24"/>
      <w:lang w:val="uk-UA" w:eastAsia="ru-RU"/>
    </w:rPr>
  </w:style>
  <w:style w:type="paragraph" w:styleId="9">
    <w:name w:val="heading 9"/>
    <w:basedOn w:val="a"/>
    <w:next w:val="a"/>
    <w:link w:val="90"/>
    <w:uiPriority w:val="99"/>
    <w:qFormat/>
    <w:rsid w:val="0027266B"/>
    <w:pPr>
      <w:keepNext/>
      <w:widowControl w:val="0"/>
      <w:spacing w:after="0" w:line="312" w:lineRule="auto"/>
      <w:ind w:firstLine="720"/>
      <w:jc w:val="both"/>
      <w:outlineLvl w:val="8"/>
    </w:pPr>
    <w:rPr>
      <w:rFonts w:ascii="Times New Roman" w:eastAsia="Times New Roman" w:hAnsi="Times New Roman" w:cs="Times New Roman"/>
      <w:i/>
      <w:i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266B"/>
    <w:rPr>
      <w:rFonts w:ascii="Times New Roman" w:eastAsia="Times New Roman" w:hAnsi="Times New Roman" w:cs="Times New Roman"/>
      <w:b/>
      <w:sz w:val="28"/>
      <w:szCs w:val="24"/>
      <w:lang w:val="uk-UA" w:eastAsia="ru-RU"/>
    </w:rPr>
  </w:style>
  <w:style w:type="character" w:customStyle="1" w:styleId="20">
    <w:name w:val="Заголовок 2 Знак"/>
    <w:basedOn w:val="a0"/>
    <w:link w:val="2"/>
    <w:uiPriority w:val="99"/>
    <w:rsid w:val="0027266B"/>
    <w:rPr>
      <w:rFonts w:ascii="Times New Roman" w:eastAsia="Times New Roman" w:hAnsi="Times New Roman" w:cs="Times New Roman"/>
      <w:bCs/>
      <w:sz w:val="28"/>
      <w:szCs w:val="24"/>
      <w:lang w:val="uk-UA" w:eastAsia="ru-RU"/>
    </w:rPr>
  </w:style>
  <w:style w:type="character" w:customStyle="1" w:styleId="30">
    <w:name w:val="Заголовок 3 Знак"/>
    <w:basedOn w:val="a0"/>
    <w:link w:val="3"/>
    <w:uiPriority w:val="99"/>
    <w:rsid w:val="0027266B"/>
    <w:rPr>
      <w:rFonts w:ascii="Times New Roman" w:eastAsia="Times New Roman" w:hAnsi="Times New Roman" w:cs="Times New Roman"/>
      <w:bCs/>
      <w:sz w:val="28"/>
      <w:szCs w:val="24"/>
      <w:lang w:val="uk-UA" w:eastAsia="ru-RU"/>
    </w:rPr>
  </w:style>
  <w:style w:type="character" w:customStyle="1" w:styleId="40">
    <w:name w:val="Заголовок 4 Знак"/>
    <w:basedOn w:val="a0"/>
    <w:link w:val="4"/>
    <w:uiPriority w:val="99"/>
    <w:rsid w:val="0027266B"/>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uiPriority w:val="99"/>
    <w:rsid w:val="0027266B"/>
    <w:rPr>
      <w:rFonts w:ascii="Times New Roman" w:eastAsia="Times New Roman" w:hAnsi="Times New Roman" w:cs="Times New Roman"/>
      <w:i/>
      <w:iCs/>
      <w:sz w:val="28"/>
      <w:szCs w:val="24"/>
      <w:lang w:val="uk-UA" w:eastAsia="ru-RU"/>
    </w:rPr>
  </w:style>
  <w:style w:type="character" w:customStyle="1" w:styleId="60">
    <w:name w:val="Заголовок 6 Знак"/>
    <w:basedOn w:val="a0"/>
    <w:link w:val="6"/>
    <w:uiPriority w:val="99"/>
    <w:rsid w:val="0027266B"/>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27266B"/>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uiPriority w:val="99"/>
    <w:rsid w:val="0027266B"/>
    <w:rPr>
      <w:rFonts w:ascii="Times New Roman" w:eastAsia="Times New Roman" w:hAnsi="Times New Roman" w:cs="Times New Roman"/>
      <w:b/>
      <w:bCs/>
      <w:sz w:val="28"/>
      <w:szCs w:val="24"/>
      <w:lang w:val="uk-UA" w:eastAsia="ru-RU"/>
    </w:rPr>
  </w:style>
  <w:style w:type="character" w:customStyle="1" w:styleId="90">
    <w:name w:val="Заголовок 9 Знак"/>
    <w:basedOn w:val="a0"/>
    <w:link w:val="9"/>
    <w:uiPriority w:val="99"/>
    <w:rsid w:val="0027266B"/>
    <w:rPr>
      <w:rFonts w:ascii="Times New Roman" w:eastAsia="Times New Roman" w:hAnsi="Times New Roman" w:cs="Times New Roman"/>
      <w:i/>
      <w:iCs/>
      <w:sz w:val="28"/>
      <w:szCs w:val="24"/>
      <w:lang w:val="uk-UA" w:eastAsia="ru-RU"/>
    </w:rPr>
  </w:style>
  <w:style w:type="numbering" w:customStyle="1" w:styleId="11">
    <w:name w:val="Нет списка1"/>
    <w:next w:val="a2"/>
    <w:uiPriority w:val="99"/>
    <w:semiHidden/>
    <w:unhideWhenUsed/>
    <w:rsid w:val="0027266B"/>
  </w:style>
  <w:style w:type="paragraph" w:styleId="31">
    <w:name w:val="Body Text Indent 3"/>
    <w:basedOn w:val="a"/>
    <w:link w:val="32"/>
    <w:uiPriority w:val="99"/>
    <w:rsid w:val="0027266B"/>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32">
    <w:name w:val="Основной текст с отступом 3 Знак"/>
    <w:basedOn w:val="a0"/>
    <w:link w:val="31"/>
    <w:uiPriority w:val="99"/>
    <w:rsid w:val="0027266B"/>
    <w:rPr>
      <w:rFonts w:ascii="Times New Roman" w:eastAsia="Times New Roman" w:hAnsi="Times New Roman" w:cs="Times New Roman"/>
      <w:sz w:val="28"/>
      <w:szCs w:val="20"/>
      <w:lang w:val="uk-UA" w:eastAsia="ru-RU"/>
    </w:rPr>
  </w:style>
  <w:style w:type="paragraph" w:customStyle="1" w:styleId="12">
    <w:name w:val="Обычный1"/>
    <w:uiPriority w:val="99"/>
    <w:rsid w:val="0027266B"/>
    <w:pPr>
      <w:spacing w:before="100" w:after="100" w:line="240" w:lineRule="auto"/>
    </w:pPr>
    <w:rPr>
      <w:rFonts w:ascii="Times New Roman" w:eastAsia="Times New Roman" w:hAnsi="Times New Roman" w:cs="Times New Roman"/>
      <w:sz w:val="24"/>
      <w:szCs w:val="20"/>
      <w:lang w:eastAsia="ru-RU"/>
    </w:rPr>
  </w:style>
  <w:style w:type="paragraph" w:styleId="21">
    <w:name w:val="Body Text 2"/>
    <w:basedOn w:val="a"/>
    <w:link w:val="22"/>
    <w:uiPriority w:val="99"/>
    <w:rsid w:val="0027266B"/>
    <w:pPr>
      <w:tabs>
        <w:tab w:val="num" w:pos="0"/>
      </w:tabs>
      <w:spacing w:after="0" w:line="288" w:lineRule="auto"/>
      <w:jc w:val="center"/>
    </w:pPr>
    <w:rPr>
      <w:rFonts w:ascii="Times New Roman" w:eastAsia="Times New Roman" w:hAnsi="Times New Roman" w:cs="Times New Roman"/>
      <w:sz w:val="28"/>
      <w:szCs w:val="28"/>
      <w:lang w:val="uk-UA" w:eastAsia="ru-RU"/>
    </w:rPr>
  </w:style>
  <w:style w:type="character" w:customStyle="1" w:styleId="22">
    <w:name w:val="Основной текст 2 Знак"/>
    <w:basedOn w:val="a0"/>
    <w:link w:val="21"/>
    <w:uiPriority w:val="99"/>
    <w:rsid w:val="0027266B"/>
    <w:rPr>
      <w:rFonts w:ascii="Times New Roman" w:eastAsia="Times New Roman" w:hAnsi="Times New Roman" w:cs="Times New Roman"/>
      <w:sz w:val="28"/>
      <w:szCs w:val="28"/>
      <w:lang w:val="uk-UA" w:eastAsia="ru-RU"/>
    </w:rPr>
  </w:style>
  <w:style w:type="paragraph" w:styleId="a3">
    <w:name w:val="footer"/>
    <w:basedOn w:val="a"/>
    <w:link w:val="a4"/>
    <w:uiPriority w:val="99"/>
    <w:rsid w:val="0027266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27266B"/>
    <w:rPr>
      <w:rFonts w:ascii="Times New Roman" w:eastAsia="Times New Roman" w:hAnsi="Times New Roman" w:cs="Times New Roman"/>
      <w:sz w:val="24"/>
      <w:szCs w:val="24"/>
      <w:lang w:eastAsia="ru-RU"/>
    </w:rPr>
  </w:style>
  <w:style w:type="character" w:styleId="a5">
    <w:name w:val="page number"/>
    <w:uiPriority w:val="99"/>
    <w:rsid w:val="0027266B"/>
    <w:rPr>
      <w:rFonts w:cs="Times New Roman"/>
    </w:rPr>
  </w:style>
  <w:style w:type="paragraph" w:styleId="a6">
    <w:name w:val="Title"/>
    <w:basedOn w:val="a"/>
    <w:link w:val="a7"/>
    <w:uiPriority w:val="99"/>
    <w:qFormat/>
    <w:rsid w:val="0027266B"/>
    <w:pPr>
      <w:tabs>
        <w:tab w:val="left" w:pos="5781"/>
      </w:tabs>
      <w:spacing w:after="0" w:line="240" w:lineRule="auto"/>
      <w:jc w:val="center"/>
    </w:pPr>
    <w:rPr>
      <w:rFonts w:ascii="Times New Roman" w:eastAsia="Times New Roman" w:hAnsi="Times New Roman" w:cs="Times New Roman"/>
      <w:b/>
      <w:bCs/>
      <w:sz w:val="28"/>
      <w:szCs w:val="28"/>
      <w:lang w:eastAsia="ru-RU"/>
    </w:rPr>
  </w:style>
  <w:style w:type="character" w:customStyle="1" w:styleId="a7">
    <w:name w:val="Название Знак"/>
    <w:basedOn w:val="a0"/>
    <w:link w:val="a6"/>
    <w:uiPriority w:val="99"/>
    <w:rsid w:val="0027266B"/>
    <w:rPr>
      <w:rFonts w:ascii="Times New Roman" w:eastAsia="Times New Roman" w:hAnsi="Times New Roman" w:cs="Times New Roman"/>
      <w:b/>
      <w:bCs/>
      <w:sz w:val="28"/>
      <w:szCs w:val="28"/>
      <w:lang w:eastAsia="ru-RU"/>
    </w:rPr>
  </w:style>
  <w:style w:type="paragraph" w:styleId="a8">
    <w:name w:val="Body Text Indent"/>
    <w:basedOn w:val="a"/>
    <w:link w:val="a9"/>
    <w:uiPriority w:val="99"/>
    <w:rsid w:val="0027266B"/>
    <w:pPr>
      <w:tabs>
        <w:tab w:val="left" w:pos="5781"/>
      </w:tabs>
      <w:spacing w:after="0" w:line="312" w:lineRule="auto"/>
      <w:ind w:left="540" w:firstLine="180"/>
      <w:jc w:val="both"/>
    </w:pPr>
    <w:rPr>
      <w:rFonts w:ascii="Times New Roman" w:eastAsia="Times New Roman" w:hAnsi="Times New Roman" w:cs="Times New Roman"/>
      <w:bCs/>
      <w:sz w:val="28"/>
      <w:szCs w:val="24"/>
      <w:lang w:val="uk-UA" w:eastAsia="ru-RU"/>
    </w:rPr>
  </w:style>
  <w:style w:type="character" w:customStyle="1" w:styleId="a9">
    <w:name w:val="Основной текст с отступом Знак"/>
    <w:basedOn w:val="a0"/>
    <w:link w:val="a8"/>
    <w:uiPriority w:val="99"/>
    <w:rsid w:val="0027266B"/>
    <w:rPr>
      <w:rFonts w:ascii="Times New Roman" w:eastAsia="Times New Roman" w:hAnsi="Times New Roman" w:cs="Times New Roman"/>
      <w:bCs/>
      <w:sz w:val="28"/>
      <w:szCs w:val="24"/>
      <w:lang w:val="uk-UA" w:eastAsia="ru-RU"/>
    </w:rPr>
  </w:style>
  <w:style w:type="paragraph" w:styleId="23">
    <w:name w:val="Body Text Indent 2"/>
    <w:basedOn w:val="a"/>
    <w:link w:val="24"/>
    <w:uiPriority w:val="99"/>
    <w:rsid w:val="0027266B"/>
    <w:pPr>
      <w:tabs>
        <w:tab w:val="left" w:pos="5781"/>
      </w:tabs>
      <w:spacing w:after="0" w:line="312" w:lineRule="auto"/>
      <w:ind w:left="539" w:firstLine="180"/>
      <w:jc w:val="both"/>
    </w:pPr>
    <w:rPr>
      <w:rFonts w:ascii="Times New Roman" w:eastAsia="Times New Roman" w:hAnsi="Times New Roman" w:cs="Times New Roman"/>
      <w:bCs/>
      <w:sz w:val="28"/>
      <w:szCs w:val="24"/>
      <w:lang w:val="uk-UA" w:eastAsia="ru-RU"/>
    </w:rPr>
  </w:style>
  <w:style w:type="character" w:customStyle="1" w:styleId="24">
    <w:name w:val="Основной текст с отступом 2 Знак"/>
    <w:basedOn w:val="a0"/>
    <w:link w:val="23"/>
    <w:uiPriority w:val="99"/>
    <w:rsid w:val="0027266B"/>
    <w:rPr>
      <w:rFonts w:ascii="Times New Roman" w:eastAsia="Times New Roman" w:hAnsi="Times New Roman" w:cs="Times New Roman"/>
      <w:bCs/>
      <w:sz w:val="28"/>
      <w:szCs w:val="24"/>
      <w:lang w:val="uk-UA" w:eastAsia="ru-RU"/>
    </w:rPr>
  </w:style>
  <w:style w:type="paragraph" w:styleId="aa">
    <w:name w:val="Body Text"/>
    <w:basedOn w:val="a"/>
    <w:link w:val="ab"/>
    <w:uiPriority w:val="99"/>
    <w:rsid w:val="0027266B"/>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uiPriority w:val="99"/>
    <w:rsid w:val="0027266B"/>
    <w:rPr>
      <w:rFonts w:ascii="Times New Roman" w:eastAsia="Times New Roman" w:hAnsi="Times New Roman" w:cs="Times New Roman"/>
      <w:sz w:val="28"/>
      <w:szCs w:val="28"/>
      <w:lang w:eastAsia="ru-RU"/>
    </w:rPr>
  </w:style>
  <w:style w:type="paragraph" w:customStyle="1" w:styleId="ac">
    <w:name w:val="a"/>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27266B"/>
    <w:pPr>
      <w:shd w:val="clear" w:color="auto" w:fill="FFFFFF"/>
      <w:spacing w:after="0" w:line="360" w:lineRule="auto"/>
    </w:pPr>
    <w:rPr>
      <w:rFonts w:ascii="Times New Roman" w:eastAsia="Times New Roman" w:hAnsi="Times New Roman" w:cs="Times New Roman"/>
      <w:iCs/>
      <w:sz w:val="28"/>
      <w:lang w:val="uk-UA" w:eastAsia="ru-RU"/>
    </w:rPr>
  </w:style>
  <w:style w:type="paragraph" w:styleId="ae">
    <w:name w:val="header"/>
    <w:basedOn w:val="a"/>
    <w:link w:val="af"/>
    <w:uiPriority w:val="99"/>
    <w:rsid w:val="0027266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27266B"/>
    <w:rPr>
      <w:rFonts w:ascii="Times New Roman" w:eastAsia="Times New Roman" w:hAnsi="Times New Roman" w:cs="Times New Roman"/>
      <w:sz w:val="24"/>
      <w:szCs w:val="24"/>
      <w:lang w:eastAsia="ru-RU"/>
    </w:rPr>
  </w:style>
  <w:style w:type="paragraph" w:customStyle="1" w:styleId="a00">
    <w:name w:val="a0"/>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footnote reference"/>
    <w:uiPriority w:val="99"/>
    <w:semiHidden/>
    <w:rsid w:val="0027266B"/>
    <w:rPr>
      <w:rFonts w:cs="Times New Roman"/>
      <w:vertAlign w:val="superscript"/>
    </w:rPr>
  </w:style>
  <w:style w:type="paragraph" w:styleId="af2">
    <w:name w:val="footnote text"/>
    <w:basedOn w:val="a"/>
    <w:link w:val="af3"/>
    <w:uiPriority w:val="99"/>
    <w:semiHidden/>
    <w:rsid w:val="0027266B"/>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27266B"/>
    <w:rPr>
      <w:rFonts w:ascii="Times New Roman" w:eastAsia="Times New Roman" w:hAnsi="Times New Roman" w:cs="Times New Roman"/>
      <w:sz w:val="20"/>
      <w:szCs w:val="20"/>
      <w:lang w:eastAsia="ru-RU"/>
    </w:rPr>
  </w:style>
  <w:style w:type="table" w:styleId="af4">
    <w:name w:val="Table Grid"/>
    <w:basedOn w:val="a1"/>
    <w:uiPriority w:val="99"/>
    <w:rsid w:val="0027266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12"/>
    <w:next w:val="12"/>
    <w:uiPriority w:val="99"/>
    <w:rsid w:val="0027266B"/>
    <w:pPr>
      <w:keepNext/>
      <w:spacing w:before="0" w:after="0"/>
      <w:jc w:val="center"/>
    </w:pPr>
    <w:rPr>
      <w:sz w:val="28"/>
      <w:lang w:val="uk-UA"/>
    </w:rPr>
  </w:style>
  <w:style w:type="paragraph" w:styleId="af5">
    <w:name w:val="Revision"/>
    <w:hidden/>
    <w:uiPriority w:val="99"/>
    <w:semiHidden/>
    <w:rsid w:val="0027266B"/>
    <w:pPr>
      <w:spacing w:after="0"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rsid w:val="0027266B"/>
    <w:pPr>
      <w:spacing w:after="0" w:line="240" w:lineRule="auto"/>
    </w:pPr>
    <w:rPr>
      <w:rFonts w:ascii="Tahoma" w:eastAsia="Times New Roman" w:hAnsi="Tahoma" w:cs="Times New Roman"/>
      <w:sz w:val="16"/>
      <w:szCs w:val="16"/>
      <w:lang w:eastAsia="ru-RU"/>
    </w:rPr>
  </w:style>
  <w:style w:type="character" w:customStyle="1" w:styleId="af7">
    <w:name w:val="Текст выноски Знак"/>
    <w:basedOn w:val="a0"/>
    <w:link w:val="af6"/>
    <w:uiPriority w:val="99"/>
    <w:rsid w:val="0027266B"/>
    <w:rPr>
      <w:rFonts w:ascii="Tahoma" w:eastAsia="Times New Roman" w:hAnsi="Tahoma" w:cs="Times New Roman"/>
      <w:sz w:val="16"/>
      <w:szCs w:val="16"/>
      <w:lang w:eastAsia="ru-RU"/>
    </w:rPr>
  </w:style>
  <w:style w:type="paragraph" w:customStyle="1" w:styleId="af8">
    <w:name w:val="Подпись к рисунку"/>
    <w:basedOn w:val="a"/>
    <w:uiPriority w:val="99"/>
    <w:rsid w:val="0027266B"/>
    <w:pPr>
      <w:keepLines/>
      <w:suppressAutoHyphens/>
      <w:spacing w:after="360" w:line="360" w:lineRule="auto"/>
      <w:jc w:val="center"/>
    </w:pPr>
    <w:rPr>
      <w:rFonts w:ascii="Times New Roman" w:eastAsia="Times New Roman" w:hAnsi="Times New Roman" w:cs="Times New Roman"/>
      <w:sz w:val="24"/>
      <w:szCs w:val="20"/>
      <w:lang w:eastAsia="ru-RU"/>
    </w:rPr>
  </w:style>
  <w:style w:type="paragraph" w:styleId="af9">
    <w:name w:val="List Paragraph"/>
    <w:basedOn w:val="a"/>
    <w:uiPriority w:val="99"/>
    <w:qFormat/>
    <w:rsid w:val="0027266B"/>
    <w:pPr>
      <w:spacing w:after="0" w:line="240" w:lineRule="auto"/>
      <w:ind w:left="720"/>
      <w:contextualSpacing/>
    </w:pPr>
    <w:rPr>
      <w:rFonts w:ascii="Times New Roman" w:eastAsia="Times New Roman" w:hAnsi="Times New Roman" w:cs="Times New Roman"/>
      <w:sz w:val="24"/>
      <w:szCs w:val="24"/>
      <w:lang w:eastAsia="ru-RU"/>
    </w:rPr>
  </w:style>
  <w:style w:type="character" w:styleId="afa">
    <w:name w:val="Hyperlink"/>
    <w:uiPriority w:val="99"/>
    <w:rsid w:val="0027266B"/>
    <w:rPr>
      <w:rFonts w:cs="Times New Roman"/>
      <w:color w:val="0000FF"/>
      <w:u w:val="single"/>
    </w:rPr>
  </w:style>
  <w:style w:type="character" w:customStyle="1" w:styleId="apple-converted-space">
    <w:name w:val="apple-converted-space"/>
    <w:uiPriority w:val="99"/>
    <w:rsid w:val="0027266B"/>
    <w:rPr>
      <w:rFonts w:cs="Times New Roman"/>
    </w:rPr>
  </w:style>
  <w:style w:type="paragraph" w:styleId="33">
    <w:name w:val="Body Text 3"/>
    <w:basedOn w:val="a"/>
    <w:link w:val="34"/>
    <w:uiPriority w:val="99"/>
    <w:rsid w:val="0027266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27266B"/>
    <w:rPr>
      <w:rFonts w:ascii="Times New Roman" w:eastAsia="Times New Roman" w:hAnsi="Times New Roman" w:cs="Times New Roman"/>
      <w:sz w:val="16"/>
      <w:szCs w:val="16"/>
      <w:lang w:eastAsia="ru-RU"/>
    </w:rPr>
  </w:style>
  <w:style w:type="paragraph" w:styleId="HTML">
    <w:name w:val="HTML Preformatted"/>
    <w:basedOn w:val="a"/>
    <w:link w:val="HTML0"/>
    <w:uiPriority w:val="99"/>
    <w:rsid w:val="0027266B"/>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27266B"/>
    <w:rPr>
      <w:rFonts w:ascii="Consolas" w:eastAsia="Times New Roman" w:hAnsi="Consolas" w:cs="Times New Roman"/>
      <w:sz w:val="20"/>
      <w:szCs w:val="20"/>
      <w:lang w:eastAsia="ru-RU"/>
    </w:rPr>
  </w:style>
  <w:style w:type="character" w:styleId="afb">
    <w:name w:val="Placeholder Text"/>
    <w:uiPriority w:val="99"/>
    <w:semiHidden/>
    <w:rsid w:val="0027266B"/>
    <w:rPr>
      <w:color w:val="808080"/>
    </w:rPr>
  </w:style>
  <w:style w:type="paragraph" w:customStyle="1" w:styleId="a10">
    <w:name w:val="a1"/>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ps">
    <w:name w:val="hps"/>
    <w:uiPriority w:val="99"/>
    <w:rsid w:val="0027266B"/>
    <w:rPr>
      <w:rFonts w:cs="Times New Roman"/>
    </w:rPr>
  </w:style>
  <w:style w:type="paragraph" w:customStyle="1" w:styleId="listparagraph">
    <w:name w:val="listparagraph"/>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c">
    <w:name w:val="Emphasis"/>
    <w:uiPriority w:val="99"/>
    <w:qFormat/>
    <w:rsid w:val="0027266B"/>
    <w:rPr>
      <w:rFonts w:cs="Times New Roman"/>
      <w:i/>
    </w:rPr>
  </w:style>
  <w:style w:type="paragraph" w:customStyle="1" w:styleId="afd">
    <w:name w:val="СтильТ"/>
    <w:basedOn w:val="a"/>
    <w:uiPriority w:val="99"/>
    <w:rsid w:val="0027266B"/>
    <w:pPr>
      <w:spacing w:after="0" w:line="240" w:lineRule="auto"/>
      <w:ind w:firstLine="720"/>
      <w:jc w:val="both"/>
    </w:pPr>
    <w:rPr>
      <w:rFonts w:ascii="Times New Roman" w:eastAsia="Times New Roman" w:hAnsi="Times New Roman" w:cs="Times New Roman"/>
      <w:sz w:val="28"/>
      <w:szCs w:val="20"/>
      <w:lang w:val="uk-UA" w:eastAsia="uk-UA"/>
    </w:rPr>
  </w:style>
  <w:style w:type="paragraph" w:customStyle="1" w:styleId="Default">
    <w:name w:val="Default"/>
    <w:uiPriority w:val="99"/>
    <w:rsid w:val="0027266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styleId="afe">
    <w:name w:val="FollowedHyperlink"/>
    <w:uiPriority w:val="99"/>
    <w:semiHidden/>
    <w:unhideWhenUsed/>
    <w:rsid w:val="002726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7266B"/>
    <w:pPr>
      <w:keepNext/>
      <w:tabs>
        <w:tab w:val="left" w:pos="5781"/>
      </w:tabs>
      <w:spacing w:after="0" w:line="312" w:lineRule="auto"/>
      <w:jc w:val="center"/>
      <w:outlineLvl w:val="0"/>
    </w:pPr>
    <w:rPr>
      <w:rFonts w:ascii="Times New Roman" w:eastAsia="Times New Roman" w:hAnsi="Times New Roman" w:cs="Times New Roman"/>
      <w:b/>
      <w:sz w:val="28"/>
      <w:szCs w:val="24"/>
      <w:lang w:val="uk-UA" w:eastAsia="ru-RU"/>
    </w:rPr>
  </w:style>
  <w:style w:type="paragraph" w:styleId="2">
    <w:name w:val="heading 2"/>
    <w:basedOn w:val="a"/>
    <w:next w:val="a"/>
    <w:link w:val="20"/>
    <w:uiPriority w:val="99"/>
    <w:qFormat/>
    <w:rsid w:val="0027266B"/>
    <w:pPr>
      <w:keepNext/>
      <w:tabs>
        <w:tab w:val="left" w:pos="5781"/>
      </w:tabs>
      <w:spacing w:after="0" w:line="312" w:lineRule="auto"/>
      <w:ind w:left="540"/>
      <w:jc w:val="both"/>
      <w:outlineLvl w:val="1"/>
    </w:pPr>
    <w:rPr>
      <w:rFonts w:ascii="Times New Roman" w:eastAsia="Times New Roman" w:hAnsi="Times New Roman" w:cs="Times New Roman"/>
      <w:bCs/>
      <w:sz w:val="28"/>
      <w:szCs w:val="24"/>
      <w:lang w:val="uk-UA" w:eastAsia="ru-RU"/>
    </w:rPr>
  </w:style>
  <w:style w:type="paragraph" w:styleId="3">
    <w:name w:val="heading 3"/>
    <w:basedOn w:val="a"/>
    <w:next w:val="a"/>
    <w:link w:val="30"/>
    <w:uiPriority w:val="99"/>
    <w:qFormat/>
    <w:rsid w:val="0027266B"/>
    <w:pPr>
      <w:keepNext/>
      <w:tabs>
        <w:tab w:val="left" w:pos="5781"/>
      </w:tabs>
      <w:spacing w:after="0" w:line="312" w:lineRule="auto"/>
      <w:ind w:firstLine="540"/>
      <w:jc w:val="both"/>
      <w:outlineLvl w:val="2"/>
    </w:pPr>
    <w:rPr>
      <w:rFonts w:ascii="Times New Roman" w:eastAsia="Times New Roman" w:hAnsi="Times New Roman" w:cs="Times New Roman"/>
      <w:bCs/>
      <w:sz w:val="28"/>
      <w:szCs w:val="24"/>
      <w:lang w:val="uk-UA" w:eastAsia="ru-RU"/>
    </w:rPr>
  </w:style>
  <w:style w:type="paragraph" w:styleId="4">
    <w:name w:val="heading 4"/>
    <w:basedOn w:val="a"/>
    <w:next w:val="a"/>
    <w:link w:val="40"/>
    <w:uiPriority w:val="99"/>
    <w:qFormat/>
    <w:rsid w:val="0027266B"/>
    <w:pPr>
      <w:keepNext/>
      <w:spacing w:after="0" w:line="240" w:lineRule="auto"/>
      <w:jc w:val="center"/>
      <w:outlineLvl w:val="3"/>
    </w:pPr>
    <w:rPr>
      <w:rFonts w:ascii="Times New Roman" w:eastAsia="Times New Roman" w:hAnsi="Times New Roman" w:cs="Times New Roman"/>
      <w:b/>
      <w:bCs/>
      <w:i/>
      <w:iCs/>
      <w:sz w:val="28"/>
      <w:szCs w:val="24"/>
      <w:lang w:eastAsia="ru-RU"/>
    </w:rPr>
  </w:style>
  <w:style w:type="paragraph" w:styleId="5">
    <w:name w:val="heading 5"/>
    <w:basedOn w:val="a"/>
    <w:next w:val="a"/>
    <w:link w:val="50"/>
    <w:uiPriority w:val="99"/>
    <w:qFormat/>
    <w:rsid w:val="0027266B"/>
    <w:pPr>
      <w:keepNext/>
      <w:spacing w:after="0" w:line="312" w:lineRule="auto"/>
      <w:ind w:firstLine="720"/>
      <w:jc w:val="center"/>
      <w:outlineLvl w:val="4"/>
    </w:pPr>
    <w:rPr>
      <w:rFonts w:ascii="Times New Roman" w:eastAsia="Times New Roman" w:hAnsi="Times New Roman" w:cs="Times New Roman"/>
      <w:i/>
      <w:iCs/>
      <w:sz w:val="28"/>
      <w:szCs w:val="24"/>
      <w:lang w:val="uk-UA" w:eastAsia="ru-RU"/>
    </w:rPr>
  </w:style>
  <w:style w:type="paragraph" w:styleId="6">
    <w:name w:val="heading 6"/>
    <w:basedOn w:val="a"/>
    <w:next w:val="a"/>
    <w:link w:val="60"/>
    <w:uiPriority w:val="99"/>
    <w:qFormat/>
    <w:rsid w:val="0027266B"/>
    <w:pPr>
      <w:keepNext/>
      <w:spacing w:after="0" w:line="312" w:lineRule="auto"/>
      <w:ind w:firstLine="720"/>
      <w:jc w:val="center"/>
      <w:outlineLvl w:val="5"/>
    </w:pPr>
    <w:rPr>
      <w:rFonts w:ascii="Times New Roman" w:eastAsia="Times New Roman" w:hAnsi="Times New Roman" w:cs="Times New Roman"/>
      <w:sz w:val="28"/>
      <w:szCs w:val="24"/>
      <w:lang w:val="uk-UA" w:eastAsia="ru-RU"/>
    </w:rPr>
  </w:style>
  <w:style w:type="paragraph" w:styleId="7">
    <w:name w:val="heading 7"/>
    <w:basedOn w:val="a"/>
    <w:next w:val="a"/>
    <w:link w:val="70"/>
    <w:uiPriority w:val="99"/>
    <w:qFormat/>
    <w:rsid w:val="0027266B"/>
    <w:pPr>
      <w:keepNext/>
      <w:spacing w:after="0" w:line="312" w:lineRule="auto"/>
      <w:ind w:firstLine="720"/>
      <w:jc w:val="both"/>
      <w:outlineLvl w:val="6"/>
    </w:pPr>
    <w:rPr>
      <w:rFonts w:ascii="Times New Roman" w:eastAsia="Times New Roman" w:hAnsi="Times New Roman" w:cs="Times New Roman"/>
      <w:sz w:val="28"/>
      <w:szCs w:val="24"/>
      <w:lang w:val="uk-UA" w:eastAsia="ru-RU"/>
    </w:rPr>
  </w:style>
  <w:style w:type="paragraph" w:styleId="8">
    <w:name w:val="heading 8"/>
    <w:basedOn w:val="a"/>
    <w:next w:val="a"/>
    <w:link w:val="80"/>
    <w:uiPriority w:val="99"/>
    <w:qFormat/>
    <w:rsid w:val="0027266B"/>
    <w:pPr>
      <w:keepNext/>
      <w:spacing w:after="0" w:line="312" w:lineRule="auto"/>
      <w:ind w:firstLine="720"/>
      <w:jc w:val="both"/>
      <w:outlineLvl w:val="7"/>
    </w:pPr>
    <w:rPr>
      <w:rFonts w:ascii="Times New Roman" w:eastAsia="Times New Roman" w:hAnsi="Times New Roman" w:cs="Times New Roman"/>
      <w:b/>
      <w:bCs/>
      <w:sz w:val="28"/>
      <w:szCs w:val="24"/>
      <w:lang w:val="uk-UA" w:eastAsia="ru-RU"/>
    </w:rPr>
  </w:style>
  <w:style w:type="paragraph" w:styleId="9">
    <w:name w:val="heading 9"/>
    <w:basedOn w:val="a"/>
    <w:next w:val="a"/>
    <w:link w:val="90"/>
    <w:uiPriority w:val="99"/>
    <w:qFormat/>
    <w:rsid w:val="0027266B"/>
    <w:pPr>
      <w:keepNext/>
      <w:widowControl w:val="0"/>
      <w:spacing w:after="0" w:line="312" w:lineRule="auto"/>
      <w:ind w:firstLine="720"/>
      <w:jc w:val="both"/>
      <w:outlineLvl w:val="8"/>
    </w:pPr>
    <w:rPr>
      <w:rFonts w:ascii="Times New Roman" w:eastAsia="Times New Roman" w:hAnsi="Times New Roman" w:cs="Times New Roman"/>
      <w:i/>
      <w:i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266B"/>
    <w:rPr>
      <w:rFonts w:ascii="Times New Roman" w:eastAsia="Times New Roman" w:hAnsi="Times New Roman" w:cs="Times New Roman"/>
      <w:b/>
      <w:sz w:val="28"/>
      <w:szCs w:val="24"/>
      <w:lang w:val="uk-UA" w:eastAsia="ru-RU"/>
    </w:rPr>
  </w:style>
  <w:style w:type="character" w:customStyle="1" w:styleId="20">
    <w:name w:val="Заголовок 2 Знак"/>
    <w:basedOn w:val="a0"/>
    <w:link w:val="2"/>
    <w:uiPriority w:val="99"/>
    <w:rsid w:val="0027266B"/>
    <w:rPr>
      <w:rFonts w:ascii="Times New Roman" w:eastAsia="Times New Roman" w:hAnsi="Times New Roman" w:cs="Times New Roman"/>
      <w:bCs/>
      <w:sz w:val="28"/>
      <w:szCs w:val="24"/>
      <w:lang w:val="uk-UA" w:eastAsia="ru-RU"/>
    </w:rPr>
  </w:style>
  <w:style w:type="character" w:customStyle="1" w:styleId="30">
    <w:name w:val="Заголовок 3 Знак"/>
    <w:basedOn w:val="a0"/>
    <w:link w:val="3"/>
    <w:uiPriority w:val="99"/>
    <w:rsid w:val="0027266B"/>
    <w:rPr>
      <w:rFonts w:ascii="Times New Roman" w:eastAsia="Times New Roman" w:hAnsi="Times New Roman" w:cs="Times New Roman"/>
      <w:bCs/>
      <w:sz w:val="28"/>
      <w:szCs w:val="24"/>
      <w:lang w:val="uk-UA" w:eastAsia="ru-RU"/>
    </w:rPr>
  </w:style>
  <w:style w:type="character" w:customStyle="1" w:styleId="40">
    <w:name w:val="Заголовок 4 Знак"/>
    <w:basedOn w:val="a0"/>
    <w:link w:val="4"/>
    <w:uiPriority w:val="99"/>
    <w:rsid w:val="0027266B"/>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uiPriority w:val="99"/>
    <w:rsid w:val="0027266B"/>
    <w:rPr>
      <w:rFonts w:ascii="Times New Roman" w:eastAsia="Times New Roman" w:hAnsi="Times New Roman" w:cs="Times New Roman"/>
      <w:i/>
      <w:iCs/>
      <w:sz w:val="28"/>
      <w:szCs w:val="24"/>
      <w:lang w:val="uk-UA" w:eastAsia="ru-RU"/>
    </w:rPr>
  </w:style>
  <w:style w:type="character" w:customStyle="1" w:styleId="60">
    <w:name w:val="Заголовок 6 Знак"/>
    <w:basedOn w:val="a0"/>
    <w:link w:val="6"/>
    <w:uiPriority w:val="99"/>
    <w:rsid w:val="0027266B"/>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27266B"/>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uiPriority w:val="99"/>
    <w:rsid w:val="0027266B"/>
    <w:rPr>
      <w:rFonts w:ascii="Times New Roman" w:eastAsia="Times New Roman" w:hAnsi="Times New Roman" w:cs="Times New Roman"/>
      <w:b/>
      <w:bCs/>
      <w:sz w:val="28"/>
      <w:szCs w:val="24"/>
      <w:lang w:val="uk-UA" w:eastAsia="ru-RU"/>
    </w:rPr>
  </w:style>
  <w:style w:type="character" w:customStyle="1" w:styleId="90">
    <w:name w:val="Заголовок 9 Знак"/>
    <w:basedOn w:val="a0"/>
    <w:link w:val="9"/>
    <w:uiPriority w:val="99"/>
    <w:rsid w:val="0027266B"/>
    <w:rPr>
      <w:rFonts w:ascii="Times New Roman" w:eastAsia="Times New Roman" w:hAnsi="Times New Roman" w:cs="Times New Roman"/>
      <w:i/>
      <w:iCs/>
      <w:sz w:val="28"/>
      <w:szCs w:val="24"/>
      <w:lang w:val="uk-UA" w:eastAsia="ru-RU"/>
    </w:rPr>
  </w:style>
  <w:style w:type="numbering" w:customStyle="1" w:styleId="11">
    <w:name w:val="Нет списка1"/>
    <w:next w:val="a2"/>
    <w:uiPriority w:val="99"/>
    <w:semiHidden/>
    <w:unhideWhenUsed/>
    <w:rsid w:val="0027266B"/>
  </w:style>
  <w:style w:type="paragraph" w:styleId="31">
    <w:name w:val="Body Text Indent 3"/>
    <w:basedOn w:val="a"/>
    <w:link w:val="32"/>
    <w:uiPriority w:val="99"/>
    <w:rsid w:val="0027266B"/>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32">
    <w:name w:val="Основной текст с отступом 3 Знак"/>
    <w:basedOn w:val="a0"/>
    <w:link w:val="31"/>
    <w:uiPriority w:val="99"/>
    <w:rsid w:val="0027266B"/>
    <w:rPr>
      <w:rFonts w:ascii="Times New Roman" w:eastAsia="Times New Roman" w:hAnsi="Times New Roman" w:cs="Times New Roman"/>
      <w:sz w:val="28"/>
      <w:szCs w:val="20"/>
      <w:lang w:val="uk-UA" w:eastAsia="ru-RU"/>
    </w:rPr>
  </w:style>
  <w:style w:type="paragraph" w:customStyle="1" w:styleId="12">
    <w:name w:val="Обычный1"/>
    <w:uiPriority w:val="99"/>
    <w:rsid w:val="0027266B"/>
    <w:pPr>
      <w:spacing w:before="100" w:after="100" w:line="240" w:lineRule="auto"/>
    </w:pPr>
    <w:rPr>
      <w:rFonts w:ascii="Times New Roman" w:eastAsia="Times New Roman" w:hAnsi="Times New Roman" w:cs="Times New Roman"/>
      <w:sz w:val="24"/>
      <w:szCs w:val="20"/>
      <w:lang w:eastAsia="ru-RU"/>
    </w:rPr>
  </w:style>
  <w:style w:type="paragraph" w:styleId="21">
    <w:name w:val="Body Text 2"/>
    <w:basedOn w:val="a"/>
    <w:link w:val="22"/>
    <w:uiPriority w:val="99"/>
    <w:rsid w:val="0027266B"/>
    <w:pPr>
      <w:tabs>
        <w:tab w:val="num" w:pos="0"/>
      </w:tabs>
      <w:spacing w:after="0" w:line="288" w:lineRule="auto"/>
      <w:jc w:val="center"/>
    </w:pPr>
    <w:rPr>
      <w:rFonts w:ascii="Times New Roman" w:eastAsia="Times New Roman" w:hAnsi="Times New Roman" w:cs="Times New Roman"/>
      <w:sz w:val="28"/>
      <w:szCs w:val="28"/>
      <w:lang w:val="uk-UA" w:eastAsia="ru-RU"/>
    </w:rPr>
  </w:style>
  <w:style w:type="character" w:customStyle="1" w:styleId="22">
    <w:name w:val="Основной текст 2 Знак"/>
    <w:basedOn w:val="a0"/>
    <w:link w:val="21"/>
    <w:uiPriority w:val="99"/>
    <w:rsid w:val="0027266B"/>
    <w:rPr>
      <w:rFonts w:ascii="Times New Roman" w:eastAsia="Times New Roman" w:hAnsi="Times New Roman" w:cs="Times New Roman"/>
      <w:sz w:val="28"/>
      <w:szCs w:val="28"/>
      <w:lang w:val="uk-UA" w:eastAsia="ru-RU"/>
    </w:rPr>
  </w:style>
  <w:style w:type="paragraph" w:styleId="a3">
    <w:name w:val="footer"/>
    <w:basedOn w:val="a"/>
    <w:link w:val="a4"/>
    <w:uiPriority w:val="99"/>
    <w:rsid w:val="0027266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27266B"/>
    <w:rPr>
      <w:rFonts w:ascii="Times New Roman" w:eastAsia="Times New Roman" w:hAnsi="Times New Roman" w:cs="Times New Roman"/>
      <w:sz w:val="24"/>
      <w:szCs w:val="24"/>
      <w:lang w:eastAsia="ru-RU"/>
    </w:rPr>
  </w:style>
  <w:style w:type="character" w:styleId="a5">
    <w:name w:val="page number"/>
    <w:uiPriority w:val="99"/>
    <w:rsid w:val="0027266B"/>
    <w:rPr>
      <w:rFonts w:cs="Times New Roman"/>
    </w:rPr>
  </w:style>
  <w:style w:type="paragraph" w:styleId="a6">
    <w:name w:val="Title"/>
    <w:basedOn w:val="a"/>
    <w:link w:val="a7"/>
    <w:uiPriority w:val="99"/>
    <w:qFormat/>
    <w:rsid w:val="0027266B"/>
    <w:pPr>
      <w:tabs>
        <w:tab w:val="left" w:pos="5781"/>
      </w:tabs>
      <w:spacing w:after="0" w:line="240" w:lineRule="auto"/>
      <w:jc w:val="center"/>
    </w:pPr>
    <w:rPr>
      <w:rFonts w:ascii="Times New Roman" w:eastAsia="Times New Roman" w:hAnsi="Times New Roman" w:cs="Times New Roman"/>
      <w:b/>
      <w:bCs/>
      <w:sz w:val="28"/>
      <w:szCs w:val="28"/>
      <w:lang w:eastAsia="ru-RU"/>
    </w:rPr>
  </w:style>
  <w:style w:type="character" w:customStyle="1" w:styleId="a7">
    <w:name w:val="Название Знак"/>
    <w:basedOn w:val="a0"/>
    <w:link w:val="a6"/>
    <w:uiPriority w:val="99"/>
    <w:rsid w:val="0027266B"/>
    <w:rPr>
      <w:rFonts w:ascii="Times New Roman" w:eastAsia="Times New Roman" w:hAnsi="Times New Roman" w:cs="Times New Roman"/>
      <w:b/>
      <w:bCs/>
      <w:sz w:val="28"/>
      <w:szCs w:val="28"/>
      <w:lang w:eastAsia="ru-RU"/>
    </w:rPr>
  </w:style>
  <w:style w:type="paragraph" w:styleId="a8">
    <w:name w:val="Body Text Indent"/>
    <w:basedOn w:val="a"/>
    <w:link w:val="a9"/>
    <w:uiPriority w:val="99"/>
    <w:rsid w:val="0027266B"/>
    <w:pPr>
      <w:tabs>
        <w:tab w:val="left" w:pos="5781"/>
      </w:tabs>
      <w:spacing w:after="0" w:line="312" w:lineRule="auto"/>
      <w:ind w:left="540" w:firstLine="180"/>
      <w:jc w:val="both"/>
    </w:pPr>
    <w:rPr>
      <w:rFonts w:ascii="Times New Roman" w:eastAsia="Times New Roman" w:hAnsi="Times New Roman" w:cs="Times New Roman"/>
      <w:bCs/>
      <w:sz w:val="28"/>
      <w:szCs w:val="24"/>
      <w:lang w:val="uk-UA" w:eastAsia="ru-RU"/>
    </w:rPr>
  </w:style>
  <w:style w:type="character" w:customStyle="1" w:styleId="a9">
    <w:name w:val="Основной текст с отступом Знак"/>
    <w:basedOn w:val="a0"/>
    <w:link w:val="a8"/>
    <w:uiPriority w:val="99"/>
    <w:rsid w:val="0027266B"/>
    <w:rPr>
      <w:rFonts w:ascii="Times New Roman" w:eastAsia="Times New Roman" w:hAnsi="Times New Roman" w:cs="Times New Roman"/>
      <w:bCs/>
      <w:sz w:val="28"/>
      <w:szCs w:val="24"/>
      <w:lang w:val="uk-UA" w:eastAsia="ru-RU"/>
    </w:rPr>
  </w:style>
  <w:style w:type="paragraph" w:styleId="23">
    <w:name w:val="Body Text Indent 2"/>
    <w:basedOn w:val="a"/>
    <w:link w:val="24"/>
    <w:uiPriority w:val="99"/>
    <w:rsid w:val="0027266B"/>
    <w:pPr>
      <w:tabs>
        <w:tab w:val="left" w:pos="5781"/>
      </w:tabs>
      <w:spacing w:after="0" w:line="312" w:lineRule="auto"/>
      <w:ind w:left="539" w:firstLine="180"/>
      <w:jc w:val="both"/>
    </w:pPr>
    <w:rPr>
      <w:rFonts w:ascii="Times New Roman" w:eastAsia="Times New Roman" w:hAnsi="Times New Roman" w:cs="Times New Roman"/>
      <w:bCs/>
      <w:sz w:val="28"/>
      <w:szCs w:val="24"/>
      <w:lang w:val="uk-UA" w:eastAsia="ru-RU"/>
    </w:rPr>
  </w:style>
  <w:style w:type="character" w:customStyle="1" w:styleId="24">
    <w:name w:val="Основной текст с отступом 2 Знак"/>
    <w:basedOn w:val="a0"/>
    <w:link w:val="23"/>
    <w:uiPriority w:val="99"/>
    <w:rsid w:val="0027266B"/>
    <w:rPr>
      <w:rFonts w:ascii="Times New Roman" w:eastAsia="Times New Roman" w:hAnsi="Times New Roman" w:cs="Times New Roman"/>
      <w:bCs/>
      <w:sz w:val="28"/>
      <w:szCs w:val="24"/>
      <w:lang w:val="uk-UA" w:eastAsia="ru-RU"/>
    </w:rPr>
  </w:style>
  <w:style w:type="paragraph" w:styleId="aa">
    <w:name w:val="Body Text"/>
    <w:basedOn w:val="a"/>
    <w:link w:val="ab"/>
    <w:uiPriority w:val="99"/>
    <w:rsid w:val="0027266B"/>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uiPriority w:val="99"/>
    <w:rsid w:val="0027266B"/>
    <w:rPr>
      <w:rFonts w:ascii="Times New Roman" w:eastAsia="Times New Roman" w:hAnsi="Times New Roman" w:cs="Times New Roman"/>
      <w:sz w:val="28"/>
      <w:szCs w:val="28"/>
      <w:lang w:eastAsia="ru-RU"/>
    </w:rPr>
  </w:style>
  <w:style w:type="paragraph" w:customStyle="1" w:styleId="ac">
    <w:name w:val="a"/>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27266B"/>
    <w:pPr>
      <w:shd w:val="clear" w:color="auto" w:fill="FFFFFF"/>
      <w:spacing w:after="0" w:line="360" w:lineRule="auto"/>
    </w:pPr>
    <w:rPr>
      <w:rFonts w:ascii="Times New Roman" w:eastAsia="Times New Roman" w:hAnsi="Times New Roman" w:cs="Times New Roman"/>
      <w:iCs/>
      <w:sz w:val="28"/>
      <w:lang w:val="uk-UA" w:eastAsia="ru-RU"/>
    </w:rPr>
  </w:style>
  <w:style w:type="paragraph" w:styleId="ae">
    <w:name w:val="header"/>
    <w:basedOn w:val="a"/>
    <w:link w:val="af"/>
    <w:uiPriority w:val="99"/>
    <w:rsid w:val="0027266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27266B"/>
    <w:rPr>
      <w:rFonts w:ascii="Times New Roman" w:eastAsia="Times New Roman" w:hAnsi="Times New Roman" w:cs="Times New Roman"/>
      <w:sz w:val="24"/>
      <w:szCs w:val="24"/>
      <w:lang w:eastAsia="ru-RU"/>
    </w:rPr>
  </w:style>
  <w:style w:type="paragraph" w:customStyle="1" w:styleId="a00">
    <w:name w:val="a0"/>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footnote reference"/>
    <w:uiPriority w:val="99"/>
    <w:semiHidden/>
    <w:rsid w:val="0027266B"/>
    <w:rPr>
      <w:rFonts w:cs="Times New Roman"/>
      <w:vertAlign w:val="superscript"/>
    </w:rPr>
  </w:style>
  <w:style w:type="paragraph" w:styleId="af2">
    <w:name w:val="footnote text"/>
    <w:basedOn w:val="a"/>
    <w:link w:val="af3"/>
    <w:uiPriority w:val="99"/>
    <w:semiHidden/>
    <w:rsid w:val="0027266B"/>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27266B"/>
    <w:rPr>
      <w:rFonts w:ascii="Times New Roman" w:eastAsia="Times New Roman" w:hAnsi="Times New Roman" w:cs="Times New Roman"/>
      <w:sz w:val="20"/>
      <w:szCs w:val="20"/>
      <w:lang w:eastAsia="ru-RU"/>
    </w:rPr>
  </w:style>
  <w:style w:type="table" w:styleId="af4">
    <w:name w:val="Table Grid"/>
    <w:basedOn w:val="a1"/>
    <w:uiPriority w:val="99"/>
    <w:rsid w:val="0027266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12"/>
    <w:next w:val="12"/>
    <w:uiPriority w:val="99"/>
    <w:rsid w:val="0027266B"/>
    <w:pPr>
      <w:keepNext/>
      <w:spacing w:before="0" w:after="0"/>
      <w:jc w:val="center"/>
    </w:pPr>
    <w:rPr>
      <w:sz w:val="28"/>
      <w:lang w:val="uk-UA"/>
    </w:rPr>
  </w:style>
  <w:style w:type="paragraph" w:styleId="af5">
    <w:name w:val="Revision"/>
    <w:hidden/>
    <w:uiPriority w:val="99"/>
    <w:semiHidden/>
    <w:rsid w:val="0027266B"/>
    <w:pPr>
      <w:spacing w:after="0"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rsid w:val="0027266B"/>
    <w:pPr>
      <w:spacing w:after="0" w:line="240" w:lineRule="auto"/>
    </w:pPr>
    <w:rPr>
      <w:rFonts w:ascii="Tahoma" w:eastAsia="Times New Roman" w:hAnsi="Tahoma" w:cs="Times New Roman"/>
      <w:sz w:val="16"/>
      <w:szCs w:val="16"/>
      <w:lang w:eastAsia="ru-RU"/>
    </w:rPr>
  </w:style>
  <w:style w:type="character" w:customStyle="1" w:styleId="af7">
    <w:name w:val="Текст выноски Знак"/>
    <w:basedOn w:val="a0"/>
    <w:link w:val="af6"/>
    <w:uiPriority w:val="99"/>
    <w:rsid w:val="0027266B"/>
    <w:rPr>
      <w:rFonts w:ascii="Tahoma" w:eastAsia="Times New Roman" w:hAnsi="Tahoma" w:cs="Times New Roman"/>
      <w:sz w:val="16"/>
      <w:szCs w:val="16"/>
      <w:lang w:eastAsia="ru-RU"/>
    </w:rPr>
  </w:style>
  <w:style w:type="paragraph" w:customStyle="1" w:styleId="af8">
    <w:name w:val="Подпись к рисунку"/>
    <w:basedOn w:val="a"/>
    <w:uiPriority w:val="99"/>
    <w:rsid w:val="0027266B"/>
    <w:pPr>
      <w:keepLines/>
      <w:suppressAutoHyphens/>
      <w:spacing w:after="360" w:line="360" w:lineRule="auto"/>
      <w:jc w:val="center"/>
    </w:pPr>
    <w:rPr>
      <w:rFonts w:ascii="Times New Roman" w:eastAsia="Times New Roman" w:hAnsi="Times New Roman" w:cs="Times New Roman"/>
      <w:sz w:val="24"/>
      <w:szCs w:val="20"/>
      <w:lang w:eastAsia="ru-RU"/>
    </w:rPr>
  </w:style>
  <w:style w:type="paragraph" w:styleId="af9">
    <w:name w:val="List Paragraph"/>
    <w:basedOn w:val="a"/>
    <w:uiPriority w:val="99"/>
    <w:qFormat/>
    <w:rsid w:val="0027266B"/>
    <w:pPr>
      <w:spacing w:after="0" w:line="240" w:lineRule="auto"/>
      <w:ind w:left="720"/>
      <w:contextualSpacing/>
    </w:pPr>
    <w:rPr>
      <w:rFonts w:ascii="Times New Roman" w:eastAsia="Times New Roman" w:hAnsi="Times New Roman" w:cs="Times New Roman"/>
      <w:sz w:val="24"/>
      <w:szCs w:val="24"/>
      <w:lang w:eastAsia="ru-RU"/>
    </w:rPr>
  </w:style>
  <w:style w:type="character" w:styleId="afa">
    <w:name w:val="Hyperlink"/>
    <w:uiPriority w:val="99"/>
    <w:rsid w:val="0027266B"/>
    <w:rPr>
      <w:rFonts w:cs="Times New Roman"/>
      <w:color w:val="0000FF"/>
      <w:u w:val="single"/>
    </w:rPr>
  </w:style>
  <w:style w:type="character" w:customStyle="1" w:styleId="apple-converted-space">
    <w:name w:val="apple-converted-space"/>
    <w:uiPriority w:val="99"/>
    <w:rsid w:val="0027266B"/>
    <w:rPr>
      <w:rFonts w:cs="Times New Roman"/>
    </w:rPr>
  </w:style>
  <w:style w:type="paragraph" w:styleId="33">
    <w:name w:val="Body Text 3"/>
    <w:basedOn w:val="a"/>
    <w:link w:val="34"/>
    <w:uiPriority w:val="99"/>
    <w:rsid w:val="0027266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27266B"/>
    <w:rPr>
      <w:rFonts w:ascii="Times New Roman" w:eastAsia="Times New Roman" w:hAnsi="Times New Roman" w:cs="Times New Roman"/>
      <w:sz w:val="16"/>
      <w:szCs w:val="16"/>
      <w:lang w:eastAsia="ru-RU"/>
    </w:rPr>
  </w:style>
  <w:style w:type="paragraph" w:styleId="HTML">
    <w:name w:val="HTML Preformatted"/>
    <w:basedOn w:val="a"/>
    <w:link w:val="HTML0"/>
    <w:uiPriority w:val="99"/>
    <w:rsid w:val="0027266B"/>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27266B"/>
    <w:rPr>
      <w:rFonts w:ascii="Consolas" w:eastAsia="Times New Roman" w:hAnsi="Consolas" w:cs="Times New Roman"/>
      <w:sz w:val="20"/>
      <w:szCs w:val="20"/>
      <w:lang w:eastAsia="ru-RU"/>
    </w:rPr>
  </w:style>
  <w:style w:type="character" w:styleId="afb">
    <w:name w:val="Placeholder Text"/>
    <w:uiPriority w:val="99"/>
    <w:semiHidden/>
    <w:rsid w:val="0027266B"/>
    <w:rPr>
      <w:color w:val="808080"/>
    </w:rPr>
  </w:style>
  <w:style w:type="paragraph" w:customStyle="1" w:styleId="a10">
    <w:name w:val="a1"/>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ps">
    <w:name w:val="hps"/>
    <w:uiPriority w:val="99"/>
    <w:rsid w:val="0027266B"/>
    <w:rPr>
      <w:rFonts w:cs="Times New Roman"/>
    </w:rPr>
  </w:style>
  <w:style w:type="paragraph" w:customStyle="1" w:styleId="listparagraph">
    <w:name w:val="listparagraph"/>
    <w:basedOn w:val="a"/>
    <w:uiPriority w:val="99"/>
    <w:rsid w:val="002726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c">
    <w:name w:val="Emphasis"/>
    <w:uiPriority w:val="99"/>
    <w:qFormat/>
    <w:rsid w:val="0027266B"/>
    <w:rPr>
      <w:rFonts w:cs="Times New Roman"/>
      <w:i/>
    </w:rPr>
  </w:style>
  <w:style w:type="paragraph" w:customStyle="1" w:styleId="afd">
    <w:name w:val="СтильТ"/>
    <w:basedOn w:val="a"/>
    <w:uiPriority w:val="99"/>
    <w:rsid w:val="0027266B"/>
    <w:pPr>
      <w:spacing w:after="0" w:line="240" w:lineRule="auto"/>
      <w:ind w:firstLine="720"/>
      <w:jc w:val="both"/>
    </w:pPr>
    <w:rPr>
      <w:rFonts w:ascii="Times New Roman" w:eastAsia="Times New Roman" w:hAnsi="Times New Roman" w:cs="Times New Roman"/>
      <w:sz w:val="28"/>
      <w:szCs w:val="20"/>
      <w:lang w:val="uk-UA" w:eastAsia="uk-UA"/>
    </w:rPr>
  </w:style>
  <w:style w:type="paragraph" w:customStyle="1" w:styleId="Default">
    <w:name w:val="Default"/>
    <w:uiPriority w:val="99"/>
    <w:rsid w:val="0027266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styleId="afe">
    <w:name w:val="FollowedHyperlink"/>
    <w:uiPriority w:val="99"/>
    <w:semiHidden/>
    <w:unhideWhenUsed/>
    <w:rsid w:val="002726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hyperlink" Target="http://www.unicredit.ua/trade/view/8/" TargetMode="Externa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4.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hyperlink" Target="https://uk.wikipedia.org/wiki/&#1055;&#1086;&#1088;&#1091;&#1082;&#107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hyperlink" Target="https://uk.wikipedia.org/wiki/&#1041;&#1072;&#1085;&#1082;&#1110;&#1074;&#1089;&#1100;&#1082;&#1072;_&#1075;&#1072;&#1088;&#1072;&#1085;&#1090;&#1110;&#1103;" TargetMode="External"/><Relationship Id="rId8" Type="http://schemas.openxmlformats.org/officeDocument/2006/relationships/image" Target="media/image2.wmf"/><Relationship Id="rId51" Type="http://schemas.openxmlformats.org/officeDocument/2006/relationships/image" Target="media/image25.wmf"/><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yperlink" Target="http://zakon5.rada.gov.ua/laws/show/v0847500-15" TargetMode="External"/><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hyperlink" Target="http://www.bank.gov.ua/control/uk/publish/article?art_id=123173&amp;cat_id=122978" TargetMode="External"/><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5104</Words>
  <Characters>29097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8</cp:revision>
  <dcterms:created xsi:type="dcterms:W3CDTF">2016-09-09T06:32:00Z</dcterms:created>
  <dcterms:modified xsi:type="dcterms:W3CDTF">2016-09-10T04:57:00Z</dcterms:modified>
</cp:coreProperties>
</file>