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3808A" w14:textId="77777777" w:rsidR="00383BF8" w:rsidRDefault="00383BF8" w:rsidP="00383BF8">
      <w:pPr>
        <w:widowControl w:val="0"/>
        <w:jc w:val="center"/>
        <w:rPr>
          <w:b/>
          <w:bCs/>
          <w:sz w:val="28"/>
        </w:rPr>
      </w:pPr>
      <w:r w:rsidRPr="00383BF8">
        <w:rPr>
          <w:b/>
          <w:caps/>
          <w:color w:val="000000"/>
          <w:sz w:val="28"/>
          <w:lang w:val="ru-RU"/>
        </w:rPr>
        <w:t>6</w:t>
      </w:r>
      <w:r w:rsidRPr="00A37C5A">
        <w:rPr>
          <w:b/>
          <w:caps/>
          <w:color w:val="000000"/>
          <w:sz w:val="28"/>
        </w:rPr>
        <w:t>.1.2.</w:t>
      </w:r>
      <w:r>
        <w:rPr>
          <w:b/>
          <w:caps/>
          <w:color w:val="000000"/>
          <w:sz w:val="28"/>
        </w:rPr>
        <w:t>2.</w:t>
      </w:r>
      <w:r>
        <w:rPr>
          <w:b/>
          <w:bCs/>
          <w:sz w:val="28"/>
        </w:rPr>
        <w:t xml:space="preserve"> Реферат</w:t>
      </w:r>
    </w:p>
    <w:p w14:paraId="04E7037B" w14:textId="77777777" w:rsidR="00383BF8" w:rsidRDefault="00383BF8" w:rsidP="00383BF8">
      <w:pPr>
        <w:widowControl w:val="0"/>
        <w:jc w:val="center"/>
        <w:rPr>
          <w:b/>
          <w:bCs/>
          <w:sz w:val="28"/>
        </w:rPr>
      </w:pPr>
    </w:p>
    <w:p w14:paraId="2D7D34E4" w14:textId="77777777" w:rsidR="00383BF8" w:rsidRPr="001C67A3" w:rsidRDefault="00383BF8" w:rsidP="00383BF8">
      <w:pPr>
        <w:widowControl w:val="0"/>
        <w:ind w:firstLine="567"/>
        <w:jc w:val="both"/>
        <w:rPr>
          <w:color w:val="000000"/>
          <w:sz w:val="28"/>
        </w:rPr>
      </w:pPr>
      <w:r w:rsidRPr="001C67A3">
        <w:rPr>
          <w:color w:val="000000"/>
          <w:sz w:val="28"/>
        </w:rPr>
        <w:t xml:space="preserve">Реферат – стисле розкриття у письмовій формі певного питання, яке здійснюється на основі узагальнення відповідних матеріалів. </w:t>
      </w:r>
    </w:p>
    <w:p w14:paraId="3762D2F0" w14:textId="77777777" w:rsidR="00383BF8" w:rsidRPr="001C67A3" w:rsidRDefault="00383BF8" w:rsidP="00383BF8">
      <w:pPr>
        <w:ind w:firstLine="567"/>
        <w:jc w:val="both"/>
        <w:rPr>
          <w:color w:val="000000"/>
          <w:sz w:val="28"/>
        </w:rPr>
      </w:pPr>
      <w:r w:rsidRPr="001C67A3">
        <w:rPr>
          <w:color w:val="000000"/>
          <w:sz w:val="28"/>
        </w:rPr>
        <w:t>В рефераті слід розкрити актуальність теми, охарактеризувати стан предмету дослідження, визначити й аргументувати проблеми функціонування певної системи або державного управління та регулювання (залежно від назви теми), а також сформулювати пропозиції щодо їх удосконалення. Для написання реферату студент обов’язково має використати додаткові літературні джерела, а саме: монографії; наукові статті, опубліковані у періодичних економічних виданнях; сучасні статистичні та аналітичні матеріали та ін.</w:t>
      </w:r>
    </w:p>
    <w:p w14:paraId="65431F4C" w14:textId="77777777" w:rsidR="00383BF8" w:rsidRPr="001C67A3" w:rsidRDefault="00383BF8" w:rsidP="00383BF8">
      <w:pPr>
        <w:ind w:firstLine="567"/>
        <w:jc w:val="both"/>
        <w:rPr>
          <w:color w:val="000000"/>
          <w:sz w:val="28"/>
        </w:rPr>
      </w:pPr>
      <w:r w:rsidRPr="001C67A3">
        <w:rPr>
          <w:color w:val="000000"/>
          <w:sz w:val="28"/>
        </w:rPr>
        <w:t>Реферат комплектують у такій послідовності: титульна сторінка, основна частина, список літератури.</w:t>
      </w:r>
    </w:p>
    <w:p w14:paraId="5B1485D8" w14:textId="77777777" w:rsidR="00383BF8" w:rsidRPr="001C67A3" w:rsidRDefault="00383BF8" w:rsidP="00383BF8">
      <w:pPr>
        <w:ind w:firstLine="567"/>
        <w:jc w:val="both"/>
        <w:rPr>
          <w:color w:val="000000"/>
          <w:sz w:val="28"/>
        </w:rPr>
      </w:pPr>
      <w:r w:rsidRPr="001C67A3">
        <w:rPr>
          <w:color w:val="000000"/>
          <w:sz w:val="28"/>
        </w:rPr>
        <w:t xml:space="preserve">Обсяг реферату – </w:t>
      </w:r>
      <w:r>
        <w:rPr>
          <w:color w:val="000000"/>
          <w:sz w:val="28"/>
        </w:rPr>
        <w:t>10</w:t>
      </w:r>
      <w:r w:rsidRPr="001C67A3">
        <w:rPr>
          <w:color w:val="000000"/>
          <w:sz w:val="28"/>
        </w:rPr>
        <w:t>–1</w:t>
      </w:r>
      <w:r>
        <w:rPr>
          <w:color w:val="000000"/>
          <w:sz w:val="28"/>
        </w:rPr>
        <w:t>2</w:t>
      </w:r>
      <w:r w:rsidRPr="001C67A3">
        <w:rPr>
          <w:color w:val="000000"/>
          <w:sz w:val="28"/>
        </w:rPr>
        <w:t xml:space="preserve"> сторінок.</w:t>
      </w:r>
    </w:p>
    <w:p w14:paraId="3D5F8423" w14:textId="77777777" w:rsidR="00383BF8" w:rsidRPr="001C67A3" w:rsidRDefault="00383BF8" w:rsidP="00383BF8">
      <w:pPr>
        <w:widowControl w:val="0"/>
        <w:tabs>
          <w:tab w:val="left" w:pos="900"/>
        </w:tabs>
        <w:jc w:val="center"/>
        <w:rPr>
          <w:color w:val="000000"/>
          <w:sz w:val="28"/>
        </w:rPr>
      </w:pPr>
    </w:p>
    <w:p w14:paraId="145D164C" w14:textId="77777777" w:rsidR="00383BF8" w:rsidRPr="001C67A3" w:rsidRDefault="00383BF8" w:rsidP="00383BF8">
      <w:pPr>
        <w:widowControl w:val="0"/>
        <w:tabs>
          <w:tab w:val="left" w:pos="900"/>
        </w:tabs>
        <w:jc w:val="center"/>
        <w:rPr>
          <w:color w:val="000000"/>
          <w:sz w:val="28"/>
        </w:rPr>
      </w:pPr>
      <w:r w:rsidRPr="001C67A3">
        <w:rPr>
          <w:color w:val="000000"/>
          <w:sz w:val="28"/>
        </w:rPr>
        <w:t>ТЕМАТИКА РЕФЕРАТІВ</w:t>
      </w:r>
    </w:p>
    <w:p w14:paraId="522D2472" w14:textId="77777777" w:rsidR="00383BF8" w:rsidRPr="001C67A3" w:rsidRDefault="00383BF8" w:rsidP="00383BF8">
      <w:pPr>
        <w:widowControl w:val="0"/>
        <w:tabs>
          <w:tab w:val="left" w:pos="900"/>
        </w:tabs>
        <w:jc w:val="center"/>
        <w:rPr>
          <w:color w:val="000000"/>
          <w:sz w:val="28"/>
        </w:rPr>
      </w:pPr>
    </w:p>
    <w:p w14:paraId="28DC0427" w14:textId="77777777" w:rsidR="00383BF8" w:rsidRPr="000570DF" w:rsidRDefault="00383BF8" w:rsidP="00383BF8">
      <w:pPr>
        <w:jc w:val="center"/>
        <w:rPr>
          <w:b/>
          <w:sz w:val="28"/>
          <w:szCs w:val="28"/>
          <w:lang w:val="ru-RU"/>
        </w:rPr>
      </w:pPr>
      <w:r w:rsidRPr="000570DF">
        <w:rPr>
          <w:b/>
          <w:sz w:val="28"/>
          <w:szCs w:val="28"/>
        </w:rPr>
        <w:t>Тема 1. Потенціал національної економіки.</w:t>
      </w:r>
    </w:p>
    <w:p w14:paraId="1B9824BC" w14:textId="77777777" w:rsidR="00383BF8" w:rsidRPr="000570DF" w:rsidRDefault="00383BF8" w:rsidP="00383BF8">
      <w:pPr>
        <w:tabs>
          <w:tab w:val="left" w:pos="720"/>
        </w:tabs>
        <w:jc w:val="both"/>
        <w:rPr>
          <w:sz w:val="28"/>
          <w:szCs w:val="28"/>
        </w:rPr>
      </w:pPr>
    </w:p>
    <w:p w14:paraId="36C60E99" w14:textId="77777777" w:rsidR="00383BF8" w:rsidRPr="000570DF" w:rsidRDefault="00383BF8" w:rsidP="00383BF8">
      <w:pPr>
        <w:numPr>
          <w:ilvl w:val="0"/>
          <w:numId w:val="4"/>
        </w:numPr>
        <w:tabs>
          <w:tab w:val="clear" w:pos="1080"/>
          <w:tab w:val="left" w:pos="360"/>
        </w:tabs>
        <w:ind w:left="360"/>
        <w:rPr>
          <w:sz w:val="28"/>
          <w:szCs w:val="28"/>
        </w:rPr>
      </w:pPr>
      <w:r w:rsidRPr="000570DF">
        <w:rPr>
          <w:sz w:val="28"/>
          <w:szCs w:val="28"/>
        </w:rPr>
        <w:t>Стан та характеристика потенціалу національної економіки України.</w:t>
      </w:r>
    </w:p>
    <w:p w14:paraId="672AD64D" w14:textId="77777777" w:rsidR="00383BF8" w:rsidRPr="000570DF" w:rsidRDefault="00383BF8" w:rsidP="00383BF8">
      <w:pPr>
        <w:numPr>
          <w:ilvl w:val="0"/>
          <w:numId w:val="4"/>
        </w:numPr>
        <w:tabs>
          <w:tab w:val="clear" w:pos="1080"/>
          <w:tab w:val="left" w:pos="360"/>
        </w:tabs>
        <w:ind w:left="360"/>
        <w:rPr>
          <w:sz w:val="28"/>
          <w:szCs w:val="28"/>
        </w:rPr>
      </w:pPr>
      <w:r w:rsidRPr="000570DF">
        <w:rPr>
          <w:sz w:val="28"/>
          <w:szCs w:val="28"/>
        </w:rPr>
        <w:t>Сучасний стан основних галузей національної економіки України  (на прикладі конкретної галузі).</w:t>
      </w:r>
    </w:p>
    <w:p w14:paraId="716C3631" w14:textId="77777777" w:rsidR="00383BF8" w:rsidRPr="000570DF" w:rsidRDefault="00383BF8" w:rsidP="00383BF8">
      <w:pPr>
        <w:numPr>
          <w:ilvl w:val="0"/>
          <w:numId w:val="4"/>
        </w:numPr>
        <w:tabs>
          <w:tab w:val="clear" w:pos="1080"/>
          <w:tab w:val="left" w:pos="360"/>
        </w:tabs>
        <w:ind w:left="360"/>
        <w:rPr>
          <w:b/>
          <w:sz w:val="28"/>
          <w:szCs w:val="28"/>
        </w:rPr>
      </w:pPr>
      <w:r w:rsidRPr="000570DF">
        <w:rPr>
          <w:sz w:val="28"/>
          <w:szCs w:val="28"/>
        </w:rPr>
        <w:t>Національне багатство України та методи його оцінки.</w:t>
      </w:r>
    </w:p>
    <w:p w14:paraId="5F67D70E" w14:textId="77777777" w:rsidR="00383BF8" w:rsidRPr="000570DF" w:rsidRDefault="00383BF8" w:rsidP="00383BF8">
      <w:pPr>
        <w:numPr>
          <w:ilvl w:val="0"/>
          <w:numId w:val="4"/>
        </w:numPr>
        <w:tabs>
          <w:tab w:val="clear" w:pos="1080"/>
          <w:tab w:val="left" w:pos="360"/>
        </w:tabs>
        <w:ind w:left="360"/>
        <w:rPr>
          <w:b/>
          <w:sz w:val="28"/>
          <w:szCs w:val="28"/>
        </w:rPr>
      </w:pPr>
      <w:r w:rsidRPr="000570DF">
        <w:rPr>
          <w:sz w:val="28"/>
          <w:szCs w:val="28"/>
        </w:rPr>
        <w:t>Природно-ресурсний потенціал України та шляхи підвищення ефективності його використання.</w:t>
      </w:r>
    </w:p>
    <w:p w14:paraId="2DB22B99" w14:textId="77777777" w:rsidR="00383BF8" w:rsidRPr="000570DF" w:rsidRDefault="00383BF8" w:rsidP="00383BF8">
      <w:pPr>
        <w:numPr>
          <w:ilvl w:val="0"/>
          <w:numId w:val="4"/>
        </w:numPr>
        <w:tabs>
          <w:tab w:val="clear" w:pos="1080"/>
          <w:tab w:val="left" w:pos="360"/>
        </w:tabs>
        <w:ind w:left="360"/>
        <w:rPr>
          <w:b/>
          <w:sz w:val="28"/>
          <w:szCs w:val="28"/>
        </w:rPr>
      </w:pPr>
      <w:r w:rsidRPr="000570DF">
        <w:rPr>
          <w:sz w:val="28"/>
          <w:szCs w:val="28"/>
        </w:rPr>
        <w:t>Виробничий та науково-технічний потенціал України та перспективи його розвитку.</w:t>
      </w:r>
    </w:p>
    <w:p w14:paraId="273F5B8F" w14:textId="77777777" w:rsidR="00383BF8" w:rsidRPr="000570DF" w:rsidRDefault="00383BF8" w:rsidP="00383BF8">
      <w:pPr>
        <w:numPr>
          <w:ilvl w:val="0"/>
          <w:numId w:val="4"/>
        </w:numPr>
        <w:tabs>
          <w:tab w:val="clear" w:pos="1080"/>
          <w:tab w:val="left" w:pos="360"/>
        </w:tabs>
        <w:ind w:left="360"/>
        <w:rPr>
          <w:b/>
          <w:sz w:val="28"/>
          <w:szCs w:val="28"/>
        </w:rPr>
      </w:pPr>
      <w:r w:rsidRPr="000570DF">
        <w:rPr>
          <w:sz w:val="28"/>
          <w:szCs w:val="28"/>
        </w:rPr>
        <w:t>Ефективність національної економіки та показники її вимірювання.</w:t>
      </w:r>
    </w:p>
    <w:p w14:paraId="44A841A9" w14:textId="77777777" w:rsidR="00383BF8" w:rsidRPr="000570DF" w:rsidRDefault="00383BF8" w:rsidP="00383BF8">
      <w:pPr>
        <w:rPr>
          <w:sz w:val="28"/>
          <w:szCs w:val="28"/>
        </w:rPr>
      </w:pPr>
    </w:p>
    <w:p w14:paraId="05EBB987" w14:textId="77777777" w:rsidR="00383BF8" w:rsidRPr="000570DF" w:rsidRDefault="00383BF8" w:rsidP="00383BF8">
      <w:pPr>
        <w:jc w:val="center"/>
        <w:rPr>
          <w:b/>
          <w:sz w:val="28"/>
          <w:szCs w:val="28"/>
        </w:rPr>
      </w:pPr>
      <w:r w:rsidRPr="000570DF">
        <w:rPr>
          <w:b/>
          <w:sz w:val="28"/>
          <w:szCs w:val="28"/>
        </w:rPr>
        <w:t>Тема 2. Структура національної економіки.</w:t>
      </w:r>
    </w:p>
    <w:p w14:paraId="3F392E4F"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Формування ринкових відносин та зрушення у соціальній структурі економіки України.</w:t>
      </w:r>
    </w:p>
    <w:p w14:paraId="0FB2645E"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Причини та наслідки різниці у рівні доходів населення в Україні.</w:t>
      </w:r>
    </w:p>
    <w:p w14:paraId="49C1318E"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Секторна модель національної економіки: структурні зміни у ХХІ столітті.</w:t>
      </w:r>
    </w:p>
    <w:p w14:paraId="1396F266"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Процеси концентрації виробництва й капіталу та їх вплив на розвиток національної економіки.</w:t>
      </w:r>
    </w:p>
    <w:p w14:paraId="20DDF66B"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Структура організаційно-правових форм господарювання: особливості формування в Україні.</w:t>
      </w:r>
    </w:p>
    <w:p w14:paraId="7E4325A8"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Основні пропорції первинного розподілу ВВП в Україні.</w:t>
      </w:r>
    </w:p>
    <w:p w14:paraId="7108A679"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Пропорція між споживанням та нагромадженням як чинник економічного зростання.</w:t>
      </w:r>
    </w:p>
    <w:p w14:paraId="73E76751"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Роль інфраструктури у розвитку економіки.</w:t>
      </w:r>
    </w:p>
    <w:p w14:paraId="0F7375E8"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Сучасна концепція аналізу структури видів економічної діяльності.</w:t>
      </w:r>
    </w:p>
    <w:p w14:paraId="5B7EF2E9"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Технологічна структура економіки: пропорції та проблеми в Україні.</w:t>
      </w:r>
    </w:p>
    <w:p w14:paraId="3039C63D"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lastRenderedPageBreak/>
        <w:t>Структура зовнішньої торгівлі як індикатор розвитку економіки.</w:t>
      </w:r>
    </w:p>
    <w:p w14:paraId="3376D3B9" w14:textId="77777777" w:rsidR="00383BF8" w:rsidRPr="000570DF" w:rsidRDefault="00383BF8" w:rsidP="00383BF8">
      <w:pPr>
        <w:numPr>
          <w:ilvl w:val="1"/>
          <w:numId w:val="7"/>
        </w:numPr>
        <w:tabs>
          <w:tab w:val="clear" w:pos="1788"/>
          <w:tab w:val="num" w:pos="360"/>
        </w:tabs>
        <w:ind w:left="360"/>
        <w:rPr>
          <w:sz w:val="28"/>
          <w:szCs w:val="28"/>
        </w:rPr>
      </w:pPr>
      <w:r w:rsidRPr="000570DF">
        <w:rPr>
          <w:sz w:val="28"/>
          <w:szCs w:val="28"/>
        </w:rPr>
        <w:t>Регіональна структура економіки України та державна регіональна економічна політика.</w:t>
      </w:r>
    </w:p>
    <w:p w14:paraId="70A53792" w14:textId="77777777" w:rsidR="00383BF8" w:rsidRPr="000570DF" w:rsidRDefault="00383BF8" w:rsidP="00383BF8">
      <w:pPr>
        <w:jc w:val="center"/>
        <w:rPr>
          <w:b/>
          <w:sz w:val="28"/>
          <w:szCs w:val="28"/>
        </w:rPr>
      </w:pPr>
    </w:p>
    <w:p w14:paraId="0D51D44D" w14:textId="77777777" w:rsidR="00383BF8" w:rsidRPr="000570DF" w:rsidRDefault="00383BF8" w:rsidP="00383BF8">
      <w:pPr>
        <w:jc w:val="center"/>
        <w:rPr>
          <w:b/>
          <w:sz w:val="28"/>
          <w:szCs w:val="28"/>
        </w:rPr>
      </w:pPr>
      <w:r w:rsidRPr="000570DF">
        <w:rPr>
          <w:b/>
          <w:sz w:val="28"/>
          <w:szCs w:val="28"/>
        </w:rPr>
        <w:t>Тема 3. Фінанс</w:t>
      </w:r>
      <w:r>
        <w:rPr>
          <w:b/>
          <w:sz w:val="28"/>
          <w:szCs w:val="28"/>
        </w:rPr>
        <w:t xml:space="preserve">и </w:t>
      </w:r>
      <w:r w:rsidRPr="000570DF">
        <w:rPr>
          <w:b/>
          <w:sz w:val="28"/>
          <w:szCs w:val="28"/>
        </w:rPr>
        <w:t>національної економіки.</w:t>
      </w:r>
    </w:p>
    <w:p w14:paraId="174A55FB" w14:textId="77777777" w:rsidR="00383BF8" w:rsidRPr="000570DF" w:rsidRDefault="00383BF8" w:rsidP="00383BF8">
      <w:pPr>
        <w:numPr>
          <w:ilvl w:val="0"/>
          <w:numId w:val="3"/>
        </w:numPr>
        <w:tabs>
          <w:tab w:val="clear" w:pos="720"/>
          <w:tab w:val="num" w:pos="360"/>
        </w:tabs>
        <w:ind w:left="360"/>
        <w:rPr>
          <w:color w:val="000000"/>
          <w:sz w:val="28"/>
          <w:szCs w:val="28"/>
        </w:rPr>
      </w:pPr>
      <w:r w:rsidRPr="000570DF">
        <w:rPr>
          <w:color w:val="000000"/>
          <w:sz w:val="28"/>
          <w:szCs w:val="28"/>
        </w:rPr>
        <w:t>Проблеми ефективності бюджетних витрат.</w:t>
      </w:r>
    </w:p>
    <w:p w14:paraId="19D14704" w14:textId="77777777" w:rsidR="00383BF8" w:rsidRPr="000570DF" w:rsidRDefault="00383BF8" w:rsidP="00383BF8">
      <w:pPr>
        <w:numPr>
          <w:ilvl w:val="0"/>
          <w:numId w:val="3"/>
        </w:numPr>
        <w:tabs>
          <w:tab w:val="clear" w:pos="720"/>
          <w:tab w:val="num" w:pos="360"/>
        </w:tabs>
        <w:ind w:left="360"/>
        <w:rPr>
          <w:color w:val="000000"/>
          <w:sz w:val="28"/>
          <w:szCs w:val="28"/>
        </w:rPr>
      </w:pPr>
      <w:r w:rsidRPr="000570DF">
        <w:rPr>
          <w:color w:val="000000"/>
          <w:sz w:val="28"/>
          <w:szCs w:val="28"/>
        </w:rPr>
        <w:t>Управління державним боргом в Україні.</w:t>
      </w:r>
    </w:p>
    <w:p w14:paraId="0C9E2D36" w14:textId="77777777" w:rsidR="00383BF8" w:rsidRPr="000570DF" w:rsidRDefault="00383BF8" w:rsidP="00383BF8">
      <w:pPr>
        <w:widowControl w:val="0"/>
        <w:numPr>
          <w:ilvl w:val="0"/>
          <w:numId w:val="3"/>
        </w:numPr>
        <w:tabs>
          <w:tab w:val="clear" w:pos="720"/>
          <w:tab w:val="num" w:pos="360"/>
        </w:tabs>
        <w:ind w:left="360"/>
        <w:rPr>
          <w:color w:val="000000"/>
          <w:sz w:val="28"/>
          <w:szCs w:val="28"/>
        </w:rPr>
      </w:pPr>
      <w:r w:rsidRPr="000570DF">
        <w:rPr>
          <w:color w:val="000000"/>
          <w:sz w:val="28"/>
          <w:szCs w:val="28"/>
        </w:rPr>
        <w:t xml:space="preserve">Функції Національного банку України та інструменти їх реалізації. </w:t>
      </w:r>
    </w:p>
    <w:p w14:paraId="2B393268" w14:textId="77777777" w:rsidR="00383BF8" w:rsidRPr="000570DF" w:rsidRDefault="00383BF8" w:rsidP="00383BF8">
      <w:pPr>
        <w:widowControl w:val="0"/>
        <w:numPr>
          <w:ilvl w:val="0"/>
          <w:numId w:val="3"/>
        </w:numPr>
        <w:tabs>
          <w:tab w:val="clear" w:pos="720"/>
          <w:tab w:val="num" w:pos="360"/>
        </w:tabs>
        <w:ind w:left="360"/>
        <w:rPr>
          <w:color w:val="000000"/>
          <w:sz w:val="28"/>
          <w:szCs w:val="28"/>
        </w:rPr>
      </w:pPr>
      <w:r w:rsidRPr="000570DF">
        <w:rPr>
          <w:color w:val="000000"/>
          <w:sz w:val="28"/>
          <w:szCs w:val="28"/>
        </w:rPr>
        <w:t>Вади і переваги діяльності небанківських фінансово-кредитних та банківських установ.</w:t>
      </w:r>
    </w:p>
    <w:p w14:paraId="4C4F85B0" w14:textId="77777777" w:rsidR="00383BF8" w:rsidRPr="000570DF" w:rsidRDefault="00383BF8" w:rsidP="00383BF8">
      <w:pPr>
        <w:widowControl w:val="0"/>
        <w:numPr>
          <w:ilvl w:val="0"/>
          <w:numId w:val="3"/>
        </w:numPr>
        <w:tabs>
          <w:tab w:val="clear" w:pos="720"/>
          <w:tab w:val="num" w:pos="360"/>
        </w:tabs>
        <w:ind w:left="360"/>
        <w:rPr>
          <w:color w:val="000000"/>
          <w:sz w:val="28"/>
          <w:szCs w:val="28"/>
        </w:rPr>
      </w:pPr>
      <w:r w:rsidRPr="000570DF">
        <w:rPr>
          <w:color w:val="000000"/>
          <w:sz w:val="28"/>
          <w:szCs w:val="28"/>
        </w:rPr>
        <w:t>Основні засади  використання кредитних спілок як об’єкта розміщення вільних коштів громадян.</w:t>
      </w:r>
    </w:p>
    <w:p w14:paraId="21C89CD6" w14:textId="77777777" w:rsidR="00383BF8" w:rsidRPr="000570DF" w:rsidRDefault="00383BF8" w:rsidP="00383BF8">
      <w:pPr>
        <w:widowControl w:val="0"/>
        <w:numPr>
          <w:ilvl w:val="0"/>
          <w:numId w:val="3"/>
        </w:numPr>
        <w:tabs>
          <w:tab w:val="clear" w:pos="720"/>
          <w:tab w:val="num" w:pos="360"/>
        </w:tabs>
        <w:ind w:left="360"/>
        <w:rPr>
          <w:color w:val="000000"/>
          <w:sz w:val="28"/>
          <w:szCs w:val="28"/>
        </w:rPr>
      </w:pPr>
      <w:r w:rsidRPr="000570DF">
        <w:rPr>
          <w:color w:val="000000"/>
          <w:sz w:val="28"/>
          <w:szCs w:val="28"/>
        </w:rPr>
        <w:t>Перспективи розвитку страхового бізнесу в Україні.</w:t>
      </w:r>
    </w:p>
    <w:p w14:paraId="283586CD" w14:textId="77777777" w:rsidR="00383BF8" w:rsidRPr="000570DF" w:rsidRDefault="00383BF8" w:rsidP="00383BF8">
      <w:pPr>
        <w:widowControl w:val="0"/>
        <w:numPr>
          <w:ilvl w:val="0"/>
          <w:numId w:val="3"/>
        </w:numPr>
        <w:tabs>
          <w:tab w:val="clear" w:pos="720"/>
          <w:tab w:val="num" w:pos="360"/>
        </w:tabs>
        <w:ind w:left="360"/>
        <w:rPr>
          <w:color w:val="000000"/>
          <w:sz w:val="28"/>
          <w:szCs w:val="28"/>
        </w:rPr>
      </w:pPr>
      <w:r w:rsidRPr="000570DF">
        <w:rPr>
          <w:color w:val="000000"/>
          <w:sz w:val="28"/>
          <w:szCs w:val="28"/>
        </w:rPr>
        <w:t>Функції та принципи організації банківської системи в Україні.</w:t>
      </w:r>
    </w:p>
    <w:p w14:paraId="28811DC6" w14:textId="77777777" w:rsidR="00383BF8" w:rsidRPr="000570DF" w:rsidRDefault="00383BF8" w:rsidP="00383BF8">
      <w:pPr>
        <w:jc w:val="center"/>
        <w:rPr>
          <w:b/>
          <w:sz w:val="28"/>
          <w:szCs w:val="28"/>
        </w:rPr>
      </w:pPr>
    </w:p>
    <w:p w14:paraId="7C5FEA5A" w14:textId="77777777" w:rsidR="00383BF8" w:rsidRPr="000570DF" w:rsidRDefault="00383BF8" w:rsidP="00383BF8">
      <w:pPr>
        <w:jc w:val="center"/>
        <w:rPr>
          <w:b/>
          <w:sz w:val="28"/>
          <w:szCs w:val="28"/>
        </w:rPr>
      </w:pPr>
      <w:r w:rsidRPr="000570DF">
        <w:rPr>
          <w:b/>
          <w:sz w:val="28"/>
          <w:szCs w:val="28"/>
        </w:rPr>
        <w:t>Тема 4. Роль держави в національній економіці.</w:t>
      </w:r>
    </w:p>
    <w:p w14:paraId="06AE6C18"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color w:val="000000"/>
          <w:sz w:val="28"/>
          <w:szCs w:val="28"/>
        </w:rPr>
        <w:t>Економічні функції держави: специфіка України.</w:t>
      </w:r>
    </w:p>
    <w:p w14:paraId="6C758FAF"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color w:val="000000"/>
          <w:sz w:val="28"/>
          <w:szCs w:val="28"/>
        </w:rPr>
        <w:t>Державне управління економікою в Україні.</w:t>
      </w:r>
    </w:p>
    <w:p w14:paraId="75162AE7"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color w:val="000000"/>
          <w:sz w:val="28"/>
          <w:szCs w:val="28"/>
        </w:rPr>
        <w:t>Результати та перспективи приватизації державної власності в Україні.</w:t>
      </w:r>
    </w:p>
    <w:p w14:paraId="6E78C358"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color w:val="000000"/>
          <w:sz w:val="28"/>
          <w:szCs w:val="28"/>
        </w:rPr>
        <w:t>Управління державним боргом в Україні.</w:t>
      </w:r>
    </w:p>
    <w:p w14:paraId="29EB08AC"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color w:val="000000"/>
          <w:sz w:val="28"/>
          <w:szCs w:val="28"/>
        </w:rPr>
        <w:t>Проблеми ефективності суспільного сектору економіки України.</w:t>
      </w:r>
    </w:p>
    <w:p w14:paraId="38B87225"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color w:val="000000"/>
          <w:sz w:val="28"/>
          <w:szCs w:val="28"/>
        </w:rPr>
        <w:t>Державна регуляторна політика в Україні.</w:t>
      </w:r>
    </w:p>
    <w:p w14:paraId="16FFD01C"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color w:val="000000"/>
          <w:sz w:val="28"/>
          <w:szCs w:val="28"/>
        </w:rPr>
        <w:t>Світовий досвід державної підтримки підприємництва.</w:t>
      </w:r>
    </w:p>
    <w:p w14:paraId="6EDF6D67" w14:textId="77777777" w:rsidR="00383BF8" w:rsidRPr="000570DF" w:rsidRDefault="00383BF8" w:rsidP="00383BF8">
      <w:pPr>
        <w:numPr>
          <w:ilvl w:val="1"/>
          <w:numId w:val="3"/>
        </w:numPr>
        <w:tabs>
          <w:tab w:val="clear" w:pos="1440"/>
          <w:tab w:val="num" w:pos="360"/>
        </w:tabs>
        <w:ind w:left="0" w:firstLine="0"/>
        <w:rPr>
          <w:color w:val="000000"/>
          <w:sz w:val="28"/>
          <w:szCs w:val="28"/>
        </w:rPr>
      </w:pPr>
      <w:r w:rsidRPr="000570DF">
        <w:rPr>
          <w:sz w:val="28"/>
          <w:szCs w:val="28"/>
        </w:rPr>
        <w:t>Характеристика м</w:t>
      </w:r>
      <w:r w:rsidRPr="000570DF">
        <w:rPr>
          <w:noProof/>
          <w:sz w:val="28"/>
          <w:szCs w:val="28"/>
        </w:rPr>
        <w:t>етодів оцінювання параметрів тіньової  економіки.</w:t>
      </w:r>
    </w:p>
    <w:p w14:paraId="0C750135" w14:textId="77777777" w:rsidR="00383BF8" w:rsidRPr="000570DF" w:rsidRDefault="00383BF8" w:rsidP="00383BF8">
      <w:pPr>
        <w:jc w:val="center"/>
        <w:rPr>
          <w:b/>
          <w:sz w:val="28"/>
          <w:szCs w:val="28"/>
        </w:rPr>
      </w:pPr>
    </w:p>
    <w:p w14:paraId="7FBBFA3C" w14:textId="77777777" w:rsidR="00383BF8" w:rsidRPr="000570DF" w:rsidRDefault="00383BF8" w:rsidP="00383BF8">
      <w:pPr>
        <w:pStyle w:val="a5"/>
        <w:tabs>
          <w:tab w:val="left" w:pos="9600"/>
        </w:tabs>
        <w:jc w:val="center"/>
        <w:rPr>
          <w:b/>
          <w:szCs w:val="28"/>
        </w:rPr>
      </w:pPr>
      <w:r w:rsidRPr="000570DF">
        <w:rPr>
          <w:b/>
          <w:szCs w:val="28"/>
        </w:rPr>
        <w:t>Тема 5. Організація державного управління національною економікою.</w:t>
      </w:r>
    </w:p>
    <w:p w14:paraId="697BC189" w14:textId="77777777" w:rsidR="00383BF8" w:rsidRPr="000570DF" w:rsidRDefault="00383BF8" w:rsidP="00383BF8">
      <w:pPr>
        <w:numPr>
          <w:ilvl w:val="0"/>
          <w:numId w:val="6"/>
        </w:numPr>
        <w:tabs>
          <w:tab w:val="clear" w:pos="1219"/>
          <w:tab w:val="num" w:pos="360"/>
        </w:tabs>
        <w:ind w:left="360" w:hanging="360"/>
        <w:rPr>
          <w:sz w:val="28"/>
          <w:szCs w:val="28"/>
        </w:rPr>
      </w:pPr>
      <w:r w:rsidRPr="000570DF">
        <w:rPr>
          <w:sz w:val="28"/>
          <w:szCs w:val="28"/>
        </w:rPr>
        <w:t>Державне управління як необхідна умова функціонування суспільного життя.</w:t>
      </w:r>
    </w:p>
    <w:p w14:paraId="4BBC9AC8" w14:textId="77777777" w:rsidR="00383BF8" w:rsidRPr="000570DF" w:rsidRDefault="00383BF8" w:rsidP="00383BF8">
      <w:pPr>
        <w:numPr>
          <w:ilvl w:val="0"/>
          <w:numId w:val="6"/>
        </w:numPr>
        <w:tabs>
          <w:tab w:val="clear" w:pos="1219"/>
          <w:tab w:val="num" w:pos="360"/>
        </w:tabs>
        <w:ind w:left="360" w:hanging="360"/>
        <w:rPr>
          <w:sz w:val="28"/>
          <w:szCs w:val="28"/>
        </w:rPr>
      </w:pPr>
      <w:r w:rsidRPr="000570DF">
        <w:rPr>
          <w:sz w:val="28"/>
          <w:szCs w:val="28"/>
        </w:rPr>
        <w:t>Соціальне управління як організуюча функція суспільства.</w:t>
      </w:r>
    </w:p>
    <w:p w14:paraId="1D8AC7B8" w14:textId="77777777" w:rsidR="00383BF8" w:rsidRPr="000570DF" w:rsidRDefault="00383BF8" w:rsidP="00383BF8">
      <w:pPr>
        <w:numPr>
          <w:ilvl w:val="0"/>
          <w:numId w:val="6"/>
        </w:numPr>
        <w:tabs>
          <w:tab w:val="clear" w:pos="1219"/>
          <w:tab w:val="num" w:pos="360"/>
        </w:tabs>
        <w:ind w:left="360" w:hanging="360"/>
        <w:rPr>
          <w:b/>
          <w:sz w:val="28"/>
          <w:szCs w:val="28"/>
        </w:rPr>
      </w:pPr>
      <w:r w:rsidRPr="000570DF">
        <w:rPr>
          <w:sz w:val="28"/>
          <w:szCs w:val="28"/>
        </w:rPr>
        <w:t>Суть і відмінності американського та європейського підходів до визначення предмета державного управління.</w:t>
      </w:r>
    </w:p>
    <w:p w14:paraId="701CA83F" w14:textId="77777777" w:rsidR="00383BF8" w:rsidRPr="000570DF" w:rsidRDefault="00383BF8" w:rsidP="00383BF8">
      <w:pPr>
        <w:numPr>
          <w:ilvl w:val="0"/>
          <w:numId w:val="6"/>
        </w:numPr>
        <w:tabs>
          <w:tab w:val="clear" w:pos="1219"/>
          <w:tab w:val="num" w:pos="360"/>
        </w:tabs>
        <w:ind w:left="360" w:hanging="360"/>
        <w:rPr>
          <w:sz w:val="28"/>
          <w:szCs w:val="28"/>
        </w:rPr>
      </w:pPr>
      <w:r w:rsidRPr="000570DF">
        <w:rPr>
          <w:sz w:val="28"/>
          <w:szCs w:val="28"/>
        </w:rPr>
        <w:t>Суть державного регулювання економіки і заходи по створенню більш ефективної системи впливу держави.</w:t>
      </w:r>
    </w:p>
    <w:p w14:paraId="166F60E4" w14:textId="77777777" w:rsidR="00383BF8" w:rsidRPr="000570DF" w:rsidRDefault="00383BF8" w:rsidP="00383BF8">
      <w:pPr>
        <w:numPr>
          <w:ilvl w:val="0"/>
          <w:numId w:val="6"/>
        </w:numPr>
        <w:tabs>
          <w:tab w:val="clear" w:pos="1219"/>
          <w:tab w:val="num" w:pos="360"/>
        </w:tabs>
        <w:ind w:left="360" w:hanging="360"/>
        <w:rPr>
          <w:sz w:val="28"/>
          <w:szCs w:val="28"/>
        </w:rPr>
      </w:pPr>
      <w:r w:rsidRPr="000570DF">
        <w:rPr>
          <w:sz w:val="28"/>
          <w:szCs w:val="28"/>
        </w:rPr>
        <w:t>Системний підхід до вибору засобів і методів впливу держави на суб’єктів економічних відносин.</w:t>
      </w:r>
    </w:p>
    <w:p w14:paraId="49E4C2CD" w14:textId="77777777" w:rsidR="00383BF8" w:rsidRPr="000570DF" w:rsidRDefault="00383BF8" w:rsidP="00383BF8">
      <w:pPr>
        <w:numPr>
          <w:ilvl w:val="0"/>
          <w:numId w:val="6"/>
        </w:numPr>
        <w:tabs>
          <w:tab w:val="clear" w:pos="1219"/>
          <w:tab w:val="num" w:pos="360"/>
        </w:tabs>
        <w:ind w:left="360" w:hanging="360"/>
        <w:rPr>
          <w:sz w:val="28"/>
          <w:szCs w:val="28"/>
        </w:rPr>
      </w:pPr>
      <w:r w:rsidRPr="000570DF">
        <w:rPr>
          <w:sz w:val="28"/>
          <w:szCs w:val="28"/>
        </w:rPr>
        <w:t>Конструктивна співпраця всіх гілок влади – гарант суспільного прогресу.</w:t>
      </w:r>
    </w:p>
    <w:p w14:paraId="6812003F" w14:textId="77777777" w:rsidR="00383BF8" w:rsidRPr="000570DF" w:rsidRDefault="00383BF8" w:rsidP="00383BF8">
      <w:pPr>
        <w:numPr>
          <w:ilvl w:val="0"/>
          <w:numId w:val="6"/>
        </w:numPr>
        <w:tabs>
          <w:tab w:val="clear" w:pos="1219"/>
          <w:tab w:val="num" w:pos="360"/>
        </w:tabs>
        <w:ind w:left="360" w:hanging="360"/>
        <w:rPr>
          <w:sz w:val="28"/>
          <w:szCs w:val="28"/>
        </w:rPr>
      </w:pPr>
      <w:r w:rsidRPr="000570DF">
        <w:rPr>
          <w:sz w:val="28"/>
          <w:szCs w:val="28"/>
        </w:rPr>
        <w:t>Організаційна структура державного управління.</w:t>
      </w:r>
    </w:p>
    <w:p w14:paraId="15A05F8F" w14:textId="77777777" w:rsidR="00383BF8" w:rsidRPr="000570DF" w:rsidRDefault="00383BF8" w:rsidP="00383BF8">
      <w:pPr>
        <w:pStyle w:val="a5"/>
        <w:tabs>
          <w:tab w:val="left" w:pos="9600"/>
        </w:tabs>
        <w:jc w:val="center"/>
        <w:rPr>
          <w:b/>
          <w:szCs w:val="28"/>
        </w:rPr>
      </w:pPr>
    </w:p>
    <w:p w14:paraId="447EAF4A" w14:textId="77777777" w:rsidR="00383BF8" w:rsidRPr="000570DF" w:rsidRDefault="00383BF8" w:rsidP="00383BF8">
      <w:pPr>
        <w:jc w:val="center"/>
        <w:rPr>
          <w:b/>
          <w:sz w:val="28"/>
          <w:szCs w:val="28"/>
        </w:rPr>
      </w:pPr>
      <w:r w:rsidRPr="000570DF">
        <w:rPr>
          <w:b/>
          <w:sz w:val="28"/>
          <w:szCs w:val="28"/>
        </w:rPr>
        <w:t>Тема 6. Розвиток національної економіки.</w:t>
      </w:r>
    </w:p>
    <w:p w14:paraId="4B178884" w14:textId="77777777" w:rsidR="00383BF8" w:rsidRPr="000570DF" w:rsidRDefault="00383BF8" w:rsidP="00383BF8">
      <w:pPr>
        <w:pStyle w:val="a5"/>
        <w:numPr>
          <w:ilvl w:val="0"/>
          <w:numId w:val="7"/>
        </w:numPr>
        <w:tabs>
          <w:tab w:val="clear" w:pos="1068"/>
          <w:tab w:val="num" w:pos="360"/>
        </w:tabs>
        <w:ind w:left="360"/>
        <w:jc w:val="left"/>
        <w:rPr>
          <w:szCs w:val="28"/>
        </w:rPr>
      </w:pPr>
      <w:r w:rsidRPr="000570DF">
        <w:rPr>
          <w:szCs w:val="28"/>
        </w:rPr>
        <w:t>Концепція постіндустріального суспільства і економічний розвиток України.</w:t>
      </w:r>
    </w:p>
    <w:p w14:paraId="60DD199A" w14:textId="77777777" w:rsidR="00383BF8" w:rsidRPr="000570DF" w:rsidRDefault="00383BF8" w:rsidP="00383BF8">
      <w:pPr>
        <w:pStyle w:val="a5"/>
        <w:numPr>
          <w:ilvl w:val="0"/>
          <w:numId w:val="7"/>
        </w:numPr>
        <w:tabs>
          <w:tab w:val="clear" w:pos="1068"/>
          <w:tab w:val="num" w:pos="360"/>
        </w:tabs>
        <w:ind w:left="360"/>
        <w:jc w:val="left"/>
        <w:rPr>
          <w:szCs w:val="28"/>
        </w:rPr>
      </w:pPr>
      <w:r w:rsidRPr="000570DF">
        <w:rPr>
          <w:szCs w:val="28"/>
        </w:rPr>
        <w:t>Економічний розвиток на основі інституціональних трансформацій.</w:t>
      </w:r>
    </w:p>
    <w:p w14:paraId="1D2C0722" w14:textId="77777777" w:rsidR="00383BF8" w:rsidRPr="000570DF" w:rsidRDefault="00383BF8" w:rsidP="00383BF8">
      <w:pPr>
        <w:pStyle w:val="a5"/>
        <w:numPr>
          <w:ilvl w:val="0"/>
          <w:numId w:val="7"/>
        </w:numPr>
        <w:tabs>
          <w:tab w:val="clear" w:pos="1068"/>
          <w:tab w:val="num" w:pos="360"/>
        </w:tabs>
        <w:ind w:left="360"/>
        <w:jc w:val="left"/>
        <w:rPr>
          <w:szCs w:val="28"/>
        </w:rPr>
      </w:pPr>
      <w:r w:rsidRPr="000570DF">
        <w:rPr>
          <w:szCs w:val="28"/>
        </w:rPr>
        <w:t>Поєднання процесів індустріального та постіндустріального розвитку: теорія та практика в Україні.</w:t>
      </w:r>
    </w:p>
    <w:p w14:paraId="3D1A6331" w14:textId="77777777" w:rsidR="00383BF8" w:rsidRPr="000570DF" w:rsidRDefault="00383BF8" w:rsidP="00383BF8">
      <w:pPr>
        <w:pStyle w:val="a5"/>
        <w:numPr>
          <w:ilvl w:val="0"/>
          <w:numId w:val="7"/>
        </w:numPr>
        <w:tabs>
          <w:tab w:val="clear" w:pos="1068"/>
          <w:tab w:val="num" w:pos="360"/>
        </w:tabs>
        <w:ind w:left="360"/>
        <w:jc w:val="left"/>
        <w:rPr>
          <w:szCs w:val="28"/>
        </w:rPr>
      </w:pPr>
      <w:r w:rsidRPr="000570DF">
        <w:rPr>
          <w:szCs w:val="28"/>
        </w:rPr>
        <w:t>Теорії інформаційного суспільства.</w:t>
      </w:r>
    </w:p>
    <w:p w14:paraId="385C1F59" w14:textId="77777777" w:rsidR="00383BF8" w:rsidRPr="000570DF" w:rsidRDefault="00383BF8" w:rsidP="00383BF8">
      <w:pPr>
        <w:pStyle w:val="a5"/>
        <w:numPr>
          <w:ilvl w:val="0"/>
          <w:numId w:val="7"/>
        </w:numPr>
        <w:tabs>
          <w:tab w:val="clear" w:pos="1068"/>
          <w:tab w:val="num" w:pos="360"/>
        </w:tabs>
        <w:ind w:left="360"/>
        <w:jc w:val="left"/>
        <w:rPr>
          <w:szCs w:val="28"/>
        </w:rPr>
      </w:pPr>
      <w:r w:rsidRPr="000570DF">
        <w:rPr>
          <w:szCs w:val="28"/>
        </w:rPr>
        <w:lastRenderedPageBreak/>
        <w:t>Можливості використання інструментарію виробничої функції при прогнозування темпів економічного розвитку України.</w:t>
      </w:r>
    </w:p>
    <w:p w14:paraId="412B7D49" w14:textId="77777777" w:rsidR="00383BF8" w:rsidRPr="000570DF" w:rsidRDefault="00383BF8" w:rsidP="00383BF8">
      <w:pPr>
        <w:jc w:val="center"/>
        <w:rPr>
          <w:b/>
          <w:sz w:val="28"/>
          <w:szCs w:val="28"/>
        </w:rPr>
      </w:pPr>
    </w:p>
    <w:p w14:paraId="3C723F33" w14:textId="77777777" w:rsidR="00383BF8" w:rsidRPr="000570DF" w:rsidRDefault="00383BF8" w:rsidP="00383BF8">
      <w:pPr>
        <w:jc w:val="center"/>
        <w:rPr>
          <w:b/>
          <w:sz w:val="28"/>
          <w:szCs w:val="28"/>
        </w:rPr>
      </w:pPr>
      <w:r w:rsidRPr="000570DF">
        <w:rPr>
          <w:b/>
          <w:sz w:val="28"/>
          <w:szCs w:val="28"/>
        </w:rPr>
        <w:t>Тема 7. Регіональний розвиток національної економіки.</w:t>
      </w:r>
    </w:p>
    <w:p w14:paraId="05EF4DAA" w14:textId="77777777" w:rsidR="00383BF8" w:rsidRPr="000570DF" w:rsidRDefault="00383BF8" w:rsidP="00383BF8">
      <w:pPr>
        <w:numPr>
          <w:ilvl w:val="0"/>
          <w:numId w:val="8"/>
        </w:numPr>
        <w:tabs>
          <w:tab w:val="left" w:pos="360"/>
        </w:tabs>
        <w:ind w:left="360"/>
        <w:rPr>
          <w:sz w:val="28"/>
          <w:szCs w:val="28"/>
        </w:rPr>
      </w:pPr>
      <w:r w:rsidRPr="000570DF">
        <w:rPr>
          <w:sz w:val="28"/>
          <w:szCs w:val="28"/>
        </w:rPr>
        <w:t>Основні завдання та пріоритети державної регіональної політики.</w:t>
      </w:r>
    </w:p>
    <w:p w14:paraId="488326D5" w14:textId="77777777" w:rsidR="00383BF8" w:rsidRPr="000570DF" w:rsidRDefault="00383BF8" w:rsidP="00383BF8">
      <w:pPr>
        <w:numPr>
          <w:ilvl w:val="0"/>
          <w:numId w:val="8"/>
        </w:numPr>
        <w:tabs>
          <w:tab w:val="left" w:pos="360"/>
        </w:tabs>
        <w:ind w:left="360"/>
        <w:rPr>
          <w:sz w:val="28"/>
          <w:szCs w:val="28"/>
        </w:rPr>
      </w:pPr>
      <w:r w:rsidRPr="000570DF">
        <w:rPr>
          <w:sz w:val="28"/>
          <w:szCs w:val="28"/>
        </w:rPr>
        <w:t>Регіональні диспропорції національної економіки України та шляхи їх подолання.</w:t>
      </w:r>
    </w:p>
    <w:p w14:paraId="6A759C6F" w14:textId="77777777" w:rsidR="00383BF8" w:rsidRPr="000570DF" w:rsidRDefault="00383BF8" w:rsidP="00383BF8">
      <w:pPr>
        <w:numPr>
          <w:ilvl w:val="0"/>
          <w:numId w:val="8"/>
        </w:numPr>
        <w:tabs>
          <w:tab w:val="left" w:pos="360"/>
        </w:tabs>
        <w:ind w:left="360"/>
        <w:rPr>
          <w:sz w:val="28"/>
          <w:szCs w:val="28"/>
        </w:rPr>
      </w:pPr>
      <w:r w:rsidRPr="000570DF">
        <w:rPr>
          <w:sz w:val="28"/>
          <w:szCs w:val="28"/>
        </w:rPr>
        <w:t>Напрями підвищення ефективності використання природно-ресурсного потенціалу регіону.</w:t>
      </w:r>
    </w:p>
    <w:p w14:paraId="3CFF2D1C" w14:textId="77777777" w:rsidR="00383BF8" w:rsidRPr="000570DF" w:rsidRDefault="00383BF8" w:rsidP="00383BF8">
      <w:pPr>
        <w:numPr>
          <w:ilvl w:val="0"/>
          <w:numId w:val="8"/>
        </w:numPr>
        <w:tabs>
          <w:tab w:val="left" w:pos="360"/>
        </w:tabs>
        <w:ind w:left="360"/>
        <w:rPr>
          <w:sz w:val="28"/>
          <w:szCs w:val="28"/>
        </w:rPr>
      </w:pPr>
      <w:r w:rsidRPr="000570DF">
        <w:rPr>
          <w:sz w:val="28"/>
          <w:szCs w:val="28"/>
        </w:rPr>
        <w:t>Роль місцевих фінансів в управлінні регіональним розвитком.</w:t>
      </w:r>
    </w:p>
    <w:p w14:paraId="24725C65" w14:textId="77777777" w:rsidR="00383BF8" w:rsidRPr="000570DF" w:rsidRDefault="00383BF8" w:rsidP="00383BF8">
      <w:pPr>
        <w:numPr>
          <w:ilvl w:val="0"/>
          <w:numId w:val="8"/>
        </w:numPr>
        <w:tabs>
          <w:tab w:val="left" w:pos="360"/>
        </w:tabs>
        <w:ind w:left="360"/>
        <w:rPr>
          <w:sz w:val="28"/>
          <w:szCs w:val="28"/>
        </w:rPr>
      </w:pPr>
      <w:r w:rsidRPr="000570DF">
        <w:rPr>
          <w:sz w:val="28"/>
          <w:szCs w:val="28"/>
        </w:rPr>
        <w:t>Місцеві бюджети як фінансова основа соціально-економічного розвитку регіонів.</w:t>
      </w:r>
    </w:p>
    <w:p w14:paraId="524F64A2" w14:textId="77777777" w:rsidR="00383BF8" w:rsidRPr="000570DF" w:rsidRDefault="00383BF8" w:rsidP="00383BF8">
      <w:pPr>
        <w:numPr>
          <w:ilvl w:val="0"/>
          <w:numId w:val="8"/>
        </w:numPr>
        <w:tabs>
          <w:tab w:val="left" w:pos="360"/>
        </w:tabs>
        <w:ind w:left="360"/>
        <w:rPr>
          <w:sz w:val="28"/>
          <w:szCs w:val="28"/>
        </w:rPr>
      </w:pPr>
      <w:r w:rsidRPr="000570DF">
        <w:rPr>
          <w:sz w:val="28"/>
          <w:szCs w:val="28"/>
        </w:rPr>
        <w:t>Інвестиційний клімат та інвестиційна привабливість регіону.</w:t>
      </w:r>
    </w:p>
    <w:p w14:paraId="4AD481CD" w14:textId="77777777" w:rsidR="00383BF8" w:rsidRPr="000570DF" w:rsidRDefault="00383BF8" w:rsidP="00383BF8">
      <w:pPr>
        <w:numPr>
          <w:ilvl w:val="0"/>
          <w:numId w:val="8"/>
        </w:numPr>
        <w:tabs>
          <w:tab w:val="left" w:pos="360"/>
        </w:tabs>
        <w:ind w:left="360"/>
        <w:rPr>
          <w:sz w:val="28"/>
          <w:szCs w:val="28"/>
        </w:rPr>
      </w:pPr>
      <w:r w:rsidRPr="000570DF">
        <w:rPr>
          <w:sz w:val="28"/>
          <w:szCs w:val="28"/>
        </w:rPr>
        <w:t>Механізм реалізації  державної стратегії регіонального розвитку та його складові.</w:t>
      </w:r>
    </w:p>
    <w:p w14:paraId="55848557" w14:textId="77777777" w:rsidR="00383BF8" w:rsidRPr="000570DF" w:rsidRDefault="00383BF8" w:rsidP="00383BF8">
      <w:pPr>
        <w:jc w:val="center"/>
        <w:rPr>
          <w:b/>
          <w:sz w:val="28"/>
          <w:szCs w:val="28"/>
        </w:rPr>
      </w:pPr>
    </w:p>
    <w:p w14:paraId="57FC3BB6" w14:textId="77777777" w:rsidR="00383BF8" w:rsidRPr="000570DF" w:rsidRDefault="00383BF8" w:rsidP="00383BF8">
      <w:pPr>
        <w:jc w:val="center"/>
        <w:rPr>
          <w:b/>
          <w:sz w:val="28"/>
          <w:szCs w:val="28"/>
        </w:rPr>
      </w:pPr>
      <w:r w:rsidRPr="000570DF">
        <w:rPr>
          <w:b/>
          <w:sz w:val="28"/>
          <w:szCs w:val="28"/>
        </w:rPr>
        <w:t>Тема 8. Прогнозування національної економіки.</w:t>
      </w:r>
    </w:p>
    <w:p w14:paraId="028B9E8C" w14:textId="77777777" w:rsidR="00383BF8" w:rsidRPr="000570DF" w:rsidRDefault="00383BF8" w:rsidP="00383BF8">
      <w:pPr>
        <w:numPr>
          <w:ilvl w:val="0"/>
          <w:numId w:val="1"/>
        </w:numPr>
        <w:tabs>
          <w:tab w:val="clear" w:pos="720"/>
          <w:tab w:val="num" w:pos="360"/>
        </w:tabs>
        <w:ind w:left="360"/>
        <w:rPr>
          <w:sz w:val="28"/>
          <w:szCs w:val="28"/>
        </w:rPr>
      </w:pPr>
      <w:r w:rsidRPr="000570DF">
        <w:rPr>
          <w:sz w:val="28"/>
          <w:szCs w:val="28"/>
        </w:rPr>
        <w:t>Характеристика Державного прогнозу економічного і соціального розвитку України.</w:t>
      </w:r>
    </w:p>
    <w:p w14:paraId="414E03C7" w14:textId="77777777" w:rsidR="00383BF8" w:rsidRPr="000570DF" w:rsidRDefault="00383BF8" w:rsidP="00383BF8">
      <w:pPr>
        <w:numPr>
          <w:ilvl w:val="0"/>
          <w:numId w:val="1"/>
        </w:numPr>
        <w:tabs>
          <w:tab w:val="clear" w:pos="720"/>
          <w:tab w:val="num" w:pos="360"/>
        </w:tabs>
        <w:ind w:left="360"/>
        <w:rPr>
          <w:sz w:val="28"/>
          <w:szCs w:val="28"/>
        </w:rPr>
      </w:pPr>
      <w:r w:rsidRPr="000570DF">
        <w:rPr>
          <w:sz w:val="28"/>
          <w:szCs w:val="28"/>
        </w:rPr>
        <w:t>Довгострокове прогнозування економічного і соціального розвитку України: проблеми і перспективи.</w:t>
      </w:r>
    </w:p>
    <w:p w14:paraId="68F3B57F" w14:textId="77777777" w:rsidR="00383BF8" w:rsidRPr="000570DF" w:rsidRDefault="00383BF8" w:rsidP="00383BF8">
      <w:pPr>
        <w:numPr>
          <w:ilvl w:val="0"/>
          <w:numId w:val="1"/>
        </w:numPr>
        <w:tabs>
          <w:tab w:val="clear" w:pos="720"/>
          <w:tab w:val="num" w:pos="360"/>
        </w:tabs>
        <w:ind w:left="360"/>
        <w:rPr>
          <w:sz w:val="28"/>
          <w:szCs w:val="28"/>
        </w:rPr>
      </w:pPr>
      <w:r w:rsidRPr="000570DF">
        <w:rPr>
          <w:sz w:val="28"/>
          <w:szCs w:val="28"/>
        </w:rPr>
        <w:t>Світовий досвід соціально-економічного прогнозування.</w:t>
      </w:r>
    </w:p>
    <w:p w14:paraId="6886AF90" w14:textId="77777777" w:rsidR="00383BF8" w:rsidRPr="000570DF" w:rsidRDefault="00383BF8" w:rsidP="00383BF8">
      <w:pPr>
        <w:numPr>
          <w:ilvl w:val="0"/>
          <w:numId w:val="1"/>
        </w:numPr>
        <w:tabs>
          <w:tab w:val="clear" w:pos="720"/>
          <w:tab w:val="num" w:pos="360"/>
        </w:tabs>
        <w:ind w:left="360"/>
        <w:rPr>
          <w:sz w:val="28"/>
          <w:szCs w:val="28"/>
        </w:rPr>
      </w:pPr>
      <w:r w:rsidRPr="000570DF">
        <w:rPr>
          <w:sz w:val="28"/>
          <w:szCs w:val="28"/>
        </w:rPr>
        <w:t>Критерії точності і надійності соціально-економічних прогнозів.</w:t>
      </w:r>
    </w:p>
    <w:p w14:paraId="120A0CC5" w14:textId="77777777" w:rsidR="00383BF8" w:rsidRPr="000570DF" w:rsidRDefault="00383BF8" w:rsidP="00383BF8">
      <w:pPr>
        <w:numPr>
          <w:ilvl w:val="0"/>
          <w:numId w:val="1"/>
        </w:numPr>
        <w:tabs>
          <w:tab w:val="clear" w:pos="720"/>
          <w:tab w:val="num" w:pos="360"/>
        </w:tabs>
        <w:ind w:left="360"/>
        <w:rPr>
          <w:sz w:val="28"/>
          <w:szCs w:val="28"/>
        </w:rPr>
      </w:pPr>
      <w:r w:rsidRPr="000570DF">
        <w:rPr>
          <w:sz w:val="28"/>
          <w:szCs w:val="28"/>
        </w:rPr>
        <w:t>Напрями удосконалення методики прогнозування економічних і соціальних процесів.</w:t>
      </w:r>
    </w:p>
    <w:p w14:paraId="269892CC" w14:textId="77777777" w:rsidR="00383BF8" w:rsidRPr="000570DF" w:rsidRDefault="00383BF8" w:rsidP="00383BF8">
      <w:pPr>
        <w:numPr>
          <w:ilvl w:val="0"/>
          <w:numId w:val="1"/>
        </w:numPr>
        <w:tabs>
          <w:tab w:val="clear" w:pos="720"/>
          <w:tab w:val="num" w:pos="360"/>
        </w:tabs>
        <w:ind w:left="360"/>
        <w:rPr>
          <w:sz w:val="28"/>
          <w:szCs w:val="28"/>
        </w:rPr>
      </w:pPr>
      <w:proofErr w:type="spellStart"/>
      <w:r w:rsidRPr="000570DF">
        <w:rPr>
          <w:sz w:val="28"/>
          <w:szCs w:val="28"/>
        </w:rPr>
        <w:t>Економетричні</w:t>
      </w:r>
      <w:proofErr w:type="spellEnd"/>
      <w:r w:rsidRPr="000570DF">
        <w:rPr>
          <w:sz w:val="28"/>
          <w:szCs w:val="28"/>
        </w:rPr>
        <w:t xml:space="preserve"> методи прогнозування економічних і соціальних процесів.</w:t>
      </w:r>
    </w:p>
    <w:p w14:paraId="46445C8C" w14:textId="77777777" w:rsidR="00383BF8" w:rsidRPr="000570DF" w:rsidRDefault="00383BF8" w:rsidP="00383BF8">
      <w:pPr>
        <w:numPr>
          <w:ilvl w:val="0"/>
          <w:numId w:val="1"/>
        </w:numPr>
        <w:tabs>
          <w:tab w:val="clear" w:pos="720"/>
          <w:tab w:val="num" w:pos="360"/>
        </w:tabs>
        <w:ind w:left="360"/>
        <w:rPr>
          <w:sz w:val="28"/>
          <w:szCs w:val="28"/>
        </w:rPr>
      </w:pPr>
      <w:r w:rsidRPr="000570DF">
        <w:rPr>
          <w:sz w:val="28"/>
          <w:szCs w:val="28"/>
        </w:rPr>
        <w:t>Сфера застосування експертних методів прогнозування соціально-економічного розвитку.</w:t>
      </w:r>
    </w:p>
    <w:p w14:paraId="479F48CA" w14:textId="77777777" w:rsidR="00383BF8" w:rsidRPr="000570DF" w:rsidRDefault="00383BF8" w:rsidP="00383BF8">
      <w:pPr>
        <w:jc w:val="center"/>
        <w:rPr>
          <w:b/>
          <w:sz w:val="28"/>
          <w:szCs w:val="28"/>
        </w:rPr>
      </w:pPr>
    </w:p>
    <w:p w14:paraId="44B856BB" w14:textId="77777777" w:rsidR="00383BF8" w:rsidRPr="000570DF" w:rsidRDefault="00383BF8" w:rsidP="00383BF8">
      <w:pPr>
        <w:jc w:val="center"/>
        <w:rPr>
          <w:b/>
          <w:sz w:val="28"/>
          <w:szCs w:val="28"/>
        </w:rPr>
      </w:pPr>
      <w:r w:rsidRPr="000570DF">
        <w:rPr>
          <w:b/>
          <w:sz w:val="28"/>
          <w:szCs w:val="28"/>
        </w:rPr>
        <w:t>Тема 9. Програмування національної економіки.</w:t>
      </w:r>
    </w:p>
    <w:p w14:paraId="6EE42C9B" w14:textId="77777777" w:rsidR="00383BF8" w:rsidRPr="000570DF" w:rsidRDefault="00383BF8" w:rsidP="00383BF8">
      <w:pPr>
        <w:numPr>
          <w:ilvl w:val="0"/>
          <w:numId w:val="9"/>
        </w:numPr>
        <w:tabs>
          <w:tab w:val="clear" w:pos="720"/>
          <w:tab w:val="num" w:pos="360"/>
        </w:tabs>
        <w:ind w:left="360"/>
        <w:rPr>
          <w:sz w:val="28"/>
          <w:szCs w:val="28"/>
        </w:rPr>
      </w:pPr>
      <w:r w:rsidRPr="000570DF">
        <w:rPr>
          <w:sz w:val="28"/>
          <w:szCs w:val="28"/>
        </w:rPr>
        <w:t>Цілі і пріоритети стратегії економічного і соціального розвитку України.</w:t>
      </w:r>
    </w:p>
    <w:p w14:paraId="42902CFF" w14:textId="77777777" w:rsidR="00383BF8" w:rsidRPr="000570DF" w:rsidRDefault="00383BF8" w:rsidP="00383BF8">
      <w:pPr>
        <w:numPr>
          <w:ilvl w:val="0"/>
          <w:numId w:val="9"/>
        </w:numPr>
        <w:tabs>
          <w:tab w:val="clear" w:pos="720"/>
          <w:tab w:val="num" w:pos="360"/>
        </w:tabs>
        <w:ind w:left="360"/>
        <w:rPr>
          <w:sz w:val="28"/>
          <w:szCs w:val="28"/>
        </w:rPr>
      </w:pPr>
      <w:r w:rsidRPr="000570DF">
        <w:rPr>
          <w:sz w:val="28"/>
          <w:szCs w:val="28"/>
        </w:rPr>
        <w:t>Модернізація економіки України: стратегія довгострокового розвитку.</w:t>
      </w:r>
    </w:p>
    <w:p w14:paraId="301B01B0" w14:textId="77777777" w:rsidR="00383BF8" w:rsidRPr="000570DF" w:rsidRDefault="00383BF8" w:rsidP="00383BF8">
      <w:pPr>
        <w:numPr>
          <w:ilvl w:val="0"/>
          <w:numId w:val="9"/>
        </w:numPr>
        <w:tabs>
          <w:tab w:val="clear" w:pos="720"/>
          <w:tab w:val="num" w:pos="360"/>
        </w:tabs>
        <w:ind w:left="360"/>
        <w:rPr>
          <w:sz w:val="28"/>
          <w:szCs w:val="28"/>
        </w:rPr>
      </w:pPr>
      <w:r w:rsidRPr="000570DF">
        <w:rPr>
          <w:sz w:val="28"/>
          <w:szCs w:val="28"/>
        </w:rPr>
        <w:t>Стратегія інноваційного розвитку України.</w:t>
      </w:r>
    </w:p>
    <w:p w14:paraId="171C889E" w14:textId="77777777" w:rsidR="00383BF8" w:rsidRPr="000570DF" w:rsidRDefault="00383BF8" w:rsidP="00383BF8">
      <w:pPr>
        <w:numPr>
          <w:ilvl w:val="0"/>
          <w:numId w:val="9"/>
        </w:numPr>
        <w:tabs>
          <w:tab w:val="clear" w:pos="720"/>
          <w:tab w:val="num" w:pos="360"/>
        </w:tabs>
        <w:ind w:left="360"/>
        <w:rPr>
          <w:sz w:val="28"/>
          <w:szCs w:val="28"/>
        </w:rPr>
      </w:pPr>
      <w:r w:rsidRPr="000570DF">
        <w:rPr>
          <w:sz w:val="28"/>
          <w:szCs w:val="28"/>
        </w:rPr>
        <w:t>Обґрунтування державних цільових програм економічними ресурсами.</w:t>
      </w:r>
    </w:p>
    <w:p w14:paraId="3CB1DA68" w14:textId="77777777" w:rsidR="00383BF8" w:rsidRPr="000570DF" w:rsidRDefault="00383BF8" w:rsidP="00383BF8">
      <w:pPr>
        <w:numPr>
          <w:ilvl w:val="0"/>
          <w:numId w:val="9"/>
        </w:numPr>
        <w:tabs>
          <w:tab w:val="clear" w:pos="720"/>
          <w:tab w:val="num" w:pos="360"/>
        </w:tabs>
        <w:ind w:left="360"/>
        <w:rPr>
          <w:sz w:val="28"/>
          <w:szCs w:val="28"/>
        </w:rPr>
      </w:pPr>
      <w:r w:rsidRPr="000570DF">
        <w:rPr>
          <w:sz w:val="28"/>
          <w:szCs w:val="28"/>
        </w:rPr>
        <w:t>Фінансове забезпечення реалізації заходів державних цільових програм.</w:t>
      </w:r>
    </w:p>
    <w:p w14:paraId="0E14ACCA" w14:textId="77777777" w:rsidR="00383BF8" w:rsidRPr="000570DF" w:rsidRDefault="00383BF8" w:rsidP="00383BF8">
      <w:pPr>
        <w:numPr>
          <w:ilvl w:val="0"/>
          <w:numId w:val="9"/>
        </w:numPr>
        <w:tabs>
          <w:tab w:val="clear" w:pos="720"/>
          <w:tab w:val="num" w:pos="360"/>
        </w:tabs>
        <w:ind w:left="360"/>
        <w:rPr>
          <w:sz w:val="28"/>
          <w:szCs w:val="28"/>
        </w:rPr>
      </w:pPr>
      <w:r w:rsidRPr="000570DF">
        <w:rPr>
          <w:sz w:val="28"/>
          <w:szCs w:val="28"/>
        </w:rPr>
        <w:t>Організаційно-економічний механізм реалізації державних цільових програм.</w:t>
      </w:r>
    </w:p>
    <w:p w14:paraId="4A356F2A" w14:textId="77777777" w:rsidR="00383BF8" w:rsidRPr="000570DF" w:rsidRDefault="00383BF8" w:rsidP="00383BF8">
      <w:pPr>
        <w:numPr>
          <w:ilvl w:val="0"/>
          <w:numId w:val="9"/>
        </w:numPr>
        <w:tabs>
          <w:tab w:val="clear" w:pos="720"/>
          <w:tab w:val="num" w:pos="360"/>
        </w:tabs>
        <w:ind w:left="360"/>
        <w:rPr>
          <w:sz w:val="28"/>
          <w:szCs w:val="28"/>
        </w:rPr>
      </w:pPr>
      <w:r w:rsidRPr="000570DF">
        <w:rPr>
          <w:sz w:val="28"/>
          <w:szCs w:val="28"/>
        </w:rPr>
        <w:t>Програмування національної економіки в країнах Європейського Союзу.</w:t>
      </w:r>
    </w:p>
    <w:p w14:paraId="7EF6776B" w14:textId="77777777" w:rsidR="00383BF8" w:rsidRPr="000570DF" w:rsidRDefault="00383BF8" w:rsidP="00383BF8">
      <w:pPr>
        <w:jc w:val="center"/>
        <w:rPr>
          <w:b/>
          <w:sz w:val="28"/>
          <w:szCs w:val="28"/>
        </w:rPr>
      </w:pPr>
    </w:p>
    <w:p w14:paraId="505049EB" w14:textId="77777777" w:rsidR="00383BF8" w:rsidRPr="000570DF" w:rsidRDefault="00383BF8" w:rsidP="00383BF8">
      <w:pPr>
        <w:jc w:val="center"/>
        <w:rPr>
          <w:b/>
          <w:sz w:val="28"/>
          <w:szCs w:val="28"/>
        </w:rPr>
      </w:pPr>
      <w:r w:rsidRPr="000570DF">
        <w:rPr>
          <w:b/>
          <w:sz w:val="28"/>
          <w:szCs w:val="28"/>
        </w:rPr>
        <w:t>Тема 10. Соціальна спрямованість національної економіки.</w:t>
      </w:r>
    </w:p>
    <w:p w14:paraId="33309490" w14:textId="77777777" w:rsidR="00383BF8" w:rsidRPr="00F23967" w:rsidRDefault="00383BF8" w:rsidP="00383BF8">
      <w:pPr>
        <w:numPr>
          <w:ilvl w:val="1"/>
          <w:numId w:val="9"/>
        </w:numPr>
        <w:tabs>
          <w:tab w:val="clear" w:pos="1440"/>
          <w:tab w:val="num" w:pos="360"/>
        </w:tabs>
        <w:ind w:left="0" w:firstLine="0"/>
        <w:rPr>
          <w:sz w:val="28"/>
          <w:szCs w:val="28"/>
          <w:lang w:eastAsia="uk-UA"/>
        </w:rPr>
      </w:pPr>
      <w:r w:rsidRPr="00F23967">
        <w:rPr>
          <w:sz w:val="28"/>
          <w:szCs w:val="28"/>
          <w:lang w:eastAsia="uk-UA"/>
        </w:rPr>
        <w:t>Особливості соціальної політики щодо окремих верств населення.</w:t>
      </w:r>
    </w:p>
    <w:p w14:paraId="69C02A22" w14:textId="77777777" w:rsidR="00383BF8" w:rsidRPr="00F23967" w:rsidRDefault="00383BF8" w:rsidP="00383BF8">
      <w:pPr>
        <w:numPr>
          <w:ilvl w:val="1"/>
          <w:numId w:val="9"/>
        </w:numPr>
        <w:tabs>
          <w:tab w:val="clear" w:pos="1440"/>
          <w:tab w:val="num" w:pos="360"/>
        </w:tabs>
        <w:ind w:left="0" w:firstLine="0"/>
        <w:rPr>
          <w:sz w:val="28"/>
          <w:szCs w:val="28"/>
          <w:lang w:eastAsia="uk-UA"/>
        </w:rPr>
      </w:pPr>
      <w:r w:rsidRPr="00F23967">
        <w:rPr>
          <w:sz w:val="28"/>
          <w:szCs w:val="28"/>
          <w:lang w:eastAsia="uk-UA"/>
        </w:rPr>
        <w:t>Доходи населення та їх соціально-політичні виміри.</w:t>
      </w:r>
    </w:p>
    <w:p w14:paraId="0C1D41AE" w14:textId="77777777" w:rsidR="00383BF8" w:rsidRPr="00F23967" w:rsidRDefault="00383BF8" w:rsidP="00383BF8">
      <w:pPr>
        <w:numPr>
          <w:ilvl w:val="1"/>
          <w:numId w:val="9"/>
        </w:numPr>
        <w:tabs>
          <w:tab w:val="clear" w:pos="1440"/>
          <w:tab w:val="num" w:pos="360"/>
        </w:tabs>
        <w:ind w:left="0" w:firstLine="0"/>
        <w:rPr>
          <w:sz w:val="28"/>
          <w:szCs w:val="28"/>
          <w:lang w:eastAsia="uk-UA"/>
        </w:rPr>
      </w:pPr>
      <w:r w:rsidRPr="00F23967">
        <w:rPr>
          <w:sz w:val="28"/>
          <w:szCs w:val="28"/>
          <w:lang w:eastAsia="uk-UA"/>
        </w:rPr>
        <w:t>Прожитковий мінімум як основа соціальних гарантій доходів населення.</w:t>
      </w:r>
    </w:p>
    <w:p w14:paraId="596D7631" w14:textId="77777777" w:rsidR="00383BF8" w:rsidRPr="00130B5C" w:rsidRDefault="00383BF8" w:rsidP="00383BF8">
      <w:pPr>
        <w:pStyle w:val="a3"/>
        <w:numPr>
          <w:ilvl w:val="1"/>
          <w:numId w:val="9"/>
        </w:numPr>
        <w:tabs>
          <w:tab w:val="clear" w:pos="1440"/>
          <w:tab w:val="num" w:pos="360"/>
        </w:tabs>
        <w:ind w:left="0" w:firstLine="0"/>
        <w:jc w:val="left"/>
        <w:rPr>
          <w:b/>
          <w:sz w:val="36"/>
          <w:szCs w:val="28"/>
        </w:rPr>
      </w:pPr>
      <w:bookmarkStart w:id="0" w:name="_GoBack"/>
      <w:r w:rsidRPr="00130B5C">
        <w:rPr>
          <w:b/>
          <w:sz w:val="36"/>
          <w:szCs w:val="28"/>
        </w:rPr>
        <w:t>Соціальна сфера та джерела фінансування її розвитку.</w:t>
      </w:r>
    </w:p>
    <w:bookmarkEnd w:id="0"/>
    <w:p w14:paraId="575C28AA" w14:textId="77777777" w:rsidR="00383BF8" w:rsidRPr="00F23967" w:rsidRDefault="00383BF8" w:rsidP="00383BF8">
      <w:pPr>
        <w:pStyle w:val="a3"/>
        <w:numPr>
          <w:ilvl w:val="1"/>
          <w:numId w:val="9"/>
        </w:numPr>
        <w:tabs>
          <w:tab w:val="clear" w:pos="1440"/>
          <w:tab w:val="num" w:pos="360"/>
        </w:tabs>
        <w:ind w:left="0" w:firstLine="0"/>
        <w:jc w:val="left"/>
        <w:rPr>
          <w:bCs/>
          <w:iCs/>
          <w:szCs w:val="28"/>
        </w:rPr>
      </w:pPr>
      <w:r w:rsidRPr="00F23967">
        <w:rPr>
          <w:szCs w:val="28"/>
        </w:rPr>
        <w:lastRenderedPageBreak/>
        <w:t>Соціальна нерівність та методи її вимірювання.</w:t>
      </w:r>
    </w:p>
    <w:p w14:paraId="0590ED0F" w14:textId="77777777" w:rsidR="00383BF8" w:rsidRPr="00F23967" w:rsidRDefault="00383BF8" w:rsidP="00383BF8">
      <w:pPr>
        <w:pStyle w:val="a3"/>
        <w:numPr>
          <w:ilvl w:val="1"/>
          <w:numId w:val="9"/>
        </w:numPr>
        <w:tabs>
          <w:tab w:val="clear" w:pos="1440"/>
          <w:tab w:val="num" w:pos="360"/>
        </w:tabs>
        <w:ind w:left="0" w:firstLine="0"/>
        <w:jc w:val="left"/>
        <w:rPr>
          <w:bCs/>
          <w:iCs/>
          <w:szCs w:val="28"/>
        </w:rPr>
      </w:pPr>
      <w:r w:rsidRPr="00F23967">
        <w:rPr>
          <w:bCs/>
          <w:iCs/>
          <w:szCs w:val="28"/>
        </w:rPr>
        <w:t>Нерівність як фундаментальний чинник бідності.</w:t>
      </w:r>
    </w:p>
    <w:p w14:paraId="23E3101F" w14:textId="77777777" w:rsidR="00383BF8" w:rsidRPr="00F23967" w:rsidRDefault="00383BF8" w:rsidP="00383BF8">
      <w:pPr>
        <w:pStyle w:val="a3"/>
        <w:numPr>
          <w:ilvl w:val="1"/>
          <w:numId w:val="9"/>
        </w:numPr>
        <w:tabs>
          <w:tab w:val="clear" w:pos="1440"/>
          <w:tab w:val="num" w:pos="360"/>
        </w:tabs>
        <w:ind w:left="0" w:firstLine="0"/>
        <w:jc w:val="left"/>
        <w:rPr>
          <w:bCs/>
          <w:iCs/>
          <w:szCs w:val="28"/>
        </w:rPr>
      </w:pPr>
      <w:r w:rsidRPr="00F23967">
        <w:rPr>
          <w:bCs/>
          <w:iCs/>
          <w:szCs w:val="28"/>
        </w:rPr>
        <w:t xml:space="preserve">Джерела фінансування соціальної інфраструктури. </w:t>
      </w:r>
    </w:p>
    <w:p w14:paraId="58EE4D87" w14:textId="77777777" w:rsidR="00383BF8" w:rsidRPr="000570DF" w:rsidRDefault="00383BF8" w:rsidP="00383BF8">
      <w:pPr>
        <w:jc w:val="center"/>
        <w:rPr>
          <w:b/>
          <w:sz w:val="28"/>
          <w:szCs w:val="28"/>
        </w:rPr>
      </w:pPr>
    </w:p>
    <w:p w14:paraId="49210CD5" w14:textId="77777777" w:rsidR="00383BF8" w:rsidRPr="000570DF" w:rsidRDefault="00383BF8" w:rsidP="00383BF8">
      <w:pPr>
        <w:jc w:val="center"/>
        <w:rPr>
          <w:b/>
          <w:sz w:val="28"/>
          <w:szCs w:val="28"/>
        </w:rPr>
      </w:pPr>
      <w:r w:rsidRPr="000570DF">
        <w:rPr>
          <w:b/>
          <w:sz w:val="28"/>
          <w:szCs w:val="28"/>
        </w:rPr>
        <w:t>Тема 11. Взаємодія національної економіки з екологією.</w:t>
      </w:r>
    </w:p>
    <w:p w14:paraId="13F62A96" w14:textId="77777777" w:rsidR="00383BF8" w:rsidRPr="00224F2B" w:rsidRDefault="00383BF8" w:rsidP="00383BF8">
      <w:pPr>
        <w:pStyle w:val="a3"/>
        <w:numPr>
          <w:ilvl w:val="0"/>
          <w:numId w:val="10"/>
        </w:numPr>
        <w:tabs>
          <w:tab w:val="clear" w:pos="720"/>
          <w:tab w:val="num" w:pos="360"/>
        </w:tabs>
        <w:ind w:left="0" w:firstLine="0"/>
        <w:jc w:val="left"/>
        <w:rPr>
          <w:bCs/>
          <w:iCs/>
          <w:szCs w:val="28"/>
        </w:rPr>
      </w:pPr>
      <w:r w:rsidRPr="00224F2B">
        <w:rPr>
          <w:bCs/>
          <w:iCs/>
          <w:szCs w:val="28"/>
        </w:rPr>
        <w:t>Сталий розвиток:  екологічна, соціальна, економічні складові</w:t>
      </w:r>
      <w:r w:rsidRPr="00224F2B">
        <w:rPr>
          <w:b/>
          <w:bCs/>
          <w:iCs/>
          <w:szCs w:val="28"/>
        </w:rPr>
        <w:t>.</w:t>
      </w:r>
    </w:p>
    <w:p w14:paraId="65CC82D9" w14:textId="77777777" w:rsidR="00383BF8" w:rsidRPr="00224F2B" w:rsidRDefault="00383BF8" w:rsidP="00383BF8">
      <w:pPr>
        <w:pStyle w:val="a3"/>
        <w:numPr>
          <w:ilvl w:val="0"/>
          <w:numId w:val="10"/>
        </w:numPr>
        <w:tabs>
          <w:tab w:val="clear" w:pos="720"/>
          <w:tab w:val="num" w:pos="360"/>
        </w:tabs>
        <w:ind w:left="0" w:firstLine="0"/>
        <w:jc w:val="left"/>
        <w:rPr>
          <w:szCs w:val="28"/>
        </w:rPr>
      </w:pPr>
      <w:r w:rsidRPr="00224F2B">
        <w:rPr>
          <w:szCs w:val="28"/>
        </w:rPr>
        <w:t xml:space="preserve">Проблеми екології в умовах стратегії сталого розвитку. </w:t>
      </w:r>
    </w:p>
    <w:p w14:paraId="71C4AE2C" w14:textId="77777777" w:rsidR="00383BF8" w:rsidRPr="00224F2B" w:rsidRDefault="00383BF8" w:rsidP="00383BF8">
      <w:pPr>
        <w:pStyle w:val="Style2"/>
        <w:numPr>
          <w:ilvl w:val="0"/>
          <w:numId w:val="10"/>
        </w:numPr>
        <w:tabs>
          <w:tab w:val="clear" w:pos="720"/>
          <w:tab w:val="num" w:pos="360"/>
        </w:tabs>
        <w:ind w:left="0" w:firstLine="0"/>
        <w:rPr>
          <w:noProof w:val="0"/>
          <w:sz w:val="28"/>
          <w:lang w:val="uk-UA" w:eastAsia="uk-UA"/>
        </w:rPr>
      </w:pPr>
      <w:r w:rsidRPr="00224F2B">
        <w:rPr>
          <w:iCs/>
          <w:noProof w:val="0"/>
          <w:sz w:val="28"/>
          <w:lang w:val="uk-UA" w:eastAsia="uk-UA"/>
        </w:rPr>
        <w:t>Сучасна концепція охорони природного середовища</w:t>
      </w:r>
      <w:r w:rsidRPr="00224F2B">
        <w:rPr>
          <w:noProof w:val="0"/>
          <w:sz w:val="28"/>
          <w:lang w:val="uk-UA" w:eastAsia="uk-UA"/>
        </w:rPr>
        <w:t>.</w:t>
      </w:r>
    </w:p>
    <w:p w14:paraId="215ACB0B" w14:textId="77777777" w:rsidR="00383BF8" w:rsidRPr="00224F2B" w:rsidRDefault="00383BF8" w:rsidP="00383BF8">
      <w:pPr>
        <w:pStyle w:val="Style2"/>
        <w:numPr>
          <w:ilvl w:val="0"/>
          <w:numId w:val="10"/>
        </w:numPr>
        <w:tabs>
          <w:tab w:val="clear" w:pos="720"/>
          <w:tab w:val="num" w:pos="360"/>
        </w:tabs>
        <w:ind w:left="0" w:firstLine="0"/>
        <w:rPr>
          <w:noProof w:val="0"/>
          <w:sz w:val="28"/>
          <w:lang w:val="uk-UA" w:eastAsia="uk-UA"/>
        </w:rPr>
      </w:pPr>
      <w:r w:rsidRPr="00224F2B">
        <w:rPr>
          <w:noProof w:val="0"/>
          <w:sz w:val="28"/>
          <w:lang w:val="uk-UA" w:eastAsia="uk-UA"/>
        </w:rPr>
        <w:t>Платежі за ресурси, їх види і нормативи.</w:t>
      </w:r>
    </w:p>
    <w:p w14:paraId="332C1E9E" w14:textId="77777777" w:rsidR="00383BF8" w:rsidRPr="00224F2B" w:rsidRDefault="00383BF8" w:rsidP="00383BF8">
      <w:pPr>
        <w:numPr>
          <w:ilvl w:val="0"/>
          <w:numId w:val="10"/>
        </w:numPr>
        <w:tabs>
          <w:tab w:val="clear" w:pos="720"/>
          <w:tab w:val="num" w:pos="360"/>
        </w:tabs>
        <w:ind w:left="0" w:firstLine="0"/>
        <w:jc w:val="both"/>
        <w:rPr>
          <w:iCs/>
          <w:sz w:val="28"/>
          <w:szCs w:val="28"/>
          <w:lang w:eastAsia="uk-UA"/>
        </w:rPr>
      </w:pPr>
      <w:r w:rsidRPr="00224F2B">
        <w:rPr>
          <w:sz w:val="28"/>
          <w:szCs w:val="28"/>
          <w:lang w:eastAsia="uk-UA"/>
        </w:rPr>
        <w:t xml:space="preserve">Система управління природокористуванням та необхідність її </w:t>
      </w:r>
      <w:r w:rsidRPr="00224F2B">
        <w:rPr>
          <w:iCs/>
          <w:sz w:val="28"/>
          <w:szCs w:val="28"/>
          <w:lang w:eastAsia="uk-UA"/>
        </w:rPr>
        <w:t>перебудови.</w:t>
      </w:r>
    </w:p>
    <w:p w14:paraId="3E9F6106" w14:textId="77777777" w:rsidR="00383BF8" w:rsidRPr="00224F2B" w:rsidRDefault="00383BF8" w:rsidP="00383BF8">
      <w:pPr>
        <w:numPr>
          <w:ilvl w:val="0"/>
          <w:numId w:val="10"/>
        </w:numPr>
        <w:tabs>
          <w:tab w:val="clear" w:pos="720"/>
          <w:tab w:val="num" w:pos="360"/>
        </w:tabs>
        <w:ind w:left="0" w:firstLine="0"/>
        <w:jc w:val="both"/>
        <w:rPr>
          <w:iCs/>
          <w:sz w:val="28"/>
          <w:szCs w:val="28"/>
          <w:lang w:eastAsia="uk-UA"/>
        </w:rPr>
      </w:pPr>
      <w:r w:rsidRPr="00224F2B">
        <w:rPr>
          <w:iCs/>
          <w:sz w:val="28"/>
          <w:szCs w:val="28"/>
          <w:lang w:eastAsia="uk-UA"/>
        </w:rPr>
        <w:t>Економічні методи управління раціональним природокористуванням.</w:t>
      </w:r>
    </w:p>
    <w:p w14:paraId="035A03EB" w14:textId="77777777" w:rsidR="00383BF8" w:rsidRPr="000570DF" w:rsidRDefault="00383BF8" w:rsidP="00383BF8">
      <w:pPr>
        <w:pStyle w:val="Style2"/>
        <w:numPr>
          <w:ilvl w:val="0"/>
          <w:numId w:val="10"/>
        </w:numPr>
        <w:tabs>
          <w:tab w:val="clear" w:pos="720"/>
          <w:tab w:val="num" w:pos="360"/>
        </w:tabs>
        <w:ind w:left="0" w:firstLine="0"/>
        <w:rPr>
          <w:noProof w:val="0"/>
          <w:sz w:val="28"/>
          <w:lang w:val="uk-UA" w:eastAsia="uk-UA"/>
        </w:rPr>
      </w:pPr>
      <w:r w:rsidRPr="00224F2B">
        <w:rPr>
          <w:noProof w:val="0"/>
          <w:sz w:val="28"/>
          <w:lang w:val="uk-UA" w:eastAsia="uk-UA"/>
        </w:rPr>
        <w:t>Економічний механізм забезпечення природоохоронної діяльності в Україні.</w:t>
      </w:r>
    </w:p>
    <w:p w14:paraId="2F54EE97" w14:textId="77777777" w:rsidR="00383BF8" w:rsidRPr="000570DF" w:rsidRDefault="00383BF8" w:rsidP="00383BF8">
      <w:pPr>
        <w:jc w:val="center"/>
        <w:rPr>
          <w:b/>
          <w:sz w:val="28"/>
          <w:szCs w:val="28"/>
        </w:rPr>
      </w:pPr>
    </w:p>
    <w:p w14:paraId="6851F4BD" w14:textId="77777777" w:rsidR="00383BF8" w:rsidRPr="000570DF" w:rsidRDefault="00383BF8" w:rsidP="00383BF8">
      <w:pPr>
        <w:jc w:val="center"/>
        <w:rPr>
          <w:b/>
          <w:sz w:val="28"/>
          <w:szCs w:val="28"/>
        </w:rPr>
      </w:pPr>
      <w:r w:rsidRPr="000570DF">
        <w:rPr>
          <w:b/>
          <w:sz w:val="28"/>
          <w:szCs w:val="28"/>
        </w:rPr>
        <w:t>Тема 12. Національна економіка у глобальному середовищі.</w:t>
      </w:r>
    </w:p>
    <w:p w14:paraId="2B26E75B"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Особливості імпортної політики України в період до вступу у СОТ.</w:t>
      </w:r>
    </w:p>
    <w:p w14:paraId="0E8648BB"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Порівняльна характеристика ринків ЄС та Росії для України з якісної та кількісної точок зору.</w:t>
      </w:r>
    </w:p>
    <w:p w14:paraId="50A0EA07"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 xml:space="preserve">Місце України в системі світових зовнішньоторговельних </w:t>
      </w:r>
      <w:proofErr w:type="spellStart"/>
      <w:r w:rsidRPr="000570DF">
        <w:rPr>
          <w:sz w:val="28"/>
          <w:szCs w:val="28"/>
        </w:rPr>
        <w:t>зв’язків</w:t>
      </w:r>
      <w:proofErr w:type="spellEnd"/>
      <w:r w:rsidRPr="000570DF">
        <w:rPr>
          <w:sz w:val="28"/>
          <w:szCs w:val="28"/>
        </w:rPr>
        <w:t>.</w:t>
      </w:r>
    </w:p>
    <w:p w14:paraId="483EDBF2"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Перспективи використання Україною транзитного потенціалу як базової конкурентної переваги.</w:t>
      </w:r>
    </w:p>
    <w:p w14:paraId="2E889EBE"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Позитивні і негативні наслідки від вступу України до СОТ.</w:t>
      </w:r>
    </w:p>
    <w:p w14:paraId="4A3EB1F8"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Діяльність ТНК та їх вплив на економіку України.</w:t>
      </w:r>
    </w:p>
    <w:p w14:paraId="623E53DA"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Експортна політика України: помилки та стратегічні напрямки.</w:t>
      </w:r>
    </w:p>
    <w:p w14:paraId="0C23CD75" w14:textId="77777777" w:rsidR="00383BF8" w:rsidRPr="000570DF" w:rsidRDefault="00383BF8" w:rsidP="00383BF8">
      <w:pPr>
        <w:numPr>
          <w:ilvl w:val="0"/>
          <w:numId w:val="5"/>
        </w:numPr>
        <w:tabs>
          <w:tab w:val="clear" w:pos="180"/>
          <w:tab w:val="num" w:pos="360"/>
        </w:tabs>
        <w:ind w:left="360"/>
        <w:rPr>
          <w:sz w:val="28"/>
          <w:szCs w:val="28"/>
        </w:rPr>
      </w:pPr>
      <w:r w:rsidRPr="000570DF">
        <w:rPr>
          <w:sz w:val="28"/>
          <w:szCs w:val="28"/>
        </w:rPr>
        <w:t>Взаємовідносини України з міжнародними фінансовими організаціями в системі формування зовнішнього боргу України.</w:t>
      </w:r>
    </w:p>
    <w:p w14:paraId="548DAD43" w14:textId="77777777" w:rsidR="00383BF8" w:rsidRPr="000570DF" w:rsidRDefault="00383BF8" w:rsidP="00383BF8">
      <w:pPr>
        <w:rPr>
          <w:sz w:val="28"/>
          <w:szCs w:val="28"/>
        </w:rPr>
      </w:pPr>
    </w:p>
    <w:sectPr w:rsidR="00383BF8" w:rsidRPr="000570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05B7F"/>
    <w:multiLevelType w:val="hybridMultilevel"/>
    <w:tmpl w:val="A3EC0E20"/>
    <w:lvl w:ilvl="0" w:tplc="190AD810">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25FE4474"/>
    <w:multiLevelType w:val="hybridMultilevel"/>
    <w:tmpl w:val="5E984A8C"/>
    <w:lvl w:ilvl="0" w:tplc="40021870">
      <w:start w:val="1"/>
      <w:numFmt w:val="decimal"/>
      <w:lvlText w:val="%1."/>
      <w:lvlJc w:val="left"/>
      <w:pPr>
        <w:tabs>
          <w:tab w:val="num" w:pos="1069"/>
        </w:tabs>
        <w:ind w:left="1069" w:hanging="360"/>
      </w:pPr>
      <w:rPr>
        <w:rFonts w:hint="default"/>
      </w:rPr>
    </w:lvl>
    <w:lvl w:ilvl="1" w:tplc="72EA132C">
      <w:start w:val="1"/>
      <w:numFmt w:val="decimal"/>
      <w:lvlText w:val="%2."/>
      <w:lvlJc w:val="left"/>
      <w:pPr>
        <w:tabs>
          <w:tab w:val="num" w:pos="1789"/>
        </w:tabs>
        <w:ind w:left="1789" w:hanging="360"/>
      </w:pPr>
      <w:rPr>
        <w:rFonts w:hint="default"/>
      </w:r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
    <w:nsid w:val="26106514"/>
    <w:multiLevelType w:val="hybridMultilevel"/>
    <w:tmpl w:val="051A3A98"/>
    <w:lvl w:ilvl="0" w:tplc="72EA132C">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36D7208B"/>
    <w:multiLevelType w:val="hybridMultilevel"/>
    <w:tmpl w:val="8242A8E2"/>
    <w:lvl w:ilvl="0" w:tplc="84F65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F5224C"/>
    <w:multiLevelType w:val="hybridMultilevel"/>
    <w:tmpl w:val="0010D06C"/>
    <w:lvl w:ilvl="0" w:tplc="0419000F">
      <w:start w:val="1"/>
      <w:numFmt w:val="decimal"/>
      <w:lvlText w:val="%1."/>
      <w:lvlJc w:val="left"/>
      <w:pPr>
        <w:tabs>
          <w:tab w:val="num" w:pos="720"/>
        </w:tabs>
        <w:ind w:left="720" w:hanging="360"/>
      </w:pPr>
    </w:lvl>
    <w:lvl w:ilvl="1" w:tplc="D48811C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8F28D2"/>
    <w:multiLevelType w:val="hybridMultilevel"/>
    <w:tmpl w:val="CC241AEA"/>
    <w:lvl w:ilvl="0" w:tplc="F53497F2">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E686022"/>
    <w:multiLevelType w:val="hybridMultilevel"/>
    <w:tmpl w:val="DEF4D30C"/>
    <w:lvl w:ilvl="0" w:tplc="5248040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19B1696"/>
    <w:multiLevelType w:val="hybridMultilevel"/>
    <w:tmpl w:val="9440F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D77D83"/>
    <w:multiLevelType w:val="hybridMultilevel"/>
    <w:tmpl w:val="DF78ACCC"/>
    <w:lvl w:ilvl="0" w:tplc="72EA132C">
      <w:start w:val="1"/>
      <w:numFmt w:val="decimal"/>
      <w:lvlText w:val="%1."/>
      <w:lvlJc w:val="left"/>
      <w:pPr>
        <w:tabs>
          <w:tab w:val="num" w:pos="1080"/>
        </w:tabs>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D48811C4">
      <w:start w:val="1"/>
      <w:numFmt w:val="decimal"/>
      <w:lvlText w:val="%3."/>
      <w:lvlJc w:val="left"/>
      <w:pPr>
        <w:tabs>
          <w:tab w:val="num" w:pos="2700"/>
        </w:tabs>
        <w:ind w:left="2700" w:hanging="360"/>
      </w:pPr>
      <w:rPr>
        <w:rFonts w:hint="default"/>
      </w:r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nsid w:val="49870E4D"/>
    <w:multiLevelType w:val="hybridMultilevel"/>
    <w:tmpl w:val="1DC4451C"/>
    <w:lvl w:ilvl="0" w:tplc="0419000F">
      <w:start w:val="1"/>
      <w:numFmt w:val="decimal"/>
      <w:lvlText w:val="%1."/>
      <w:lvlJc w:val="left"/>
      <w:pPr>
        <w:tabs>
          <w:tab w:val="num" w:pos="720"/>
        </w:tabs>
        <w:ind w:left="720" w:hanging="360"/>
      </w:pPr>
    </w:lvl>
    <w:lvl w:ilvl="1" w:tplc="15F22C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5C5284E"/>
    <w:multiLevelType w:val="hybridMultilevel"/>
    <w:tmpl w:val="70D65932"/>
    <w:lvl w:ilvl="0" w:tplc="0DDE76EC">
      <w:start w:val="1"/>
      <w:numFmt w:val="decimal"/>
      <w:lvlText w:val="%1."/>
      <w:lvlJc w:val="left"/>
      <w:pPr>
        <w:tabs>
          <w:tab w:val="num" w:pos="180"/>
        </w:tabs>
        <w:ind w:left="180" w:hanging="360"/>
      </w:pPr>
      <w:rPr>
        <w:rFonts w:hint="default"/>
      </w:rPr>
    </w:lvl>
    <w:lvl w:ilvl="1" w:tplc="364EA8A4">
      <w:start w:val="1"/>
      <w:numFmt w:val="decimal"/>
      <w:lvlText w:val="%2)"/>
      <w:lvlJc w:val="left"/>
      <w:pPr>
        <w:tabs>
          <w:tab w:val="num" w:pos="900"/>
        </w:tabs>
        <w:ind w:left="900" w:hanging="360"/>
      </w:pPr>
      <w:rPr>
        <w:rFonts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nsid w:val="579A7CA6"/>
    <w:multiLevelType w:val="hybridMultilevel"/>
    <w:tmpl w:val="4480674E"/>
    <w:lvl w:ilvl="0" w:tplc="68F636C2">
      <w:start w:val="1"/>
      <w:numFmt w:val="decimal"/>
      <w:lvlText w:val="%1."/>
      <w:lvlJc w:val="left"/>
      <w:pPr>
        <w:ind w:left="1080" w:hanging="360"/>
      </w:pPr>
      <w:rPr>
        <w:rFonts w:hint="default"/>
      </w:rPr>
    </w:lvl>
    <w:lvl w:ilvl="1" w:tplc="72EA132C">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10E113E"/>
    <w:multiLevelType w:val="hybridMultilevel"/>
    <w:tmpl w:val="4FC6DDC8"/>
    <w:lvl w:ilvl="0" w:tplc="D48811C4">
      <w:start w:val="1"/>
      <w:numFmt w:val="decimal"/>
      <w:lvlText w:val="%1."/>
      <w:lvlJc w:val="left"/>
      <w:pPr>
        <w:tabs>
          <w:tab w:val="num" w:pos="2700"/>
        </w:tabs>
        <w:ind w:left="270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6E7F5C05"/>
    <w:multiLevelType w:val="hybridMultilevel"/>
    <w:tmpl w:val="0BA88224"/>
    <w:lvl w:ilvl="0" w:tplc="05BA1FAA">
      <w:start w:val="1"/>
      <w:numFmt w:val="decimal"/>
      <w:lvlText w:val="%1."/>
      <w:lvlJc w:val="left"/>
      <w:pPr>
        <w:tabs>
          <w:tab w:val="num" w:pos="1219"/>
        </w:tabs>
        <w:ind w:left="1219" w:hanging="510"/>
      </w:pPr>
      <w:rPr>
        <w:rFonts w:hint="default"/>
        <w:b w:val="0"/>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4">
    <w:nsid w:val="73AD081C"/>
    <w:multiLevelType w:val="hybridMultilevel"/>
    <w:tmpl w:val="13528D32"/>
    <w:lvl w:ilvl="0" w:tplc="6F18891C">
      <w:start w:val="1"/>
      <w:numFmt w:val="decimal"/>
      <w:lvlText w:val="%1."/>
      <w:lvlJc w:val="left"/>
      <w:pPr>
        <w:tabs>
          <w:tab w:val="num" w:pos="1068"/>
        </w:tabs>
        <w:ind w:left="1068" w:hanging="360"/>
      </w:pPr>
      <w:rPr>
        <w:rFonts w:hint="default"/>
      </w:rPr>
    </w:lvl>
    <w:lvl w:ilvl="1" w:tplc="0419000F">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75D65958"/>
    <w:multiLevelType w:val="hybridMultilevel"/>
    <w:tmpl w:val="1D64CCB6"/>
    <w:lvl w:ilvl="0" w:tplc="0422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6E6C947A">
      <w:start w:val="5"/>
      <w:numFmt w:val="decimal"/>
      <w:lvlText w:val="%3."/>
      <w:lvlJc w:val="left"/>
      <w:pPr>
        <w:tabs>
          <w:tab w:val="num" w:pos="2340"/>
        </w:tabs>
        <w:ind w:left="2340" w:hanging="360"/>
      </w:pPr>
      <w:rPr>
        <w:rFonts w:hint="default"/>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787B54ED"/>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7"/>
  </w:num>
  <w:num w:numId="3">
    <w:abstractNumId w:val="4"/>
  </w:num>
  <w:num w:numId="4">
    <w:abstractNumId w:val="5"/>
  </w:num>
  <w:num w:numId="5">
    <w:abstractNumId w:val="10"/>
  </w:num>
  <w:num w:numId="6">
    <w:abstractNumId w:val="13"/>
  </w:num>
  <w:num w:numId="7">
    <w:abstractNumId w:val="14"/>
  </w:num>
  <w:num w:numId="8">
    <w:abstractNumId w:val="3"/>
  </w:num>
  <w:num w:numId="9">
    <w:abstractNumId w:val="15"/>
  </w:num>
  <w:num w:numId="10">
    <w:abstractNumId w:val="0"/>
  </w:num>
  <w:num w:numId="11">
    <w:abstractNumId w:val="6"/>
  </w:num>
  <w:num w:numId="12">
    <w:abstractNumId w:val="16"/>
  </w:num>
  <w:num w:numId="13">
    <w:abstractNumId w:val="1"/>
  </w:num>
  <w:num w:numId="14">
    <w:abstractNumId w:val="11"/>
  </w:num>
  <w:num w:numId="15">
    <w:abstractNumId w:val="2"/>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BF8"/>
    <w:rsid w:val="00130B5C"/>
    <w:rsid w:val="00383BF8"/>
    <w:rsid w:val="00395B43"/>
    <w:rsid w:val="004232D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54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F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3BF8"/>
    <w:pPr>
      <w:ind w:firstLine="1080"/>
      <w:jc w:val="both"/>
    </w:pPr>
    <w:rPr>
      <w:sz w:val="28"/>
    </w:rPr>
  </w:style>
  <w:style w:type="character" w:customStyle="1" w:styleId="a4">
    <w:name w:val="Основной текст с отступом Знак"/>
    <w:basedOn w:val="a0"/>
    <w:link w:val="a3"/>
    <w:rsid w:val="00383BF8"/>
    <w:rPr>
      <w:rFonts w:ascii="Times New Roman" w:eastAsia="Times New Roman" w:hAnsi="Times New Roman" w:cs="Times New Roman"/>
      <w:sz w:val="28"/>
      <w:szCs w:val="24"/>
      <w:lang w:val="uk-UA" w:eastAsia="ru-RU"/>
    </w:rPr>
  </w:style>
  <w:style w:type="paragraph" w:styleId="a5">
    <w:name w:val="Body Text"/>
    <w:basedOn w:val="a"/>
    <w:link w:val="a6"/>
    <w:rsid w:val="00383BF8"/>
    <w:pPr>
      <w:jc w:val="both"/>
    </w:pPr>
    <w:rPr>
      <w:bCs/>
      <w:sz w:val="28"/>
    </w:rPr>
  </w:style>
  <w:style w:type="character" w:customStyle="1" w:styleId="a6">
    <w:name w:val="Основной текст Знак"/>
    <w:basedOn w:val="a0"/>
    <w:link w:val="a5"/>
    <w:rsid w:val="00383BF8"/>
    <w:rPr>
      <w:rFonts w:ascii="Times New Roman" w:eastAsia="Times New Roman" w:hAnsi="Times New Roman" w:cs="Times New Roman"/>
      <w:bCs/>
      <w:sz w:val="28"/>
      <w:szCs w:val="24"/>
      <w:lang w:val="uk-UA" w:eastAsia="ru-RU"/>
    </w:rPr>
  </w:style>
  <w:style w:type="paragraph" w:styleId="3">
    <w:name w:val="Body Text Indent 3"/>
    <w:basedOn w:val="a"/>
    <w:link w:val="30"/>
    <w:rsid w:val="00383BF8"/>
    <w:pPr>
      <w:widowControl w:val="0"/>
      <w:ind w:firstLine="709"/>
    </w:pPr>
    <w:rPr>
      <w:bCs/>
    </w:rPr>
  </w:style>
  <w:style w:type="character" w:customStyle="1" w:styleId="30">
    <w:name w:val="Основной текст с отступом 3 Знак"/>
    <w:basedOn w:val="a0"/>
    <w:link w:val="3"/>
    <w:rsid w:val="00383BF8"/>
    <w:rPr>
      <w:rFonts w:ascii="Times New Roman" w:eastAsia="Times New Roman" w:hAnsi="Times New Roman" w:cs="Times New Roman"/>
      <w:bCs/>
      <w:sz w:val="24"/>
      <w:szCs w:val="24"/>
      <w:lang w:val="uk-UA"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3BF8"/>
    <w:rPr>
      <w:rFonts w:ascii="Verdana" w:hAnsi="Verdana" w:cs="Verdana"/>
      <w:sz w:val="20"/>
      <w:szCs w:val="20"/>
      <w:lang w:val="en-US" w:eastAsia="en-US"/>
    </w:rPr>
  </w:style>
  <w:style w:type="paragraph" w:customStyle="1" w:styleId="Style2">
    <w:name w:val="Style 2"/>
    <w:basedOn w:val="a"/>
    <w:rsid w:val="00383BF8"/>
    <w:pPr>
      <w:widowControl w:val="0"/>
      <w:ind w:firstLine="144"/>
      <w:jc w:val="both"/>
    </w:pPr>
    <w:rPr>
      <w:noProof/>
      <w:color w:val="000000"/>
      <w:sz w:val="20"/>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1103</Words>
  <Characters>6289</Characters>
  <Application>Microsoft Macintosh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Catherine Kuz</cp:lastModifiedBy>
  <cp:revision>3</cp:revision>
  <dcterms:created xsi:type="dcterms:W3CDTF">2015-11-11T08:27:00Z</dcterms:created>
  <dcterms:modified xsi:type="dcterms:W3CDTF">2016-03-18T20:34:00Z</dcterms:modified>
</cp:coreProperties>
</file>