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DF" w:rsidRPr="00B906FC" w:rsidRDefault="00AD44DF" w:rsidP="00AD44D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312" w:lineRule="auto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b/>
          <w:sz w:val="28"/>
          <w:szCs w:val="28"/>
          <w:lang w:val="uk-UA"/>
        </w:rPr>
        <w:t>ІНДИВІДУАЛЬНЕ ЗАВДАННЯ І МЕТОДИЧНІ ВКАЗІВКИ ДО ЙОГО ВИКОНАННЯ</w:t>
      </w:r>
    </w:p>
    <w:p w:rsidR="00AD44DF" w:rsidRPr="00B906FC" w:rsidRDefault="00AD44DF" w:rsidP="00AD44D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28"/>
          <w:szCs w:val="28"/>
          <w:lang w:val="uk-UA"/>
        </w:rPr>
      </w:pP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Для закріплення теоретичних знань і практичних навичок з дисципліни студентам пропонується виконати контрольну роботу згідно з індивідуальним завданням.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 xml:space="preserve">Для забезпечення своєчасної перевірки і захисту індивідуальна </w:t>
      </w:r>
      <w:proofErr w:type="spellStart"/>
      <w:r w:rsidRPr="00B906FC">
        <w:rPr>
          <w:sz w:val="28"/>
          <w:szCs w:val="28"/>
          <w:lang w:val="uk-UA"/>
        </w:rPr>
        <w:t>работа</w:t>
      </w:r>
      <w:proofErr w:type="spellEnd"/>
      <w:r w:rsidRPr="00B906FC">
        <w:rPr>
          <w:sz w:val="28"/>
          <w:szCs w:val="28"/>
          <w:lang w:val="uk-UA"/>
        </w:rPr>
        <w:t xml:space="preserve"> п</w:t>
      </w:r>
      <w:r w:rsidRPr="00B906FC">
        <w:rPr>
          <w:sz w:val="28"/>
          <w:szCs w:val="28"/>
          <w:lang w:val="uk-UA"/>
        </w:rPr>
        <w:t>о</w:t>
      </w:r>
      <w:r w:rsidRPr="00B906FC">
        <w:rPr>
          <w:sz w:val="28"/>
          <w:szCs w:val="28"/>
          <w:lang w:val="uk-UA"/>
        </w:rPr>
        <w:t>винна бути подана на кафедру і зареєстрована не пізніше, ніж за три тижні до початку сесії.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Виконання індивідуального завдання проводиться в наступній послідовності.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1. Обґрунтування типу ОСУ відділу.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 xml:space="preserve">Вибрати тип ОСУ доцільно (рекомендується лінійний, лінійно-функціональний, або </w:t>
      </w:r>
      <w:proofErr w:type="spellStart"/>
      <w:r w:rsidRPr="00B906FC">
        <w:rPr>
          <w:sz w:val="28"/>
          <w:szCs w:val="28"/>
          <w:lang w:val="uk-UA"/>
        </w:rPr>
        <w:t>дивізіональний</w:t>
      </w:r>
      <w:proofErr w:type="spellEnd"/>
      <w:r w:rsidRPr="00B906FC">
        <w:rPr>
          <w:sz w:val="28"/>
          <w:szCs w:val="28"/>
          <w:lang w:val="uk-UA"/>
        </w:rPr>
        <w:t>), беручи до уваги перелік функцій органу, характер розподілу праці між виконавцями.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2. Розрахунок штатної чисельності відділу. Розрахунок штатної чисельності проводиться за формулою:</w:t>
      </w:r>
    </w:p>
    <w:p w:rsidR="00AD44DF" w:rsidRPr="00B906FC" w:rsidRDefault="00AD44DF" w:rsidP="00AD44DF">
      <w:pPr>
        <w:tabs>
          <w:tab w:val="left" w:pos="9000"/>
        </w:tabs>
        <w:spacing w:line="312" w:lineRule="auto"/>
        <w:ind w:firstLine="4500"/>
        <w:jc w:val="both"/>
        <w:rPr>
          <w:sz w:val="28"/>
          <w:szCs w:val="28"/>
          <w:lang w:val="uk-UA"/>
        </w:rPr>
      </w:pPr>
      <w:r w:rsidRPr="00B906FC">
        <w:rPr>
          <w:position w:val="-30"/>
          <w:sz w:val="28"/>
          <w:szCs w:val="28"/>
          <w:lang w:val="uk-UA"/>
        </w:rPr>
        <w:object w:dxaOrig="12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51.9pt" o:ole="">
            <v:imagedata r:id="rId5" o:title=""/>
          </v:shape>
          <o:OLEObject Type="Embed" ProgID="Equation.3" ShapeID="_x0000_i1025" DrawAspect="Content" ObjectID="_1503831298" r:id="rId6"/>
        </w:object>
      </w:r>
      <w:r w:rsidRPr="00B906FC">
        <w:rPr>
          <w:sz w:val="28"/>
          <w:szCs w:val="28"/>
          <w:lang w:val="uk-UA"/>
        </w:rPr>
        <w:t>,</w:t>
      </w:r>
      <w:r w:rsidRPr="00B906FC">
        <w:rPr>
          <w:sz w:val="28"/>
          <w:szCs w:val="28"/>
          <w:lang w:val="uk-UA"/>
        </w:rPr>
        <w:tab/>
        <w:t>(3.1)</w:t>
      </w:r>
    </w:p>
    <w:p w:rsidR="00AD44DF" w:rsidRPr="00B906FC" w:rsidRDefault="00AD44DF" w:rsidP="00AD44DF">
      <w:pPr>
        <w:spacing w:line="312" w:lineRule="auto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де</w:t>
      </w:r>
      <w:r w:rsidRPr="00B906FC">
        <w:rPr>
          <w:sz w:val="28"/>
          <w:szCs w:val="28"/>
          <w:lang w:val="uk-UA"/>
        </w:rPr>
        <w:tab/>
      </w:r>
      <w:proofErr w:type="spellStart"/>
      <w:r w:rsidRPr="00B906FC">
        <w:rPr>
          <w:i/>
          <w:sz w:val="28"/>
          <w:szCs w:val="28"/>
          <w:lang w:val="uk-UA"/>
        </w:rPr>
        <w:t>Тр</w:t>
      </w:r>
      <w:proofErr w:type="spellEnd"/>
      <w:r w:rsidRPr="00B906FC">
        <w:rPr>
          <w:i/>
          <w:sz w:val="28"/>
          <w:szCs w:val="28"/>
          <w:lang w:val="uk-UA"/>
        </w:rPr>
        <w:t xml:space="preserve"> </w:t>
      </w:r>
      <w:r w:rsidRPr="00B906FC">
        <w:rPr>
          <w:sz w:val="28"/>
          <w:szCs w:val="28"/>
          <w:lang w:val="uk-UA"/>
        </w:rPr>
        <w:t xml:space="preserve">- сумарна трудомісткість обсягу функцій; </w:t>
      </w:r>
    </w:p>
    <w:p w:rsidR="00AD44DF" w:rsidRPr="00B906FC" w:rsidRDefault="00AD44DF" w:rsidP="00AD44DF">
      <w:pPr>
        <w:tabs>
          <w:tab w:val="left" w:pos="720"/>
          <w:tab w:val="left" w:pos="1440"/>
        </w:tabs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B906FC">
        <w:rPr>
          <w:i/>
          <w:sz w:val="28"/>
          <w:szCs w:val="28"/>
          <w:lang w:val="uk-UA"/>
        </w:rPr>
        <w:t>Фч</w:t>
      </w:r>
      <w:proofErr w:type="spellEnd"/>
      <w:r w:rsidRPr="00B906FC">
        <w:rPr>
          <w:i/>
          <w:sz w:val="28"/>
          <w:szCs w:val="28"/>
          <w:lang w:val="uk-UA"/>
        </w:rPr>
        <w:t xml:space="preserve"> </w:t>
      </w:r>
      <w:r w:rsidRPr="00B906FC">
        <w:rPr>
          <w:sz w:val="28"/>
          <w:szCs w:val="28"/>
          <w:lang w:val="uk-UA"/>
        </w:rPr>
        <w:t>- норма тривалості робочого часу одного працівника при 40-годинному робочому тижні, годин (орієнтовано 2000 годин).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 xml:space="preserve">3. Розрахунок можливої кількості начальників бюро та спеціалістів </w:t>
      </w:r>
      <w:r>
        <w:rPr>
          <w:sz w:val="28"/>
          <w:szCs w:val="28"/>
          <w:lang w:val="uk-UA"/>
        </w:rPr>
        <w:t>першої</w:t>
      </w:r>
      <w:r w:rsidRPr="00B906FC">
        <w:rPr>
          <w:sz w:val="28"/>
          <w:szCs w:val="28"/>
          <w:lang w:val="uk-UA"/>
        </w:rPr>
        <w:t xml:space="preserve"> категорії.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Можлива кількість начальників бюро (Y) відділу розраховується за формулою:</w:t>
      </w:r>
    </w:p>
    <w:p w:rsidR="00AD44DF" w:rsidRPr="00B906FC" w:rsidRDefault="00AD44DF" w:rsidP="00AD44DF">
      <w:pPr>
        <w:tabs>
          <w:tab w:val="left" w:pos="9000"/>
        </w:tabs>
        <w:spacing w:line="312" w:lineRule="auto"/>
        <w:ind w:firstLine="4140"/>
        <w:jc w:val="center"/>
        <w:rPr>
          <w:sz w:val="28"/>
          <w:szCs w:val="28"/>
          <w:lang w:val="uk-UA"/>
        </w:rPr>
      </w:pPr>
      <w:r w:rsidRPr="00B906FC">
        <w:rPr>
          <w:position w:val="-12"/>
          <w:sz w:val="28"/>
          <w:szCs w:val="28"/>
          <w:lang w:val="uk-UA"/>
        </w:rPr>
        <w:object w:dxaOrig="2079" w:dyaOrig="360">
          <v:shape id="_x0000_i1026" type="#_x0000_t75" style="width:103.8pt;height:18.4pt" o:ole="">
            <v:imagedata r:id="rId7" o:title=""/>
          </v:shape>
          <o:OLEObject Type="Embed" ProgID="Equation.3" ShapeID="_x0000_i1026" DrawAspect="Content" ObjectID="_1503831299" r:id="rId8"/>
        </w:object>
      </w:r>
      <w:r w:rsidRPr="00B906FC">
        <w:rPr>
          <w:sz w:val="28"/>
          <w:szCs w:val="28"/>
          <w:lang w:val="uk-UA"/>
        </w:rPr>
        <w:t>.</w:t>
      </w:r>
      <w:r w:rsidRPr="00B906FC">
        <w:rPr>
          <w:sz w:val="28"/>
          <w:szCs w:val="28"/>
          <w:lang w:val="uk-UA"/>
        </w:rPr>
        <w:tab/>
        <w:t>(3.2)</w:t>
      </w:r>
    </w:p>
    <w:p w:rsidR="00AD44DF" w:rsidRPr="00B906FC" w:rsidRDefault="00AD44DF" w:rsidP="00AD44DF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Можлива кількість спеціалістів першої категорії (Y</w:t>
      </w:r>
      <w:r w:rsidRPr="00B906FC">
        <w:rPr>
          <w:sz w:val="28"/>
          <w:szCs w:val="28"/>
          <w:vertAlign w:val="subscript"/>
          <w:lang w:val="uk-UA"/>
        </w:rPr>
        <w:t>1</w:t>
      </w:r>
      <w:r w:rsidRPr="00B906FC">
        <w:rPr>
          <w:sz w:val="28"/>
          <w:szCs w:val="28"/>
          <w:lang w:val="uk-UA"/>
        </w:rPr>
        <w:t>) відділу розраховується за формулою:</w:t>
      </w:r>
    </w:p>
    <w:p w:rsidR="00AD44DF" w:rsidRPr="00B906FC" w:rsidRDefault="00AD44DF" w:rsidP="00AD44DF">
      <w:pPr>
        <w:tabs>
          <w:tab w:val="left" w:pos="9000"/>
        </w:tabs>
        <w:spacing w:line="312" w:lineRule="auto"/>
        <w:ind w:firstLine="4140"/>
        <w:jc w:val="center"/>
        <w:rPr>
          <w:sz w:val="28"/>
          <w:szCs w:val="28"/>
          <w:lang w:val="uk-UA"/>
        </w:rPr>
      </w:pPr>
      <w:r w:rsidRPr="00B906FC">
        <w:rPr>
          <w:position w:val="-12"/>
          <w:sz w:val="28"/>
          <w:szCs w:val="28"/>
          <w:lang w:val="uk-UA"/>
        </w:rPr>
        <w:object w:dxaOrig="2140" w:dyaOrig="360">
          <v:shape id="_x0000_i1027" type="#_x0000_t75" style="width:107.15pt;height:18.4pt" o:ole="">
            <v:imagedata r:id="rId9" o:title=""/>
          </v:shape>
          <o:OLEObject Type="Embed" ProgID="Equation.3" ShapeID="_x0000_i1027" DrawAspect="Content" ObjectID="_1503831300" r:id="rId10"/>
        </w:object>
      </w:r>
      <w:r w:rsidRPr="00B906FC">
        <w:rPr>
          <w:sz w:val="28"/>
          <w:szCs w:val="28"/>
          <w:lang w:val="uk-UA"/>
        </w:rPr>
        <w:t>.</w:t>
      </w:r>
      <w:r w:rsidRPr="00B906FC">
        <w:rPr>
          <w:sz w:val="28"/>
          <w:szCs w:val="28"/>
          <w:lang w:val="uk-UA"/>
        </w:rPr>
        <w:tab/>
        <w:t>(3.3)</w:t>
      </w:r>
    </w:p>
    <w:p w:rsidR="00AD44DF" w:rsidRPr="00B906FC" w:rsidRDefault="00AD44DF" w:rsidP="00AD44DF">
      <w:pPr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4. Формування підрозділів відділу.</w:t>
      </w: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 xml:space="preserve">Формування підрозділів відділу відбувається шляхом групування східних функцій, а найменування підрозділів (бюро, груп, секторів) - в залежності від </w:t>
      </w:r>
      <w:r w:rsidRPr="00B906FC">
        <w:rPr>
          <w:sz w:val="28"/>
          <w:szCs w:val="28"/>
          <w:lang w:val="uk-UA"/>
        </w:rPr>
        <w:lastRenderedPageBreak/>
        <w:t>суті згрупованих у блок функцій. Результати звести у таблицю, форма якої наведена у таблиці 3.1.</w:t>
      </w: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12" w:lineRule="auto"/>
        <w:ind w:firstLine="709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3.1 - Формування підрозділів відділу (назва відділу)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110"/>
        <w:gridCol w:w="3261"/>
      </w:tblGrid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Перелік функцій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Назва підрозділу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 xml:space="preserve">Середньорічна трудомісткість, </w:t>
            </w:r>
            <w:proofErr w:type="spellStart"/>
            <w:r w:rsidRPr="00B906FC">
              <w:rPr>
                <w:sz w:val="28"/>
                <w:szCs w:val="28"/>
                <w:lang w:val="uk-UA"/>
              </w:rPr>
              <w:t>люд.год</w:t>
            </w:r>
            <w:proofErr w:type="spellEnd"/>
            <w:r w:rsidRPr="00B906FC">
              <w:rPr>
                <w:sz w:val="28"/>
                <w:szCs w:val="28"/>
                <w:lang w:val="uk-UA"/>
              </w:rPr>
              <w:t>.</w:t>
            </w:r>
          </w:p>
        </w:tc>
      </w:tr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1;  2;  3;  4…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Бюро (назва бюро)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13850</w:t>
            </w:r>
          </w:p>
        </w:tc>
      </w:tr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5,6…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Бюро (назва бюро)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5000</w:t>
            </w:r>
          </w:p>
        </w:tc>
      </w:tr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...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10, 12…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Група (назва групи або сектора)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4500</w:t>
            </w:r>
          </w:p>
        </w:tc>
      </w:tr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...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D44DF" w:rsidRPr="00B906FC" w:rsidTr="009755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4"/>
              <w:spacing w:after="0" w:line="31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906FC">
              <w:rPr>
                <w:sz w:val="28"/>
                <w:szCs w:val="28"/>
                <w:lang w:val="uk-UA"/>
              </w:rPr>
              <w:t>30000</w:t>
            </w:r>
          </w:p>
        </w:tc>
      </w:tr>
    </w:tbl>
    <w:p w:rsidR="00AD44DF" w:rsidRPr="00B906FC" w:rsidRDefault="00AD44DF" w:rsidP="00AD44DF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Представити проект організаційної схеми управління відділу, приклад якого наведена на рисунку 3.1.</w:t>
      </w:r>
    </w:p>
    <w:p w:rsidR="00AD44DF" w:rsidRPr="00B906FC" w:rsidRDefault="00AD44DF" w:rsidP="00AD44DF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12065</wp:posOffset>
                </wp:positionV>
                <wp:extent cx="6075680" cy="2316480"/>
                <wp:effectExtent l="10795" t="6985" r="9525" b="1016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680" cy="2316480"/>
                          <a:chOff x="1156" y="7116"/>
                          <a:chExt cx="9677" cy="364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56" y="8406"/>
                            <a:ext cx="9677" cy="837"/>
                            <a:chOff x="1156" y="8406"/>
                            <a:chExt cx="9677" cy="837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3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9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37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7" y="8707"/>
                              <a:ext cx="2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4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1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9" y="8406"/>
                              <a:ext cx="0" cy="3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7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1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5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0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6" y="8824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48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8" y="8707"/>
                              <a:ext cx="46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16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68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20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68" y="8707"/>
                              <a:ext cx="0" cy="1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00" y="8406"/>
                              <a:ext cx="0" cy="3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637" y="7116"/>
                            <a:ext cx="8160" cy="2607"/>
                            <a:chOff x="1637" y="7116"/>
                            <a:chExt cx="8160" cy="2607"/>
                          </a:xfrm>
                        </wpg:grpSpPr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9" y="9304"/>
                              <a:ext cx="2878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Назва посад, категорії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7" y="9304"/>
                              <a:ext cx="2304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Спеціалісти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9" y="7535"/>
                              <a:ext cx="4718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spacing w:line="180" w:lineRule="auto"/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начальники бюро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6" y="7116"/>
                              <a:ext cx="2304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t xml:space="preserve">Начальник </w:t>
                                </w:r>
                                <w:r>
                                  <w:rPr>
                                    <w:lang w:val="uk-UA"/>
                                  </w:rPr>
                                  <w:t>відділу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8" y="7987"/>
                              <a:ext cx="2304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8" y="7987"/>
                              <a:ext cx="2304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49" y="7836"/>
                              <a:ext cx="0" cy="1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9" y="7836"/>
                              <a:ext cx="515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00" y="7836"/>
                              <a:ext cx="0" cy="1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2" y="7535"/>
                              <a:ext cx="0" cy="3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1" y="8227"/>
                              <a:ext cx="2304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Завідувачі групами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1156" y="9243"/>
                            <a:ext cx="9677" cy="1521"/>
                            <a:chOff x="1156" y="9243"/>
                            <a:chExt cx="9677" cy="1521"/>
                          </a:xfrm>
                        </wpg:grpSpPr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1" y="9792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1" y="10345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3" y="9792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9" y="9792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6" y="9243"/>
                              <a:ext cx="1" cy="1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6" y="10015"/>
                              <a:ext cx="1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6" y="10545"/>
                              <a:ext cx="1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1" y="9243"/>
                              <a:ext cx="0" cy="5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4" y="9243"/>
                              <a:ext cx="0" cy="5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4" y="9792"/>
                              <a:ext cx="930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4" y="10345"/>
                              <a:ext cx="930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9243"/>
                              <a:ext cx="1" cy="1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10015"/>
                              <a:ext cx="1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10545"/>
                              <a:ext cx="1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11" y="9792"/>
                              <a:ext cx="922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11" y="10345"/>
                              <a:ext cx="922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96" y="9243"/>
                              <a:ext cx="1" cy="1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96" y="10015"/>
                              <a:ext cx="1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96" y="10545"/>
                              <a:ext cx="1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1" y="9792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19" y="9243"/>
                              <a:ext cx="0" cy="5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5" y="9792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9243"/>
                              <a:ext cx="0" cy="5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0" y="9792"/>
                              <a:ext cx="103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44DF" w:rsidRPr="000E0FC5" w:rsidRDefault="00AD44DF" w:rsidP="00AD44DF">
                                <w:pPr>
                                  <w:rPr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8" y="9243"/>
                              <a:ext cx="0" cy="5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.15pt;margin-top:.95pt;width:478.4pt;height:182.4pt;z-index:251659264" coordorigin="1156,7116" coordsize="9677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">
                <v:group id="Group 3" o:spid="_x0000_s1027" style="position:absolute;left:1156;top:8406;width:9677;height:837" coordorigin="1156,8406" coordsize="9677,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1156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5" o:spid="_x0000_s1029" style="position:absolute;left:2433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3719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31" type="#_x0000_t32" style="position:absolute;left:1637;top:8707;width:0;height: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<v:shape id="AutoShape 8" o:spid="_x0000_s1032" type="#_x0000_t32" style="position:absolute;left:1637;top:8707;width:26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shape id="AutoShape 9" o:spid="_x0000_s1033" type="#_x0000_t32" style="position:absolute;left:4324;top:8707;width:0;height:1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<v:shape id="AutoShape 10" o:spid="_x0000_s1034" type="#_x0000_t32" style="position:absolute;left:2961;top:8707;width:0;height:1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<v:shape id="AutoShape 11" o:spid="_x0000_s1035" type="#_x0000_t32" style="position:absolute;left:3349;top:8406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<v:rect id="Rectangle 12" o:spid="_x0000_s1036" style="position:absolute;left:5247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13" o:spid="_x0000_s1037" style="position:absolute;left:6391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14" o:spid="_x0000_s1038" style="position:absolute;left:7555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15" o:spid="_x0000_s1039" style="position:absolute;left:8680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16" o:spid="_x0000_s1040" style="position:absolute;left:9796;top:8824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17" o:spid="_x0000_s1041" type="#_x0000_t32" style="position:absolute;left:5748;top:8707;width:0;height: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<v:shape id="AutoShape 18" o:spid="_x0000_s1042" type="#_x0000_t32" style="position:absolute;left:5748;top:8707;width:4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<v:shape id="AutoShape 19" o:spid="_x0000_s1043" type="#_x0000_t32" style="position:absolute;left:6916;top:8707;width:0;height: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<v:shape id="AutoShape 20" o:spid="_x0000_s1044" type="#_x0000_t32" style="position:absolute;left:8068;top:8707;width:0;height: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<v:shape id="AutoShape 21" o:spid="_x0000_s1045" type="#_x0000_t32" style="position:absolute;left:9220;top:8707;width:0;height: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  <v:shape id="AutoShape 22" o:spid="_x0000_s1046" type="#_x0000_t32" style="position:absolute;left:10368;top:8707;width:0;height: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<v:shape id="AutoShape 23" o:spid="_x0000_s1047" type="#_x0000_t32" style="position:absolute;left:8500;top:8406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/v:group>
                <v:group id="Group 24" o:spid="_x0000_s1048" style="position:absolute;left:1637;top:7116;width:8160;height:2607" coordorigin="1637,7116" coordsize="8160,2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25" o:spid="_x0000_s1049" style="position:absolute;left:6919;top:9304;width:287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NyMIA&#10;AADbAAAADwAAAGRycy9kb3ducmV2LnhtbESPT4vCMBTE78J+h/AW9qbpiohUo6hb2T148O/9kTzb&#10;YvNSmqh1P70RBI/DzPyGmcxaW4krNb50rOC7l4Ag1s6UnCs47FfdEQgfkA1WjknBnTzMph+dCabG&#10;3XhL113IRYSwT1FBEUKdSul1QRZ9z9XE0Tu5xmKIssmlafAW4baS/SQZSoslx4UCa1oWpM+7i1Ww&#10;QfzZ/P9qvcju60FGy2NGrlLq67Odj0EEasM7/Gr/GQX9ATy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03IwgAAANsAAAAPAAAAAAAAAAAAAAAAAJgCAABkcnMvZG93&#10;bnJldi54bWxQSwUGAAAAAAQABAD1AAAAhwMAAAAA&#10;" strokecolor="white">
                    <v:textbox>
                      <w:txbxContent>
                        <w:p w:rsidR="00AD44DF" w:rsidRPr="000E0FC5" w:rsidRDefault="00AD44DF" w:rsidP="00AD44DF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Назва посад, категорії</w:t>
                          </w:r>
                        </w:p>
                      </w:txbxContent>
                    </v:textbox>
                  </v:rect>
                  <v:rect id="Rectangle 26" o:spid="_x0000_s1050" style="position:absolute;left:1637;top:9304;width:230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oU8QA&#10;AADbAAAADwAAAGRycy9kb3ducmV2LnhtbESPT2vCQBTE74V+h+UJ3upGsUWim2A1Yg89WP/cH7vP&#10;JJh9G7Krxn76bqHQ4zAzv2EWeW8bcaPO144VjEcJCGLtTM2lguNh8zID4QOywcYxKXiQhzx7flpg&#10;atydv+i2D6WIEPYpKqhCaFMpva7Ioh+5ljh6Z9dZDFF2pTQd3iPcNnKSJG/SYs1xocKWVhXpy/5q&#10;FewQ17vvrdbvxeNzWtDqVJBrlBoO+uUcRKA+/If/2h9GweQV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6FPEAAAA2wAAAA8AAAAAAAAAAAAAAAAAmAIAAGRycy9k&#10;b3ducmV2LnhtbFBLBQYAAAAABAAEAPUAAACJAwAAAAA=&#10;" strokecolor="white">
                    <v:textbox>
                      <w:txbxContent>
                        <w:p w:rsidR="00AD44DF" w:rsidRPr="000E0FC5" w:rsidRDefault="00AD44DF" w:rsidP="00AD44DF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Спеціалісти</w:t>
                          </w:r>
                        </w:p>
                      </w:txbxContent>
                    </v:textbox>
                  </v:rect>
                  <v:rect id="Rectangle 27" o:spid="_x0000_s1051" style="position:absolute;left:3349;top:7535;width:471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2JMMA&#10;AADbAAAADwAAAGRycy9kb3ducmV2LnhtbESPzYvCMBTE74L/Q3iCN00VkaUaxY/K7sGD68f9kTzb&#10;YvNSmqh1//qNsLDHYWZ+w8yXra3EgxpfOlYwGiYgiLUzJecKzqfd4AOED8gGK8ek4EUelotuZ46p&#10;cU/+pscx5CJC2KeooAihTqX0uiCLfuhq4uhdXWMxRNnk0jT4jHBbyXGSTKXFkuNCgTVtCtK3490q&#10;OCBuDz+fWq+z136S0eaSkauU6vfa1QxEoDb8h//aX0bBeArv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V2JMMAAADbAAAADwAAAAAAAAAAAAAAAACYAgAAZHJzL2Rv&#10;d25yZXYueG1sUEsFBgAAAAAEAAQA9QAAAIgDAAAAAA==&#10;" strokecolor="white">
                    <v:textbox>
                      <w:txbxContent>
                        <w:p w:rsidR="00AD44DF" w:rsidRPr="000E0FC5" w:rsidRDefault="00AD44DF" w:rsidP="00AD44DF">
                          <w:pPr>
                            <w:spacing w:line="180" w:lineRule="auto"/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начальники бюро</w:t>
                          </w:r>
                        </w:p>
                      </w:txbxContent>
                    </v:textbox>
                  </v:rect>
                  <v:rect id="Rectangle 28" o:spid="_x0000_s1052" style="position:absolute;left:4886;top:7116;width:230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  <w:r>
                            <w:t xml:space="preserve">Начальник </w:t>
                          </w:r>
                          <w:r>
                            <w:rPr>
                              <w:lang w:val="uk-UA"/>
                            </w:rPr>
                            <w:t>відділу</w:t>
                          </w:r>
                        </w:p>
                      </w:txbxContent>
                    </v:textbox>
                  </v:rect>
                  <v:rect id="Rectangle 29" o:spid="_x0000_s1053" style="position:absolute;left:2308;top:7987;width:230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30" o:spid="_x0000_s1054" style="position:absolute;left:7348;top:7987;width:230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31" o:spid="_x0000_s1055" type="#_x0000_t32" style="position:absolute;left:3349;top:7836;width:0;height:1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  <v:shape id="AutoShape 32" o:spid="_x0000_s1056" type="#_x0000_t32" style="position:absolute;left:3349;top:7836;width:51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  <v:shape id="AutoShape 33" o:spid="_x0000_s1057" type="#_x0000_t32" style="position:absolute;left:8500;top:7836;width:0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<v:shape id="AutoShape 34" o:spid="_x0000_s1058" type="#_x0000_t32" style="position:absolute;left:6052;top:7535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<v:rect id="Rectangle 35" o:spid="_x0000_s1059" style="position:absolute;left:4801;top:8227;width:230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bFcQA&#10;AADbAAAADwAAAGRycy9kb3ducmV2LnhtbESPQWvCQBSE74L/YXlCb7rRSinRTaia0h482FTvj91n&#10;Epp9G7Jbjf31XaHQ4zAz3zDrfLCtuFDvG8cK5rMEBLF2puFKwfHzdfoMwgdkg61jUnAjD3k2Hq0x&#10;Ne7KH3QpQyUihH2KCuoQulRKr2uy6GeuI47e2fUWQ5R9JU2P1wi3rVwkyZO02HBcqLGjbU36q/y2&#10;Cg6Iu8PPm9ab4rZfFrQ9FeRapR4mw8sKRKAh/If/2u9GweM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y2xXEAAAA2wAAAA8AAAAAAAAAAAAAAAAAmAIAAGRycy9k&#10;b3ducmV2LnhtbFBLBQYAAAAABAAEAPUAAACJAwAAAAA=&#10;" strokecolor="white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Завідувачі групами</w:t>
                          </w:r>
                        </w:p>
                      </w:txbxContent>
                    </v:textbox>
                  </v:rect>
                </v:group>
                <v:group id="Group 36" o:spid="_x0000_s1060" style="position:absolute;left:1156;top:9243;width:9677;height:1521" coordorigin="1156,9243" coordsize="9677,1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ctangle 37" o:spid="_x0000_s1061" style="position:absolute;left:1271;top:9792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38" o:spid="_x0000_s1062" style="position:absolute;left:1271;top:10345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39" o:spid="_x0000_s1063" style="position:absolute;left:2433;top:9792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40" o:spid="_x0000_s1064" style="position:absolute;left:3719;top:9792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41" o:spid="_x0000_s1065" type="#_x0000_t32" style="position:absolute;left:1156;top:9243;width:1;height:1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<v:shape id="AutoShape 42" o:spid="_x0000_s1066" type="#_x0000_t32" style="position:absolute;left:1156;top:10015;width: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<v:shape id="AutoShape 43" o:spid="_x0000_s1067" type="#_x0000_t32" style="position:absolute;left:1156;top:10545;width: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  <v:shape id="AutoShape 44" o:spid="_x0000_s1068" type="#_x0000_t32" style="position:absolute;left:2961;top:9243;width:0;height: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  <v:shape id="AutoShape 45" o:spid="_x0000_s1069" type="#_x0000_t32" style="position:absolute;left:4324;top:9243;width:0;height: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<v:rect id="Rectangle 46" o:spid="_x0000_s1070" style="position:absolute;left:5354;top:9792;width:93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47" o:spid="_x0000_s1071" style="position:absolute;left:5354;top:10345;width:93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48" o:spid="_x0000_s1072" type="#_x0000_t32" style="position:absolute;left:5239;top:9243;width:1;height:1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<v:shape id="AutoShape 49" o:spid="_x0000_s1073" type="#_x0000_t32" style="position:absolute;left:5239;top:10015;width: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<v:shape id="AutoShape 50" o:spid="_x0000_s1074" type="#_x0000_t32" style="position:absolute;left:5239;top:10545;width: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<v:rect id="Rectangle 51" o:spid="_x0000_s1075" style="position:absolute;left:9911;top:9792;width:92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Rectangle 52" o:spid="_x0000_s1076" style="position:absolute;left:9911;top:10345;width:92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53" o:spid="_x0000_s1077" type="#_x0000_t32" style="position:absolute;left:9796;top:9243;width:1;height:1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shape id="AutoShape 54" o:spid="_x0000_s1078" type="#_x0000_t32" style="position:absolute;left:9796;top:10015;width: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  <v:shape id="AutoShape 55" o:spid="_x0000_s1079" type="#_x0000_t32" style="position:absolute;left:9796;top:10545;width: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<v:rect id="Rectangle 56" o:spid="_x0000_s1080" style="position:absolute;left:6391;top:9792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57" o:spid="_x0000_s1081" type="#_x0000_t32" style="position:absolute;left:6919;top:9243;width:0;height: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rect id="Rectangle 58" o:spid="_x0000_s1082" style="position:absolute;left:7555;top:9792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59" o:spid="_x0000_s1083" type="#_x0000_t32" style="position:absolute;left:8083;top:9243;width:0;height: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  <v:rect id="Rectangle 60" o:spid="_x0000_s1084" style="position:absolute;left:8680;top:9792;width:10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  <v:textbox>
                      <w:txbxContent>
                        <w:p w:rsidR="00AD44DF" w:rsidRPr="000E0FC5" w:rsidRDefault="00AD44DF" w:rsidP="00AD44DF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shape id="AutoShape 61" o:spid="_x0000_s1085" type="#_x0000_t32" style="position:absolute;left:9208;top:9243;width:0;height: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/v:group>
              </v:group>
            </w:pict>
          </mc:Fallback>
        </mc:AlternateContent>
      </w: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Рисунок 3.1 - Проект організаційної схеми управління відділу</w:t>
      </w:r>
    </w:p>
    <w:p w:rsidR="00AD44DF" w:rsidRPr="00B906FC" w:rsidRDefault="00AD44DF" w:rsidP="00AD44DF">
      <w:pPr>
        <w:spacing w:after="200" w:line="312" w:lineRule="auto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0" w:name="_Toc307911184"/>
      <w:bookmarkStart w:id="1" w:name="_Toc310458368"/>
      <w:r w:rsidRPr="00B906FC">
        <w:rPr>
          <w:b/>
          <w:sz w:val="28"/>
          <w:szCs w:val="28"/>
          <w:lang w:val="uk-UA"/>
        </w:rPr>
        <w:lastRenderedPageBreak/>
        <w:t>ДОДАТОК А</w:t>
      </w:r>
      <w:bookmarkEnd w:id="0"/>
      <w:bookmarkEnd w:id="1"/>
    </w:p>
    <w:p w:rsidR="00AD44DF" w:rsidRPr="00B906FC" w:rsidRDefault="00AD44DF" w:rsidP="00AD44DF">
      <w:pPr>
        <w:pStyle w:val="a4"/>
        <w:spacing w:line="312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bookmarkStart w:id="2" w:name="_Toc307911185"/>
      <w:bookmarkStart w:id="3" w:name="_Toc310458369"/>
      <w:r w:rsidRPr="00B906FC">
        <w:rPr>
          <w:b/>
          <w:sz w:val="28"/>
          <w:szCs w:val="28"/>
          <w:lang w:val="uk-UA"/>
        </w:rPr>
        <w:t>ВИХІДНІ ДАНІ ДО ІНДИВІДУЛЬНОГО ЗАВДАННЯ</w:t>
      </w:r>
      <w:bookmarkEnd w:id="2"/>
      <w:bookmarkEnd w:id="3"/>
    </w:p>
    <w:p w:rsidR="00AD44DF" w:rsidRPr="00B906FC" w:rsidRDefault="00AD44DF" w:rsidP="00AD44DF">
      <w:pPr>
        <w:pStyle w:val="a4"/>
        <w:spacing w:line="312" w:lineRule="auto"/>
        <w:ind w:left="0"/>
        <w:jc w:val="center"/>
        <w:outlineLvl w:val="0"/>
        <w:rPr>
          <w:b/>
          <w:sz w:val="28"/>
          <w:szCs w:val="28"/>
          <w:lang w:val="uk-UA"/>
        </w:rPr>
      </w:pPr>
      <w:bookmarkStart w:id="4" w:name="_Toc310458370"/>
      <w:r w:rsidRPr="00B906FC">
        <w:rPr>
          <w:b/>
          <w:sz w:val="28"/>
          <w:szCs w:val="28"/>
          <w:lang w:val="uk-UA"/>
        </w:rPr>
        <w:t>ВАРІАНТ 1</w:t>
      </w:r>
      <w:bookmarkEnd w:id="4"/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відділу зовнішньоекономічних відносин закріплені конкретні функції, перелік яких і середньорічна трудомісткість виконання наведені у таблиці А.1.</w:t>
      </w: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lang w:val="uk-UA"/>
        </w:rPr>
      </w:pP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А.1 - Перелік конкретних функцій відділу зовнішньоекономічних відносин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>№ 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4"/>
                <w:lang w:val="uk-UA"/>
              </w:rPr>
            </w:pPr>
            <w:r w:rsidRPr="00B906FC">
              <w:rPr>
                <w:sz w:val="24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 xml:space="preserve">Середньорічна трудомісткість </w:t>
            </w:r>
            <w:proofErr w:type="spellStart"/>
            <w:r w:rsidRPr="00B906FC">
              <w:rPr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Проведення необхідних заходів по науково-технічному співробітництву з іноземними фірмами і організаціями, у справі вивчення і впровадження передового зарубіжного досвіду, інформації, встановлення ділових контактів з іноземними підприємствами, розробки планів спільної роботи, обмін фахівцями, організація роботи з іноземними фахівцями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10020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 xml:space="preserve">Розробка спільно із технічними відділами планів </w:t>
            </w:r>
            <w:proofErr w:type="spellStart"/>
            <w:r w:rsidRPr="00B906FC">
              <w:rPr>
                <w:lang w:val="uk-UA"/>
              </w:rPr>
              <w:t>науково-</w:t>
            </w:r>
            <w:proofErr w:type="spellEnd"/>
            <w:r w:rsidRPr="00B906FC">
              <w:rPr>
                <w:lang w:val="uk-UA"/>
              </w:rPr>
              <w:t xml:space="preserve"> технічного співробітництва з зарубіжними організаціями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980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Організація проведення технічних переговорів з представниками зарубіжних фірм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1220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Розробка заходів щодо реалізації угод, досягнутих під час переговорів з зарубіжними фірмами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1630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 xml:space="preserve">Попереднє </w:t>
            </w:r>
            <w:proofErr w:type="spellStart"/>
            <w:r w:rsidRPr="00B906FC">
              <w:rPr>
                <w:lang w:val="uk-UA"/>
              </w:rPr>
              <w:t>обгрунтування</w:t>
            </w:r>
            <w:proofErr w:type="spellEnd"/>
            <w:r w:rsidRPr="00B906FC">
              <w:rPr>
                <w:lang w:val="uk-UA"/>
              </w:rPr>
              <w:t xml:space="preserve"> ефекту від імпортно-експортної діяльності та ефективності цих операцій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 xml:space="preserve">Надання керівництву пропозицій по доцільності </w:t>
            </w:r>
            <w:r>
              <w:rPr>
                <w:lang w:val="uk-UA"/>
              </w:rPr>
              <w:t>укладання</w:t>
            </w:r>
            <w:r w:rsidRPr="00B906FC">
              <w:rPr>
                <w:lang w:val="uk-UA"/>
              </w:rPr>
              <w:t xml:space="preserve"> контрактів, укладання угод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Організація проведення екскурсій для делегацій та окремих фахівців на підприємстві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480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Організація проведення консультацій, лекцій іноземними фахівцями для окремих підрозділів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Оформлення документації для всіх іноземних фахівців, що прибувають на підприємство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820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Організація обслуговування іноземних фахівців, відряджених на підприємство (виробничо-технічне, культурне, житлово-побутове і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Переклад каталогів, проспектів, журналів та іншої технічної документації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 xml:space="preserve">Забезпечення перекладачами переговорів з іноземними фірмами і організаціями, машинопис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4000</w:t>
            </w:r>
          </w:p>
        </w:tc>
      </w:tr>
    </w:tbl>
    <w:p w:rsidR="00AD44DF" w:rsidRPr="00B906FC" w:rsidRDefault="00AD44DF" w:rsidP="00AD44DF">
      <w:pPr>
        <w:spacing w:after="200" w:line="312" w:lineRule="auto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5" w:name="_Toc310458371"/>
      <w:r w:rsidRPr="00B906FC">
        <w:rPr>
          <w:b/>
          <w:sz w:val="28"/>
          <w:szCs w:val="28"/>
          <w:lang w:val="uk-UA"/>
        </w:rPr>
        <w:lastRenderedPageBreak/>
        <w:t>ВАРІАНТ 2</w:t>
      </w:r>
      <w:bookmarkEnd w:id="5"/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відділу кадрів закріплені конкретні функції, перелік яких і середньорічна трудомісткість виконання наведені у таблиці А.2.</w:t>
      </w: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А.2 - Перелік конкретних функцій відділу кадрів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4"/>
                <w:szCs w:val="24"/>
                <w:lang w:val="uk-UA"/>
              </w:rPr>
            </w:pPr>
            <w:r w:rsidRPr="00B906FC">
              <w:rPr>
                <w:sz w:val="24"/>
                <w:szCs w:val="24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>Середньорічна трудомісткість</w:t>
            </w:r>
            <w:r>
              <w:rPr>
                <w:lang w:val="uk-UA"/>
              </w:rPr>
              <w:t>,</w:t>
            </w:r>
            <w:r w:rsidRPr="00B906FC">
              <w:rPr>
                <w:lang w:val="uk-UA"/>
              </w:rPr>
              <w:t xml:space="preserve"> </w:t>
            </w:r>
            <w:proofErr w:type="spellStart"/>
            <w:r w:rsidRPr="00B906FC">
              <w:rPr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кадрової політики і стратегії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2170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прогнозів, визначення поточної потреби в кадрах і джерел її задоволення на основі вивчення ринку праці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2980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Комплектування підприємства кадрами робітників, службовців і фахівців необхідних професій, спеціальностей і кваліфікації відповідно до цілей, стратегії і профілю підприємства, які змінюються зовнішніми і внутрішніми умовами його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1220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Підбор і добір працівників разом з керівниками зацікавлених підрозділів і внесення відповідних пропозицій про їхнє призначення на зазначені посади, оформлення наказів про прийом на роботу й іншої необхідної для цього документації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3630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Розміщення кадрів на основі оцінки їхньої кваліфікації, особистих і ділових якостей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матеріалів для заохочення персоналу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матеріалів по залученню працівників до матеріальної і дисциплінарної відповідальності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480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пропозицій про прийом на роботу за конкурсом відповідно до порядку, встановленого законодавством, підготовка й організація роботи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Контроль за правильністю розміщення працівників і використання їхньої праці в структурних підрозділах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Видача довідок про роботу на підприємстві, займану посаду і розмір заробітної платні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плинності кадрів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Облік особового складу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1570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Прийом, заповнення, збереження і видача трудових книжок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180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Табельний облік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820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відповідних документів з пенсійного страхування і надання їх в органи соціального забезпечення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Складання графіків відпусток, облік використання працівниками відпусток, оформлення чергових відпусток відповідно до затверджених графіків і додаткових відпусток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Організація проведення атестації працівників підприємства, її методичне й інформаційне забезпечення, участь в аналізі результатів атестації, здійснення постійного контролю за ходом виконання рішень атестаційної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Розгляд скарг і заяв працівників з питань прийому, переміщення і звільнення, порушення трудового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заходів щодо зміцнення трудової дисципліни, зниження плинності кадрів, утрат робочого часу, контролю за їхнім виконанням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600</w:t>
            </w:r>
          </w:p>
        </w:tc>
      </w:tr>
    </w:tbl>
    <w:p w:rsidR="00AD44DF" w:rsidRPr="00B906FC" w:rsidRDefault="00AD44DF" w:rsidP="00AD44DF">
      <w:pPr>
        <w:spacing w:line="312" w:lineRule="auto"/>
        <w:ind w:firstLine="720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6" w:name="_Toc310458372"/>
      <w:r w:rsidRPr="00B906FC">
        <w:rPr>
          <w:b/>
          <w:sz w:val="28"/>
          <w:szCs w:val="28"/>
          <w:lang w:val="uk-UA"/>
        </w:rPr>
        <w:lastRenderedPageBreak/>
        <w:t>ВАРІАНТ 3</w:t>
      </w:r>
      <w:bookmarkEnd w:id="6"/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юридичного відділу закріплені конкретні функції, перелік яких і середньорічна трудомісткість виконання наведені у таблиці А.3.</w:t>
      </w: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А.3 - Перелік конкретних функцій юридичного відділу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4"/>
                <w:szCs w:val="24"/>
                <w:lang w:val="uk-UA"/>
              </w:rPr>
            </w:pPr>
            <w:r w:rsidRPr="00B906FC">
              <w:rPr>
                <w:sz w:val="24"/>
                <w:szCs w:val="24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>Середньорічна трудомісткість</w:t>
            </w:r>
            <w:r>
              <w:rPr>
                <w:lang w:val="uk-UA"/>
              </w:rPr>
              <w:t>,</w:t>
            </w:r>
            <w:r w:rsidRPr="00B906FC">
              <w:rPr>
                <w:lang w:val="uk-UA"/>
              </w:rPr>
              <w:t xml:space="preserve"> </w:t>
            </w:r>
            <w:proofErr w:type="spellStart"/>
            <w:r w:rsidRPr="00B906FC">
              <w:rPr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Організація систематизованого обліку і збереження нормативних правових актів, що надходять на підприємство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Облік локальних нормативних правових актів, прийнятих підприємством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Придбання й експлуатація електронних баз даних правової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Перевірка відповідності закону, проектів наказів, інструкцій, положень і інших документів правового характеру, що надаються на підпис керівнику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Візування проектів, складених правильно, у відповідній формі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Визначення форм договірних відносин з контрагентами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Розробка зразкових форм угод і передача їх у структурні підрозділи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Візування проектів господарських договорів, що укладаються підприємством з контрагентами, і передача їх на підпис керівнику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Складання протоколів суперечок у випадку, якщо у юридичного відділу виникли заперечення по окремих умовах угод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Розгляд протоколів суперечок, отриманих від контрагентів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Облік претензій і пов'язаних з ними документів за єдиною затвердженою на підприємстві формі (журнальною)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претензій контрагенту-порушнику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і надання керівництву підприємства відповідних пропозицій щодо досудового врегулювання, про пред'явлення позовів в арбітражний суд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180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Розгляд претензій, що надійшли на підприємство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820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позовних заяв і матеріалів для надання в арбітражні суди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Представництво в засіданнях суду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Вивчення рішень, визначень, постанов і підготовка скарг у випадку, якщо є підстави вважати їх необґрунтованими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Консультування керівників структурних підрозділів і працівників підприємства по юридичних питаннях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Оформлення заявок і інших документів і передача їх у державні і муніципальні органи для одержання ліцензій, дозволів, торгових патентів, інших дозвільних документів, необхідних для здійснення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600</w:t>
            </w:r>
          </w:p>
        </w:tc>
      </w:tr>
    </w:tbl>
    <w:p w:rsidR="00AD44DF" w:rsidRPr="00B906FC" w:rsidRDefault="00AD44DF" w:rsidP="00AD44DF">
      <w:pPr>
        <w:spacing w:after="200" w:line="312" w:lineRule="auto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7" w:name="_Toc310458373"/>
      <w:r w:rsidRPr="00B906FC">
        <w:rPr>
          <w:b/>
          <w:sz w:val="28"/>
          <w:szCs w:val="28"/>
          <w:lang w:val="uk-UA"/>
        </w:rPr>
        <w:lastRenderedPageBreak/>
        <w:t>ВАРІАНТ 4</w:t>
      </w:r>
      <w:bookmarkEnd w:id="7"/>
    </w:p>
    <w:p w:rsidR="00AD44DF" w:rsidRPr="00B906FC" w:rsidRDefault="00AD44DF" w:rsidP="00AD44DF">
      <w:pPr>
        <w:pStyle w:val="a4"/>
        <w:spacing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виробничо-диспетчерського відділу закріплені конкретні функції, перелік яких і середньорічна трудомісткість виконання наведені у таблиці А.4.</w:t>
      </w: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А.4 - Перелік конкретних функцій виробничо-диспетчерського відділу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4"/>
                <w:szCs w:val="24"/>
                <w:lang w:val="uk-UA"/>
              </w:rPr>
            </w:pPr>
            <w:r w:rsidRPr="00B906FC">
              <w:rPr>
                <w:sz w:val="24"/>
                <w:szCs w:val="24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>Середньорічна трудомісткість</w:t>
            </w:r>
            <w:r>
              <w:rPr>
                <w:lang w:val="uk-UA"/>
              </w:rPr>
              <w:t>,</w:t>
            </w:r>
            <w:r w:rsidRPr="00B906FC">
              <w:rPr>
                <w:lang w:val="uk-UA"/>
              </w:rPr>
              <w:t xml:space="preserve"> </w:t>
            </w:r>
            <w:proofErr w:type="spellStart"/>
            <w:r w:rsidRPr="00B906FC">
              <w:rPr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Регулярний оперативний контроль за ходом виробництва й інших видів основної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Вживання заходів з попередження й усунення порушень ходу виробничого процесу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Організація заходів щодо підвищення коефіцієнта змінності і створення умов для ефективної роботи персоналу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 xml:space="preserve">Оперативно-виробниче планування і </w:t>
            </w:r>
            <w:r>
              <w:rPr>
                <w:lang w:val="uk-UA"/>
              </w:rPr>
              <w:t>диспетчеризація.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 xml:space="preserve">Участь у розробці і реалізації заходів щодо удосконалення виробничого планування, </w:t>
            </w:r>
            <w:r>
              <w:rPr>
                <w:lang w:val="uk-UA"/>
              </w:rPr>
              <w:t xml:space="preserve">диспетчеризація </w:t>
            </w:r>
            <w:r w:rsidRPr="00B906FC">
              <w:rPr>
                <w:lang w:val="uk-UA"/>
              </w:rPr>
              <w:t>й оперативного обліку і контролю за ходом виробництва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Підведення підсумків роботи й оцінка діяльності підрозділів підприємства з  виконання виробничих програм випуску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Вчасний облік випуску продукції і виконаних робіт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Забезпечення вчасного одержання необхідної планової документації для здійснення оперативного контролю за ходом виробництва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Залучення допоміжних служб підприємства до ліквідації порушень ходу виробничого процесу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Координація забезпечення цехів і ділянок необхідною сировиною, матеріалами, конструкціями, що комплектують вироби, устаткування, а також транспортом і вантажно-розвантажувальними засобами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Проведення нормативно-планових розрахунків визначення розмірів партій запуску, термінів подач і норм запасів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Здійснення методичного керівництва диспетчерськими службами виробничих підрозділів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Впровадження технічних засобів оперативного управління виробництвом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Ведення диспетчерських журналів та іншої технічної документації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2000</w:t>
            </w:r>
          </w:p>
        </w:tc>
      </w:tr>
    </w:tbl>
    <w:p w:rsidR="00AD44DF" w:rsidRPr="00B906FC" w:rsidRDefault="00AD44DF" w:rsidP="00AD44DF">
      <w:pPr>
        <w:spacing w:after="200" w:line="312" w:lineRule="auto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8" w:name="_Toc310458374"/>
      <w:r w:rsidRPr="00B906FC">
        <w:rPr>
          <w:b/>
          <w:sz w:val="28"/>
          <w:szCs w:val="28"/>
          <w:lang w:val="uk-UA"/>
        </w:rPr>
        <w:lastRenderedPageBreak/>
        <w:t>ВАРІАНТ 5</w:t>
      </w:r>
      <w:bookmarkEnd w:id="8"/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відділу матеріально-технічного постачання закріплені конкретні функції, перелік яких і середньорічна трудомісткість виконання наведені у таблиці А.5.</w:t>
      </w: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А.5 - Перелік конкретних функцій відділу матеріально-технічного постачання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4"/>
                <w:szCs w:val="24"/>
                <w:lang w:val="uk-UA"/>
              </w:rPr>
            </w:pPr>
            <w:r w:rsidRPr="00B906FC">
              <w:rPr>
                <w:sz w:val="24"/>
                <w:szCs w:val="24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>Середньорічна трудомісткість</w:t>
            </w:r>
            <w:r>
              <w:rPr>
                <w:lang w:val="uk-UA"/>
              </w:rPr>
              <w:t>,</w:t>
            </w:r>
            <w:proofErr w:type="spellStart"/>
            <w:r w:rsidRPr="00B906FC">
              <w:rPr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Визначення потреби в матеріальних ресурсах (сировині, матеріалах, напівфабрикатах, устаткуванні, комплектуючих виробах, паливі, енергії й ін.)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Визначення джерел задоволення потреби в матеріальних ресурсах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Розробка проектів перспективних, поточних планів і балансів матеріально-технічного забезпечення виробничої програми, ремонтно-експлуатаційних нестатків підприємства і його підрозділів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Забезпечення підприємства всіма необхідними для його виробничої діяльності матеріальними ресурсами необхідної якості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Складання балансів матеріально-технічного забезпечення, зведених таблиць по видах сировини,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Доставка матеріальних ресурсів згідно з термінами, визначеними угодами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Контроль якості, кількості, комплектності матеріально-технічних ресурсів при прийомі їх на склади сировини і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Розробка нормативів виробничих (складських) запасів матеріальних ресурсів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750</w:t>
            </w:r>
          </w:p>
        </w:tc>
      </w:tr>
      <w:tr w:rsidR="00AD44DF" w:rsidRPr="00B906FC" w:rsidTr="009755B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Оперативне регулювання виробничих запасів на підприємстві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і укладання угод з постачальниками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Узгодження умов і термінів постачань матеріальних ресурсів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претензій до постачальників при порушенні ними договірних зобов'язань і складання розрахунків за цими претензіями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Участь у формуванні цін на продукцію, що випускається, і оцінці обґрунтованості цін постачальників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Покупка масових видів сировини і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Введення практики кращої закупівлі сировини у підприємств, що здійснюють продаж на умовах часткової передоплати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Пошук по кожному виду сировини і матеріалів двох і більше постачальників з метою усунення залежності від одного постачальника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1000</w:t>
            </w:r>
          </w:p>
        </w:tc>
      </w:tr>
    </w:tbl>
    <w:p w:rsidR="00AD44DF" w:rsidRPr="00B906FC" w:rsidRDefault="00AD44DF" w:rsidP="00AD44DF">
      <w:pPr>
        <w:spacing w:line="312" w:lineRule="auto"/>
        <w:ind w:firstLine="720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9" w:name="_Toc310458375"/>
      <w:r w:rsidRPr="00B906FC">
        <w:rPr>
          <w:b/>
          <w:sz w:val="28"/>
          <w:szCs w:val="28"/>
          <w:lang w:val="uk-UA"/>
        </w:rPr>
        <w:lastRenderedPageBreak/>
        <w:t>ВАРІАНТ 6</w:t>
      </w:r>
      <w:bookmarkEnd w:id="9"/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відділу збуту закріплені конкретні функції, перелік яких і середньорічна трудомісткість виконання наведені у таблиці А.6.</w:t>
      </w: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А.6 - Перелік конкретних функцій відділу збуту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4"/>
                <w:szCs w:val="24"/>
                <w:lang w:val="uk-UA"/>
              </w:rPr>
            </w:pPr>
            <w:r w:rsidRPr="00B906FC">
              <w:rPr>
                <w:sz w:val="24"/>
                <w:szCs w:val="24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lang w:val="uk-UA"/>
              </w:rPr>
              <w:t>Середньорічна трудомісткість</w:t>
            </w:r>
            <w:r>
              <w:rPr>
                <w:lang w:val="uk-UA"/>
              </w:rPr>
              <w:t>,</w:t>
            </w:r>
            <w:r w:rsidRPr="00B906FC">
              <w:rPr>
                <w:lang w:val="uk-UA"/>
              </w:rPr>
              <w:t xml:space="preserve"> </w:t>
            </w:r>
            <w:proofErr w:type="spellStart"/>
            <w:r w:rsidRPr="00B906FC">
              <w:rPr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Участь у підготовці прогнозів, проектів перспективних і поточних планів виробництва і реалізації продукції, у проведенні маркетингових досліджень по вивченню попиту на продукцію підприємства, перспектив розвитку ринків збуту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і висновок договорів на постачання продукції споживачам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Складання планів постачань і їхнє узгодження з планами виробництва з метою забезпечення здачі готової продукції виробничими підрозділами в терміни, по номенклатурі, комплектності і якості відповідно до замовлень і укладених угод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Виконання плану реалізації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Контроль за виконанням підрозділами підприємства замовлень, договірних зобов'язань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Постійне відстеження ринку своєї продукції, покупка зразків продукції, вироблених підприємствами-конкурентами, порівняння якості і попиту на цю продукцію з власною продукцією і при необхідності доведення якості до необхідних рівнів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Підготовка і проведення заходів щодо формування збутової мережі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Облік виконання замовлень і договорів, відвантаження і залишків нереалізованої готової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1250</w:t>
            </w:r>
          </w:p>
        </w:tc>
      </w:tr>
      <w:tr w:rsidR="00AD44DF" w:rsidRPr="00B906FC" w:rsidTr="009755B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Своєчасне оформлення збутової документації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900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Складання передбаченої звітності по збуту (постачаннях), а також звітів про виконання планів реалізації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450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Розрахунок збутових витрат по окремих видах продукції, районах збуту і споживачах, аналіз зворотних витрат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Розробка і впровадження стандартів підприємства по організації збереження, збуту і транспортування готової продукції, а також заходів щодо удосконалення збутової мережі, форм доставки продукції споживачам, скорочення транспортних витрат, зниження наднормативних залишків готової продукції і прискорення збутових операцій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Вивчення вимог покупців до якості, упакування й асортименту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lang w:val="uk-UA"/>
              </w:rPr>
              <w:t>Уживання заходів по своєчасному одержанню форм, специфікацій і інших документів на постачання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sz w:val="28"/>
                <w:lang w:val="uk-UA"/>
              </w:rPr>
            </w:pPr>
            <w:r w:rsidRPr="00B906FC">
              <w:rPr>
                <w:sz w:val="28"/>
                <w:lang w:val="uk-UA"/>
              </w:rPr>
              <w:t>750</w:t>
            </w:r>
          </w:p>
        </w:tc>
      </w:tr>
    </w:tbl>
    <w:p w:rsidR="00AD44DF" w:rsidRPr="00B906FC" w:rsidRDefault="00AD44DF" w:rsidP="00AD44DF">
      <w:pPr>
        <w:spacing w:line="312" w:lineRule="auto"/>
        <w:ind w:firstLine="720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10" w:name="_Toc310458376"/>
      <w:r w:rsidRPr="00B906FC">
        <w:rPr>
          <w:b/>
          <w:sz w:val="28"/>
          <w:szCs w:val="28"/>
          <w:lang w:val="uk-UA"/>
        </w:rPr>
        <w:lastRenderedPageBreak/>
        <w:t>ВАРІАНТ 7</w:t>
      </w:r>
      <w:bookmarkEnd w:id="10"/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відділу маркетингу закріплені конкретні функції, перелік яких і середньорічна трудомісткість виконання наведені у таблиці А.7.</w:t>
      </w: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20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А.7 - Перелік конкретних функцій відділу маркетингу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2"/>
                <w:szCs w:val="22"/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Середньорічна трудомісткість</w:t>
            </w:r>
            <w:r>
              <w:rPr>
                <w:sz w:val="22"/>
                <w:szCs w:val="22"/>
                <w:lang w:val="uk-UA"/>
              </w:rPr>
              <w:t>,</w:t>
            </w:r>
            <w:r w:rsidRPr="00B906F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Організація процесу маркетингових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Пошук і систематизація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Збір інформації про конкурентів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Визначення відповідно до обраної стратегії поведінки підприємства взаємопов'язаної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положення підприємства на ринку, його фінансово-господарської діяльності та ефективності управління підприємством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стратегії розвитку підприємства на основі здійснених прогнозів розвитку ринків продукції, що випускається, оцінки потенційних ризиків, проведеного аналізу фінансово-господарського стану й ефективності управління підприємством, а також аналізу сильних і слабких сторін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пропозицій по ефективному розподілу і використанню всіх ресурсів - матеріальних, фінансових, трудових, землі і технологій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Виявлення ключових внутрішніх і зовнішніх проблем підприємства і розробка оптимальних способів їхнього рішення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2250</w:t>
            </w:r>
          </w:p>
        </w:tc>
      </w:tr>
      <w:tr w:rsidR="00AD44DF" w:rsidRPr="00B906FC" w:rsidTr="009755B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Визначення рівня конкуренції в секторі товару продукції, що випускається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Складання за результатами маркетингових досліджень оптимістичних, песимістичних і середньозважених прогнозів розвитку ринку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Узгодження програм заходів для зниження витрат,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енерго-</w:t>
            </w:r>
            <w:proofErr w:type="spellEnd"/>
            <w:r w:rsidRPr="00B906FC">
              <w:rPr>
                <w:sz w:val="22"/>
                <w:szCs w:val="22"/>
                <w:lang w:val="uk-UA"/>
              </w:rPr>
              <w:t xml:space="preserve"> і матеріалоємності продукції, її сертифікації, вирішення проблем екології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Координація діяльності всіх функціональних підрозділів по збору й аналізу комерційно-економічної інформації, створення банку даних по маркетингу продукції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Дослідження існуючих мереж збуту і систем постачання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споживчих властивостей продукції, що випускається (реалізується) підприємством, і вимог  висунутих до неї покупцями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Виявлення потреби споживачів у нових видах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Участь у розробці пропозицій і рекомендацій зі зміни технічних, економічних та інших характеристик продукції з метою поліпшення її споживчих якостей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2100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Організація розробки стратегії проведення рекламних заходів у засобах масової інформації за допомогою зовнішньої, світлової, електронної, поштової реклами,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реклами</w:t>
            </w:r>
            <w:proofErr w:type="spellEnd"/>
            <w:r w:rsidRPr="00B906FC">
              <w:rPr>
                <w:sz w:val="22"/>
                <w:szCs w:val="22"/>
                <w:lang w:val="uk-UA"/>
              </w:rPr>
              <w:t xml:space="preserve"> на транспорті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Організація участі підприємства в регіональних, загальноукраїнських, міжнародних виставках, ярмарках, виставках-продажах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пропозицій по формуванню фірмового стилю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пропозицій по підвищенню оперативності і якості обслуговування продукції після продажу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Керівництво роботою сервісних центрів по гарантійному обслуговуванню і ремонту продукції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2200</w:t>
            </w:r>
          </w:p>
        </w:tc>
      </w:tr>
    </w:tbl>
    <w:p w:rsidR="00AD44DF" w:rsidRPr="00B906FC" w:rsidRDefault="00AD44DF" w:rsidP="00AD44DF">
      <w:pPr>
        <w:spacing w:line="312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11" w:name="_Toc310458377"/>
      <w:r w:rsidRPr="00B906FC">
        <w:rPr>
          <w:b/>
          <w:sz w:val="28"/>
          <w:szCs w:val="28"/>
          <w:lang w:val="uk-UA"/>
        </w:rPr>
        <w:lastRenderedPageBreak/>
        <w:t>ВАРІАНТ 8</w:t>
      </w:r>
      <w:bookmarkEnd w:id="11"/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center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відділу праці та заробітної плати закріплені конкретні функції, перелік яких і середньорічна трудомісткість виконання наведені у таблиці А.8.</w:t>
      </w: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А.8 - Перелік конкретних функцій відділу праці та заробітної плати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701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2"/>
                <w:szCs w:val="22"/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Функції виконавців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Середньорічна трудомісткість</w:t>
            </w:r>
            <w:r>
              <w:rPr>
                <w:sz w:val="22"/>
                <w:szCs w:val="22"/>
                <w:lang w:val="uk-UA"/>
              </w:rPr>
              <w:t>,</w:t>
            </w:r>
            <w:r w:rsidRPr="00B906F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планів праці і заробітної платні підприємства і його підрозділів, планів підвищення продуктивності праці й удосконалення його організації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умов праці й оплати праці на аналогічних підприємствах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pStyle w:val="a3"/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і проведення заходів щодо організації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Формування стратегії управління персоналом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Робота з удосконалення управління та його організаційних структур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штатних розкладів і положень про структурні підрозділи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Проведення робіт з вивчення й аналізу трудових процесів, організаційних структур управління, умов праці на підприємстві і виявлення резервів росту продуктивності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посадових інструкцій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450</w:t>
            </w:r>
          </w:p>
        </w:tc>
      </w:tr>
      <w:tr w:rsidR="00AD44DF" w:rsidRPr="00B906FC" w:rsidTr="009755B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Організація робіт з нормування праці, розрахунку норм, аналізу їхньої якості і своєчасного перегляду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Упровадження технічно обґрунтованих нормативів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Організація і проведення заходів щодо удосконалення нормування праці на основі застосування міжгалузевих і галузевих нормативів 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ефективності застосування діючих форм і систем оплати праці, матеріального і морального стимулювання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пропозицій по впровадженню прогресивних форм оплати і стимулювання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положень про преміювання працівників підприємства стосовно конкретних умов їхньої діяльності і контроль за правильністю їхнього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правил проведення конкурсів по добору кадрів формування конкурсних комісій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Облік показників по праці і заробітній платі, їхній аналіз і складання встановленої звітності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Формування, ведення і збереження бази даних по праці і заробітній платні, кількості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Проведення заходів щодо визначення і планування потреби в кадрах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Розрахунок і формування фондів заробітної плати структурних підрозділів залежно від умов роботи і структури заробітної платні, запланованого росту обсягів виробництва, завдань по зниженню трудомісткості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Контроль за витратою фондів оплати праці і матеріального стимулювання, правильністю застосування форм і систем заробітної платні, тарифних ставок і розцінок, встановлення розрядів оплати праці й окладів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550</w:t>
            </w:r>
          </w:p>
        </w:tc>
      </w:tr>
    </w:tbl>
    <w:p w:rsidR="00AD44DF" w:rsidRPr="00B906FC" w:rsidRDefault="00AD44DF" w:rsidP="00AD44DF">
      <w:pPr>
        <w:spacing w:line="312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12" w:name="_Toc310458378"/>
      <w:r w:rsidRPr="00B906FC">
        <w:rPr>
          <w:b/>
          <w:sz w:val="28"/>
          <w:szCs w:val="28"/>
          <w:lang w:val="uk-UA"/>
        </w:rPr>
        <w:lastRenderedPageBreak/>
        <w:t>ВАРІАНТ 9</w:t>
      </w:r>
      <w:bookmarkEnd w:id="12"/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center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фінансового відділу закріплені конкретні функції, перелік яких і середньорічна трудомісткість виконання наведені у таблиці А.9.</w:t>
      </w: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Таблиця А.9 - Перелік конкретних функцій фінансового відділу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2"/>
                <w:szCs w:val="22"/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Середньорічна трудомісткість</w:t>
            </w:r>
            <w:r>
              <w:rPr>
                <w:sz w:val="22"/>
                <w:szCs w:val="22"/>
                <w:lang w:val="uk-UA"/>
              </w:rPr>
              <w:t>,</w:t>
            </w:r>
            <w:r w:rsidRPr="00B906F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фінансової стратегії підприємства і бази для його фінансової стійкості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Складання проектів перспективних і поточних фінансових планів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Здійснення заходів щодо зміцнення фінансової дисципліни на підприємстві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валютної політики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Керування рухом фінансових ресурсів підприємства і регулювання фінансових відносин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Визначення і реалізація інвестиційної політики, участь у роботі з винайдення додаткових інвестиційних і фінансових ресурсів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і затвердження плану капіталовкладень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Забезпечення своєчасного надходження прибутків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1250</w:t>
            </w:r>
          </w:p>
        </w:tc>
      </w:tr>
      <w:tr w:rsidR="00AD44DF" w:rsidRPr="00B906FC" w:rsidTr="009755B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Забезпечення виконання фінансових, кредитних і касових планів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виробничо-господарської і фінансової діяльності підприємства, прогнозування результатів фінансово-господарської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бухгалтерської і статистичної звітності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Вчасне попередження негативних явищ у фінансово-господарській діяльності підприємства, виявлення і мобілізація внутрішньогосподарських резервів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Організація роботи з перерахування платежів і внесків по податках і зборах у бюджети України, місцевий бюджет, у державні позабюджетні соціальні фонди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Складання і надання в податкові органи встановленої документації з питань фінансово-господарської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Ведення щоденного оперативного обліку показників фінансового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Забезпечення вчасності податкових платежів, розрахунків із кредиторами і постачальниками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1150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Ведення обліку руху фінансових засобів і складання звітності про результати фінансової діяльності згідно зі стандартами фінансового обліку і звітності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Контроль за правильністю складання й оформлення звітної документації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Забезпечення своєчасності і повноти виплати заробітної платні робітникам та службовцям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Розгляд звертань і листів громадян і юридичних осіб з питань, що входять у компетенцію фінансового відділу, організація перевірок, підготовка відповідних пропозицій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800</w:t>
            </w:r>
          </w:p>
        </w:tc>
      </w:tr>
    </w:tbl>
    <w:p w:rsidR="00AD44DF" w:rsidRPr="00B906FC" w:rsidRDefault="00AD44DF" w:rsidP="00AD44DF">
      <w:pPr>
        <w:spacing w:line="312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B906FC">
        <w:rPr>
          <w:lang w:val="uk-UA"/>
        </w:rPr>
        <w:br w:type="page"/>
      </w:r>
      <w:bookmarkStart w:id="13" w:name="_Toc310458379"/>
      <w:r w:rsidRPr="00B906FC">
        <w:rPr>
          <w:b/>
          <w:sz w:val="28"/>
          <w:szCs w:val="28"/>
          <w:lang w:val="uk-UA"/>
        </w:rPr>
        <w:lastRenderedPageBreak/>
        <w:t>ВАРІАНТ 10</w:t>
      </w:r>
      <w:bookmarkEnd w:id="13"/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Передбачено, що за персоналом планово-економічного відділу закріплені конкретні функції, перелік яких і середньорічна трудомісткість виконання наведені у таблиці А.10.</w:t>
      </w: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16"/>
          <w:szCs w:val="16"/>
          <w:lang w:val="uk-UA"/>
        </w:rPr>
      </w:pPr>
    </w:p>
    <w:p w:rsidR="00AD44DF" w:rsidRPr="00B906FC" w:rsidRDefault="00AD44DF" w:rsidP="00AD44DF">
      <w:pPr>
        <w:pStyle w:val="a4"/>
        <w:spacing w:after="0" w:line="312" w:lineRule="auto"/>
        <w:ind w:left="0" w:firstLine="709"/>
        <w:jc w:val="both"/>
        <w:rPr>
          <w:sz w:val="28"/>
          <w:szCs w:val="28"/>
          <w:lang w:val="uk-UA"/>
        </w:rPr>
      </w:pPr>
      <w:r w:rsidRPr="00B906FC">
        <w:rPr>
          <w:sz w:val="28"/>
          <w:szCs w:val="28"/>
          <w:lang w:val="uk-UA"/>
        </w:rPr>
        <w:t>Табл</w:t>
      </w:r>
      <w:bookmarkStart w:id="14" w:name="_GoBack"/>
      <w:bookmarkEnd w:id="14"/>
      <w:r w:rsidRPr="00B906FC">
        <w:rPr>
          <w:sz w:val="28"/>
          <w:szCs w:val="28"/>
          <w:lang w:val="uk-UA"/>
        </w:rPr>
        <w:t>иця А.10 - Перелік конкретних функцій планово-економічного відділу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843"/>
      </w:tblGrid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pStyle w:val="4"/>
              <w:jc w:val="center"/>
              <w:rPr>
                <w:sz w:val="22"/>
                <w:szCs w:val="22"/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Функції виконавців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Середньорічна трудомісткість</w:t>
            </w:r>
            <w:r>
              <w:rPr>
                <w:sz w:val="22"/>
                <w:szCs w:val="22"/>
                <w:lang w:val="uk-UA"/>
              </w:rPr>
              <w:t>,</w:t>
            </w:r>
            <w:r w:rsidRPr="00B906F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люд.годин</w:t>
            </w:r>
            <w:proofErr w:type="spellEnd"/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Формування і визначення економічної стратегії 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1750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Керівництво підготовкою проектів поточних планів підрозділами підприємства з усіх видів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Комплексний аналіз усіх видів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3700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Організація і координація досліджень для визначення умов підвищення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конкурентноздатності</w:t>
            </w:r>
            <w:proofErr w:type="spellEnd"/>
            <w:r w:rsidRPr="00B906FC">
              <w:rPr>
                <w:sz w:val="22"/>
                <w:szCs w:val="22"/>
                <w:lang w:val="uk-UA"/>
              </w:rPr>
              <w:t xml:space="preserve">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пропозицій по конкретних напрямках вивчення ринку з метою визначення перспектив 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Статистичний облік по усіх виробничих і техніко-економічних показниках роботи підприємства, систематизація статистичних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статистичної звітності у встановлений термін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і доведення до структурних підрозділів підприємства прогнозованих обсягів виробництва продукції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2000</w:t>
            </w:r>
          </w:p>
        </w:tc>
      </w:tr>
      <w:tr w:rsidR="00AD44DF" w:rsidRPr="00B906FC" w:rsidTr="009755B6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методик, рекомендацій, нормативно-інструктивної документації з питань економіки, оплати праці, цінової політики, удосконалення статистичної звітності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і підготовка до затвердження проектів перспективних і поточних планів економічної діяльності і 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заходів щодо підвищення продуктивності праці, зниження витрат на виробництво і реалізацію продукції, підвищенн</w:t>
            </w:r>
            <w:r>
              <w:rPr>
                <w:sz w:val="22"/>
                <w:szCs w:val="22"/>
                <w:lang w:val="uk-UA"/>
              </w:rPr>
              <w:t>я</w:t>
            </w:r>
            <w:r w:rsidRPr="00B906FC">
              <w:rPr>
                <w:sz w:val="22"/>
                <w:szCs w:val="22"/>
                <w:lang w:val="uk-UA"/>
              </w:rPr>
              <w:t xml:space="preserve"> рентабельності виробництва, збільшенн</w:t>
            </w:r>
            <w:r>
              <w:rPr>
                <w:sz w:val="22"/>
                <w:szCs w:val="22"/>
                <w:lang w:val="uk-UA"/>
              </w:rPr>
              <w:t>я</w:t>
            </w:r>
            <w:r w:rsidRPr="00B906FC">
              <w:rPr>
                <w:sz w:val="22"/>
                <w:szCs w:val="22"/>
                <w:lang w:val="uk-UA"/>
              </w:rPr>
              <w:t xml:space="preserve"> прибутку, усуненн</w:t>
            </w:r>
            <w:r>
              <w:rPr>
                <w:sz w:val="22"/>
                <w:szCs w:val="22"/>
                <w:lang w:val="uk-UA"/>
              </w:rPr>
              <w:t>я</w:t>
            </w:r>
            <w:r w:rsidRPr="00B906FC">
              <w:rPr>
                <w:sz w:val="22"/>
                <w:szCs w:val="22"/>
                <w:lang w:val="uk-UA"/>
              </w:rPr>
              <w:t xml:space="preserve"> втрат і непродуктивних витрат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Контроль за виконанням підрозділами підприємства планових завдань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2250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 xml:space="preserve">Розробка методичних матеріалів по техніко-економічному плануванню діяльності підрозділів підприємства, розрахунку економічної ефективності впровадження нової техніки і технології, проведенню організаційно-технічних заходів, спрямованих на підвищення </w:t>
            </w:r>
            <w:proofErr w:type="spellStart"/>
            <w:r w:rsidRPr="00B906FC">
              <w:rPr>
                <w:sz w:val="22"/>
                <w:szCs w:val="22"/>
                <w:lang w:val="uk-UA"/>
              </w:rPr>
              <w:t>конкурентноздатної</w:t>
            </w:r>
            <w:proofErr w:type="spellEnd"/>
            <w:r w:rsidRPr="00B906FC">
              <w:rPr>
                <w:sz w:val="22"/>
                <w:szCs w:val="22"/>
                <w:lang w:val="uk-UA"/>
              </w:rPr>
              <w:t xml:space="preserve"> продукції (робіт, послуг)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планових техніко-економічних нормативів матеріальних і трудових витрат, проектів оптових і роздрібних цін на продукцію підприємства, тарифів на роботи (послуги)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Складання нормативних калькуляцій продукції і контроль за внесенням у них поточних змін планово-розрахункових цін на основні види сировини, матеріалів і напівфабрикатів,</w:t>
            </w:r>
            <w:r>
              <w:rPr>
                <w:sz w:val="22"/>
                <w:szCs w:val="22"/>
                <w:lang w:val="uk-UA"/>
              </w:rPr>
              <w:t xml:space="preserve"> що</w:t>
            </w:r>
            <w:r w:rsidRPr="00B906FC">
              <w:rPr>
                <w:sz w:val="22"/>
                <w:szCs w:val="22"/>
                <w:lang w:val="uk-UA"/>
              </w:rPr>
              <w:t xml:space="preserve"> використовува</w:t>
            </w:r>
            <w:r>
              <w:rPr>
                <w:sz w:val="22"/>
                <w:szCs w:val="22"/>
                <w:lang w:val="uk-UA"/>
              </w:rPr>
              <w:t>лися</w:t>
            </w:r>
            <w:r w:rsidRPr="00B906FC">
              <w:rPr>
                <w:sz w:val="22"/>
                <w:szCs w:val="22"/>
                <w:lang w:val="uk-UA"/>
              </w:rPr>
              <w:t xml:space="preserve"> у виробництві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Підготовка висновків на проекти оптових цін на продукцію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1850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Аналіз росту цін на аналогічну продукцію конкурентів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500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економічних нормативів витрат на здійснення діяльності підприємства і представлення їх для узгодження у фінансовий відділ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1800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планів операційних витрат на здійснення діяльності підприємства по джерелах фінансування на рік і по кварталах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600</w:t>
            </w:r>
          </w:p>
        </w:tc>
      </w:tr>
      <w:tr w:rsidR="00AD44DF" w:rsidRPr="00B906FC" w:rsidTr="00975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DF" w:rsidRPr="00B906FC" w:rsidRDefault="00AD44DF" w:rsidP="009755B6">
            <w:pPr>
              <w:jc w:val="both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Розробка й узгодження з фінансовим відділом і головною бухгалтерією розрахунків по мобілізації власних коштів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DF" w:rsidRPr="00B906FC" w:rsidRDefault="00AD44DF" w:rsidP="009755B6">
            <w:pPr>
              <w:jc w:val="center"/>
              <w:rPr>
                <w:lang w:val="uk-UA"/>
              </w:rPr>
            </w:pPr>
            <w:r w:rsidRPr="00B906FC">
              <w:rPr>
                <w:sz w:val="22"/>
                <w:szCs w:val="22"/>
                <w:lang w:val="uk-UA"/>
              </w:rPr>
              <w:t>1400</w:t>
            </w:r>
          </w:p>
        </w:tc>
      </w:tr>
    </w:tbl>
    <w:p w:rsidR="00AF28D7" w:rsidRDefault="00AD44DF">
      <w:r w:rsidRPr="00B906FC">
        <w:rPr>
          <w:b/>
          <w:sz w:val="20"/>
          <w:szCs w:val="20"/>
          <w:lang w:val="uk-UA"/>
        </w:rPr>
        <w:br w:type="page"/>
      </w:r>
    </w:p>
    <w:sectPr w:rsidR="00AF2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F5"/>
    <w:rsid w:val="009428F5"/>
    <w:rsid w:val="00AD44DF"/>
    <w:rsid w:val="00A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D44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44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Normal (Web)"/>
    <w:basedOn w:val="a"/>
    <w:rsid w:val="00AD44DF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rsid w:val="00AD44D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D44D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D44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44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Normal (Web)"/>
    <w:basedOn w:val="a"/>
    <w:rsid w:val="00AD44DF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rsid w:val="00AD44D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D44D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15987</Words>
  <Characters>9114</Characters>
  <Application>Microsoft Office Word</Application>
  <DocSecurity>0</DocSecurity>
  <Lines>75</Lines>
  <Paragraphs>50</Paragraphs>
  <ScaleCrop>false</ScaleCrop>
  <Company/>
  <LinksUpToDate>false</LinksUpToDate>
  <CharactersWithSpaces>25051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2015-09-15T11:07:00Z</dcterms:created>
  <dcterms:modified xsi:type="dcterms:W3CDTF">2015-09-15T11:09:00Z</dcterms:modified>
</cp:coreProperties>
</file>